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1.xml" ContentType="application/vnd.openxmlformats-officedocument.wordprocessingml.header+xml"/>
  <Override PartName="/word/footer17.xml" ContentType="application/vnd.openxmlformats-officedocument.wordprocessingml.footer+xml"/>
  <Override PartName="/word/header22.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3.xml" ContentType="application/vnd.openxmlformats-officedocument.wordprocessingml.header+xml"/>
  <Override PartName="/word/footer20.xml" ContentType="application/vnd.openxmlformats-officedocument.wordprocessingml.footer+xml"/>
  <Override PartName="/word/header2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4.xml" ContentType="application/vnd.openxmlformats-officedocument.wordprocessingml.footer+xml"/>
  <Override PartName="/word/header28.xml" ContentType="application/vnd.openxmlformats-officedocument.wordprocessingml.header+xml"/>
  <Override PartName="/word/footer25.xml" ContentType="application/vnd.openxmlformats-officedocument.wordprocessingml.footer+xml"/>
  <Override PartName="/word/header29.xml" ContentType="application/vnd.openxmlformats-officedocument.wordprocessingml.header+xml"/>
  <Override PartName="/word/footer26.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2.xml" ContentType="application/vnd.openxmlformats-officedocument.wordprocessingml.head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82CB2" w14:textId="0A3D825A" w:rsidR="000D75D0" w:rsidRDefault="000D75D0">
      <w:pPr>
        <w:rPr>
          <w:rStyle w:val="Hyperlink"/>
          <w:rFonts w:cs="Arial"/>
          <w:b/>
          <w:bCs/>
          <w:caps/>
          <w:noProof/>
          <w:color w:val="1F4E79" w:themeColor="accent1" w:themeShade="80"/>
          <w:kern w:val="20"/>
          <w:sz w:val="20"/>
          <w:szCs w:val="24"/>
          <w:u w:val="none"/>
        </w:rPr>
        <w:sectPr w:rsidR="000D75D0" w:rsidSect="000D75D0">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0" w:left="0" w:header="0" w:footer="0" w:gutter="0"/>
          <w:cols w:space="708"/>
          <w:docGrid w:linePitch="360"/>
        </w:sectPr>
      </w:pPr>
      <w:bookmarkStart w:id="0" w:name="_Toc46770859"/>
      <w:bookmarkStart w:id="1" w:name="_Toc46507419"/>
      <w:bookmarkStart w:id="2" w:name="_Toc45113433"/>
      <w:bookmarkStart w:id="3" w:name="_Toc44694687"/>
      <w:r w:rsidRPr="000D75D0">
        <w:rPr>
          <w:rStyle w:val="Hyperlink"/>
          <w:rFonts w:cs="Arial"/>
          <w:b/>
          <w:bCs/>
          <w:caps/>
          <w:noProof/>
          <w:color w:val="1F4E79" w:themeColor="accent1" w:themeShade="80"/>
          <w:kern w:val="20"/>
          <w:sz w:val="20"/>
          <w:szCs w:val="24"/>
          <w:u w:val="none"/>
          <w:lang w:eastAsia="pt-BR"/>
        </w:rPr>
        <w:drawing>
          <wp:inline distT="0" distB="0" distL="0" distR="0" wp14:anchorId="01A73D0A" wp14:editId="77C39729">
            <wp:extent cx="7578230" cy="10708783"/>
            <wp:effectExtent l="0" t="0" r="3810" b="0"/>
            <wp:docPr id="93"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591984" cy="10728219"/>
                    </a:xfrm>
                    <a:prstGeom prst="rect">
                      <a:avLst/>
                    </a:prstGeom>
                  </pic:spPr>
                </pic:pic>
              </a:graphicData>
            </a:graphic>
          </wp:inline>
        </w:drawing>
      </w:r>
    </w:p>
    <w:sdt>
      <w:sdtPr>
        <w:rPr>
          <w:rStyle w:val="Hyperlink"/>
          <w:rFonts w:eastAsiaTheme="minorHAnsi" w:cs="Arial"/>
          <w:b/>
          <w:bCs/>
          <w:caps/>
          <w:noProof/>
          <w:color w:val="1F4E79" w:themeColor="accent1" w:themeShade="80"/>
          <w:spacing w:val="0"/>
          <w:kern w:val="20"/>
          <w:sz w:val="20"/>
          <w:szCs w:val="24"/>
          <w:u w:val="none"/>
          <w:lang w:eastAsia="en-US"/>
        </w:rPr>
        <w:id w:val="1128744166"/>
        <w:docPartObj>
          <w:docPartGallery w:val="Table of Contents"/>
          <w:docPartUnique/>
        </w:docPartObj>
      </w:sdtPr>
      <w:sdtEndPr>
        <w:rPr>
          <w:rStyle w:val="Hyperlink"/>
          <w:b w:val="0"/>
          <w:bCs w:val="0"/>
          <w:caps w:val="0"/>
          <w:kern w:val="0"/>
          <w:sz w:val="18"/>
          <w:szCs w:val="18"/>
          <w:lang w:val="en-US"/>
        </w:rPr>
      </w:sdtEndPr>
      <w:sdtContent>
        <w:bookmarkEnd w:id="3" w:displacedByCustomXml="next"/>
        <w:bookmarkEnd w:id="2" w:displacedByCustomXml="next"/>
        <w:bookmarkEnd w:id="1" w:displacedByCustomXml="next"/>
        <w:bookmarkEnd w:id="0" w:displacedByCustomXml="next"/>
        <w:sdt>
          <w:sdtPr>
            <w:rPr>
              <w:rFonts w:eastAsiaTheme="minorEastAsia" w:cs="Arial"/>
              <w:b/>
              <w:bCs/>
              <w:caps/>
              <w:noProof/>
              <w:color w:val="1F4E79" w:themeColor="accent1" w:themeShade="80"/>
              <w:spacing w:val="0"/>
              <w:u w:val="single"/>
              <w:lang w:eastAsia="en-US"/>
            </w:rPr>
            <w:id w:val="-1836369859"/>
            <w:docPartObj>
              <w:docPartGallery w:val="Table of Contents"/>
              <w:docPartUnique/>
            </w:docPartObj>
          </w:sdtPr>
          <w:sdtEndPr>
            <w:rPr>
              <w:rFonts w:eastAsiaTheme="minorHAnsi"/>
              <w:color w:val="1F4E79"/>
            </w:rPr>
          </w:sdtEndPr>
          <w:sdtContent>
            <w:p w14:paraId="5EEADB20" w14:textId="473992C1" w:rsidR="003C725C" w:rsidRPr="00E00752" w:rsidRDefault="003C725C" w:rsidP="003C725C">
              <w:pPr>
                <w:pStyle w:val="05-Textonormal"/>
                <w:spacing w:before="0" w:after="0"/>
                <w:rPr>
                  <w:rFonts w:eastAsiaTheme="minorEastAsia" w:cs="Arial"/>
                  <w:b/>
                  <w:bCs/>
                  <w:caps/>
                  <w:noProof/>
                  <w:color w:val="1F4E79"/>
                </w:rPr>
              </w:pPr>
            </w:p>
            <w:p w14:paraId="72E5398E" w14:textId="625FF2B2" w:rsidR="003C725C" w:rsidRPr="00CD4536" w:rsidRDefault="003C725C" w:rsidP="003C725C">
              <w:pPr>
                <w:pStyle w:val="05-Textonormal1"/>
                <w:jc w:val="center"/>
                <w:rPr>
                  <w:rStyle w:val="Hyperlink"/>
                  <w:rFonts w:eastAsiaTheme="minorHAnsi" w:cs="Arial"/>
                  <w:b/>
                  <w:bCs/>
                  <w:caps/>
                  <w:noProof/>
                  <w:color w:val="1F4E79" w:themeColor="accent1" w:themeShade="80"/>
                  <w:spacing w:val="0"/>
                  <w:u w:val="none"/>
                  <w:lang w:val="en-US" w:eastAsia="en-US"/>
                </w:rPr>
              </w:pPr>
              <w:r w:rsidRPr="00CD4536">
                <w:rPr>
                  <w:rStyle w:val="Hyperlink"/>
                  <w:rFonts w:eastAsiaTheme="minorHAnsi" w:cs="Arial"/>
                  <w:b/>
                  <w:bCs/>
                  <w:caps/>
                  <w:noProof/>
                  <w:color w:val="1F4E79" w:themeColor="accent1" w:themeShade="80"/>
                  <w:spacing w:val="0"/>
                  <w:u w:val="none"/>
                  <w:lang w:val="en-US" w:eastAsia="en-US"/>
                </w:rPr>
                <w:t>iNDex</w:t>
              </w:r>
            </w:p>
            <w:p w14:paraId="4B2184A7" w14:textId="29BEB9EC"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MANAGEMENT COMMENTS ON PERFORMACE</w:t>
              </w:r>
              <w:r w:rsidRPr="00CD4536">
                <w:rPr>
                  <w:webHidden/>
                  <w:lang w:val="en-US"/>
                </w:rPr>
                <w:tab/>
              </w:r>
              <w:r w:rsidR="00CD4536" w:rsidRPr="00CD4536">
                <w:rPr>
                  <w:webHidden/>
                  <w:lang w:val="en-US"/>
                </w:rPr>
                <w:t>1</w:t>
              </w:r>
            </w:p>
            <w:p w14:paraId="5FEAC512" w14:textId="147A45FF"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STATEMENT OF INCOME</w:t>
              </w:r>
              <w:r w:rsidRPr="00CD4536">
                <w:rPr>
                  <w:webHidden/>
                  <w:lang w:val="en-US"/>
                </w:rPr>
                <w:tab/>
              </w:r>
              <w:r w:rsidR="00CD4536" w:rsidRPr="00CD4536">
                <w:rPr>
                  <w:webHidden/>
                  <w:lang w:val="en-US"/>
                </w:rPr>
                <w:t>3</w:t>
              </w:r>
            </w:p>
            <w:p w14:paraId="4C972B8A" w14:textId="08F40B04"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STATEMENT OF COMPREHENSIVE INCOME</w:t>
              </w:r>
              <w:r w:rsidRPr="00CD4536">
                <w:rPr>
                  <w:webHidden/>
                  <w:lang w:val="en-US"/>
                </w:rPr>
                <w:tab/>
              </w:r>
              <w:r w:rsidR="00CD4536" w:rsidRPr="00CD4536">
                <w:rPr>
                  <w:webHidden/>
                  <w:lang w:val="en-US"/>
                </w:rPr>
                <w:t>4</w:t>
              </w:r>
            </w:p>
            <w:p w14:paraId="5E6E2B77" w14:textId="23A1FAD4"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BALANCE SHEET</w:t>
              </w:r>
              <w:r w:rsidRPr="00CD4536">
                <w:rPr>
                  <w:webHidden/>
                  <w:lang w:val="en-US"/>
                </w:rPr>
                <w:tab/>
              </w:r>
              <w:r w:rsidR="00CD4536" w:rsidRPr="00CD4536">
                <w:rPr>
                  <w:webHidden/>
                  <w:lang w:val="en-US"/>
                </w:rPr>
                <w:t>5</w:t>
              </w:r>
            </w:p>
            <w:p w14:paraId="4386685F" w14:textId="25AD1E87"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STATEMENT OF CASH FLOWS</w:t>
              </w:r>
              <w:r w:rsidRPr="00CD4536">
                <w:rPr>
                  <w:webHidden/>
                  <w:lang w:val="en-US"/>
                </w:rPr>
                <w:tab/>
              </w:r>
              <w:r w:rsidR="00CD4536" w:rsidRPr="00CD4536">
                <w:rPr>
                  <w:webHidden/>
                  <w:lang w:val="en-US"/>
                </w:rPr>
                <w:t>6</w:t>
              </w:r>
            </w:p>
            <w:p w14:paraId="165ECCD2" w14:textId="0C41C53B"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STATEMENT OF CHANGES IN EQUITY</w:t>
              </w:r>
              <w:r w:rsidRPr="00CD4536">
                <w:rPr>
                  <w:webHidden/>
                  <w:lang w:val="en-US"/>
                </w:rPr>
                <w:tab/>
              </w:r>
              <w:r w:rsidR="00CD4536" w:rsidRPr="00CD4536">
                <w:rPr>
                  <w:webHidden/>
                  <w:lang w:val="en-US"/>
                </w:rPr>
                <w:t>7</w:t>
              </w:r>
            </w:p>
            <w:p w14:paraId="4DE452A1" w14:textId="44DA0436"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STATEMENT OF VALUE ADDED</w:t>
              </w:r>
              <w:r w:rsidRPr="00CD4536">
                <w:rPr>
                  <w:webHidden/>
                  <w:lang w:val="en-US"/>
                </w:rPr>
                <w:tab/>
              </w:r>
              <w:r w:rsidR="00CD4536" w:rsidRPr="00CD4536">
                <w:rPr>
                  <w:webHidden/>
                  <w:lang w:val="en-US"/>
                </w:rPr>
                <w:t>8</w:t>
              </w:r>
            </w:p>
            <w:p w14:paraId="4B42C91F" w14:textId="2DA72CE1"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EXPLANATORY NOTES TO THE FINANCIAL STATEMENTS</w:t>
              </w:r>
              <w:r w:rsidRPr="00CD4536">
                <w:rPr>
                  <w:webHidden/>
                  <w:lang w:val="en-US"/>
                </w:rPr>
                <w:tab/>
              </w:r>
              <w:r w:rsidR="00CD4536" w:rsidRPr="00CD4536">
                <w:rPr>
                  <w:webHidden/>
                  <w:lang w:val="en-US"/>
                </w:rPr>
                <w:t>9</w:t>
              </w:r>
            </w:p>
            <w:p w14:paraId="5C2A93E9" w14:textId="0D7F8F41"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1 - OPERATIONAL CONTEXT</w:t>
              </w:r>
              <w:r w:rsidRPr="00CD4536">
                <w:rPr>
                  <w:webHidden/>
                  <w:lang w:val="en-US"/>
                </w:rPr>
                <w:tab/>
              </w:r>
              <w:r w:rsidR="00CD4536" w:rsidRPr="00CD4536">
                <w:rPr>
                  <w:webHidden/>
                  <w:lang w:val="en-US"/>
                </w:rPr>
                <w:t>9</w:t>
              </w:r>
            </w:p>
            <w:p w14:paraId="68792FD4" w14:textId="00F4BF41"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2 – ACQUISITIONS, DISPOSALS AND CORPORATE RESTRUCTURINGS</w:t>
              </w:r>
              <w:r w:rsidRPr="00CD4536">
                <w:rPr>
                  <w:webHidden/>
                  <w:lang w:val="en-US"/>
                </w:rPr>
                <w:tab/>
              </w:r>
              <w:r w:rsidR="00CD4536" w:rsidRPr="00CD4536">
                <w:rPr>
                  <w:webHidden/>
                  <w:lang w:val="en-US"/>
                </w:rPr>
                <w:t>9</w:t>
              </w:r>
            </w:p>
            <w:p w14:paraId="0C2CBE39" w14:textId="64423A71"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3 – PRESENTATION OF FINANCIAL STATEMENTS</w:t>
              </w:r>
              <w:r w:rsidRPr="00CD4536">
                <w:rPr>
                  <w:webHidden/>
                  <w:lang w:val="en-US"/>
                </w:rPr>
                <w:tab/>
              </w:r>
              <w:r w:rsidR="00CD4536" w:rsidRPr="00CD4536">
                <w:rPr>
                  <w:webHidden/>
                  <w:lang w:val="en-US"/>
                </w:rPr>
                <w:t>10</w:t>
              </w:r>
            </w:p>
            <w:p w14:paraId="2B8A3AE5" w14:textId="793C70EB"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4 – DESCRIPTION OF KEY ACCOUNTING POLICIES</w:t>
              </w:r>
              <w:r w:rsidRPr="00CD4536">
                <w:rPr>
                  <w:webHidden/>
                  <w:lang w:val="en-US"/>
                </w:rPr>
                <w:tab/>
              </w:r>
              <w:r w:rsidR="00CD4536" w:rsidRPr="00CD4536">
                <w:rPr>
                  <w:webHidden/>
                  <w:lang w:val="en-US"/>
                </w:rPr>
                <w:t>11</w:t>
              </w:r>
            </w:p>
            <w:p w14:paraId="710220C8" w14:textId="59B4FFC4"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5 – RISK MANAGEMENT</w:t>
              </w:r>
              <w:r w:rsidRPr="00CD4536">
                <w:rPr>
                  <w:webHidden/>
                  <w:lang w:val="en-US"/>
                </w:rPr>
                <w:tab/>
              </w:r>
              <w:r w:rsidR="00CD4536" w:rsidRPr="00CD4536">
                <w:rPr>
                  <w:webHidden/>
                  <w:lang w:val="en-US"/>
                </w:rPr>
                <w:t>17</w:t>
              </w:r>
            </w:p>
            <w:p w14:paraId="79B07E55" w14:textId="50628C34"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6 – SEGMENT INFORMATION</w:t>
              </w:r>
              <w:r w:rsidRPr="00CD4536">
                <w:rPr>
                  <w:webHidden/>
                  <w:lang w:val="en-US"/>
                </w:rPr>
                <w:tab/>
              </w:r>
              <w:r w:rsidR="00CD4536" w:rsidRPr="00CD4536">
                <w:rPr>
                  <w:webHidden/>
                  <w:lang w:val="en-US"/>
                </w:rPr>
                <w:t>21</w:t>
              </w:r>
            </w:p>
            <w:p w14:paraId="02EB6F74" w14:textId="23A58F31"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7 – INVESTMENTS IN ASSOCIATES</w:t>
              </w:r>
              <w:r w:rsidRPr="00CD4536">
                <w:rPr>
                  <w:webHidden/>
                  <w:lang w:val="en-US"/>
                </w:rPr>
                <w:tab/>
              </w:r>
              <w:r w:rsidR="00CD4536" w:rsidRPr="00CD4536">
                <w:rPr>
                  <w:webHidden/>
                  <w:lang w:val="en-US"/>
                </w:rPr>
                <w:t>24</w:t>
              </w:r>
            </w:p>
            <w:p w14:paraId="1D1F7043" w14:textId="2805BE7A"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8 – COMMISSIONS INCOME</w:t>
              </w:r>
              <w:r w:rsidRPr="00CD4536">
                <w:rPr>
                  <w:webHidden/>
                  <w:lang w:val="en-US"/>
                </w:rPr>
                <w:tab/>
              </w:r>
              <w:r w:rsidR="00CD4536" w:rsidRPr="00CD4536">
                <w:rPr>
                  <w:webHidden/>
                  <w:lang w:val="en-US"/>
                </w:rPr>
                <w:t>36</w:t>
              </w:r>
            </w:p>
            <w:p w14:paraId="5A2279E1" w14:textId="357AC380"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9 – COSTS OF SERVICES PROVIDED</w:t>
              </w:r>
              <w:r w:rsidRPr="00CD4536">
                <w:rPr>
                  <w:webHidden/>
                  <w:lang w:val="en-US"/>
                </w:rPr>
                <w:tab/>
              </w:r>
              <w:r w:rsidR="00CD4536" w:rsidRPr="00CD4536">
                <w:rPr>
                  <w:webHidden/>
                  <w:lang w:val="en-US"/>
                </w:rPr>
                <w:t>36</w:t>
              </w:r>
            </w:p>
            <w:p w14:paraId="77AA9EC7" w14:textId="7F351A60"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10 – PERSONNEL EXPENSES</w:t>
              </w:r>
              <w:r w:rsidRPr="00CD4536">
                <w:rPr>
                  <w:webHidden/>
                  <w:lang w:val="en-US"/>
                </w:rPr>
                <w:tab/>
              </w:r>
              <w:r w:rsidR="00CD4536" w:rsidRPr="00CD4536">
                <w:rPr>
                  <w:webHidden/>
                  <w:lang w:val="en-US"/>
                </w:rPr>
                <w:t>36</w:t>
              </w:r>
            </w:p>
            <w:p w14:paraId="679A23AA" w14:textId="63B4ACD8"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11 – ADMINISTRATIVE EXPENSES AND SALES</w:t>
              </w:r>
              <w:r w:rsidRPr="00CD4536">
                <w:rPr>
                  <w:webHidden/>
                  <w:lang w:val="en-US"/>
                </w:rPr>
                <w:tab/>
              </w:r>
              <w:r w:rsidR="00CD4536" w:rsidRPr="00CD4536">
                <w:rPr>
                  <w:webHidden/>
                  <w:lang w:val="en-US"/>
                </w:rPr>
                <w:t>37</w:t>
              </w:r>
            </w:p>
            <w:p w14:paraId="1F5715D7" w14:textId="14455904"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12 – TAXES</w:t>
              </w:r>
              <w:r w:rsidRPr="00CD4536">
                <w:rPr>
                  <w:webHidden/>
                  <w:lang w:val="en-US"/>
                </w:rPr>
                <w:tab/>
              </w:r>
              <w:r w:rsidR="00CD4536" w:rsidRPr="00CD4536">
                <w:rPr>
                  <w:webHidden/>
                  <w:lang w:val="en-US"/>
                </w:rPr>
                <w:t>37</w:t>
              </w:r>
            </w:p>
            <w:p w14:paraId="6AED8DDA" w14:textId="59533F5C"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13 – OTHER INCOME AND EXPENSE</w:t>
              </w:r>
              <w:r w:rsidRPr="00CD4536">
                <w:rPr>
                  <w:webHidden/>
                  <w:lang w:val="en-US"/>
                </w:rPr>
                <w:tab/>
              </w:r>
              <w:r w:rsidR="00CD4536" w:rsidRPr="00CD4536">
                <w:rPr>
                  <w:webHidden/>
                  <w:lang w:val="en-US"/>
                </w:rPr>
                <w:t>40</w:t>
              </w:r>
            </w:p>
            <w:p w14:paraId="3667DF9A" w14:textId="298170F8"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14 – FINANCIAL RESULT</w:t>
              </w:r>
              <w:r w:rsidRPr="00CD4536">
                <w:rPr>
                  <w:webHidden/>
                  <w:lang w:val="en-US"/>
                </w:rPr>
                <w:tab/>
              </w:r>
              <w:r w:rsidR="00CD4536" w:rsidRPr="00CD4536">
                <w:rPr>
                  <w:webHidden/>
                  <w:lang w:val="en-US"/>
                </w:rPr>
                <w:t>41</w:t>
              </w:r>
            </w:p>
            <w:p w14:paraId="49F9F714" w14:textId="736A656C"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15 – CASH AND CASH EQUIVALENTS</w:t>
              </w:r>
              <w:r w:rsidRPr="00CD4536">
                <w:rPr>
                  <w:webHidden/>
                  <w:lang w:val="en-US"/>
                </w:rPr>
                <w:tab/>
              </w:r>
              <w:r w:rsidR="00CD4536" w:rsidRPr="00CD4536">
                <w:rPr>
                  <w:webHidden/>
                  <w:lang w:val="en-US"/>
                </w:rPr>
                <w:t>41</w:t>
              </w:r>
            </w:p>
            <w:p w14:paraId="158895D5" w14:textId="0F8EB0A1"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16 – FINANCIAL INSTRUMENTS</w:t>
              </w:r>
              <w:r w:rsidRPr="00CD4536">
                <w:rPr>
                  <w:webHidden/>
                  <w:lang w:val="en-US"/>
                </w:rPr>
                <w:tab/>
              </w:r>
              <w:r w:rsidR="00CD4536" w:rsidRPr="00CD4536">
                <w:rPr>
                  <w:webHidden/>
                  <w:lang w:val="en-US"/>
                </w:rPr>
                <w:t>42</w:t>
              </w:r>
            </w:p>
            <w:p w14:paraId="33E8BE82" w14:textId="11718795"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17 – DIVIDENDS / INTEREST ON EQUITY CAPITAL RECEIVABLE</w:t>
              </w:r>
              <w:r w:rsidRPr="00CD4536">
                <w:rPr>
                  <w:webHidden/>
                  <w:lang w:val="en-US"/>
                </w:rPr>
                <w:tab/>
              </w:r>
              <w:r w:rsidR="00CD4536" w:rsidRPr="00CD4536">
                <w:rPr>
                  <w:webHidden/>
                  <w:lang w:val="en-US"/>
                </w:rPr>
                <w:t>42</w:t>
              </w:r>
            </w:p>
            <w:p w14:paraId="02E14890" w14:textId="350E4CAA"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18 – COMMISSIONS RECEIVABLE</w:t>
              </w:r>
              <w:r w:rsidRPr="00CD4536">
                <w:rPr>
                  <w:webHidden/>
                  <w:lang w:val="en-US"/>
                </w:rPr>
                <w:tab/>
              </w:r>
              <w:r w:rsidR="00CD4536" w:rsidRPr="00CD4536">
                <w:rPr>
                  <w:webHidden/>
                  <w:lang w:val="en-US"/>
                </w:rPr>
                <w:t>43</w:t>
              </w:r>
            </w:p>
            <w:p w14:paraId="17A96CCB" w14:textId="02771E7D"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19 – INTANGIBLE ASSET</w:t>
              </w:r>
              <w:r w:rsidRPr="00CD4536">
                <w:rPr>
                  <w:webHidden/>
                  <w:lang w:val="en-US"/>
                </w:rPr>
                <w:tab/>
              </w:r>
              <w:r w:rsidR="00CD4536" w:rsidRPr="00CD4536">
                <w:rPr>
                  <w:webHidden/>
                  <w:lang w:val="en-US"/>
                </w:rPr>
                <w:t>43</w:t>
              </w:r>
            </w:p>
            <w:p w14:paraId="59BF6F3B" w14:textId="49DDD856"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20 – OTHER ASSETS</w:t>
              </w:r>
              <w:r w:rsidRPr="00CD4536">
                <w:rPr>
                  <w:webHidden/>
                  <w:lang w:val="en-US"/>
                </w:rPr>
                <w:tab/>
              </w:r>
              <w:r w:rsidR="00CD4536" w:rsidRPr="00CD4536">
                <w:rPr>
                  <w:webHidden/>
                  <w:lang w:val="en-US"/>
                </w:rPr>
                <w:t>43</w:t>
              </w:r>
            </w:p>
            <w:p w14:paraId="201AFFDB" w14:textId="22C56F4D"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21 – CORPORATE AND STATUTORY OBLIGATIONS</w:t>
              </w:r>
              <w:r w:rsidRPr="00CD4536">
                <w:rPr>
                  <w:webHidden/>
                  <w:lang w:val="en-US"/>
                </w:rPr>
                <w:tab/>
              </w:r>
              <w:r w:rsidR="00CD4536" w:rsidRPr="00CD4536">
                <w:rPr>
                  <w:webHidden/>
                  <w:lang w:val="en-US"/>
                </w:rPr>
                <w:t>44</w:t>
              </w:r>
            </w:p>
            <w:p w14:paraId="46D62ABB" w14:textId="6FC21BA9"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22 – PROVISIONS AND CONTINGENT LIABILITIES</w:t>
              </w:r>
              <w:r w:rsidRPr="00CD4536">
                <w:rPr>
                  <w:webHidden/>
                  <w:lang w:val="en-US"/>
                </w:rPr>
                <w:tab/>
              </w:r>
              <w:r w:rsidR="00CD4536" w:rsidRPr="00CD4536">
                <w:rPr>
                  <w:webHidden/>
                  <w:lang w:val="en-US"/>
                </w:rPr>
                <w:t>44</w:t>
              </w:r>
            </w:p>
            <w:p w14:paraId="21322E4A" w14:textId="20146BA7"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23 – UNEARDED COMMISSIONS</w:t>
              </w:r>
              <w:r w:rsidRPr="00CD4536">
                <w:rPr>
                  <w:webHidden/>
                  <w:lang w:val="en-US"/>
                </w:rPr>
                <w:tab/>
              </w:r>
              <w:r w:rsidR="00CD4536" w:rsidRPr="00CD4536">
                <w:rPr>
                  <w:webHidden/>
                  <w:lang w:val="en-US"/>
                </w:rPr>
                <w:t>47</w:t>
              </w:r>
            </w:p>
            <w:p w14:paraId="1D268502" w14:textId="0D3EF4F0"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24 – OTHER LIABILITIES</w:t>
              </w:r>
              <w:r w:rsidRPr="00CD4536">
                <w:rPr>
                  <w:webHidden/>
                  <w:lang w:val="en-US"/>
                </w:rPr>
                <w:tab/>
              </w:r>
              <w:r w:rsidR="00CD4536" w:rsidRPr="00CD4536">
                <w:rPr>
                  <w:webHidden/>
                  <w:lang w:val="en-US"/>
                </w:rPr>
                <w:t>47</w:t>
              </w:r>
            </w:p>
            <w:p w14:paraId="69C95313" w14:textId="7FCB4C2C"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25 – EQUITY</w:t>
              </w:r>
              <w:r w:rsidRPr="00CD4536">
                <w:rPr>
                  <w:webHidden/>
                  <w:lang w:val="en-US"/>
                </w:rPr>
                <w:tab/>
              </w:r>
              <w:r w:rsidR="00CD4536" w:rsidRPr="00CD4536">
                <w:rPr>
                  <w:webHidden/>
                  <w:lang w:val="en-US"/>
                </w:rPr>
                <w:t>47</w:t>
              </w:r>
            </w:p>
            <w:p w14:paraId="6B84E654" w14:textId="6D8F9FB8" w:rsidR="003D7FB6" w:rsidRPr="00CD4536" w:rsidRDefault="003D7FB6">
              <w:pPr>
                <w:pStyle w:val="Sumrio1"/>
                <w:rPr>
                  <w:lang w:val="en-US"/>
                </w:rPr>
              </w:pPr>
              <w:r w:rsidRPr="00CD4536">
                <w:rPr>
                  <w:lang w:val="en-US"/>
                </w:rPr>
                <w:t>26 – RELATED PARTY TRANSACTIONS</w:t>
              </w:r>
              <w:r w:rsidRPr="00CD4536">
                <w:rPr>
                  <w:webHidden/>
                  <w:lang w:val="en-US"/>
                </w:rPr>
                <w:tab/>
              </w:r>
              <w:r w:rsidR="00CD4536" w:rsidRPr="00CD4536">
                <w:rPr>
                  <w:webHidden/>
                  <w:lang w:val="en-US"/>
                </w:rPr>
                <w:t>50</w:t>
              </w:r>
            </w:p>
            <w:p w14:paraId="5E1481A5" w14:textId="53BE7640" w:rsidR="008C6ACB" w:rsidRPr="00CD4536" w:rsidRDefault="008C6ACB" w:rsidP="008C6ACB">
              <w:pPr>
                <w:rPr>
                  <w:lang w:val="en-US"/>
                </w:rPr>
              </w:pPr>
            </w:p>
            <w:p w14:paraId="604DBCCF" w14:textId="77812ED0" w:rsidR="008C6ACB" w:rsidRPr="00685156" w:rsidRDefault="008C6ACB" w:rsidP="008C6ACB">
              <w:pPr>
                <w:pStyle w:val="Sumrio1"/>
                <w:rPr>
                  <w:rStyle w:val="Hyperlink"/>
                  <w:color w:val="1F4E79" w:themeColor="accent1" w:themeShade="80"/>
                  <w:u w:val="none"/>
                  <w:lang w:val="en-US"/>
                </w:rPr>
              </w:pPr>
              <w:r w:rsidRPr="00CD4536">
                <w:rPr>
                  <w:lang w:val="en-US"/>
                </w:rPr>
                <w:t>Report of Independent Auditors for Financial Statements</w:t>
              </w:r>
            </w:p>
            <w:p w14:paraId="648509F7" w14:textId="41A3943E"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DECLARATION OF THE MEMBERS OF THE EXECUTIVE BOARD ABOUT THE FINANCIAL STATEMENTS</w:t>
              </w:r>
            </w:p>
            <w:p w14:paraId="5EDC46D5" w14:textId="05939F2A" w:rsidR="003D7FB6" w:rsidRPr="00CD4536" w:rsidRDefault="003D7FB6">
              <w:pPr>
                <w:pStyle w:val="Sumrio1"/>
                <w:rPr>
                  <w:rFonts w:asciiTheme="minorHAnsi" w:eastAsiaTheme="minorEastAsia" w:hAnsiTheme="minorHAnsi" w:cstheme="minorBidi"/>
                  <w:b w:val="0"/>
                  <w:bCs w:val="0"/>
                  <w:caps w:val="0"/>
                  <w:color w:val="auto"/>
                  <w:sz w:val="22"/>
                  <w:szCs w:val="22"/>
                  <w:lang w:val="en-US" w:eastAsia="pt-BR"/>
                </w:rPr>
              </w:pPr>
              <w:r w:rsidRPr="00CD4536">
                <w:rPr>
                  <w:lang w:val="en-US"/>
                </w:rPr>
                <w:t>DECLARATION OF THE MEMBERS OF THE EXECUTIVE BOARD ON THE REPORT OF THE INDEPENDENT AUDITORS</w:t>
              </w:r>
            </w:p>
            <w:p w14:paraId="43964E1E" w14:textId="0914531D" w:rsidR="003D7FB6" w:rsidRDefault="003D7FB6">
              <w:pPr>
                <w:pStyle w:val="Sumrio1"/>
                <w:rPr>
                  <w:rFonts w:asciiTheme="minorHAnsi" w:eastAsiaTheme="minorEastAsia" w:hAnsiTheme="minorHAnsi" w:cstheme="minorBidi"/>
                  <w:b w:val="0"/>
                  <w:bCs w:val="0"/>
                  <w:caps w:val="0"/>
                  <w:color w:val="auto"/>
                  <w:sz w:val="22"/>
                  <w:szCs w:val="22"/>
                  <w:lang w:eastAsia="pt-BR"/>
                </w:rPr>
              </w:pPr>
              <w:r w:rsidRPr="00CD4536">
                <w:t>MEMBERS OF THE MANAGEMENT BODIES</w:t>
              </w:r>
            </w:p>
            <w:p w14:paraId="704DE7D3" w14:textId="1E3D1E43" w:rsidR="003C725C" w:rsidRPr="00E00752" w:rsidRDefault="00C050D2" w:rsidP="003C725C">
              <w:pPr>
                <w:pStyle w:val="Sumrio1"/>
                <w:rPr>
                  <w:sz w:val="2"/>
                  <w:szCs w:val="2"/>
                  <w:lang w:eastAsia="pt-BR"/>
                </w:rPr>
              </w:pPr>
            </w:p>
          </w:sdtContent>
        </w:sdt>
      </w:sdtContent>
    </w:sdt>
    <w:p w14:paraId="2C6E771A" w14:textId="77777777" w:rsidR="00572AC0" w:rsidRPr="00C72009" w:rsidRDefault="00572AC0" w:rsidP="00F0356E">
      <w:pPr>
        <w:pStyle w:val="Body"/>
        <w:spacing w:after="120" w:line="240" w:lineRule="auto"/>
        <w:jc w:val="left"/>
        <w:rPr>
          <w:rFonts w:cs="Arial"/>
          <w:lang w:val="en-US" w:eastAsia="pt-BR"/>
        </w:rPr>
      </w:pPr>
    </w:p>
    <w:p w14:paraId="62D805EC" w14:textId="77777777" w:rsidR="00F81992" w:rsidRPr="00C72009" w:rsidRDefault="00F81992" w:rsidP="002D71EB">
      <w:pPr>
        <w:tabs>
          <w:tab w:val="left" w:pos="6495"/>
        </w:tabs>
        <w:rPr>
          <w:rFonts w:cs="Arial"/>
          <w:lang w:val="en-US" w:eastAsia="pt-BR"/>
        </w:rPr>
        <w:sectPr w:rsidR="00F81992" w:rsidRPr="00C72009" w:rsidSect="00F81992">
          <w:headerReference w:type="default" r:id="rId15"/>
          <w:pgSz w:w="11906" w:h="16838" w:code="9"/>
          <w:pgMar w:top="1134" w:right="1134" w:bottom="851" w:left="1134" w:header="851" w:footer="284" w:gutter="0"/>
          <w:cols w:space="708"/>
          <w:docGrid w:linePitch="360"/>
        </w:sectPr>
      </w:pPr>
    </w:p>
    <w:p w14:paraId="05E0ABFC" w14:textId="0EC6894E" w:rsidR="0042368D" w:rsidRPr="00E141D8" w:rsidRDefault="0042368D" w:rsidP="00445861">
      <w:pPr>
        <w:pStyle w:val="02-TtulodeNota"/>
        <w:rPr>
          <w:color w:val="1F4E79" w:themeColor="accent1" w:themeShade="80"/>
          <w:lang w:val="en-US"/>
        </w:rPr>
      </w:pPr>
      <w:bookmarkStart w:id="4" w:name="_Toc110438594"/>
      <w:bookmarkStart w:id="5" w:name="_Toc110442388"/>
      <w:r w:rsidRPr="00445861">
        <w:rPr>
          <w:color w:val="1F4E79" w:themeColor="accent1" w:themeShade="80"/>
          <w:lang w:val="en-US"/>
        </w:rPr>
        <w:lastRenderedPageBreak/>
        <w:t>MANAGEMENT COMMENTS ON PERFORMACE</w:t>
      </w:r>
      <w:bookmarkEnd w:id="4"/>
      <w:bookmarkEnd w:id="5"/>
      <w:r w:rsidRPr="00445861">
        <w:rPr>
          <w:color w:val="1F4E79" w:themeColor="accent1" w:themeShade="80"/>
          <w:lang w:val="en-US"/>
        </w:rPr>
        <w:t xml:space="preserve"> </w:t>
      </w:r>
    </w:p>
    <w:p w14:paraId="48964277" w14:textId="77777777" w:rsidR="0042368D" w:rsidRPr="00E141D8" w:rsidRDefault="0042368D" w:rsidP="0042368D">
      <w:pPr>
        <w:pStyle w:val="03-SubttulodeNota"/>
        <w:spacing w:line="276" w:lineRule="auto"/>
        <w:rPr>
          <w:lang w:val="en-US"/>
        </w:rPr>
      </w:pPr>
    </w:p>
    <w:p w14:paraId="4E7811D1" w14:textId="43EDC5AB" w:rsidR="0042368D" w:rsidRPr="007311F4" w:rsidRDefault="0042368D" w:rsidP="0042368D">
      <w:pPr>
        <w:pStyle w:val="03-SubttulodeNota"/>
        <w:spacing w:line="276" w:lineRule="auto"/>
        <w:rPr>
          <w:rFonts w:cs="Arial"/>
          <w:color w:val="1F4E79" w:themeColor="accent1" w:themeShade="80"/>
          <w:lang w:val="en-US"/>
        </w:rPr>
      </w:pPr>
      <w:r w:rsidRPr="007311F4">
        <w:rPr>
          <w:rFonts w:cs="Arial"/>
          <w:color w:val="1F4E79" w:themeColor="accent1" w:themeShade="80"/>
          <w:lang w:val="en-US"/>
        </w:rPr>
        <w:t>Dear Shareholders,</w:t>
      </w:r>
    </w:p>
    <w:p w14:paraId="6F504F79" w14:textId="77777777" w:rsidR="0042368D" w:rsidRPr="00CF2668" w:rsidRDefault="0042368D" w:rsidP="0042368D">
      <w:pPr>
        <w:spacing w:after="0" w:line="240" w:lineRule="auto"/>
        <w:jc w:val="both"/>
        <w:rPr>
          <w:rFonts w:eastAsia="Times New Roman" w:cs="Arial"/>
          <w:sz w:val="20"/>
          <w:szCs w:val="20"/>
          <w:lang w:val="en-US" w:eastAsia="pt-BR"/>
        </w:rPr>
      </w:pPr>
    </w:p>
    <w:p w14:paraId="7705B8E9" w14:textId="77777777" w:rsidR="0042368D" w:rsidRDefault="0042368D" w:rsidP="0042368D">
      <w:pPr>
        <w:spacing w:after="0"/>
        <w:jc w:val="both"/>
        <w:rPr>
          <w:rFonts w:cs="Arial"/>
          <w:sz w:val="20"/>
          <w:szCs w:val="20"/>
          <w:lang w:val="en-US" w:eastAsia="pt-BR"/>
        </w:rPr>
      </w:pPr>
      <w:r w:rsidRPr="003D4058">
        <w:rPr>
          <w:rFonts w:eastAsia="Times New Roman" w:cs="Arial"/>
          <w:sz w:val="20"/>
          <w:szCs w:val="20"/>
          <w:lang w:val="en-US" w:eastAsia="pt-BR"/>
        </w:rPr>
        <w:t xml:space="preserve">BB Seguridade Participações S.A. (“BB Seguridade” or “Company”) reported a net income of R$1.4 billion </w:t>
      </w:r>
      <w:r>
        <w:rPr>
          <w:rFonts w:eastAsia="Times New Roman" w:cs="Arial"/>
          <w:sz w:val="20"/>
          <w:szCs w:val="20"/>
          <w:lang w:val="en-US" w:eastAsia="pt-BR"/>
        </w:rPr>
        <w:t>(+</w:t>
      </w:r>
      <w:r w:rsidRPr="003D4058">
        <w:rPr>
          <w:rFonts w:eastAsia="Times New Roman" w:cs="Arial"/>
          <w:sz w:val="20"/>
          <w:szCs w:val="20"/>
          <w:lang w:val="en-US" w:eastAsia="pt-BR"/>
        </w:rPr>
        <w:t>86.6% YoY</w:t>
      </w:r>
      <w:r>
        <w:rPr>
          <w:rFonts w:eastAsia="Times New Roman" w:cs="Arial"/>
          <w:sz w:val="20"/>
          <w:szCs w:val="20"/>
          <w:lang w:val="en-US" w:eastAsia="pt-BR"/>
        </w:rPr>
        <w:t>)</w:t>
      </w:r>
      <w:r w:rsidRPr="003D4058">
        <w:rPr>
          <w:rFonts w:eastAsia="Times New Roman" w:cs="Arial"/>
          <w:sz w:val="20"/>
          <w:szCs w:val="20"/>
          <w:lang w:val="en-US" w:eastAsia="pt-BR"/>
        </w:rPr>
        <w:t xml:space="preserve">, </w:t>
      </w:r>
      <w:r>
        <w:rPr>
          <w:rFonts w:eastAsia="Times New Roman" w:cs="Arial"/>
          <w:sz w:val="20"/>
          <w:szCs w:val="20"/>
          <w:lang w:val="en-US" w:eastAsia="pt-BR"/>
        </w:rPr>
        <w:t xml:space="preserve">with a strong growth in sales, loss ratio improvement and higher net investment income. The R$652 million increase was </w:t>
      </w:r>
      <w:r w:rsidRPr="003D4058">
        <w:rPr>
          <w:rFonts w:eastAsia="Times New Roman" w:cs="Arial"/>
          <w:sz w:val="20"/>
          <w:szCs w:val="20"/>
          <w:lang w:val="en-US" w:eastAsia="pt-BR"/>
        </w:rPr>
        <w:t>mainly</w:t>
      </w:r>
      <w:r>
        <w:rPr>
          <w:rFonts w:eastAsia="Times New Roman" w:cs="Arial"/>
          <w:sz w:val="20"/>
          <w:szCs w:val="20"/>
          <w:lang w:val="en-US" w:eastAsia="pt-BR"/>
        </w:rPr>
        <w:t xml:space="preserve"> driven </w:t>
      </w:r>
      <w:r w:rsidRPr="003D4058">
        <w:rPr>
          <w:rFonts w:cs="Arial"/>
          <w:sz w:val="20"/>
          <w:szCs w:val="20"/>
          <w:lang w:val="en-US" w:eastAsia="pt-BR"/>
        </w:rPr>
        <w:t xml:space="preserve">by: </w:t>
      </w:r>
    </w:p>
    <w:p w14:paraId="3193A879" w14:textId="77777777" w:rsidR="0042368D" w:rsidRPr="003D4058" w:rsidRDefault="0042368D" w:rsidP="0042368D">
      <w:pPr>
        <w:spacing w:after="0"/>
        <w:jc w:val="both"/>
        <w:rPr>
          <w:rFonts w:cs="Arial"/>
          <w:sz w:val="20"/>
          <w:szCs w:val="20"/>
          <w:lang w:val="en-US" w:eastAsia="pt-BR"/>
        </w:rPr>
      </w:pPr>
    </w:p>
    <w:p w14:paraId="08B2FE1B" w14:textId="77777777" w:rsidR="0042368D" w:rsidRDefault="0042368D" w:rsidP="0042368D">
      <w:pPr>
        <w:pStyle w:val="PargrafodaLista"/>
        <w:numPr>
          <w:ilvl w:val="0"/>
          <w:numId w:val="37"/>
        </w:numPr>
        <w:spacing w:after="160"/>
        <w:ind w:left="714" w:right="57" w:hanging="357"/>
        <w:jc w:val="both"/>
        <w:rPr>
          <w:rFonts w:ascii="Arial" w:eastAsia="Times New Roman" w:hAnsi="Arial" w:cs="Arial"/>
          <w:sz w:val="20"/>
          <w:szCs w:val="20"/>
          <w:lang w:val="en-US"/>
        </w:rPr>
      </w:pPr>
      <w:r w:rsidRPr="00FE4029">
        <w:rPr>
          <w:rFonts w:ascii="Arial" w:eastAsia="Times New Roman" w:hAnsi="Arial" w:cs="Arial"/>
          <w:b/>
          <w:bCs/>
          <w:sz w:val="20"/>
          <w:szCs w:val="20"/>
          <w:lang w:val="en-US"/>
        </w:rPr>
        <w:t xml:space="preserve">Brasilseg (+R$368.4 million): </w:t>
      </w:r>
      <w:r w:rsidRPr="00FE4029">
        <w:rPr>
          <w:rFonts w:ascii="Arial" w:eastAsia="Times New Roman" w:hAnsi="Arial" w:cs="Arial"/>
          <w:sz w:val="20"/>
          <w:szCs w:val="20"/>
          <w:lang w:val="en-US"/>
        </w:rPr>
        <w:t>boosted by the drop in loss ratio, with a significant improvement in the main business lines (term life, credit life and rural), in addition to the increase in the net investment income, as a consequence of the higher average Selic rate;</w:t>
      </w:r>
    </w:p>
    <w:p w14:paraId="55CB049C" w14:textId="77777777" w:rsidR="0042368D" w:rsidRPr="00FE4029" w:rsidRDefault="0042368D" w:rsidP="0042368D">
      <w:pPr>
        <w:pStyle w:val="PargrafodaLista"/>
        <w:spacing w:after="160"/>
        <w:ind w:left="714" w:right="57"/>
        <w:jc w:val="both"/>
        <w:rPr>
          <w:rFonts w:ascii="Arial" w:eastAsia="Times New Roman" w:hAnsi="Arial" w:cs="Arial"/>
          <w:sz w:val="20"/>
          <w:szCs w:val="20"/>
          <w:lang w:val="en-US"/>
        </w:rPr>
      </w:pPr>
    </w:p>
    <w:p w14:paraId="687CB45A" w14:textId="77777777" w:rsidR="0042368D" w:rsidRDefault="0042368D" w:rsidP="0042368D">
      <w:pPr>
        <w:pStyle w:val="PargrafodaLista"/>
        <w:numPr>
          <w:ilvl w:val="0"/>
          <w:numId w:val="37"/>
        </w:numPr>
        <w:spacing w:after="160"/>
        <w:ind w:left="714" w:right="57" w:hanging="357"/>
        <w:jc w:val="both"/>
        <w:rPr>
          <w:rFonts w:ascii="Arial" w:eastAsia="Times New Roman" w:hAnsi="Arial" w:cs="Arial"/>
          <w:sz w:val="20"/>
          <w:szCs w:val="20"/>
          <w:lang w:val="en-US"/>
        </w:rPr>
      </w:pPr>
      <w:r w:rsidRPr="00AC0A55">
        <w:rPr>
          <w:rFonts w:ascii="Arial" w:eastAsia="Times New Roman" w:hAnsi="Arial" w:cs="Arial"/>
          <w:b/>
          <w:bCs/>
          <w:sz w:val="20"/>
          <w:szCs w:val="20"/>
          <w:lang w:val="en-US"/>
        </w:rPr>
        <w:t xml:space="preserve">Brasilprev (+R$133.7 million): </w:t>
      </w:r>
      <w:r w:rsidRPr="00AC0A55">
        <w:rPr>
          <w:rFonts w:ascii="Arial" w:eastAsia="Times New Roman" w:hAnsi="Arial" w:cs="Arial"/>
          <w:sz w:val="20"/>
          <w:szCs w:val="20"/>
          <w:lang w:val="en-US"/>
        </w:rPr>
        <w:t xml:space="preserve">supported by the growth of revenues with management fee and by the lower negative balance of net investment income, with the </w:t>
      </w:r>
      <w:r>
        <w:rPr>
          <w:rFonts w:ascii="Arial" w:eastAsia="Times New Roman" w:hAnsi="Arial" w:cs="Arial"/>
          <w:sz w:val="20"/>
          <w:szCs w:val="20"/>
          <w:lang w:val="en-US"/>
        </w:rPr>
        <w:t xml:space="preserve">expansion of the </w:t>
      </w:r>
      <w:r w:rsidRPr="00AC0A55">
        <w:rPr>
          <w:rFonts w:ascii="Arial" w:eastAsia="Times New Roman" w:hAnsi="Arial" w:cs="Arial"/>
          <w:sz w:val="20"/>
          <w:szCs w:val="20"/>
          <w:lang w:val="en-US"/>
        </w:rPr>
        <w:t xml:space="preserve">average balance of earning assets and the decrease in the average yield on interest bearing </w:t>
      </w:r>
      <w:r>
        <w:rPr>
          <w:rFonts w:ascii="Arial" w:eastAsia="Times New Roman" w:hAnsi="Arial" w:cs="Arial"/>
          <w:sz w:val="20"/>
          <w:szCs w:val="20"/>
          <w:lang w:val="en-US"/>
        </w:rPr>
        <w:t xml:space="preserve">liabilities </w:t>
      </w:r>
      <w:r w:rsidRPr="00AC0A55">
        <w:rPr>
          <w:rFonts w:ascii="Arial" w:eastAsia="Times New Roman" w:hAnsi="Arial" w:cs="Arial"/>
          <w:sz w:val="20"/>
          <w:szCs w:val="20"/>
          <w:lang w:val="en-US"/>
        </w:rPr>
        <w:t>related to the technical reserves of traditional plans</w:t>
      </w:r>
      <w:r>
        <w:rPr>
          <w:rFonts w:ascii="Arial" w:eastAsia="Times New Roman" w:hAnsi="Arial" w:cs="Arial"/>
          <w:sz w:val="20"/>
          <w:szCs w:val="20"/>
          <w:lang w:val="en-US"/>
        </w:rPr>
        <w:t>;</w:t>
      </w:r>
    </w:p>
    <w:p w14:paraId="131FDF2D" w14:textId="77777777" w:rsidR="0042368D" w:rsidRPr="00AC0A55" w:rsidRDefault="0042368D" w:rsidP="0042368D">
      <w:pPr>
        <w:pStyle w:val="PargrafodaLista"/>
        <w:rPr>
          <w:rFonts w:ascii="Arial" w:eastAsia="Times New Roman" w:hAnsi="Arial" w:cs="Arial"/>
          <w:sz w:val="20"/>
          <w:szCs w:val="20"/>
          <w:lang w:val="en-US"/>
        </w:rPr>
      </w:pPr>
    </w:p>
    <w:p w14:paraId="48C18C33" w14:textId="77777777" w:rsidR="0042368D" w:rsidRDefault="0042368D" w:rsidP="0042368D">
      <w:pPr>
        <w:pStyle w:val="PargrafodaLista"/>
        <w:numPr>
          <w:ilvl w:val="0"/>
          <w:numId w:val="37"/>
        </w:numPr>
        <w:spacing w:after="160"/>
        <w:ind w:left="714" w:right="57" w:hanging="357"/>
        <w:jc w:val="both"/>
        <w:rPr>
          <w:rFonts w:ascii="Arial" w:eastAsia="Times New Roman" w:hAnsi="Arial" w:cs="Arial"/>
          <w:bCs/>
          <w:sz w:val="20"/>
          <w:szCs w:val="20"/>
          <w:lang w:val="en-US"/>
        </w:rPr>
      </w:pPr>
      <w:r w:rsidRPr="00FE4029">
        <w:rPr>
          <w:rFonts w:ascii="Arial" w:eastAsia="Times New Roman" w:hAnsi="Arial" w:cs="Arial"/>
          <w:b/>
          <w:bCs/>
          <w:sz w:val="20"/>
          <w:szCs w:val="20"/>
          <w:lang w:val="en-US"/>
        </w:rPr>
        <w:t xml:space="preserve">BB Corretora (+R$108.2 million): </w:t>
      </w:r>
      <w:r w:rsidRPr="00FE4029">
        <w:rPr>
          <w:rFonts w:ascii="Arial" w:eastAsia="Times New Roman" w:hAnsi="Arial" w:cs="Arial"/>
          <w:bCs/>
          <w:sz w:val="20"/>
          <w:szCs w:val="20"/>
          <w:lang w:val="en-US"/>
        </w:rPr>
        <w:t xml:space="preserve">impacted by the </w:t>
      </w:r>
      <w:r>
        <w:rPr>
          <w:rFonts w:ascii="Arial" w:eastAsia="Times New Roman" w:hAnsi="Arial" w:cs="Arial"/>
          <w:bCs/>
          <w:sz w:val="20"/>
          <w:szCs w:val="20"/>
          <w:lang w:val="en-US"/>
        </w:rPr>
        <w:t>growth</w:t>
      </w:r>
      <w:r w:rsidRPr="00FE4029">
        <w:rPr>
          <w:rFonts w:ascii="Arial" w:eastAsia="Times New Roman" w:hAnsi="Arial" w:cs="Arial"/>
          <w:bCs/>
          <w:sz w:val="20"/>
          <w:szCs w:val="20"/>
          <w:lang w:val="en-US"/>
        </w:rPr>
        <w:t xml:space="preserve"> in brokerage revenues and the evolution of the net investment income, driven by the </w:t>
      </w:r>
      <w:r>
        <w:rPr>
          <w:rFonts w:ascii="Arial" w:eastAsia="Times New Roman" w:hAnsi="Arial" w:cs="Arial"/>
          <w:bCs/>
          <w:sz w:val="20"/>
          <w:szCs w:val="20"/>
          <w:lang w:val="en-US"/>
        </w:rPr>
        <w:t>spike in the</w:t>
      </w:r>
      <w:r w:rsidRPr="00FE4029">
        <w:rPr>
          <w:rFonts w:ascii="Arial" w:eastAsia="Times New Roman" w:hAnsi="Arial" w:cs="Arial"/>
          <w:bCs/>
          <w:sz w:val="20"/>
          <w:szCs w:val="20"/>
          <w:lang w:val="en-US"/>
        </w:rPr>
        <w:t xml:space="preserve"> average Selic rate;</w:t>
      </w:r>
    </w:p>
    <w:p w14:paraId="442C6BF9" w14:textId="77777777" w:rsidR="0042368D" w:rsidRPr="00FE4029" w:rsidRDefault="0042368D" w:rsidP="0042368D">
      <w:pPr>
        <w:pStyle w:val="PargrafodaLista"/>
        <w:rPr>
          <w:rFonts w:ascii="Arial" w:eastAsia="Times New Roman" w:hAnsi="Arial" w:cs="Arial"/>
          <w:bCs/>
          <w:sz w:val="20"/>
          <w:szCs w:val="20"/>
          <w:lang w:val="en-US"/>
        </w:rPr>
      </w:pPr>
    </w:p>
    <w:p w14:paraId="77371B6D" w14:textId="77777777" w:rsidR="0042368D" w:rsidRPr="00FE4029" w:rsidRDefault="0042368D" w:rsidP="0042368D">
      <w:pPr>
        <w:pStyle w:val="PargrafodaLista"/>
        <w:numPr>
          <w:ilvl w:val="0"/>
          <w:numId w:val="37"/>
        </w:numPr>
        <w:spacing w:after="160"/>
        <w:ind w:left="714" w:right="57" w:hanging="357"/>
        <w:jc w:val="both"/>
        <w:rPr>
          <w:rFonts w:ascii="Arial" w:eastAsia="Times New Roman" w:hAnsi="Arial" w:cs="Arial"/>
          <w:sz w:val="20"/>
          <w:szCs w:val="20"/>
          <w:lang w:val="en-US"/>
        </w:rPr>
      </w:pPr>
      <w:r w:rsidRPr="00FE4029">
        <w:rPr>
          <w:rFonts w:ascii="Arial" w:eastAsia="Times New Roman" w:hAnsi="Arial" w:cs="Arial"/>
          <w:b/>
          <w:bCs/>
          <w:sz w:val="20"/>
          <w:szCs w:val="20"/>
          <w:lang w:val="en-US"/>
        </w:rPr>
        <w:t xml:space="preserve">Brasilcap (+R$28.6 million): </w:t>
      </w:r>
      <w:r w:rsidRPr="00FE4029">
        <w:rPr>
          <w:rFonts w:ascii="Arial" w:eastAsia="Times New Roman" w:hAnsi="Arial" w:cs="Arial"/>
          <w:bCs/>
          <w:sz w:val="20"/>
          <w:szCs w:val="20"/>
          <w:lang w:val="en-US"/>
        </w:rPr>
        <w:t xml:space="preserve">with the increase in the net interest margin, due to the higher average Selic rate and </w:t>
      </w:r>
      <w:r>
        <w:rPr>
          <w:rFonts w:ascii="Arial" w:eastAsia="Times New Roman" w:hAnsi="Arial" w:cs="Arial"/>
          <w:bCs/>
          <w:sz w:val="20"/>
          <w:szCs w:val="20"/>
          <w:lang w:val="en-US"/>
        </w:rPr>
        <w:t xml:space="preserve">the </w:t>
      </w:r>
      <w:r w:rsidRPr="00FE4029">
        <w:rPr>
          <w:rFonts w:ascii="Arial" w:eastAsia="Times New Roman" w:hAnsi="Arial" w:cs="Arial"/>
          <w:bCs/>
          <w:sz w:val="20"/>
          <w:szCs w:val="20"/>
          <w:lang w:val="en-US"/>
        </w:rPr>
        <w:t>positive adjustment of the hedge on prefixed portfolio classified as available for sale.</w:t>
      </w:r>
    </w:p>
    <w:p w14:paraId="18241AFD" w14:textId="77777777" w:rsidR="0042368D" w:rsidRDefault="0042368D">
      <w:pPr>
        <w:rPr>
          <w:rFonts w:eastAsia="Times New Roman" w:cs="Arial"/>
          <w:sz w:val="20"/>
          <w:szCs w:val="20"/>
          <w:lang w:val="en-US"/>
        </w:rPr>
      </w:pPr>
    </w:p>
    <w:p w14:paraId="3C2C0F16" w14:textId="19F2CB26" w:rsidR="0042368D" w:rsidRDefault="0042368D" w:rsidP="0042368D">
      <w:pPr>
        <w:pStyle w:val="01-TtulodeNota"/>
        <w:rPr>
          <w:rFonts w:cs="Arial"/>
          <w:b w:val="0"/>
          <w:sz w:val="14"/>
        </w:rPr>
      </w:pPr>
      <w:r w:rsidRPr="007311F4">
        <w:rPr>
          <w:rFonts w:cs="Arial"/>
          <w:b w:val="0"/>
          <w:sz w:val="14"/>
          <w:szCs w:val="14"/>
        </w:rPr>
        <w:t xml:space="preserve">Table </w:t>
      </w:r>
      <w:r w:rsidR="00CD4536">
        <w:rPr>
          <w:rFonts w:cs="Arial"/>
          <w:b w:val="0"/>
          <w:noProof/>
          <w:sz w:val="14"/>
          <w:szCs w:val="14"/>
        </w:rPr>
        <w:t>1</w:t>
      </w:r>
      <w:r w:rsidRPr="007311F4">
        <w:rPr>
          <w:rFonts w:cs="Arial"/>
          <w:b w:val="0"/>
          <w:sz w:val="14"/>
        </w:rPr>
        <w:t xml:space="preserve"> –</w:t>
      </w:r>
      <w:r>
        <w:rPr>
          <w:rFonts w:cs="Arial"/>
          <w:b w:val="0"/>
          <w:sz w:val="14"/>
        </w:rPr>
        <w:t>Income Statement</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42368D" w:rsidRPr="002B7737" w14:paraId="45DA6183" w14:textId="77777777" w:rsidTr="002D39D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014B9B28" w14:textId="77777777" w:rsidR="0042368D" w:rsidRPr="00FE35C6" w:rsidRDefault="0042368D" w:rsidP="0042368D">
            <w:pPr>
              <w:pStyle w:val="08-Tabelageral"/>
              <w:jc w:val="left"/>
              <w:rPr>
                <w:rFonts w:cs="Arial"/>
              </w:rPr>
            </w:pPr>
          </w:p>
        </w:tc>
        <w:tc>
          <w:tcPr>
            <w:tcW w:w="3720" w:type="dxa"/>
            <w:gridSpan w:val="2"/>
            <w:tcBorders>
              <w:top w:val="single" w:sz="2" w:space="0" w:color="1F4E79" w:themeColor="accent1" w:themeShade="80"/>
              <w:bottom w:val="nil"/>
            </w:tcBorders>
            <w:shd w:val="clear" w:color="auto" w:fill="auto"/>
            <w:vAlign w:val="center"/>
          </w:tcPr>
          <w:p w14:paraId="4C8C110B" w14:textId="77777777" w:rsidR="0042368D" w:rsidRPr="00FE35C6" w:rsidRDefault="0042368D" w:rsidP="0042368D">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Pr>
                <w:rFonts w:cs="Arial"/>
              </w:rPr>
              <w:t>Parent</w:t>
            </w:r>
          </w:p>
        </w:tc>
        <w:tc>
          <w:tcPr>
            <w:tcW w:w="1853" w:type="dxa"/>
            <w:vMerge w:val="restart"/>
            <w:tcBorders>
              <w:top w:val="single" w:sz="2" w:space="0" w:color="1F4E79" w:themeColor="accent1" w:themeShade="80"/>
            </w:tcBorders>
            <w:shd w:val="clear" w:color="auto" w:fill="auto"/>
            <w:vAlign w:val="center"/>
          </w:tcPr>
          <w:p w14:paraId="34769FBA" w14:textId="77777777" w:rsidR="0042368D" w:rsidRPr="00FE35C6" w:rsidRDefault="0042368D" w:rsidP="0042368D">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Pr>
                <w:rFonts w:cs="Arial"/>
              </w:rPr>
              <w:t>Chg</w:t>
            </w:r>
            <w:r w:rsidRPr="00FE35C6">
              <w:rPr>
                <w:rFonts w:cs="Arial"/>
              </w:rPr>
              <w:t>.%</w:t>
            </w:r>
          </w:p>
        </w:tc>
      </w:tr>
      <w:tr w:rsidR="0042368D" w:rsidRPr="002B7737" w14:paraId="2CF46ACD" w14:textId="77777777" w:rsidTr="002D39D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tcPr>
          <w:p w14:paraId="65DBA83E" w14:textId="77777777" w:rsidR="0042368D" w:rsidRPr="00FE35C6" w:rsidRDefault="0042368D" w:rsidP="0042368D">
            <w:pPr>
              <w:pStyle w:val="08-Tabelageral"/>
              <w:jc w:val="left"/>
              <w:rPr>
                <w:rFonts w:cs="Arial"/>
                <w:bCs w:val="0"/>
                <w:szCs w:val="14"/>
              </w:rPr>
            </w:pPr>
          </w:p>
        </w:tc>
        <w:tc>
          <w:tcPr>
            <w:tcW w:w="1860" w:type="dxa"/>
            <w:tcBorders>
              <w:top w:val="nil"/>
              <w:bottom w:val="single" w:sz="2" w:space="0" w:color="1F4E79" w:themeColor="accent1" w:themeShade="80"/>
            </w:tcBorders>
            <w:shd w:val="clear" w:color="auto" w:fill="auto"/>
            <w:vAlign w:val="center"/>
          </w:tcPr>
          <w:p w14:paraId="36D24191" w14:textId="77777777" w:rsidR="0042368D" w:rsidRPr="00FE35C6" w:rsidRDefault="0042368D" w:rsidP="0042368D">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2Q</w:t>
            </w:r>
            <w:r w:rsidRPr="00FE35C6">
              <w:rPr>
                <w:rFonts w:cs="Arial"/>
                <w:b/>
              </w:rPr>
              <w:t>2</w:t>
            </w:r>
            <w:r>
              <w:rPr>
                <w:rFonts w:cs="Arial"/>
                <w:b/>
              </w:rPr>
              <w:t>2</w:t>
            </w:r>
          </w:p>
        </w:tc>
        <w:tc>
          <w:tcPr>
            <w:tcW w:w="1860" w:type="dxa"/>
            <w:tcBorders>
              <w:top w:val="nil"/>
              <w:bottom w:val="single" w:sz="2" w:space="0" w:color="1F4E79" w:themeColor="accent1" w:themeShade="80"/>
            </w:tcBorders>
            <w:shd w:val="clear" w:color="auto" w:fill="auto"/>
            <w:vAlign w:val="center"/>
          </w:tcPr>
          <w:p w14:paraId="3B2A38DC" w14:textId="77777777" w:rsidR="0042368D" w:rsidRPr="00FE35C6" w:rsidRDefault="0042368D" w:rsidP="0042368D">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2Q</w:t>
            </w:r>
            <w:r w:rsidRPr="00FE35C6">
              <w:rPr>
                <w:rFonts w:cs="Arial"/>
                <w:b/>
              </w:rPr>
              <w:t>2</w:t>
            </w:r>
            <w:r>
              <w:rPr>
                <w:rFonts w:cs="Arial"/>
                <w:b/>
              </w:rPr>
              <w:t>1</w:t>
            </w:r>
          </w:p>
        </w:tc>
        <w:tc>
          <w:tcPr>
            <w:tcW w:w="1853" w:type="dxa"/>
            <w:vMerge/>
            <w:tcBorders>
              <w:bottom w:val="single" w:sz="2" w:space="0" w:color="1F4E79" w:themeColor="accent1" w:themeShade="80"/>
            </w:tcBorders>
            <w:shd w:val="clear" w:color="auto" w:fill="auto"/>
            <w:vAlign w:val="center"/>
          </w:tcPr>
          <w:p w14:paraId="5DD419F3" w14:textId="77777777" w:rsidR="0042368D" w:rsidRPr="00FE35C6"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42368D" w:rsidRPr="002B7737" w14:paraId="5BAE2BB3" w14:textId="77777777" w:rsidTr="002D39D6">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37B2070D" w14:textId="77777777" w:rsidR="0042368D" w:rsidRPr="00FE35C6" w:rsidRDefault="0042368D" w:rsidP="0042368D">
            <w:pPr>
              <w:pStyle w:val="08-Tabelageral"/>
              <w:jc w:val="left"/>
              <w:rPr>
                <w:rFonts w:cs="Arial"/>
                <w:snapToGrid w:val="0"/>
              </w:rPr>
            </w:pPr>
            <w:r w:rsidRPr="007311F4">
              <w:rPr>
                <w:rFonts w:cs="Arial"/>
              </w:rPr>
              <w:t>Equity Income</w:t>
            </w:r>
          </w:p>
        </w:tc>
        <w:tc>
          <w:tcPr>
            <w:tcW w:w="1860" w:type="dxa"/>
            <w:tcBorders>
              <w:top w:val="single" w:sz="2" w:space="0" w:color="1F4E79" w:themeColor="accent1" w:themeShade="80"/>
              <w:bottom w:val="nil"/>
            </w:tcBorders>
            <w:shd w:val="clear" w:color="auto" w:fill="auto"/>
            <w:vAlign w:val="center"/>
          </w:tcPr>
          <w:p w14:paraId="43C549A0"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Pr>
                <w:rFonts w:cs="Arial"/>
                <w:b/>
                <w:bCs/>
                <w:color w:val="000000"/>
                <w:szCs w:val="14"/>
              </w:rPr>
              <w:t>1,407,388</w:t>
            </w:r>
          </w:p>
        </w:tc>
        <w:tc>
          <w:tcPr>
            <w:tcW w:w="1860" w:type="dxa"/>
            <w:tcBorders>
              <w:top w:val="single" w:sz="2" w:space="0" w:color="1F4E79" w:themeColor="accent1" w:themeShade="80"/>
              <w:bottom w:val="nil"/>
            </w:tcBorders>
            <w:shd w:val="clear" w:color="auto" w:fill="auto"/>
            <w:vAlign w:val="center"/>
          </w:tcPr>
          <w:p w14:paraId="02A6590B" w14:textId="77777777" w:rsidR="0042368D" w:rsidRPr="003C2AC2"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r w:rsidRPr="00693434">
              <w:rPr>
                <w:rFonts w:cs="Arial"/>
                <w:b/>
                <w:bCs/>
                <w:color w:val="auto"/>
                <w:szCs w:val="14"/>
              </w:rPr>
              <w:t>754</w:t>
            </w:r>
            <w:r>
              <w:rPr>
                <w:rFonts w:cs="Arial"/>
                <w:b/>
                <w:bCs/>
                <w:color w:val="auto"/>
                <w:szCs w:val="14"/>
              </w:rPr>
              <w:t>,</w:t>
            </w:r>
            <w:r w:rsidRPr="00693434">
              <w:rPr>
                <w:rFonts w:cs="Arial"/>
                <w:b/>
                <w:bCs/>
                <w:color w:val="auto"/>
                <w:szCs w:val="14"/>
              </w:rPr>
              <w:t>070</w:t>
            </w:r>
          </w:p>
        </w:tc>
        <w:tc>
          <w:tcPr>
            <w:tcW w:w="1853" w:type="dxa"/>
            <w:tcBorders>
              <w:top w:val="single" w:sz="2" w:space="0" w:color="1F4E79" w:themeColor="accent1" w:themeShade="80"/>
              <w:bottom w:val="nil"/>
            </w:tcBorders>
            <w:shd w:val="clear" w:color="auto" w:fill="auto"/>
            <w:vAlign w:val="center"/>
          </w:tcPr>
          <w:p w14:paraId="42B2AD46"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r w:rsidRPr="00835A49">
              <w:rPr>
                <w:rFonts w:cs="Arial"/>
                <w:b/>
                <w:bCs/>
                <w:color w:val="auto"/>
                <w:szCs w:val="14"/>
              </w:rPr>
              <w:t>86</w:t>
            </w:r>
            <w:r>
              <w:rPr>
                <w:rFonts w:cs="Arial"/>
                <w:b/>
                <w:bCs/>
                <w:color w:val="auto"/>
                <w:szCs w:val="14"/>
              </w:rPr>
              <w:t>.</w:t>
            </w:r>
            <w:r w:rsidRPr="00835A49">
              <w:rPr>
                <w:rFonts w:cs="Arial"/>
                <w:b/>
                <w:bCs/>
                <w:color w:val="auto"/>
                <w:szCs w:val="14"/>
              </w:rPr>
              <w:t>6</w:t>
            </w:r>
          </w:p>
        </w:tc>
      </w:tr>
      <w:tr w:rsidR="0042368D" w:rsidRPr="002B7737" w14:paraId="2F7BA5E0" w14:textId="77777777" w:rsidTr="002D39D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43CF57A1" w14:textId="77777777" w:rsidR="0042368D" w:rsidRPr="00FE35C6" w:rsidRDefault="0042368D" w:rsidP="0042368D">
            <w:pPr>
              <w:pStyle w:val="08-Tabelageral"/>
              <w:ind w:left="113"/>
              <w:jc w:val="left"/>
              <w:rPr>
                <w:rFonts w:cs="Arial"/>
                <w:b w:val="0"/>
                <w:snapToGrid w:val="0"/>
              </w:rPr>
            </w:pPr>
            <w:r w:rsidRPr="00FE35C6">
              <w:rPr>
                <w:rFonts w:cs="Arial"/>
                <w:b w:val="0"/>
              </w:rPr>
              <w:t>BB MAPFRE Participações S.A. (Brasilseg)</w:t>
            </w:r>
          </w:p>
        </w:tc>
        <w:tc>
          <w:tcPr>
            <w:tcW w:w="1860" w:type="dxa"/>
            <w:tcBorders>
              <w:top w:val="nil"/>
              <w:bottom w:val="nil"/>
            </w:tcBorders>
            <w:shd w:val="clear" w:color="auto" w:fill="auto"/>
            <w:vAlign w:val="center"/>
          </w:tcPr>
          <w:p w14:paraId="0461A105"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sidRPr="00835A49">
              <w:rPr>
                <w:rFonts w:cs="Arial"/>
                <w:color w:val="auto"/>
                <w:szCs w:val="14"/>
              </w:rPr>
              <w:t>546</w:t>
            </w:r>
            <w:r>
              <w:rPr>
                <w:rFonts w:cs="Arial"/>
                <w:color w:val="auto"/>
                <w:szCs w:val="14"/>
              </w:rPr>
              <w:t>,</w:t>
            </w:r>
            <w:r w:rsidRPr="00835A49">
              <w:rPr>
                <w:rFonts w:cs="Arial"/>
                <w:color w:val="auto"/>
                <w:szCs w:val="14"/>
              </w:rPr>
              <w:t>845</w:t>
            </w:r>
          </w:p>
        </w:tc>
        <w:tc>
          <w:tcPr>
            <w:tcW w:w="1860" w:type="dxa"/>
            <w:tcBorders>
              <w:top w:val="nil"/>
              <w:bottom w:val="nil"/>
            </w:tcBorders>
            <w:shd w:val="clear" w:color="auto" w:fill="auto"/>
            <w:vAlign w:val="center"/>
          </w:tcPr>
          <w:p w14:paraId="306AF504" w14:textId="77777777" w:rsidR="0042368D" w:rsidRPr="003C2AC2"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693434">
              <w:rPr>
                <w:rFonts w:cs="Arial"/>
                <w:color w:val="auto"/>
                <w:szCs w:val="14"/>
              </w:rPr>
              <w:t>178</w:t>
            </w:r>
            <w:r>
              <w:rPr>
                <w:rFonts w:cs="Arial"/>
                <w:color w:val="auto"/>
                <w:szCs w:val="14"/>
              </w:rPr>
              <w:t>,</w:t>
            </w:r>
            <w:r w:rsidRPr="00693434">
              <w:rPr>
                <w:rFonts w:cs="Arial"/>
                <w:color w:val="auto"/>
                <w:szCs w:val="14"/>
              </w:rPr>
              <w:t>468</w:t>
            </w:r>
          </w:p>
        </w:tc>
        <w:tc>
          <w:tcPr>
            <w:tcW w:w="1853" w:type="dxa"/>
            <w:tcBorders>
              <w:top w:val="nil"/>
              <w:bottom w:val="nil"/>
            </w:tcBorders>
            <w:shd w:val="clear" w:color="auto" w:fill="auto"/>
            <w:vAlign w:val="center"/>
          </w:tcPr>
          <w:p w14:paraId="124656C6"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35A49">
              <w:rPr>
                <w:rFonts w:cs="Arial"/>
                <w:color w:val="auto"/>
                <w:szCs w:val="14"/>
              </w:rPr>
              <w:t>206</w:t>
            </w:r>
            <w:r>
              <w:rPr>
                <w:rFonts w:cs="Arial"/>
                <w:color w:val="auto"/>
                <w:szCs w:val="14"/>
              </w:rPr>
              <w:t>.</w:t>
            </w:r>
            <w:r w:rsidRPr="00835A49">
              <w:rPr>
                <w:rFonts w:cs="Arial"/>
                <w:color w:val="auto"/>
                <w:szCs w:val="14"/>
              </w:rPr>
              <w:t>4</w:t>
            </w:r>
          </w:p>
        </w:tc>
      </w:tr>
      <w:tr w:rsidR="0042368D" w:rsidRPr="002B7737" w14:paraId="743896B6" w14:textId="77777777" w:rsidTr="002D39D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59741D7" w14:textId="77777777" w:rsidR="0042368D" w:rsidRPr="00FE35C6" w:rsidRDefault="0042368D" w:rsidP="0042368D">
            <w:pPr>
              <w:pStyle w:val="08-Tabelageral"/>
              <w:ind w:left="113"/>
              <w:jc w:val="left"/>
              <w:rPr>
                <w:rFonts w:cs="Arial"/>
                <w:b w:val="0"/>
                <w:snapToGrid w:val="0"/>
              </w:rPr>
            </w:pPr>
            <w:r w:rsidRPr="00FE35C6">
              <w:rPr>
                <w:rFonts w:cs="Arial"/>
                <w:b w:val="0"/>
              </w:rPr>
              <w:t>Brasilprev Seguros e Previdência S.A.</w:t>
            </w:r>
          </w:p>
        </w:tc>
        <w:tc>
          <w:tcPr>
            <w:tcW w:w="1860" w:type="dxa"/>
            <w:tcBorders>
              <w:top w:val="nil"/>
              <w:bottom w:val="nil"/>
            </w:tcBorders>
            <w:shd w:val="clear" w:color="auto" w:fill="auto"/>
            <w:vAlign w:val="center"/>
          </w:tcPr>
          <w:p w14:paraId="06C5A92E"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835A49">
              <w:rPr>
                <w:rFonts w:cs="Arial"/>
                <w:color w:val="auto"/>
              </w:rPr>
              <w:t>172</w:t>
            </w:r>
            <w:r>
              <w:rPr>
                <w:rFonts w:cs="Arial"/>
                <w:color w:val="auto"/>
              </w:rPr>
              <w:t>,</w:t>
            </w:r>
            <w:r w:rsidRPr="00835A49">
              <w:rPr>
                <w:rFonts w:cs="Arial"/>
                <w:color w:val="auto"/>
              </w:rPr>
              <w:t>298</w:t>
            </w:r>
          </w:p>
        </w:tc>
        <w:tc>
          <w:tcPr>
            <w:tcW w:w="1860" w:type="dxa"/>
            <w:tcBorders>
              <w:top w:val="nil"/>
              <w:bottom w:val="nil"/>
            </w:tcBorders>
            <w:shd w:val="clear" w:color="auto" w:fill="auto"/>
            <w:vAlign w:val="center"/>
          </w:tcPr>
          <w:p w14:paraId="67F7F58B" w14:textId="77777777" w:rsidR="0042368D" w:rsidRPr="003C2AC2"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693434">
              <w:rPr>
                <w:rFonts w:cs="Arial"/>
                <w:color w:val="auto"/>
              </w:rPr>
              <w:t>38</w:t>
            </w:r>
            <w:r>
              <w:rPr>
                <w:rFonts w:cs="Arial"/>
                <w:color w:val="auto"/>
              </w:rPr>
              <w:t>,</w:t>
            </w:r>
            <w:r w:rsidRPr="00693434">
              <w:rPr>
                <w:rFonts w:cs="Arial"/>
                <w:color w:val="auto"/>
              </w:rPr>
              <w:t>631</w:t>
            </w:r>
          </w:p>
        </w:tc>
        <w:tc>
          <w:tcPr>
            <w:tcW w:w="1853" w:type="dxa"/>
            <w:tcBorders>
              <w:top w:val="nil"/>
              <w:bottom w:val="nil"/>
            </w:tcBorders>
            <w:shd w:val="clear" w:color="auto" w:fill="auto"/>
            <w:vAlign w:val="center"/>
          </w:tcPr>
          <w:p w14:paraId="2E93B94D"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35A49">
              <w:rPr>
                <w:rFonts w:cs="Arial"/>
                <w:color w:val="auto"/>
                <w:szCs w:val="14"/>
              </w:rPr>
              <w:t>346</w:t>
            </w:r>
            <w:r>
              <w:rPr>
                <w:rFonts w:cs="Arial"/>
                <w:color w:val="auto"/>
                <w:szCs w:val="14"/>
              </w:rPr>
              <w:t>.</w:t>
            </w:r>
            <w:r w:rsidRPr="00835A49">
              <w:rPr>
                <w:rFonts w:cs="Arial"/>
                <w:color w:val="auto"/>
                <w:szCs w:val="14"/>
              </w:rPr>
              <w:t>0</w:t>
            </w:r>
          </w:p>
        </w:tc>
      </w:tr>
      <w:tr w:rsidR="0042368D" w:rsidRPr="002B7737" w14:paraId="4EC37C97" w14:textId="77777777" w:rsidTr="002D39D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9FAB8DB" w14:textId="77777777" w:rsidR="0042368D" w:rsidRPr="00FE35C6" w:rsidRDefault="0042368D" w:rsidP="0042368D">
            <w:pPr>
              <w:pStyle w:val="08-Tabelageral"/>
              <w:ind w:left="113"/>
              <w:jc w:val="left"/>
              <w:rPr>
                <w:rFonts w:cs="Arial"/>
                <w:b w:val="0"/>
                <w:snapToGrid w:val="0"/>
              </w:rPr>
            </w:pPr>
            <w:r w:rsidRPr="00FE35C6">
              <w:rPr>
                <w:rFonts w:cs="Arial"/>
                <w:b w:val="0"/>
              </w:rPr>
              <w:t>Brasilcap Capitalização S.A.</w:t>
            </w:r>
          </w:p>
        </w:tc>
        <w:tc>
          <w:tcPr>
            <w:tcW w:w="1860" w:type="dxa"/>
            <w:tcBorders>
              <w:top w:val="nil"/>
              <w:bottom w:val="nil"/>
            </w:tcBorders>
            <w:shd w:val="clear" w:color="auto" w:fill="auto"/>
            <w:vAlign w:val="center"/>
          </w:tcPr>
          <w:p w14:paraId="62928365"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sidRPr="00835A49">
              <w:rPr>
                <w:rFonts w:cs="Arial"/>
                <w:color w:val="auto"/>
                <w:szCs w:val="14"/>
              </w:rPr>
              <w:t>42</w:t>
            </w:r>
            <w:r>
              <w:rPr>
                <w:rFonts w:cs="Arial"/>
                <w:color w:val="auto"/>
                <w:szCs w:val="14"/>
              </w:rPr>
              <w:t>,</w:t>
            </w:r>
            <w:r w:rsidRPr="00835A49">
              <w:rPr>
                <w:rFonts w:cs="Arial"/>
                <w:color w:val="auto"/>
                <w:szCs w:val="14"/>
              </w:rPr>
              <w:t>783</w:t>
            </w:r>
          </w:p>
        </w:tc>
        <w:tc>
          <w:tcPr>
            <w:tcW w:w="1860" w:type="dxa"/>
            <w:tcBorders>
              <w:top w:val="nil"/>
              <w:bottom w:val="nil"/>
            </w:tcBorders>
            <w:shd w:val="clear" w:color="auto" w:fill="auto"/>
            <w:vAlign w:val="center"/>
          </w:tcPr>
          <w:p w14:paraId="29C7B1BA" w14:textId="77777777" w:rsidR="0042368D" w:rsidRPr="003C2AC2"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693434">
              <w:rPr>
                <w:rFonts w:cs="Arial"/>
                <w:color w:val="auto"/>
                <w:szCs w:val="14"/>
              </w:rPr>
              <w:t>14</w:t>
            </w:r>
            <w:r>
              <w:rPr>
                <w:rFonts w:cs="Arial"/>
                <w:color w:val="auto"/>
                <w:szCs w:val="14"/>
              </w:rPr>
              <w:t>,</w:t>
            </w:r>
            <w:r w:rsidRPr="00693434">
              <w:rPr>
                <w:rFonts w:cs="Arial"/>
                <w:color w:val="auto"/>
                <w:szCs w:val="14"/>
              </w:rPr>
              <w:t>217</w:t>
            </w:r>
          </w:p>
        </w:tc>
        <w:tc>
          <w:tcPr>
            <w:tcW w:w="1853" w:type="dxa"/>
            <w:tcBorders>
              <w:top w:val="nil"/>
              <w:bottom w:val="nil"/>
            </w:tcBorders>
            <w:shd w:val="clear" w:color="auto" w:fill="auto"/>
            <w:vAlign w:val="center"/>
          </w:tcPr>
          <w:p w14:paraId="6CFA05F5"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35A49">
              <w:rPr>
                <w:rFonts w:cs="Arial"/>
                <w:color w:val="auto"/>
                <w:szCs w:val="14"/>
              </w:rPr>
              <w:t>200</w:t>
            </w:r>
            <w:r>
              <w:rPr>
                <w:rFonts w:cs="Arial"/>
                <w:color w:val="auto"/>
                <w:szCs w:val="14"/>
              </w:rPr>
              <w:t>.</w:t>
            </w:r>
            <w:r w:rsidRPr="00835A49">
              <w:rPr>
                <w:rFonts w:cs="Arial"/>
                <w:color w:val="auto"/>
                <w:szCs w:val="14"/>
              </w:rPr>
              <w:t>9</w:t>
            </w:r>
          </w:p>
        </w:tc>
      </w:tr>
      <w:tr w:rsidR="0042368D" w:rsidRPr="002B7737" w14:paraId="13865772" w14:textId="77777777" w:rsidTr="002D39D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C8F9EF9" w14:textId="77777777" w:rsidR="0042368D" w:rsidRPr="00FE35C6" w:rsidRDefault="0042368D" w:rsidP="0042368D">
            <w:pPr>
              <w:pStyle w:val="08-Tabelageral"/>
              <w:ind w:left="113"/>
              <w:jc w:val="left"/>
              <w:rPr>
                <w:rFonts w:cs="Arial"/>
                <w:b w:val="0"/>
                <w:snapToGrid w:val="0"/>
              </w:rPr>
            </w:pPr>
            <w:r w:rsidRPr="00FE35C6">
              <w:rPr>
                <w:rFonts w:cs="Arial"/>
                <w:b w:val="0"/>
              </w:rPr>
              <w:t>Brasildental Operadora de Planos Odontológicos S.A.</w:t>
            </w:r>
          </w:p>
        </w:tc>
        <w:tc>
          <w:tcPr>
            <w:tcW w:w="1860" w:type="dxa"/>
            <w:tcBorders>
              <w:top w:val="nil"/>
              <w:bottom w:val="nil"/>
            </w:tcBorders>
            <w:shd w:val="clear" w:color="auto" w:fill="auto"/>
            <w:vAlign w:val="center"/>
          </w:tcPr>
          <w:p w14:paraId="6CD2826F"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835A49">
              <w:rPr>
                <w:rFonts w:cs="Arial"/>
                <w:color w:val="auto"/>
                <w:szCs w:val="14"/>
              </w:rPr>
              <w:t>4</w:t>
            </w:r>
            <w:r>
              <w:rPr>
                <w:rFonts w:cs="Arial"/>
                <w:color w:val="auto"/>
                <w:szCs w:val="14"/>
              </w:rPr>
              <w:t>,</w:t>
            </w:r>
            <w:r w:rsidRPr="00835A49">
              <w:rPr>
                <w:rFonts w:cs="Arial"/>
                <w:color w:val="auto"/>
                <w:szCs w:val="14"/>
              </w:rPr>
              <w:t>822</w:t>
            </w:r>
          </w:p>
        </w:tc>
        <w:tc>
          <w:tcPr>
            <w:tcW w:w="1860" w:type="dxa"/>
            <w:tcBorders>
              <w:top w:val="nil"/>
              <w:bottom w:val="nil"/>
            </w:tcBorders>
            <w:shd w:val="clear" w:color="auto" w:fill="auto"/>
            <w:vAlign w:val="center"/>
          </w:tcPr>
          <w:p w14:paraId="62E2BD34" w14:textId="77777777" w:rsidR="0042368D" w:rsidRPr="003C2AC2"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693434">
              <w:rPr>
                <w:rFonts w:cs="Arial"/>
                <w:color w:val="auto"/>
                <w:szCs w:val="14"/>
              </w:rPr>
              <w:t>4</w:t>
            </w:r>
            <w:r>
              <w:rPr>
                <w:rFonts w:cs="Arial"/>
                <w:color w:val="auto"/>
                <w:szCs w:val="14"/>
              </w:rPr>
              <w:t>,</w:t>
            </w:r>
            <w:r w:rsidRPr="00693434">
              <w:rPr>
                <w:rFonts w:cs="Arial"/>
                <w:color w:val="auto"/>
                <w:szCs w:val="14"/>
              </w:rPr>
              <w:t>122</w:t>
            </w:r>
          </w:p>
        </w:tc>
        <w:tc>
          <w:tcPr>
            <w:tcW w:w="1853" w:type="dxa"/>
            <w:tcBorders>
              <w:top w:val="nil"/>
              <w:bottom w:val="nil"/>
            </w:tcBorders>
            <w:shd w:val="clear" w:color="auto" w:fill="auto"/>
            <w:vAlign w:val="center"/>
          </w:tcPr>
          <w:p w14:paraId="2F816ED9"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35A49">
              <w:rPr>
                <w:rFonts w:cs="Arial"/>
                <w:color w:val="auto"/>
                <w:szCs w:val="14"/>
              </w:rPr>
              <w:t>17</w:t>
            </w:r>
            <w:r>
              <w:rPr>
                <w:rFonts w:cs="Arial"/>
                <w:color w:val="auto"/>
                <w:szCs w:val="14"/>
              </w:rPr>
              <w:t>.</w:t>
            </w:r>
            <w:r w:rsidRPr="00835A49">
              <w:rPr>
                <w:rFonts w:cs="Arial"/>
                <w:color w:val="auto"/>
                <w:szCs w:val="14"/>
              </w:rPr>
              <w:t>0</w:t>
            </w:r>
          </w:p>
        </w:tc>
      </w:tr>
      <w:tr w:rsidR="0042368D" w:rsidRPr="002B7737" w14:paraId="469653C7" w14:textId="77777777" w:rsidTr="002D39D6">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3D57760" w14:textId="77777777" w:rsidR="0042368D" w:rsidRPr="00964751" w:rsidRDefault="0042368D" w:rsidP="0042368D">
            <w:pPr>
              <w:pStyle w:val="08-Tabelageral"/>
              <w:ind w:left="113"/>
              <w:jc w:val="left"/>
              <w:rPr>
                <w:rFonts w:cs="Arial"/>
                <w:b w:val="0"/>
              </w:rPr>
            </w:pPr>
            <w:r w:rsidRPr="00964751">
              <w:rPr>
                <w:rFonts w:cs="Arial"/>
                <w:b w:val="0"/>
              </w:rPr>
              <w:t>BB Corretora de Seguros e Administradora de Bens S.A.</w:t>
            </w:r>
          </w:p>
        </w:tc>
        <w:tc>
          <w:tcPr>
            <w:tcW w:w="1860" w:type="dxa"/>
            <w:tcBorders>
              <w:top w:val="nil"/>
              <w:bottom w:val="nil"/>
            </w:tcBorders>
            <w:shd w:val="clear" w:color="auto" w:fill="auto"/>
            <w:vAlign w:val="center"/>
          </w:tcPr>
          <w:p w14:paraId="4F5151E0"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sidRPr="00835A49">
              <w:rPr>
                <w:rFonts w:cs="Arial"/>
                <w:color w:val="auto"/>
              </w:rPr>
              <w:t>631</w:t>
            </w:r>
            <w:r>
              <w:rPr>
                <w:rFonts w:cs="Arial"/>
                <w:color w:val="auto"/>
              </w:rPr>
              <w:t>,</w:t>
            </w:r>
            <w:r w:rsidRPr="00835A49">
              <w:rPr>
                <w:rFonts w:cs="Arial"/>
                <w:color w:val="auto"/>
              </w:rPr>
              <w:t>810</w:t>
            </w:r>
          </w:p>
        </w:tc>
        <w:tc>
          <w:tcPr>
            <w:tcW w:w="1860" w:type="dxa"/>
            <w:tcBorders>
              <w:top w:val="nil"/>
              <w:bottom w:val="nil"/>
            </w:tcBorders>
            <w:shd w:val="clear" w:color="auto" w:fill="auto"/>
            <w:vAlign w:val="center"/>
          </w:tcPr>
          <w:p w14:paraId="7DBEDA75" w14:textId="77777777" w:rsidR="0042368D" w:rsidRPr="003C2AC2"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693434">
              <w:rPr>
                <w:rFonts w:cs="Arial"/>
                <w:color w:val="auto"/>
              </w:rPr>
              <w:t>523</w:t>
            </w:r>
            <w:r>
              <w:rPr>
                <w:rFonts w:cs="Arial"/>
                <w:color w:val="auto"/>
              </w:rPr>
              <w:t>,</w:t>
            </w:r>
            <w:r w:rsidRPr="00693434">
              <w:rPr>
                <w:rFonts w:cs="Arial"/>
                <w:color w:val="auto"/>
              </w:rPr>
              <w:t>629</w:t>
            </w:r>
          </w:p>
        </w:tc>
        <w:tc>
          <w:tcPr>
            <w:tcW w:w="1853" w:type="dxa"/>
            <w:tcBorders>
              <w:top w:val="nil"/>
              <w:bottom w:val="nil"/>
            </w:tcBorders>
            <w:shd w:val="clear" w:color="auto" w:fill="auto"/>
            <w:vAlign w:val="center"/>
          </w:tcPr>
          <w:p w14:paraId="1DCFC3C6"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35A49">
              <w:rPr>
                <w:rFonts w:cs="Arial"/>
                <w:color w:val="auto"/>
                <w:szCs w:val="14"/>
              </w:rPr>
              <w:t>20</w:t>
            </w:r>
            <w:r>
              <w:rPr>
                <w:rFonts w:cs="Arial"/>
                <w:color w:val="auto"/>
                <w:szCs w:val="14"/>
              </w:rPr>
              <w:t>.</w:t>
            </w:r>
            <w:r w:rsidRPr="00835A49">
              <w:rPr>
                <w:rFonts w:cs="Arial"/>
                <w:color w:val="auto"/>
                <w:szCs w:val="14"/>
              </w:rPr>
              <w:t>7</w:t>
            </w:r>
          </w:p>
        </w:tc>
      </w:tr>
      <w:tr w:rsidR="0042368D" w:rsidRPr="002B7737" w14:paraId="45A7269C" w14:textId="77777777" w:rsidTr="002D39D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018D2C3" w14:textId="77777777" w:rsidR="0042368D" w:rsidRPr="00FF068E" w:rsidRDefault="0042368D" w:rsidP="0042368D">
            <w:pPr>
              <w:pStyle w:val="08-Tabelageral"/>
              <w:ind w:left="113"/>
              <w:jc w:val="left"/>
              <w:rPr>
                <w:rFonts w:cs="Arial"/>
                <w:b w:val="0"/>
              </w:rPr>
            </w:pPr>
            <w:r w:rsidRPr="00FF068E">
              <w:rPr>
                <w:rFonts w:cs="Arial"/>
                <w:b w:val="0"/>
              </w:rPr>
              <w:t>O</w:t>
            </w:r>
            <w:r>
              <w:rPr>
                <w:rFonts w:cs="Arial"/>
                <w:b w:val="0"/>
              </w:rPr>
              <w:t>ther</w:t>
            </w:r>
          </w:p>
        </w:tc>
        <w:tc>
          <w:tcPr>
            <w:tcW w:w="1860" w:type="dxa"/>
            <w:tcBorders>
              <w:top w:val="nil"/>
              <w:bottom w:val="nil"/>
            </w:tcBorders>
            <w:shd w:val="clear" w:color="auto" w:fill="auto"/>
            <w:vAlign w:val="center"/>
          </w:tcPr>
          <w:p w14:paraId="235A31AC"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835A49">
              <w:rPr>
                <w:rFonts w:cs="Arial"/>
                <w:color w:val="auto"/>
                <w:szCs w:val="14"/>
              </w:rPr>
              <w:t>8</w:t>
            </w:r>
            <w:r>
              <w:rPr>
                <w:rFonts w:cs="Arial"/>
                <w:color w:val="auto"/>
                <w:szCs w:val="14"/>
              </w:rPr>
              <w:t>,</w:t>
            </w:r>
            <w:r w:rsidRPr="00835A49">
              <w:rPr>
                <w:rFonts w:cs="Arial"/>
                <w:color w:val="auto"/>
                <w:szCs w:val="14"/>
              </w:rPr>
              <w:t>830</w:t>
            </w:r>
          </w:p>
        </w:tc>
        <w:tc>
          <w:tcPr>
            <w:tcW w:w="1860" w:type="dxa"/>
            <w:tcBorders>
              <w:top w:val="nil"/>
              <w:bottom w:val="nil"/>
            </w:tcBorders>
            <w:shd w:val="clear" w:color="auto" w:fill="auto"/>
            <w:vAlign w:val="center"/>
          </w:tcPr>
          <w:p w14:paraId="56305B1D" w14:textId="77777777" w:rsidR="0042368D" w:rsidRPr="003C2AC2"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693434">
              <w:rPr>
                <w:rFonts w:cs="Arial"/>
                <w:color w:val="auto"/>
                <w:szCs w:val="14"/>
              </w:rPr>
              <w:t>(4</w:t>
            </w:r>
            <w:r>
              <w:rPr>
                <w:rFonts w:cs="Arial"/>
                <w:color w:val="auto"/>
                <w:szCs w:val="14"/>
              </w:rPr>
              <w:t>,</w:t>
            </w:r>
            <w:r w:rsidRPr="00693434">
              <w:rPr>
                <w:rFonts w:cs="Arial"/>
                <w:color w:val="auto"/>
                <w:szCs w:val="14"/>
              </w:rPr>
              <w:t>997)</w:t>
            </w:r>
          </w:p>
        </w:tc>
        <w:tc>
          <w:tcPr>
            <w:tcW w:w="1853" w:type="dxa"/>
            <w:tcBorders>
              <w:top w:val="nil"/>
              <w:bottom w:val="nil"/>
            </w:tcBorders>
            <w:shd w:val="clear" w:color="auto" w:fill="auto"/>
            <w:vAlign w:val="center"/>
          </w:tcPr>
          <w:p w14:paraId="18245A41"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35A49">
              <w:rPr>
                <w:rFonts w:cs="Arial"/>
                <w:color w:val="auto"/>
                <w:szCs w:val="14"/>
              </w:rPr>
              <w:t>-</w:t>
            </w:r>
          </w:p>
        </w:tc>
      </w:tr>
      <w:tr w:rsidR="0042368D" w:rsidRPr="002B7737" w14:paraId="12449DE7" w14:textId="77777777" w:rsidTr="002D39D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vAlign w:val="center"/>
          </w:tcPr>
          <w:p w14:paraId="388114F3" w14:textId="77777777" w:rsidR="0042368D" w:rsidRPr="002B7737" w:rsidRDefault="0042368D" w:rsidP="0042368D">
            <w:pPr>
              <w:pStyle w:val="08-Tabelageral"/>
              <w:jc w:val="left"/>
              <w:rPr>
                <w:rFonts w:cs="Arial"/>
              </w:rPr>
            </w:pPr>
            <w:r w:rsidRPr="002B7737">
              <w:rPr>
                <w:rFonts w:cs="Arial"/>
              </w:rPr>
              <w:t>O</w:t>
            </w:r>
            <w:r>
              <w:rPr>
                <w:rFonts w:cs="Arial"/>
              </w:rPr>
              <w:t>ther revenues and expenses</w:t>
            </w:r>
            <w:r w:rsidRPr="002B7737">
              <w:rPr>
                <w:rFonts w:cs="Arial"/>
              </w:rPr>
              <w:t xml:space="preserve">  </w:t>
            </w:r>
          </w:p>
        </w:tc>
        <w:tc>
          <w:tcPr>
            <w:tcW w:w="1860" w:type="dxa"/>
            <w:tcBorders>
              <w:top w:val="nil"/>
              <w:bottom w:val="nil"/>
            </w:tcBorders>
            <w:shd w:val="clear" w:color="auto" w:fill="auto"/>
            <w:vAlign w:val="center"/>
          </w:tcPr>
          <w:p w14:paraId="4B0D85CB"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Pr>
                <w:rFonts w:cs="Arial"/>
                <w:b/>
                <w:bCs/>
                <w:color w:val="000000"/>
                <w:szCs w:val="14"/>
              </w:rPr>
              <w:t>(5,399)</w:t>
            </w:r>
          </w:p>
        </w:tc>
        <w:tc>
          <w:tcPr>
            <w:tcW w:w="1860" w:type="dxa"/>
            <w:tcBorders>
              <w:top w:val="nil"/>
              <w:bottom w:val="nil"/>
            </w:tcBorders>
            <w:shd w:val="clear" w:color="auto" w:fill="auto"/>
            <w:vAlign w:val="center"/>
          </w:tcPr>
          <w:p w14:paraId="60D29C94" w14:textId="77777777" w:rsidR="0042368D" w:rsidRPr="003C2AC2"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693434">
              <w:rPr>
                <w:rFonts w:cs="Arial"/>
                <w:b/>
                <w:bCs/>
                <w:color w:val="auto"/>
                <w:szCs w:val="14"/>
              </w:rPr>
              <w:t>(3</w:t>
            </w:r>
            <w:r>
              <w:rPr>
                <w:rFonts w:cs="Arial"/>
                <w:b/>
                <w:bCs/>
                <w:color w:val="auto"/>
                <w:szCs w:val="14"/>
              </w:rPr>
              <w:t>,</w:t>
            </w:r>
            <w:r w:rsidRPr="00693434">
              <w:rPr>
                <w:rFonts w:cs="Arial"/>
                <w:b/>
                <w:bCs/>
                <w:color w:val="auto"/>
                <w:szCs w:val="14"/>
              </w:rPr>
              <w:t>537)</w:t>
            </w:r>
          </w:p>
        </w:tc>
        <w:tc>
          <w:tcPr>
            <w:tcW w:w="1853" w:type="dxa"/>
            <w:tcBorders>
              <w:top w:val="nil"/>
              <w:bottom w:val="nil"/>
            </w:tcBorders>
            <w:shd w:val="clear" w:color="auto" w:fill="auto"/>
            <w:vAlign w:val="center"/>
          </w:tcPr>
          <w:p w14:paraId="0ACDBFD2"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35A49">
              <w:rPr>
                <w:rFonts w:cs="Arial"/>
                <w:color w:val="auto"/>
                <w:szCs w:val="14"/>
              </w:rPr>
              <w:t>52</w:t>
            </w:r>
            <w:r>
              <w:rPr>
                <w:rFonts w:cs="Arial"/>
                <w:color w:val="auto"/>
                <w:szCs w:val="14"/>
              </w:rPr>
              <w:t>.</w:t>
            </w:r>
            <w:r w:rsidRPr="00835A49">
              <w:rPr>
                <w:rFonts w:cs="Arial"/>
                <w:color w:val="auto"/>
                <w:szCs w:val="14"/>
              </w:rPr>
              <w:t>6</w:t>
            </w:r>
          </w:p>
        </w:tc>
      </w:tr>
      <w:tr w:rsidR="0042368D" w:rsidRPr="002B7737" w14:paraId="7BDB4572" w14:textId="77777777" w:rsidTr="002D39D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D6A6CC0" w14:textId="77777777" w:rsidR="0042368D" w:rsidRPr="002B7737" w:rsidRDefault="0042368D" w:rsidP="0042368D">
            <w:pPr>
              <w:pStyle w:val="08-Tabelageral"/>
              <w:ind w:left="113"/>
              <w:jc w:val="left"/>
              <w:rPr>
                <w:rFonts w:cs="Arial"/>
              </w:rPr>
            </w:pPr>
            <w:r>
              <w:rPr>
                <w:rFonts w:cs="Arial"/>
                <w:b w:val="0"/>
              </w:rPr>
              <w:t>Personnal expenses</w:t>
            </w:r>
          </w:p>
        </w:tc>
        <w:tc>
          <w:tcPr>
            <w:tcW w:w="1860" w:type="dxa"/>
            <w:tcBorders>
              <w:top w:val="nil"/>
              <w:bottom w:val="nil"/>
            </w:tcBorders>
            <w:shd w:val="clear" w:color="auto" w:fill="auto"/>
            <w:vAlign w:val="center"/>
          </w:tcPr>
          <w:p w14:paraId="26DAE6AE"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Pr>
                <w:rFonts w:cs="Arial"/>
                <w:color w:val="000000"/>
                <w:szCs w:val="14"/>
              </w:rPr>
              <w:t>(3,611)</w:t>
            </w:r>
          </w:p>
        </w:tc>
        <w:tc>
          <w:tcPr>
            <w:tcW w:w="1860" w:type="dxa"/>
            <w:tcBorders>
              <w:top w:val="nil"/>
              <w:bottom w:val="nil"/>
            </w:tcBorders>
            <w:shd w:val="clear" w:color="auto" w:fill="auto"/>
            <w:vAlign w:val="center"/>
          </w:tcPr>
          <w:p w14:paraId="36D06E77" w14:textId="77777777" w:rsidR="0042368D" w:rsidRPr="003C2AC2"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693434">
              <w:rPr>
                <w:rFonts w:cs="Arial"/>
                <w:color w:val="auto"/>
              </w:rPr>
              <w:t>(2</w:t>
            </w:r>
            <w:r>
              <w:rPr>
                <w:rFonts w:cs="Arial"/>
                <w:color w:val="auto"/>
              </w:rPr>
              <w:t>,</w:t>
            </w:r>
            <w:r w:rsidRPr="00693434">
              <w:rPr>
                <w:rFonts w:cs="Arial"/>
                <w:color w:val="auto"/>
              </w:rPr>
              <w:t>962)</w:t>
            </w:r>
          </w:p>
        </w:tc>
        <w:tc>
          <w:tcPr>
            <w:tcW w:w="1853" w:type="dxa"/>
            <w:tcBorders>
              <w:top w:val="nil"/>
              <w:bottom w:val="nil"/>
            </w:tcBorders>
            <w:shd w:val="clear" w:color="auto" w:fill="auto"/>
            <w:vAlign w:val="center"/>
          </w:tcPr>
          <w:p w14:paraId="752A891E"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35A49">
              <w:rPr>
                <w:rFonts w:cs="Arial"/>
                <w:color w:val="auto"/>
                <w:szCs w:val="14"/>
              </w:rPr>
              <w:t>21</w:t>
            </w:r>
            <w:r>
              <w:rPr>
                <w:rFonts w:cs="Arial"/>
                <w:color w:val="auto"/>
                <w:szCs w:val="14"/>
              </w:rPr>
              <w:t>.</w:t>
            </w:r>
            <w:r w:rsidRPr="00835A49">
              <w:rPr>
                <w:rFonts w:cs="Arial"/>
                <w:color w:val="auto"/>
                <w:szCs w:val="14"/>
              </w:rPr>
              <w:t>9</w:t>
            </w:r>
          </w:p>
        </w:tc>
      </w:tr>
      <w:tr w:rsidR="0042368D" w:rsidRPr="002B7737" w14:paraId="1226F4F7" w14:textId="77777777" w:rsidTr="002D39D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60428DE" w14:textId="77777777" w:rsidR="0042368D" w:rsidRPr="00476792" w:rsidRDefault="0042368D" w:rsidP="0042368D">
            <w:pPr>
              <w:pStyle w:val="08-Tabelageral"/>
              <w:ind w:left="113"/>
              <w:jc w:val="left"/>
              <w:rPr>
                <w:rFonts w:cs="Arial"/>
                <w:b w:val="0"/>
                <w:bCs w:val="0"/>
              </w:rPr>
            </w:pPr>
            <w:r w:rsidRPr="00476792">
              <w:rPr>
                <w:rFonts w:cs="Arial"/>
                <w:b w:val="0"/>
                <w:bCs w:val="0"/>
              </w:rPr>
              <w:t>Administrative and sales expenses</w:t>
            </w:r>
          </w:p>
        </w:tc>
        <w:tc>
          <w:tcPr>
            <w:tcW w:w="1860" w:type="dxa"/>
            <w:tcBorders>
              <w:top w:val="nil"/>
              <w:bottom w:val="nil"/>
            </w:tcBorders>
            <w:shd w:val="clear" w:color="auto" w:fill="auto"/>
            <w:vAlign w:val="center"/>
          </w:tcPr>
          <w:p w14:paraId="08A08945"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Pr>
                <w:rFonts w:cs="Arial"/>
                <w:color w:val="000000"/>
                <w:szCs w:val="14"/>
              </w:rPr>
              <w:t>(1,506)</w:t>
            </w:r>
          </w:p>
        </w:tc>
        <w:tc>
          <w:tcPr>
            <w:tcW w:w="1860" w:type="dxa"/>
            <w:tcBorders>
              <w:top w:val="nil"/>
              <w:bottom w:val="nil"/>
            </w:tcBorders>
            <w:shd w:val="clear" w:color="auto" w:fill="auto"/>
            <w:vAlign w:val="center"/>
          </w:tcPr>
          <w:p w14:paraId="11BECD86" w14:textId="77777777" w:rsidR="0042368D" w:rsidRPr="003C2AC2"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693434">
              <w:rPr>
                <w:rFonts w:cs="Arial"/>
                <w:color w:val="auto"/>
              </w:rPr>
              <w:t>(1</w:t>
            </w:r>
            <w:r>
              <w:rPr>
                <w:rFonts w:cs="Arial"/>
                <w:color w:val="auto"/>
              </w:rPr>
              <w:t>,</w:t>
            </w:r>
            <w:r w:rsidRPr="00693434">
              <w:rPr>
                <w:rFonts w:cs="Arial"/>
                <w:color w:val="auto"/>
              </w:rPr>
              <w:t>221)</w:t>
            </w:r>
          </w:p>
        </w:tc>
        <w:tc>
          <w:tcPr>
            <w:tcW w:w="1853" w:type="dxa"/>
            <w:tcBorders>
              <w:top w:val="nil"/>
              <w:bottom w:val="nil"/>
            </w:tcBorders>
            <w:shd w:val="clear" w:color="auto" w:fill="auto"/>
            <w:vAlign w:val="center"/>
          </w:tcPr>
          <w:p w14:paraId="5FDF3CA8"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35A49">
              <w:rPr>
                <w:rFonts w:cs="Arial"/>
                <w:color w:val="auto"/>
                <w:szCs w:val="14"/>
              </w:rPr>
              <w:t>23</w:t>
            </w:r>
            <w:r>
              <w:rPr>
                <w:rFonts w:cs="Arial"/>
                <w:color w:val="auto"/>
                <w:szCs w:val="14"/>
              </w:rPr>
              <w:t>.</w:t>
            </w:r>
            <w:r w:rsidRPr="00835A49">
              <w:rPr>
                <w:rFonts w:cs="Arial"/>
                <w:color w:val="auto"/>
                <w:szCs w:val="14"/>
              </w:rPr>
              <w:t>3</w:t>
            </w:r>
          </w:p>
        </w:tc>
      </w:tr>
      <w:tr w:rsidR="0042368D" w:rsidRPr="002B7737" w14:paraId="4E7EBBC1" w14:textId="77777777" w:rsidTr="002D39D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B906BD6" w14:textId="77777777" w:rsidR="0042368D" w:rsidRPr="00476792" w:rsidRDefault="0042368D" w:rsidP="0042368D">
            <w:pPr>
              <w:pStyle w:val="08-Tabelageral"/>
              <w:ind w:left="113"/>
              <w:jc w:val="left"/>
              <w:rPr>
                <w:rFonts w:cs="Arial"/>
                <w:b w:val="0"/>
                <w:bCs w:val="0"/>
              </w:rPr>
            </w:pPr>
            <w:r w:rsidRPr="00476792">
              <w:rPr>
                <w:rFonts w:cs="Arial"/>
                <w:b w:val="0"/>
                <w:bCs w:val="0"/>
              </w:rPr>
              <w:t>Tax expenses</w:t>
            </w:r>
          </w:p>
        </w:tc>
        <w:tc>
          <w:tcPr>
            <w:tcW w:w="1860" w:type="dxa"/>
            <w:tcBorders>
              <w:top w:val="nil"/>
              <w:bottom w:val="nil"/>
            </w:tcBorders>
            <w:shd w:val="clear" w:color="auto" w:fill="auto"/>
            <w:vAlign w:val="center"/>
          </w:tcPr>
          <w:p w14:paraId="6E85F536"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Pr>
                <w:rFonts w:cs="Arial"/>
                <w:color w:val="000000"/>
                <w:szCs w:val="14"/>
              </w:rPr>
              <w:t>(301)</w:t>
            </w:r>
          </w:p>
        </w:tc>
        <w:tc>
          <w:tcPr>
            <w:tcW w:w="1860" w:type="dxa"/>
            <w:tcBorders>
              <w:top w:val="nil"/>
              <w:bottom w:val="nil"/>
            </w:tcBorders>
            <w:shd w:val="clear" w:color="auto" w:fill="auto"/>
            <w:vAlign w:val="center"/>
          </w:tcPr>
          <w:p w14:paraId="241D1E37" w14:textId="77777777" w:rsidR="0042368D" w:rsidRPr="003C2AC2"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693434">
              <w:rPr>
                <w:rFonts w:cs="Arial"/>
                <w:color w:val="auto"/>
              </w:rPr>
              <w:t>(240)</w:t>
            </w:r>
          </w:p>
        </w:tc>
        <w:tc>
          <w:tcPr>
            <w:tcW w:w="1853" w:type="dxa"/>
            <w:tcBorders>
              <w:top w:val="nil"/>
              <w:bottom w:val="nil"/>
            </w:tcBorders>
            <w:shd w:val="clear" w:color="auto" w:fill="auto"/>
            <w:vAlign w:val="center"/>
          </w:tcPr>
          <w:p w14:paraId="0C1CF8BA"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35A49">
              <w:rPr>
                <w:rFonts w:cs="Arial"/>
                <w:color w:val="auto"/>
                <w:szCs w:val="14"/>
              </w:rPr>
              <w:t>25</w:t>
            </w:r>
            <w:r>
              <w:rPr>
                <w:rFonts w:cs="Arial"/>
                <w:color w:val="auto"/>
                <w:szCs w:val="14"/>
              </w:rPr>
              <w:t>.</w:t>
            </w:r>
            <w:r w:rsidRPr="00835A49">
              <w:rPr>
                <w:rFonts w:cs="Arial"/>
                <w:color w:val="auto"/>
                <w:szCs w:val="14"/>
              </w:rPr>
              <w:t>4</w:t>
            </w:r>
          </w:p>
        </w:tc>
      </w:tr>
      <w:tr w:rsidR="0042368D" w:rsidRPr="002B7737" w14:paraId="6D79673F" w14:textId="77777777" w:rsidTr="002D39D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EF5C030" w14:textId="77777777" w:rsidR="0042368D" w:rsidRPr="002B7737" w:rsidRDefault="0042368D" w:rsidP="0042368D">
            <w:pPr>
              <w:pStyle w:val="08-Tabelageral"/>
              <w:ind w:left="113"/>
              <w:jc w:val="left"/>
              <w:rPr>
                <w:rFonts w:cs="Arial"/>
                <w:b w:val="0"/>
                <w:bCs w:val="0"/>
              </w:rPr>
            </w:pPr>
            <w:r w:rsidRPr="002B7737">
              <w:rPr>
                <w:rFonts w:cs="Arial"/>
                <w:b w:val="0"/>
                <w:bCs w:val="0"/>
              </w:rPr>
              <w:t>O</w:t>
            </w:r>
            <w:r>
              <w:rPr>
                <w:rFonts w:cs="Arial"/>
                <w:b w:val="0"/>
                <w:bCs w:val="0"/>
              </w:rPr>
              <w:t>ther</w:t>
            </w:r>
          </w:p>
        </w:tc>
        <w:tc>
          <w:tcPr>
            <w:tcW w:w="1860" w:type="dxa"/>
            <w:tcBorders>
              <w:top w:val="nil"/>
              <w:bottom w:val="nil"/>
            </w:tcBorders>
            <w:shd w:val="clear" w:color="auto" w:fill="auto"/>
            <w:vAlign w:val="center"/>
          </w:tcPr>
          <w:p w14:paraId="64DAF2E9"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Pr>
                <w:rFonts w:cs="Arial"/>
                <w:color w:val="000000"/>
                <w:szCs w:val="14"/>
              </w:rPr>
              <w:t>19</w:t>
            </w:r>
          </w:p>
        </w:tc>
        <w:tc>
          <w:tcPr>
            <w:tcW w:w="1860" w:type="dxa"/>
            <w:tcBorders>
              <w:top w:val="nil"/>
              <w:bottom w:val="nil"/>
            </w:tcBorders>
            <w:shd w:val="clear" w:color="auto" w:fill="auto"/>
            <w:vAlign w:val="center"/>
          </w:tcPr>
          <w:p w14:paraId="3EA5D00D" w14:textId="77777777" w:rsidR="0042368D" w:rsidRPr="003C2AC2"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693434">
              <w:rPr>
                <w:rFonts w:cs="Arial"/>
                <w:color w:val="auto"/>
                <w:szCs w:val="14"/>
              </w:rPr>
              <w:t>886</w:t>
            </w:r>
          </w:p>
        </w:tc>
        <w:tc>
          <w:tcPr>
            <w:tcW w:w="1853" w:type="dxa"/>
            <w:tcBorders>
              <w:top w:val="nil"/>
              <w:bottom w:val="nil"/>
            </w:tcBorders>
            <w:shd w:val="clear" w:color="auto" w:fill="auto"/>
            <w:vAlign w:val="center"/>
          </w:tcPr>
          <w:p w14:paraId="7A2B62C7"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35A49">
              <w:rPr>
                <w:rFonts w:cs="Arial"/>
                <w:color w:val="auto"/>
                <w:szCs w:val="14"/>
              </w:rPr>
              <w:t>(97</w:t>
            </w:r>
            <w:r>
              <w:rPr>
                <w:rFonts w:cs="Arial"/>
                <w:color w:val="auto"/>
                <w:szCs w:val="14"/>
              </w:rPr>
              <w:t>.</w:t>
            </w:r>
            <w:r w:rsidRPr="00835A49">
              <w:rPr>
                <w:rFonts w:cs="Arial"/>
                <w:color w:val="auto"/>
                <w:szCs w:val="14"/>
              </w:rPr>
              <w:t>9)</w:t>
            </w:r>
          </w:p>
        </w:tc>
      </w:tr>
      <w:tr w:rsidR="0042368D" w:rsidRPr="002B7737" w14:paraId="1DBB86B4" w14:textId="77777777" w:rsidTr="002D39D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57ADEEF" w14:textId="77777777" w:rsidR="0042368D" w:rsidRPr="00B868BF" w:rsidRDefault="0042368D" w:rsidP="0042368D">
            <w:pPr>
              <w:pStyle w:val="08-Tabelageral"/>
              <w:jc w:val="left"/>
              <w:rPr>
                <w:rFonts w:cs="Arial"/>
                <w:lang w:val="en-US"/>
              </w:rPr>
            </w:pPr>
            <w:r w:rsidRPr="00B868BF">
              <w:rPr>
                <w:rFonts w:cs="Arial"/>
                <w:lang w:val="en-US"/>
              </w:rPr>
              <w:t>Earnings before financial revenues and expenses financeiras</w:t>
            </w:r>
          </w:p>
        </w:tc>
        <w:tc>
          <w:tcPr>
            <w:tcW w:w="1860" w:type="dxa"/>
            <w:tcBorders>
              <w:top w:val="nil"/>
              <w:bottom w:val="nil"/>
            </w:tcBorders>
            <w:shd w:val="clear" w:color="auto" w:fill="auto"/>
            <w:vAlign w:val="center"/>
          </w:tcPr>
          <w:p w14:paraId="35C76B30"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Pr>
                <w:rFonts w:cs="Arial"/>
                <w:b/>
                <w:bCs/>
                <w:color w:val="000000"/>
                <w:szCs w:val="14"/>
              </w:rPr>
              <w:t>1,401,989</w:t>
            </w:r>
          </w:p>
        </w:tc>
        <w:tc>
          <w:tcPr>
            <w:tcW w:w="1860" w:type="dxa"/>
            <w:tcBorders>
              <w:top w:val="nil"/>
              <w:bottom w:val="nil"/>
            </w:tcBorders>
            <w:shd w:val="clear" w:color="auto" w:fill="auto"/>
            <w:vAlign w:val="center"/>
          </w:tcPr>
          <w:p w14:paraId="3E67EDA6" w14:textId="77777777" w:rsidR="0042368D" w:rsidRPr="003C2AC2"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693434">
              <w:rPr>
                <w:rFonts w:cs="Arial"/>
                <w:b/>
                <w:bCs/>
                <w:color w:val="auto"/>
                <w:szCs w:val="14"/>
              </w:rPr>
              <w:t>750</w:t>
            </w:r>
            <w:r>
              <w:rPr>
                <w:rFonts w:cs="Arial"/>
                <w:b/>
                <w:bCs/>
                <w:color w:val="auto"/>
                <w:szCs w:val="14"/>
              </w:rPr>
              <w:t>,</w:t>
            </w:r>
            <w:r w:rsidRPr="00693434">
              <w:rPr>
                <w:rFonts w:cs="Arial"/>
                <w:b/>
                <w:bCs/>
                <w:color w:val="auto"/>
                <w:szCs w:val="14"/>
              </w:rPr>
              <w:t>533</w:t>
            </w:r>
          </w:p>
        </w:tc>
        <w:tc>
          <w:tcPr>
            <w:tcW w:w="1853" w:type="dxa"/>
            <w:tcBorders>
              <w:top w:val="nil"/>
              <w:bottom w:val="nil"/>
            </w:tcBorders>
            <w:shd w:val="clear" w:color="auto" w:fill="auto"/>
            <w:vAlign w:val="center"/>
          </w:tcPr>
          <w:p w14:paraId="3414D1A5"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835A49">
              <w:rPr>
                <w:rFonts w:cs="Arial"/>
                <w:b/>
                <w:bCs/>
                <w:color w:val="auto"/>
                <w:szCs w:val="14"/>
              </w:rPr>
              <w:t>86</w:t>
            </w:r>
            <w:r>
              <w:rPr>
                <w:rFonts w:cs="Arial"/>
                <w:b/>
                <w:bCs/>
                <w:color w:val="auto"/>
                <w:szCs w:val="14"/>
              </w:rPr>
              <w:t>.</w:t>
            </w:r>
            <w:r w:rsidRPr="00835A49">
              <w:rPr>
                <w:rFonts w:cs="Arial"/>
                <w:b/>
                <w:bCs/>
                <w:color w:val="auto"/>
                <w:szCs w:val="14"/>
              </w:rPr>
              <w:t>8</w:t>
            </w:r>
          </w:p>
        </w:tc>
      </w:tr>
      <w:tr w:rsidR="0042368D" w:rsidRPr="002B7737" w14:paraId="3E03B3EC" w14:textId="77777777" w:rsidTr="002D39D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E2B601D" w14:textId="77777777" w:rsidR="0042368D" w:rsidRPr="002B7737" w:rsidRDefault="0042368D" w:rsidP="0042368D">
            <w:pPr>
              <w:pStyle w:val="08-Tabelageral"/>
              <w:jc w:val="left"/>
              <w:rPr>
                <w:rFonts w:cs="Arial"/>
              </w:rPr>
            </w:pPr>
            <w:r>
              <w:rPr>
                <w:rFonts w:cs="Arial"/>
              </w:rPr>
              <w:t>Net investment income</w:t>
            </w:r>
          </w:p>
        </w:tc>
        <w:tc>
          <w:tcPr>
            <w:tcW w:w="1860" w:type="dxa"/>
            <w:tcBorders>
              <w:top w:val="nil"/>
              <w:bottom w:val="nil"/>
            </w:tcBorders>
            <w:shd w:val="clear" w:color="auto" w:fill="auto"/>
            <w:vAlign w:val="center"/>
          </w:tcPr>
          <w:p w14:paraId="2112FF45"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Pr>
                <w:rFonts w:cs="Arial"/>
                <w:b/>
                <w:bCs/>
                <w:color w:val="000000"/>
                <w:szCs w:val="14"/>
              </w:rPr>
              <w:t>4,196</w:t>
            </w:r>
          </w:p>
        </w:tc>
        <w:tc>
          <w:tcPr>
            <w:tcW w:w="1860" w:type="dxa"/>
            <w:tcBorders>
              <w:top w:val="nil"/>
              <w:bottom w:val="nil"/>
            </w:tcBorders>
            <w:shd w:val="clear" w:color="auto" w:fill="auto"/>
            <w:vAlign w:val="center"/>
          </w:tcPr>
          <w:p w14:paraId="70D7BF86" w14:textId="77777777" w:rsidR="0042368D" w:rsidRPr="003C2AC2"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sidRPr="00693434">
              <w:rPr>
                <w:rFonts w:cs="Arial"/>
                <w:b/>
                <w:bCs/>
                <w:color w:val="auto"/>
                <w:szCs w:val="14"/>
              </w:rPr>
              <w:t>2</w:t>
            </w:r>
            <w:r>
              <w:rPr>
                <w:rFonts w:cs="Arial"/>
                <w:b/>
                <w:bCs/>
                <w:color w:val="auto"/>
                <w:szCs w:val="14"/>
              </w:rPr>
              <w:t>,</w:t>
            </w:r>
            <w:r w:rsidRPr="00693434">
              <w:rPr>
                <w:rFonts w:cs="Arial"/>
                <w:b/>
                <w:bCs/>
                <w:color w:val="auto"/>
                <w:szCs w:val="14"/>
              </w:rPr>
              <w:t>970</w:t>
            </w:r>
          </w:p>
        </w:tc>
        <w:tc>
          <w:tcPr>
            <w:tcW w:w="1853" w:type="dxa"/>
            <w:tcBorders>
              <w:top w:val="nil"/>
              <w:bottom w:val="nil"/>
            </w:tcBorders>
            <w:shd w:val="clear" w:color="auto" w:fill="auto"/>
            <w:vAlign w:val="center"/>
          </w:tcPr>
          <w:p w14:paraId="1FDB6022"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sidRPr="00835A49">
              <w:rPr>
                <w:rFonts w:cs="Arial"/>
                <w:b/>
                <w:bCs/>
                <w:color w:val="auto"/>
                <w:szCs w:val="14"/>
              </w:rPr>
              <w:t>41</w:t>
            </w:r>
            <w:r>
              <w:rPr>
                <w:rFonts w:cs="Arial"/>
                <w:b/>
                <w:bCs/>
                <w:color w:val="auto"/>
                <w:szCs w:val="14"/>
              </w:rPr>
              <w:t>.</w:t>
            </w:r>
            <w:r w:rsidRPr="00835A49">
              <w:rPr>
                <w:rFonts w:cs="Arial"/>
                <w:b/>
                <w:bCs/>
                <w:color w:val="auto"/>
                <w:szCs w:val="14"/>
              </w:rPr>
              <w:t>3</w:t>
            </w:r>
          </w:p>
        </w:tc>
      </w:tr>
      <w:tr w:rsidR="0042368D" w:rsidRPr="002B7737" w14:paraId="222DF22B" w14:textId="77777777" w:rsidTr="002D39D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F1A27B9" w14:textId="77777777" w:rsidR="0042368D" w:rsidRPr="002B7737" w:rsidRDefault="0042368D" w:rsidP="0042368D">
            <w:pPr>
              <w:pStyle w:val="08-Tabelageral"/>
              <w:ind w:left="113"/>
              <w:jc w:val="left"/>
              <w:rPr>
                <w:rFonts w:cs="Arial"/>
                <w:b w:val="0"/>
                <w:bCs w:val="0"/>
              </w:rPr>
            </w:pPr>
            <w:r>
              <w:rPr>
                <w:rFonts w:cs="Arial"/>
                <w:b w:val="0"/>
                <w:bCs w:val="0"/>
              </w:rPr>
              <w:t>Financial income</w:t>
            </w:r>
          </w:p>
        </w:tc>
        <w:tc>
          <w:tcPr>
            <w:tcW w:w="1860" w:type="dxa"/>
            <w:tcBorders>
              <w:top w:val="nil"/>
              <w:bottom w:val="nil"/>
            </w:tcBorders>
            <w:shd w:val="clear" w:color="auto" w:fill="auto"/>
            <w:vAlign w:val="center"/>
          </w:tcPr>
          <w:p w14:paraId="1972A685"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Pr>
                <w:rFonts w:cs="Arial"/>
                <w:color w:val="000000"/>
                <w:szCs w:val="14"/>
              </w:rPr>
              <w:t>4,968</w:t>
            </w:r>
          </w:p>
        </w:tc>
        <w:tc>
          <w:tcPr>
            <w:tcW w:w="1860" w:type="dxa"/>
            <w:tcBorders>
              <w:top w:val="nil"/>
              <w:bottom w:val="nil"/>
            </w:tcBorders>
            <w:shd w:val="clear" w:color="auto" w:fill="auto"/>
            <w:vAlign w:val="center"/>
          </w:tcPr>
          <w:p w14:paraId="5E6B0CA3" w14:textId="77777777" w:rsidR="0042368D" w:rsidRPr="003C2AC2"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693434">
              <w:rPr>
                <w:rFonts w:cs="Arial"/>
                <w:color w:val="auto"/>
                <w:szCs w:val="14"/>
              </w:rPr>
              <w:t>3</w:t>
            </w:r>
            <w:r>
              <w:rPr>
                <w:rFonts w:cs="Arial"/>
                <w:color w:val="auto"/>
                <w:szCs w:val="14"/>
              </w:rPr>
              <w:t>,</w:t>
            </w:r>
            <w:r w:rsidRPr="00693434">
              <w:rPr>
                <w:rFonts w:cs="Arial"/>
                <w:color w:val="auto"/>
                <w:szCs w:val="14"/>
              </w:rPr>
              <w:t>212</w:t>
            </w:r>
          </w:p>
        </w:tc>
        <w:tc>
          <w:tcPr>
            <w:tcW w:w="1853" w:type="dxa"/>
            <w:tcBorders>
              <w:top w:val="nil"/>
              <w:bottom w:val="nil"/>
            </w:tcBorders>
            <w:shd w:val="clear" w:color="auto" w:fill="auto"/>
            <w:vAlign w:val="center"/>
          </w:tcPr>
          <w:p w14:paraId="4BD0BEA1"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35A49">
              <w:rPr>
                <w:rFonts w:cs="Arial"/>
                <w:color w:val="auto"/>
                <w:szCs w:val="14"/>
              </w:rPr>
              <w:t>54</w:t>
            </w:r>
            <w:r>
              <w:rPr>
                <w:rFonts w:cs="Arial"/>
                <w:color w:val="auto"/>
                <w:szCs w:val="14"/>
              </w:rPr>
              <w:t>.</w:t>
            </w:r>
            <w:r w:rsidRPr="00835A49">
              <w:rPr>
                <w:rFonts w:cs="Arial"/>
                <w:color w:val="auto"/>
                <w:szCs w:val="14"/>
              </w:rPr>
              <w:t>7</w:t>
            </w:r>
          </w:p>
        </w:tc>
      </w:tr>
      <w:tr w:rsidR="0042368D" w:rsidRPr="002B7737" w14:paraId="63C88D73" w14:textId="77777777" w:rsidTr="002D39D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57B020A1" w14:textId="77777777" w:rsidR="0042368D" w:rsidRPr="002B7737" w:rsidRDefault="0042368D" w:rsidP="0042368D">
            <w:pPr>
              <w:pStyle w:val="08-Tabelageral"/>
              <w:ind w:left="113"/>
              <w:jc w:val="left"/>
              <w:rPr>
                <w:rFonts w:cs="Arial"/>
                <w:b w:val="0"/>
                <w:bCs w:val="0"/>
              </w:rPr>
            </w:pPr>
            <w:r>
              <w:rPr>
                <w:rFonts w:cs="Arial"/>
                <w:b w:val="0"/>
                <w:bCs w:val="0"/>
              </w:rPr>
              <w:t>Financial expenses</w:t>
            </w:r>
          </w:p>
        </w:tc>
        <w:tc>
          <w:tcPr>
            <w:tcW w:w="1860" w:type="dxa"/>
            <w:tcBorders>
              <w:top w:val="nil"/>
              <w:bottom w:val="nil"/>
            </w:tcBorders>
            <w:shd w:val="clear" w:color="auto" w:fill="auto"/>
            <w:vAlign w:val="center"/>
          </w:tcPr>
          <w:p w14:paraId="1AE0A57F"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Pr>
                <w:rFonts w:cs="Arial"/>
                <w:color w:val="000000"/>
                <w:szCs w:val="14"/>
              </w:rPr>
              <w:t>(772)</w:t>
            </w:r>
          </w:p>
        </w:tc>
        <w:tc>
          <w:tcPr>
            <w:tcW w:w="1860" w:type="dxa"/>
            <w:tcBorders>
              <w:top w:val="nil"/>
              <w:bottom w:val="nil"/>
            </w:tcBorders>
            <w:shd w:val="clear" w:color="auto" w:fill="auto"/>
            <w:vAlign w:val="center"/>
          </w:tcPr>
          <w:p w14:paraId="3739A6EB" w14:textId="77777777" w:rsidR="0042368D" w:rsidRPr="003C2AC2"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693434">
              <w:rPr>
                <w:rFonts w:cs="Arial"/>
                <w:color w:val="auto"/>
                <w:szCs w:val="14"/>
              </w:rPr>
              <w:t>(242)</w:t>
            </w:r>
          </w:p>
        </w:tc>
        <w:tc>
          <w:tcPr>
            <w:tcW w:w="1853" w:type="dxa"/>
            <w:tcBorders>
              <w:top w:val="nil"/>
              <w:bottom w:val="nil"/>
            </w:tcBorders>
            <w:shd w:val="clear" w:color="auto" w:fill="auto"/>
            <w:vAlign w:val="center"/>
          </w:tcPr>
          <w:p w14:paraId="39C55E89"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35A49">
              <w:rPr>
                <w:rFonts w:cs="Arial"/>
                <w:color w:val="auto"/>
                <w:szCs w:val="14"/>
              </w:rPr>
              <w:t>219</w:t>
            </w:r>
            <w:r>
              <w:rPr>
                <w:rFonts w:cs="Arial"/>
                <w:color w:val="auto"/>
                <w:szCs w:val="14"/>
              </w:rPr>
              <w:t>.</w:t>
            </w:r>
            <w:r w:rsidRPr="00835A49">
              <w:rPr>
                <w:rFonts w:cs="Arial"/>
                <w:color w:val="auto"/>
                <w:szCs w:val="14"/>
              </w:rPr>
              <w:t>0</w:t>
            </w:r>
          </w:p>
        </w:tc>
      </w:tr>
      <w:tr w:rsidR="0042368D" w:rsidRPr="002B7737" w14:paraId="58C87321" w14:textId="77777777" w:rsidTr="002D39D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FE77342" w14:textId="77777777" w:rsidR="0042368D" w:rsidRPr="002B7737" w:rsidRDefault="0042368D" w:rsidP="0042368D">
            <w:pPr>
              <w:pStyle w:val="08-Tabelageral"/>
              <w:jc w:val="left"/>
              <w:rPr>
                <w:rFonts w:cs="Arial"/>
              </w:rPr>
            </w:pPr>
            <w:r>
              <w:rPr>
                <w:rFonts w:cs="Arial"/>
              </w:rPr>
              <w:t>Earnings before taxes</w:t>
            </w:r>
          </w:p>
        </w:tc>
        <w:tc>
          <w:tcPr>
            <w:tcW w:w="1860" w:type="dxa"/>
            <w:tcBorders>
              <w:top w:val="nil"/>
              <w:bottom w:val="nil"/>
            </w:tcBorders>
            <w:shd w:val="clear" w:color="auto" w:fill="auto"/>
            <w:vAlign w:val="center"/>
          </w:tcPr>
          <w:p w14:paraId="0D3D75D5"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Pr>
                <w:rFonts w:cs="Arial"/>
                <w:b/>
                <w:bCs/>
                <w:color w:val="000000"/>
                <w:szCs w:val="14"/>
              </w:rPr>
              <w:t>1,406,185</w:t>
            </w:r>
          </w:p>
        </w:tc>
        <w:tc>
          <w:tcPr>
            <w:tcW w:w="1860" w:type="dxa"/>
            <w:tcBorders>
              <w:top w:val="nil"/>
              <w:bottom w:val="nil"/>
            </w:tcBorders>
            <w:shd w:val="clear" w:color="auto" w:fill="auto"/>
            <w:vAlign w:val="center"/>
          </w:tcPr>
          <w:p w14:paraId="09DE3177" w14:textId="77777777" w:rsidR="0042368D" w:rsidRPr="003C2AC2"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693434">
              <w:rPr>
                <w:rFonts w:cs="Arial"/>
                <w:b/>
                <w:bCs/>
                <w:color w:val="auto"/>
                <w:szCs w:val="14"/>
              </w:rPr>
              <w:t>753</w:t>
            </w:r>
            <w:r>
              <w:rPr>
                <w:rFonts w:cs="Arial"/>
                <w:b/>
                <w:bCs/>
                <w:color w:val="auto"/>
                <w:szCs w:val="14"/>
              </w:rPr>
              <w:t>,</w:t>
            </w:r>
            <w:r w:rsidRPr="00693434">
              <w:rPr>
                <w:rFonts w:cs="Arial"/>
                <w:b/>
                <w:bCs/>
                <w:color w:val="auto"/>
                <w:szCs w:val="14"/>
              </w:rPr>
              <w:t>503</w:t>
            </w:r>
          </w:p>
        </w:tc>
        <w:tc>
          <w:tcPr>
            <w:tcW w:w="1853" w:type="dxa"/>
            <w:tcBorders>
              <w:top w:val="nil"/>
              <w:bottom w:val="nil"/>
            </w:tcBorders>
            <w:shd w:val="clear" w:color="auto" w:fill="auto"/>
            <w:vAlign w:val="center"/>
          </w:tcPr>
          <w:p w14:paraId="2C1C67D7"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35A49">
              <w:rPr>
                <w:rFonts w:cs="Arial"/>
                <w:color w:val="auto"/>
                <w:szCs w:val="14"/>
              </w:rPr>
              <w:t>86</w:t>
            </w:r>
            <w:r>
              <w:rPr>
                <w:rFonts w:cs="Arial"/>
                <w:color w:val="auto"/>
                <w:szCs w:val="14"/>
              </w:rPr>
              <w:t>.</w:t>
            </w:r>
            <w:r w:rsidRPr="00835A49">
              <w:rPr>
                <w:rFonts w:cs="Arial"/>
                <w:color w:val="auto"/>
                <w:szCs w:val="14"/>
              </w:rPr>
              <w:t>6</w:t>
            </w:r>
          </w:p>
        </w:tc>
      </w:tr>
      <w:tr w:rsidR="0042368D" w:rsidRPr="002B7737" w14:paraId="1CE11C4D" w14:textId="77777777" w:rsidTr="002D39D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CF59288" w14:textId="77777777" w:rsidR="0042368D" w:rsidRPr="002B7737" w:rsidRDefault="0042368D" w:rsidP="0042368D">
            <w:pPr>
              <w:pStyle w:val="08-Tabelageral"/>
              <w:ind w:left="113"/>
              <w:jc w:val="left"/>
              <w:rPr>
                <w:rFonts w:cs="Arial"/>
                <w:b w:val="0"/>
                <w:bCs w:val="0"/>
              </w:rPr>
            </w:pPr>
            <w:r>
              <w:rPr>
                <w:rFonts w:cs="Arial"/>
                <w:b w:val="0"/>
                <w:bCs w:val="0"/>
              </w:rPr>
              <w:t>Taxes</w:t>
            </w:r>
          </w:p>
        </w:tc>
        <w:tc>
          <w:tcPr>
            <w:tcW w:w="1860" w:type="dxa"/>
            <w:tcBorders>
              <w:top w:val="nil"/>
              <w:bottom w:val="nil"/>
            </w:tcBorders>
            <w:shd w:val="clear" w:color="auto" w:fill="auto"/>
            <w:vAlign w:val="center"/>
          </w:tcPr>
          <w:p w14:paraId="14032135"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Pr>
                <w:rFonts w:cs="Arial"/>
                <w:color w:val="000000"/>
                <w:szCs w:val="14"/>
              </w:rPr>
              <w:t>186</w:t>
            </w:r>
          </w:p>
        </w:tc>
        <w:tc>
          <w:tcPr>
            <w:tcW w:w="1860" w:type="dxa"/>
            <w:tcBorders>
              <w:top w:val="nil"/>
              <w:bottom w:val="nil"/>
            </w:tcBorders>
            <w:shd w:val="clear" w:color="auto" w:fill="auto"/>
            <w:vAlign w:val="center"/>
          </w:tcPr>
          <w:p w14:paraId="571DB1C3" w14:textId="77777777" w:rsidR="0042368D" w:rsidRPr="003C2AC2"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693434">
              <w:rPr>
                <w:rFonts w:cs="Arial"/>
                <w:color w:val="auto"/>
                <w:szCs w:val="14"/>
              </w:rPr>
              <w:t>199</w:t>
            </w:r>
          </w:p>
        </w:tc>
        <w:tc>
          <w:tcPr>
            <w:tcW w:w="1853" w:type="dxa"/>
            <w:tcBorders>
              <w:top w:val="nil"/>
              <w:bottom w:val="nil"/>
            </w:tcBorders>
            <w:shd w:val="clear" w:color="auto" w:fill="auto"/>
            <w:vAlign w:val="center"/>
          </w:tcPr>
          <w:p w14:paraId="293978EE" w14:textId="77777777" w:rsidR="0042368D" w:rsidRPr="00DA7963" w:rsidRDefault="0042368D" w:rsidP="0042368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35A49">
              <w:rPr>
                <w:rFonts w:cs="Arial"/>
                <w:color w:val="auto"/>
                <w:szCs w:val="14"/>
              </w:rPr>
              <w:t>(6</w:t>
            </w:r>
            <w:r>
              <w:rPr>
                <w:rFonts w:cs="Arial"/>
                <w:color w:val="auto"/>
                <w:szCs w:val="14"/>
              </w:rPr>
              <w:t>.5</w:t>
            </w:r>
            <w:r w:rsidRPr="00835A49">
              <w:rPr>
                <w:rFonts w:cs="Arial"/>
                <w:color w:val="auto"/>
                <w:szCs w:val="14"/>
              </w:rPr>
              <w:t>)</w:t>
            </w:r>
          </w:p>
        </w:tc>
      </w:tr>
      <w:tr w:rsidR="0042368D" w:rsidRPr="002B7737" w14:paraId="37542C96" w14:textId="77777777" w:rsidTr="002D39D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1F4E79" w:themeColor="accent1" w:themeShade="80"/>
            </w:tcBorders>
            <w:shd w:val="clear" w:color="auto" w:fill="auto"/>
          </w:tcPr>
          <w:p w14:paraId="030787A6" w14:textId="77777777" w:rsidR="0042368D" w:rsidRPr="002B7737" w:rsidRDefault="0042368D" w:rsidP="0042368D">
            <w:pPr>
              <w:pStyle w:val="08-Tabelageral"/>
              <w:jc w:val="left"/>
              <w:rPr>
                <w:rFonts w:cs="Arial"/>
              </w:rPr>
            </w:pPr>
            <w:r>
              <w:rPr>
                <w:rFonts w:cs="Arial"/>
              </w:rPr>
              <w:t>Net income</w:t>
            </w:r>
          </w:p>
        </w:tc>
        <w:tc>
          <w:tcPr>
            <w:tcW w:w="1860" w:type="dxa"/>
            <w:tcBorders>
              <w:top w:val="nil"/>
              <w:bottom w:val="single" w:sz="4" w:space="0" w:color="1F4E79" w:themeColor="accent1" w:themeShade="80"/>
            </w:tcBorders>
            <w:shd w:val="clear" w:color="auto" w:fill="auto"/>
            <w:vAlign w:val="center"/>
          </w:tcPr>
          <w:p w14:paraId="52EB9E54"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DE1AF9">
              <w:rPr>
                <w:b/>
              </w:rPr>
              <w:t>1</w:t>
            </w:r>
            <w:r>
              <w:rPr>
                <w:b/>
              </w:rPr>
              <w:t>,</w:t>
            </w:r>
            <w:r w:rsidRPr="00DE1AF9">
              <w:rPr>
                <w:b/>
              </w:rPr>
              <w:t>406</w:t>
            </w:r>
            <w:r>
              <w:rPr>
                <w:b/>
              </w:rPr>
              <w:t>,</w:t>
            </w:r>
            <w:r w:rsidRPr="00DE1AF9">
              <w:rPr>
                <w:b/>
              </w:rPr>
              <w:t>371</w:t>
            </w:r>
          </w:p>
        </w:tc>
        <w:tc>
          <w:tcPr>
            <w:tcW w:w="1860" w:type="dxa"/>
            <w:tcBorders>
              <w:top w:val="nil"/>
              <w:bottom w:val="single" w:sz="4" w:space="0" w:color="1F4E79" w:themeColor="accent1" w:themeShade="80"/>
            </w:tcBorders>
            <w:shd w:val="clear" w:color="auto" w:fill="auto"/>
            <w:vAlign w:val="center"/>
          </w:tcPr>
          <w:p w14:paraId="3425F11C" w14:textId="77777777" w:rsidR="0042368D" w:rsidRPr="003C2AC2"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693434">
              <w:rPr>
                <w:rFonts w:cs="Arial"/>
                <w:b/>
                <w:bCs/>
                <w:color w:val="auto"/>
                <w:szCs w:val="14"/>
              </w:rPr>
              <w:t>753</w:t>
            </w:r>
            <w:r>
              <w:rPr>
                <w:rFonts w:cs="Arial"/>
                <w:b/>
                <w:bCs/>
                <w:color w:val="auto"/>
                <w:szCs w:val="14"/>
              </w:rPr>
              <w:t>,</w:t>
            </w:r>
            <w:r w:rsidRPr="00693434">
              <w:rPr>
                <w:rFonts w:cs="Arial"/>
                <w:b/>
                <w:bCs/>
                <w:color w:val="auto"/>
                <w:szCs w:val="14"/>
              </w:rPr>
              <w:t>702</w:t>
            </w:r>
          </w:p>
        </w:tc>
        <w:tc>
          <w:tcPr>
            <w:tcW w:w="1853" w:type="dxa"/>
            <w:tcBorders>
              <w:top w:val="nil"/>
              <w:bottom w:val="single" w:sz="4" w:space="0" w:color="1F4E79" w:themeColor="accent1" w:themeShade="80"/>
            </w:tcBorders>
            <w:shd w:val="clear" w:color="auto" w:fill="auto"/>
            <w:vAlign w:val="center"/>
          </w:tcPr>
          <w:p w14:paraId="2E9F7B91" w14:textId="77777777" w:rsidR="0042368D" w:rsidRPr="00DA7963" w:rsidRDefault="0042368D" w:rsidP="0042368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835A49">
              <w:rPr>
                <w:rFonts w:cs="Arial"/>
                <w:b/>
                <w:bCs/>
                <w:color w:val="auto"/>
                <w:szCs w:val="14"/>
              </w:rPr>
              <w:t>86</w:t>
            </w:r>
            <w:r>
              <w:rPr>
                <w:rFonts w:cs="Arial"/>
                <w:b/>
                <w:bCs/>
                <w:color w:val="auto"/>
                <w:szCs w:val="14"/>
              </w:rPr>
              <w:t>.</w:t>
            </w:r>
            <w:r w:rsidRPr="00835A49">
              <w:rPr>
                <w:rFonts w:cs="Arial"/>
                <w:b/>
                <w:bCs/>
                <w:color w:val="auto"/>
                <w:szCs w:val="14"/>
              </w:rPr>
              <w:t>6</w:t>
            </w:r>
          </w:p>
        </w:tc>
      </w:tr>
    </w:tbl>
    <w:p w14:paraId="333F5833" w14:textId="77777777" w:rsidR="0042368D" w:rsidRDefault="0042368D" w:rsidP="0042368D">
      <w:pPr>
        <w:rPr>
          <w:rFonts w:eastAsia="Times New Roman" w:cs="Arial"/>
          <w:spacing w:val="-2"/>
          <w:sz w:val="14"/>
          <w:szCs w:val="14"/>
          <w:lang w:eastAsia="pt-BR"/>
        </w:rPr>
      </w:pPr>
    </w:p>
    <w:p w14:paraId="202770F9" w14:textId="32219564" w:rsidR="0042368D" w:rsidRPr="007A187A" w:rsidRDefault="0004046C" w:rsidP="002D39D6">
      <w:pPr>
        <w:keepNext/>
        <w:keepLines/>
        <w:pageBreakBefore/>
        <w:jc w:val="both"/>
        <w:rPr>
          <w:rFonts w:cs="Arial"/>
          <w:sz w:val="20"/>
          <w:szCs w:val="20"/>
          <w:lang w:val="en-US" w:eastAsia="pt-BR"/>
        </w:rPr>
      </w:pPr>
      <w:r w:rsidRPr="0004046C">
        <w:rPr>
          <w:rFonts w:cs="Arial"/>
          <w:sz w:val="20"/>
          <w:szCs w:val="20"/>
          <w:lang w:val="en-US" w:eastAsia="pt-BR"/>
        </w:rPr>
        <w:lastRenderedPageBreak/>
        <w:t>In the quarter, the other income and expenses of the holding company were R$1.9 million higher than the same period of 2021, due to</w:t>
      </w:r>
      <w:r w:rsidR="0042368D" w:rsidRPr="007A187A">
        <w:rPr>
          <w:rFonts w:cs="Arial"/>
          <w:sz w:val="20"/>
          <w:szCs w:val="20"/>
          <w:lang w:val="en-US" w:eastAsia="pt-BR"/>
        </w:rPr>
        <w:t>:</w:t>
      </w:r>
    </w:p>
    <w:p w14:paraId="2425CF22" w14:textId="77777777" w:rsidR="0042368D" w:rsidRPr="005D1372" w:rsidRDefault="0042368D" w:rsidP="0042368D">
      <w:pPr>
        <w:pStyle w:val="PargrafodaLista"/>
        <w:numPr>
          <w:ilvl w:val="0"/>
          <w:numId w:val="36"/>
        </w:numPr>
        <w:jc w:val="both"/>
        <w:rPr>
          <w:rFonts w:ascii="Arial" w:hAnsi="Arial" w:cs="Arial"/>
          <w:sz w:val="20"/>
          <w:szCs w:val="20"/>
          <w:lang w:val="en-US" w:eastAsia="pt-BR"/>
        </w:rPr>
      </w:pPr>
      <w:r>
        <w:rPr>
          <w:rFonts w:ascii="Arial" w:hAnsi="Arial" w:cs="Arial"/>
          <w:sz w:val="20"/>
          <w:szCs w:val="20"/>
          <w:lang w:val="en-US" w:eastAsia="pt-BR"/>
        </w:rPr>
        <w:t xml:space="preserve">the </w:t>
      </w:r>
      <w:r w:rsidRPr="007A187A">
        <w:rPr>
          <w:rFonts w:ascii="Arial" w:hAnsi="Arial" w:cs="Arial"/>
          <w:sz w:val="20"/>
          <w:szCs w:val="20"/>
          <w:lang w:val="en-US" w:eastAsia="pt-BR"/>
        </w:rPr>
        <w:t xml:space="preserve">lower volume of revenues from the ADR Level I program, accounted in </w:t>
      </w:r>
      <w:r>
        <w:rPr>
          <w:rFonts w:ascii="Arial" w:hAnsi="Arial" w:cs="Arial"/>
          <w:sz w:val="20"/>
          <w:szCs w:val="20"/>
          <w:lang w:val="en-US" w:eastAsia="pt-BR"/>
        </w:rPr>
        <w:t>“</w:t>
      </w:r>
      <w:r w:rsidRPr="007A187A">
        <w:rPr>
          <w:rFonts w:ascii="Arial" w:hAnsi="Arial" w:cs="Arial"/>
          <w:sz w:val="20"/>
          <w:szCs w:val="20"/>
          <w:lang w:val="en-US" w:eastAsia="pt-BR"/>
        </w:rPr>
        <w:t xml:space="preserve">other operating </w:t>
      </w:r>
      <w:r>
        <w:rPr>
          <w:rFonts w:ascii="Arial" w:hAnsi="Arial" w:cs="Arial"/>
          <w:sz w:val="20"/>
          <w:szCs w:val="20"/>
          <w:lang w:val="en-US" w:eastAsia="pt-BR"/>
        </w:rPr>
        <w:t>income</w:t>
      </w:r>
      <w:r w:rsidRPr="007A187A">
        <w:rPr>
          <w:rFonts w:ascii="Arial" w:hAnsi="Arial" w:cs="Arial"/>
          <w:sz w:val="20"/>
          <w:szCs w:val="20"/>
          <w:lang w:val="en-US" w:eastAsia="pt-BR"/>
        </w:rPr>
        <w:t xml:space="preserve"> </w:t>
      </w:r>
      <w:r w:rsidRPr="005D1372">
        <w:rPr>
          <w:rFonts w:ascii="Arial" w:hAnsi="Arial" w:cs="Arial"/>
          <w:sz w:val="20"/>
          <w:szCs w:val="20"/>
          <w:lang w:val="en-US" w:eastAsia="pt-BR"/>
        </w:rPr>
        <w:t>and expenses”, due to the decrease in the number of ADRs issued and canceled and the U.S. dollar depreciation as compared to the 2Q21;</w:t>
      </w:r>
    </w:p>
    <w:p w14:paraId="59881A8D" w14:textId="77777777" w:rsidR="0042368D" w:rsidRPr="005D1372" w:rsidRDefault="0042368D" w:rsidP="0042368D">
      <w:pPr>
        <w:pStyle w:val="PargrafodaLista"/>
        <w:numPr>
          <w:ilvl w:val="0"/>
          <w:numId w:val="36"/>
        </w:numPr>
        <w:jc w:val="both"/>
        <w:rPr>
          <w:rFonts w:ascii="Arial" w:hAnsi="Arial" w:cs="Arial"/>
          <w:sz w:val="20"/>
          <w:szCs w:val="20"/>
          <w:lang w:val="en-US" w:eastAsia="pt-BR"/>
        </w:rPr>
      </w:pPr>
      <w:r w:rsidRPr="005D1372">
        <w:rPr>
          <w:rFonts w:ascii="Arial" w:hAnsi="Arial" w:cs="Arial"/>
          <w:sz w:val="20"/>
          <w:szCs w:val="20"/>
          <w:lang w:val="en-US" w:eastAsia="pt-BR"/>
        </w:rPr>
        <w:t xml:space="preserve">the increase in personnel expenses, explained by the collective bargaining agreement that took place in September 2021, the filling of vacant positions and the </w:t>
      </w:r>
      <w:r>
        <w:rPr>
          <w:rFonts w:ascii="Arial" w:hAnsi="Arial" w:cs="Arial"/>
          <w:sz w:val="20"/>
          <w:szCs w:val="20"/>
          <w:lang w:val="en-US" w:eastAsia="pt-BR"/>
        </w:rPr>
        <w:t>expansion in the headcount</w:t>
      </w:r>
      <w:r w:rsidRPr="005D1372">
        <w:rPr>
          <w:rFonts w:ascii="Arial" w:hAnsi="Arial" w:cs="Arial"/>
          <w:sz w:val="20"/>
          <w:szCs w:val="20"/>
          <w:lang w:val="en-US" w:eastAsia="pt-BR"/>
        </w:rPr>
        <w:t>; and</w:t>
      </w:r>
    </w:p>
    <w:p w14:paraId="556F6CD6" w14:textId="77777777" w:rsidR="0042368D" w:rsidRPr="005D1372" w:rsidRDefault="0042368D" w:rsidP="0042368D">
      <w:pPr>
        <w:pStyle w:val="PargrafodaLista"/>
        <w:numPr>
          <w:ilvl w:val="0"/>
          <w:numId w:val="36"/>
        </w:numPr>
        <w:jc w:val="both"/>
        <w:rPr>
          <w:rFonts w:ascii="Arial" w:hAnsi="Arial" w:cs="Arial"/>
          <w:sz w:val="20"/>
          <w:szCs w:val="20"/>
          <w:lang w:val="en-US" w:eastAsia="pt-BR"/>
        </w:rPr>
      </w:pPr>
      <w:r w:rsidRPr="005D1372">
        <w:rPr>
          <w:rFonts w:ascii="Arial" w:hAnsi="Arial" w:cs="Arial"/>
          <w:sz w:val="20"/>
          <w:szCs w:val="20"/>
          <w:lang w:val="en-US" w:eastAsia="pt-BR"/>
        </w:rPr>
        <w:t>the increase in administrative expenses, due to higher expenses with</w:t>
      </w:r>
      <w:r>
        <w:rPr>
          <w:rFonts w:ascii="Arial" w:hAnsi="Arial" w:cs="Arial"/>
          <w:sz w:val="20"/>
          <w:szCs w:val="20"/>
          <w:lang w:val="en-US" w:eastAsia="pt-BR"/>
        </w:rPr>
        <w:t xml:space="preserve"> share</w:t>
      </w:r>
      <w:r w:rsidRPr="005D1372">
        <w:rPr>
          <w:rFonts w:ascii="Arial" w:hAnsi="Arial" w:cs="Arial"/>
          <w:sz w:val="20"/>
          <w:szCs w:val="20"/>
          <w:lang w:val="en-US" w:eastAsia="pt-BR"/>
        </w:rPr>
        <w:t xml:space="preserve"> book</w:t>
      </w:r>
      <w:r>
        <w:rPr>
          <w:rFonts w:ascii="Arial" w:hAnsi="Arial" w:cs="Arial"/>
          <w:sz w:val="20"/>
          <w:szCs w:val="20"/>
          <w:lang w:val="en-US" w:eastAsia="pt-BR"/>
        </w:rPr>
        <w:t>keeping</w:t>
      </w:r>
      <w:r w:rsidRPr="005D1372">
        <w:rPr>
          <w:rFonts w:ascii="Arial" w:hAnsi="Arial" w:cs="Arial"/>
          <w:sz w:val="20"/>
          <w:szCs w:val="20"/>
          <w:lang w:val="en-US" w:eastAsia="pt-BR"/>
        </w:rPr>
        <w:t xml:space="preserve"> services and issuance and post of </w:t>
      </w:r>
      <w:r>
        <w:rPr>
          <w:rFonts w:ascii="Arial" w:hAnsi="Arial" w:cs="Arial"/>
          <w:sz w:val="20"/>
          <w:szCs w:val="20"/>
          <w:lang w:val="en-US" w:eastAsia="pt-BR"/>
        </w:rPr>
        <w:t>income</w:t>
      </w:r>
      <w:r w:rsidRPr="005D1372">
        <w:rPr>
          <w:rFonts w:ascii="Arial" w:hAnsi="Arial" w:cs="Arial"/>
          <w:sz w:val="20"/>
          <w:szCs w:val="20"/>
          <w:lang w:val="en-US" w:eastAsia="pt-BR"/>
        </w:rPr>
        <w:t xml:space="preserve"> reports related to FY2021, </w:t>
      </w:r>
      <w:r>
        <w:rPr>
          <w:rFonts w:ascii="Arial" w:hAnsi="Arial" w:cs="Arial"/>
          <w:sz w:val="20"/>
          <w:szCs w:val="20"/>
          <w:lang w:val="en-US" w:eastAsia="pt-BR"/>
        </w:rPr>
        <w:t>considering</w:t>
      </w:r>
      <w:r w:rsidRPr="005D1372">
        <w:rPr>
          <w:rFonts w:ascii="Arial" w:hAnsi="Arial" w:cs="Arial"/>
          <w:sz w:val="20"/>
          <w:szCs w:val="20"/>
          <w:lang w:val="en-US" w:eastAsia="pt-BR"/>
        </w:rPr>
        <w:t xml:space="preserve"> the growth in the shareholders’ base in the last 12 months. Additionally, the quarter registered a higher volume of expenses with specialized technical services and rentals and condominium fees. </w:t>
      </w:r>
    </w:p>
    <w:p w14:paraId="2EAF30E0" w14:textId="77777777" w:rsidR="0042368D" w:rsidRPr="005D1372" w:rsidRDefault="0042368D" w:rsidP="0042368D">
      <w:pPr>
        <w:jc w:val="both"/>
        <w:rPr>
          <w:rFonts w:cs="Arial"/>
          <w:sz w:val="20"/>
          <w:szCs w:val="20"/>
          <w:lang w:val="en-US" w:eastAsia="pt-BR"/>
        </w:rPr>
      </w:pPr>
      <w:r w:rsidRPr="005D1372">
        <w:rPr>
          <w:rFonts w:cs="Arial"/>
          <w:sz w:val="20"/>
          <w:szCs w:val="20"/>
          <w:lang w:val="en-US" w:eastAsia="pt-BR"/>
        </w:rPr>
        <w:t>The net investment income was up 41.3%, leveraged by the higher average Selic rate, partially offset by the retraction in the average balance of financial investments (-71.7%).</w:t>
      </w:r>
    </w:p>
    <w:p w14:paraId="11F2C0C4" w14:textId="77777777" w:rsidR="0042368D" w:rsidRPr="00122DA5" w:rsidRDefault="0042368D" w:rsidP="0042368D">
      <w:pPr>
        <w:jc w:val="both"/>
        <w:rPr>
          <w:rFonts w:cs="Arial"/>
          <w:lang w:val="en-US"/>
        </w:rPr>
      </w:pPr>
      <w:r w:rsidRPr="00122DA5">
        <w:rPr>
          <w:rFonts w:cs="Arial"/>
          <w:sz w:val="20"/>
          <w:szCs w:val="20"/>
          <w:lang w:val="en-US"/>
        </w:rPr>
        <w:t>For more information about BB Seguridade’s performance, including the managerial analysis of its investees, please refer to the MD&amp;A, available at www.bbseguridaderi.com.br/en, section Financial Information, option Results Center.</w:t>
      </w:r>
    </w:p>
    <w:p w14:paraId="28D9EC4E" w14:textId="77777777" w:rsidR="0042368D" w:rsidRDefault="0042368D" w:rsidP="002D39D6">
      <w:pPr>
        <w:pStyle w:val="01-Textonormal"/>
        <w:rPr>
          <w:lang w:val="en-US"/>
        </w:rPr>
      </w:pPr>
    </w:p>
    <w:p w14:paraId="4B4B42A7" w14:textId="77777777" w:rsidR="0042368D" w:rsidRPr="007311F4" w:rsidRDefault="0042368D" w:rsidP="0042368D">
      <w:pPr>
        <w:pStyle w:val="03-SubttulodeNota"/>
        <w:spacing w:line="276" w:lineRule="auto"/>
        <w:rPr>
          <w:rFonts w:cs="Arial"/>
          <w:color w:val="1F4E79" w:themeColor="accent1" w:themeShade="80"/>
          <w:lang w:val="en-US"/>
        </w:rPr>
      </w:pPr>
      <w:r w:rsidRPr="007311F4">
        <w:rPr>
          <w:rFonts w:cs="Arial"/>
          <w:color w:val="1F4E79" w:themeColor="accent1" w:themeShade="80"/>
          <w:lang w:val="en-US"/>
        </w:rPr>
        <w:t>RELATIONSHIP WITH INDEPENDENT AUDITORS</w:t>
      </w:r>
    </w:p>
    <w:p w14:paraId="2148E41A" w14:textId="77777777" w:rsidR="0042368D" w:rsidRPr="007311F4" w:rsidRDefault="0042368D" w:rsidP="0042368D">
      <w:pPr>
        <w:pStyle w:val="01-Textonormal"/>
        <w:rPr>
          <w:rFonts w:cs="Arial"/>
          <w:lang w:val="en-US"/>
        </w:rPr>
      </w:pPr>
    </w:p>
    <w:p w14:paraId="04636E59" w14:textId="31C6668A" w:rsidR="0042368D" w:rsidRPr="007311F4" w:rsidRDefault="0042368D" w:rsidP="0042368D">
      <w:pPr>
        <w:jc w:val="both"/>
        <w:rPr>
          <w:rFonts w:eastAsia="Times New Roman" w:cs="Arial"/>
          <w:sz w:val="20"/>
          <w:szCs w:val="20"/>
          <w:lang w:val="en-US" w:eastAsia="pt-BR"/>
        </w:rPr>
      </w:pPr>
      <w:r w:rsidRPr="007311F4">
        <w:rPr>
          <w:rFonts w:eastAsia="Times New Roman" w:cs="Arial"/>
          <w:sz w:val="20"/>
          <w:szCs w:val="20"/>
          <w:lang w:val="en-US" w:eastAsia="pt-BR"/>
        </w:rPr>
        <w:t xml:space="preserve">According to the CVM Rule 381/03, we hereby inform that, for the </w:t>
      </w:r>
      <w:r>
        <w:rPr>
          <w:rFonts w:eastAsia="Times New Roman" w:cs="Arial"/>
          <w:sz w:val="20"/>
          <w:szCs w:val="20"/>
          <w:lang w:val="en-US" w:eastAsia="pt-BR"/>
        </w:rPr>
        <w:t>second</w:t>
      </w:r>
      <w:r w:rsidRPr="007311F4">
        <w:rPr>
          <w:rFonts w:eastAsia="Times New Roman" w:cs="Arial"/>
          <w:sz w:val="20"/>
          <w:szCs w:val="20"/>
          <w:lang w:val="en-US" w:eastAsia="pt-BR"/>
        </w:rPr>
        <w:t xml:space="preserve"> quarter of 202</w:t>
      </w:r>
      <w:r>
        <w:rPr>
          <w:rFonts w:eastAsia="Times New Roman" w:cs="Arial"/>
          <w:sz w:val="20"/>
          <w:szCs w:val="20"/>
          <w:lang w:val="en-US" w:eastAsia="pt-BR"/>
        </w:rPr>
        <w:t>2</w:t>
      </w:r>
      <w:r w:rsidRPr="007311F4">
        <w:rPr>
          <w:rFonts w:eastAsia="Times New Roman" w:cs="Arial"/>
          <w:sz w:val="20"/>
          <w:szCs w:val="20"/>
          <w:lang w:val="en-US" w:eastAsia="pt-BR"/>
        </w:rPr>
        <w:t>, BB Seguridade used the independent audit services provided by Deloitte Touche Tohmatsu Auditores Independentes</w:t>
      </w:r>
      <w:r w:rsidR="00E141D8">
        <w:rPr>
          <w:rFonts w:eastAsia="Times New Roman" w:cs="Arial"/>
          <w:sz w:val="20"/>
          <w:szCs w:val="20"/>
          <w:lang w:val="en-US" w:eastAsia="pt-BR"/>
        </w:rPr>
        <w:t xml:space="preserve"> Ltda.</w:t>
      </w:r>
      <w:r w:rsidRPr="007311F4">
        <w:rPr>
          <w:rFonts w:eastAsia="Times New Roman" w:cs="Arial"/>
          <w:sz w:val="20"/>
          <w:szCs w:val="20"/>
          <w:lang w:val="en-US" w:eastAsia="pt-BR"/>
        </w:rPr>
        <w:t xml:space="preserve"> (“Deloitte”), through a contract maintained by its controlling shareholder Banco do Brasil S.A.</w:t>
      </w:r>
    </w:p>
    <w:p w14:paraId="758D08F2" w14:textId="77777777" w:rsidR="0042368D" w:rsidRPr="007311F4" w:rsidRDefault="0042368D" w:rsidP="0042368D">
      <w:pPr>
        <w:jc w:val="both"/>
        <w:rPr>
          <w:rFonts w:eastAsia="Times New Roman" w:cs="Arial"/>
          <w:sz w:val="20"/>
          <w:szCs w:val="20"/>
          <w:lang w:val="en-US" w:eastAsia="pt-BR"/>
        </w:rPr>
      </w:pPr>
      <w:r w:rsidRPr="007311F4">
        <w:rPr>
          <w:rFonts w:eastAsia="Times New Roman" w:cs="Arial"/>
          <w:sz w:val="20"/>
          <w:szCs w:val="20"/>
          <w:lang w:val="en-US" w:eastAsia="pt-BR"/>
        </w:rPr>
        <w:t>When hiring services not related to the external audit, BB Seguridade adopts procedures based on the applicable law and on international accepted principles that preserve the auditor's independence. Such principles consist of: (i) the auditor should not audit its own work; (ii) the auditor should not perform managerial activities at his client management structure; and (iii) the auditor should not promote the interests of its client.</w:t>
      </w:r>
    </w:p>
    <w:p w14:paraId="3E9D2A18" w14:textId="77777777" w:rsidR="0042368D" w:rsidRPr="007311F4" w:rsidRDefault="0042368D" w:rsidP="0042368D">
      <w:pPr>
        <w:jc w:val="both"/>
        <w:rPr>
          <w:rFonts w:cs="Arial"/>
          <w:sz w:val="20"/>
          <w:szCs w:val="20"/>
          <w:lang w:val="en-US" w:eastAsia="pt-BR"/>
        </w:rPr>
      </w:pPr>
      <w:r w:rsidRPr="007311F4">
        <w:rPr>
          <w:rFonts w:cs="Arial"/>
          <w:sz w:val="20"/>
          <w:szCs w:val="20"/>
          <w:lang w:val="en-US" w:eastAsia="pt-BR"/>
        </w:rPr>
        <w:t xml:space="preserve">During the </w:t>
      </w:r>
      <w:r>
        <w:rPr>
          <w:rFonts w:cs="Arial"/>
          <w:sz w:val="20"/>
          <w:szCs w:val="20"/>
          <w:lang w:val="en-US" w:eastAsia="pt-BR"/>
        </w:rPr>
        <w:t>second</w:t>
      </w:r>
      <w:r w:rsidRPr="007311F4">
        <w:rPr>
          <w:rFonts w:cs="Arial"/>
          <w:sz w:val="20"/>
          <w:szCs w:val="20"/>
          <w:lang w:val="en-US" w:eastAsia="pt-BR"/>
        </w:rPr>
        <w:t xml:space="preserve"> quarter of 202</w:t>
      </w:r>
      <w:r>
        <w:rPr>
          <w:rFonts w:cs="Arial"/>
          <w:sz w:val="20"/>
          <w:szCs w:val="20"/>
          <w:lang w:val="en-US" w:eastAsia="pt-BR"/>
        </w:rPr>
        <w:t>2</w:t>
      </w:r>
      <w:r w:rsidRPr="007311F4">
        <w:rPr>
          <w:rFonts w:cs="Arial"/>
          <w:sz w:val="20"/>
          <w:szCs w:val="20"/>
          <w:lang w:val="en-US" w:eastAsia="pt-BR"/>
        </w:rPr>
        <w:t xml:space="preserve">, </w:t>
      </w:r>
      <w:r>
        <w:rPr>
          <w:rFonts w:cs="Arial"/>
          <w:sz w:val="20"/>
          <w:szCs w:val="20"/>
          <w:lang w:val="en-US" w:eastAsia="pt-BR"/>
        </w:rPr>
        <w:t xml:space="preserve">there was a price adjustment of the contract between the controlling shareholder (Banco do Brasil) and Deloitte. </w:t>
      </w:r>
    </w:p>
    <w:tbl>
      <w:tblPr>
        <w:tblStyle w:val="TabeladeLista6Colorida-nfase5"/>
        <w:tblW w:w="9638" w:type="dxa"/>
        <w:jc w:val="center"/>
        <w:tblLook w:val="04A0" w:firstRow="1" w:lastRow="0" w:firstColumn="1" w:lastColumn="0" w:noHBand="0" w:noVBand="1"/>
      </w:tblPr>
      <w:tblGrid>
        <w:gridCol w:w="2592"/>
        <w:gridCol w:w="1008"/>
        <w:gridCol w:w="1009"/>
        <w:gridCol w:w="3489"/>
        <w:gridCol w:w="1540"/>
      </w:tblGrid>
      <w:tr w:rsidR="0042368D" w:rsidRPr="00682E1C" w14:paraId="38DEC64E" w14:textId="77777777" w:rsidTr="002D39D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592" w:type="dxa"/>
            <w:vMerge w:val="restart"/>
            <w:tcBorders>
              <w:top w:val="single" w:sz="2" w:space="0" w:color="1F4E79" w:themeColor="accent1" w:themeShade="80"/>
            </w:tcBorders>
            <w:shd w:val="clear" w:color="auto" w:fill="auto"/>
            <w:vAlign w:val="center"/>
          </w:tcPr>
          <w:p w14:paraId="2E64B010" w14:textId="77777777" w:rsidR="0042368D" w:rsidRPr="00682E1C" w:rsidRDefault="0042368D" w:rsidP="0042368D">
            <w:pPr>
              <w:keepNext/>
              <w:keepLines/>
              <w:spacing w:before="40" w:after="40"/>
              <w:jc w:val="center"/>
              <w:rPr>
                <w:rFonts w:cs="Arial"/>
                <w:spacing w:val="-2"/>
                <w:sz w:val="14"/>
                <w:szCs w:val="14"/>
                <w:lang w:eastAsia="pt-BR"/>
              </w:rPr>
            </w:pPr>
            <w:r>
              <w:rPr>
                <w:rFonts w:cs="Arial"/>
                <w:spacing w:val="-2"/>
                <w:sz w:val="14"/>
                <w:szCs w:val="14"/>
                <w:lang w:eastAsia="pt-BR"/>
              </w:rPr>
              <w:t>Company</w:t>
            </w:r>
          </w:p>
        </w:tc>
        <w:tc>
          <w:tcPr>
            <w:tcW w:w="2017" w:type="dxa"/>
            <w:gridSpan w:val="2"/>
            <w:tcBorders>
              <w:top w:val="single" w:sz="2" w:space="0" w:color="1F4E79" w:themeColor="accent1" w:themeShade="80"/>
              <w:bottom w:val="nil"/>
            </w:tcBorders>
            <w:shd w:val="clear" w:color="auto" w:fill="auto"/>
            <w:vAlign w:val="center"/>
          </w:tcPr>
          <w:p w14:paraId="67C32B61" w14:textId="77777777" w:rsidR="0042368D" w:rsidRPr="00682E1C" w:rsidRDefault="0042368D" w:rsidP="0042368D">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Contract dates</w:t>
            </w:r>
          </w:p>
        </w:tc>
        <w:tc>
          <w:tcPr>
            <w:tcW w:w="3489" w:type="dxa"/>
            <w:vMerge w:val="restart"/>
            <w:tcBorders>
              <w:top w:val="single" w:sz="2" w:space="0" w:color="1F4E79" w:themeColor="accent1" w:themeShade="80"/>
            </w:tcBorders>
            <w:shd w:val="clear" w:color="auto" w:fill="auto"/>
            <w:vAlign w:val="center"/>
          </w:tcPr>
          <w:p w14:paraId="456412B6" w14:textId="77777777" w:rsidR="0042368D" w:rsidRPr="00682E1C" w:rsidRDefault="0042368D" w:rsidP="0042368D">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Service</w:t>
            </w:r>
          </w:p>
        </w:tc>
        <w:tc>
          <w:tcPr>
            <w:tcW w:w="1540" w:type="dxa"/>
            <w:vMerge w:val="restart"/>
            <w:tcBorders>
              <w:top w:val="single" w:sz="2" w:space="0" w:color="1F4E79" w:themeColor="accent1" w:themeShade="80"/>
            </w:tcBorders>
            <w:shd w:val="clear" w:color="auto" w:fill="auto"/>
            <w:vAlign w:val="center"/>
          </w:tcPr>
          <w:p w14:paraId="2B2EAE3B" w14:textId="77777777" w:rsidR="0042368D" w:rsidRPr="00682E1C" w:rsidRDefault="0042368D" w:rsidP="0042368D">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Fee (R$)</w:t>
            </w:r>
          </w:p>
        </w:tc>
      </w:tr>
      <w:tr w:rsidR="0042368D" w:rsidRPr="00682E1C" w14:paraId="39343A45" w14:textId="77777777" w:rsidTr="002D39D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92" w:type="dxa"/>
            <w:vMerge/>
            <w:tcBorders>
              <w:bottom w:val="single" w:sz="2" w:space="0" w:color="1F4E79" w:themeColor="accent1" w:themeShade="80"/>
            </w:tcBorders>
            <w:shd w:val="clear" w:color="auto" w:fill="auto"/>
          </w:tcPr>
          <w:p w14:paraId="556A7301" w14:textId="77777777" w:rsidR="0042368D" w:rsidRPr="00682E1C" w:rsidRDefault="0042368D" w:rsidP="0042368D">
            <w:pPr>
              <w:keepNext/>
              <w:keepLines/>
              <w:spacing w:before="40" w:after="40"/>
              <w:rPr>
                <w:rFonts w:cs="Arial"/>
                <w:spacing w:val="-2"/>
                <w:sz w:val="14"/>
                <w:szCs w:val="14"/>
                <w:lang w:eastAsia="pt-BR"/>
              </w:rPr>
            </w:pPr>
          </w:p>
        </w:tc>
        <w:tc>
          <w:tcPr>
            <w:tcW w:w="1008" w:type="dxa"/>
            <w:tcBorders>
              <w:top w:val="nil"/>
              <w:bottom w:val="single" w:sz="2" w:space="0" w:color="1F4E79" w:themeColor="accent1" w:themeShade="80"/>
            </w:tcBorders>
            <w:shd w:val="clear" w:color="auto" w:fill="auto"/>
          </w:tcPr>
          <w:p w14:paraId="6FCAD0F1" w14:textId="77777777" w:rsidR="0042368D" w:rsidRPr="00682E1C" w:rsidRDefault="0042368D" w:rsidP="0042368D">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lang w:eastAsia="pt-BR"/>
              </w:rPr>
            </w:pPr>
            <w:r>
              <w:rPr>
                <w:rFonts w:cs="Arial"/>
                <w:b/>
                <w:spacing w:val="-2"/>
                <w:sz w:val="14"/>
                <w:szCs w:val="14"/>
                <w:lang w:eastAsia="pt-BR"/>
              </w:rPr>
              <w:t>Start</w:t>
            </w:r>
          </w:p>
        </w:tc>
        <w:tc>
          <w:tcPr>
            <w:tcW w:w="1009" w:type="dxa"/>
            <w:tcBorders>
              <w:top w:val="nil"/>
              <w:bottom w:val="single" w:sz="2" w:space="0" w:color="1F4E79" w:themeColor="accent1" w:themeShade="80"/>
            </w:tcBorders>
            <w:shd w:val="clear" w:color="auto" w:fill="auto"/>
          </w:tcPr>
          <w:p w14:paraId="52BE96C0" w14:textId="77777777" w:rsidR="0042368D" w:rsidRPr="00682E1C" w:rsidRDefault="0042368D" w:rsidP="0042368D">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r>
              <w:rPr>
                <w:rFonts w:cs="Arial"/>
                <w:b/>
                <w:spacing w:val="-2"/>
                <w:sz w:val="14"/>
                <w:szCs w:val="14"/>
                <w:lang w:eastAsia="pt-BR"/>
              </w:rPr>
              <w:t>End</w:t>
            </w:r>
          </w:p>
        </w:tc>
        <w:tc>
          <w:tcPr>
            <w:tcW w:w="3489" w:type="dxa"/>
            <w:vMerge/>
            <w:tcBorders>
              <w:bottom w:val="single" w:sz="2" w:space="0" w:color="1F4E79" w:themeColor="accent1" w:themeShade="80"/>
            </w:tcBorders>
            <w:shd w:val="clear" w:color="auto" w:fill="auto"/>
          </w:tcPr>
          <w:p w14:paraId="74AA1E7C" w14:textId="77777777" w:rsidR="0042368D" w:rsidRPr="00682E1C" w:rsidRDefault="0042368D" w:rsidP="0042368D">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c>
          <w:tcPr>
            <w:tcW w:w="1540" w:type="dxa"/>
            <w:vMerge/>
            <w:tcBorders>
              <w:bottom w:val="single" w:sz="2" w:space="0" w:color="1F4E79" w:themeColor="accent1" w:themeShade="80"/>
            </w:tcBorders>
            <w:shd w:val="clear" w:color="auto" w:fill="auto"/>
          </w:tcPr>
          <w:p w14:paraId="3D6079FA" w14:textId="77777777" w:rsidR="0042368D" w:rsidRPr="00682E1C" w:rsidRDefault="0042368D" w:rsidP="0042368D">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r>
      <w:tr w:rsidR="0042368D" w:rsidRPr="004169D9" w14:paraId="03020E47" w14:textId="77777777" w:rsidTr="002D39D6">
        <w:trPr>
          <w:trHeight w:hRule="exact" w:val="704"/>
          <w:jc w:val="center"/>
        </w:trPr>
        <w:tc>
          <w:tcPr>
            <w:cnfStyle w:val="001000000000" w:firstRow="0" w:lastRow="0" w:firstColumn="1" w:lastColumn="0" w:oddVBand="0" w:evenVBand="0" w:oddHBand="0" w:evenHBand="0" w:firstRowFirstColumn="0" w:firstRowLastColumn="0" w:lastRowFirstColumn="0" w:lastRowLastColumn="0"/>
            <w:tcW w:w="2592" w:type="dxa"/>
            <w:tcBorders>
              <w:top w:val="single" w:sz="2" w:space="0" w:color="1F4E79" w:themeColor="accent1" w:themeShade="80"/>
              <w:bottom w:val="single" w:sz="2" w:space="0" w:color="1F4E79" w:themeColor="accent1" w:themeShade="80"/>
            </w:tcBorders>
            <w:shd w:val="clear" w:color="auto" w:fill="auto"/>
            <w:vAlign w:val="center"/>
          </w:tcPr>
          <w:p w14:paraId="23AC49BA" w14:textId="77777777" w:rsidR="0042368D" w:rsidRPr="005D1372" w:rsidRDefault="0042368D" w:rsidP="0042368D">
            <w:pPr>
              <w:keepNext/>
              <w:keepLines/>
              <w:spacing w:before="40" w:after="40"/>
              <w:rPr>
                <w:rFonts w:cs="Arial"/>
                <w:snapToGrid w:val="0"/>
                <w:color w:val="auto"/>
                <w:spacing w:val="-2"/>
                <w:sz w:val="14"/>
                <w:szCs w:val="14"/>
                <w:lang w:eastAsia="pt-BR"/>
              </w:rPr>
            </w:pPr>
            <w:r w:rsidRPr="005D1372">
              <w:rPr>
                <w:rFonts w:cs="Arial"/>
                <w:color w:val="auto"/>
                <w:spacing w:val="-2"/>
                <w:sz w:val="14"/>
                <w:szCs w:val="14"/>
                <w:lang w:eastAsia="pt-BR"/>
              </w:rPr>
              <w:t>Banco do Brasil S.A.</w:t>
            </w:r>
          </w:p>
        </w:tc>
        <w:tc>
          <w:tcPr>
            <w:tcW w:w="1008" w:type="dxa"/>
            <w:tcBorders>
              <w:top w:val="single" w:sz="2" w:space="0" w:color="1F4E79" w:themeColor="accent1" w:themeShade="80"/>
              <w:bottom w:val="single" w:sz="2" w:space="0" w:color="1F4E79" w:themeColor="accent1" w:themeShade="80"/>
            </w:tcBorders>
            <w:shd w:val="clear" w:color="auto" w:fill="auto"/>
            <w:vAlign w:val="center"/>
          </w:tcPr>
          <w:p w14:paraId="23952430" w14:textId="77777777" w:rsidR="0042368D" w:rsidRPr="005D1372" w:rsidRDefault="0042368D" w:rsidP="0042368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 w:val="14"/>
                <w:szCs w:val="14"/>
                <w:lang w:eastAsia="pt-BR"/>
              </w:rPr>
            </w:pPr>
            <w:r w:rsidRPr="005D1372">
              <w:rPr>
                <w:rFonts w:cs="Arial"/>
                <w:color w:val="auto"/>
                <w:spacing w:val="-2"/>
                <w:sz w:val="14"/>
                <w:szCs w:val="14"/>
                <w:lang w:eastAsia="pt-BR"/>
              </w:rPr>
              <w:t>03/22/2019</w:t>
            </w:r>
          </w:p>
        </w:tc>
        <w:tc>
          <w:tcPr>
            <w:tcW w:w="1009" w:type="dxa"/>
            <w:tcBorders>
              <w:top w:val="single" w:sz="2" w:space="0" w:color="1F4E79" w:themeColor="accent1" w:themeShade="80"/>
              <w:bottom w:val="single" w:sz="2" w:space="0" w:color="1F4E79" w:themeColor="accent1" w:themeShade="80"/>
            </w:tcBorders>
            <w:shd w:val="clear" w:color="auto" w:fill="auto"/>
            <w:vAlign w:val="center"/>
          </w:tcPr>
          <w:p w14:paraId="2B9A0115" w14:textId="77777777" w:rsidR="0042368D" w:rsidRPr="005D1372" w:rsidRDefault="0042368D" w:rsidP="0042368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 w:val="14"/>
                <w:szCs w:val="14"/>
                <w:lang w:eastAsia="pt-BR"/>
              </w:rPr>
            </w:pPr>
            <w:r w:rsidRPr="005D1372">
              <w:rPr>
                <w:rFonts w:cs="Arial"/>
                <w:color w:val="auto"/>
                <w:spacing w:val="-2"/>
                <w:sz w:val="14"/>
                <w:szCs w:val="14"/>
                <w:lang w:eastAsia="pt-BR"/>
              </w:rPr>
              <w:t>03/22/2023</w:t>
            </w:r>
          </w:p>
        </w:tc>
        <w:tc>
          <w:tcPr>
            <w:tcW w:w="3489" w:type="dxa"/>
            <w:tcBorders>
              <w:top w:val="single" w:sz="2" w:space="0" w:color="1F4E79" w:themeColor="accent1" w:themeShade="80"/>
              <w:bottom w:val="single" w:sz="2" w:space="0" w:color="1F4E79" w:themeColor="accent1" w:themeShade="80"/>
            </w:tcBorders>
            <w:shd w:val="clear" w:color="auto" w:fill="auto"/>
            <w:vAlign w:val="center"/>
          </w:tcPr>
          <w:p w14:paraId="4E284C95" w14:textId="77777777" w:rsidR="0042368D" w:rsidRPr="005D1372" w:rsidRDefault="0042368D" w:rsidP="0042368D">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 w:val="14"/>
                <w:szCs w:val="14"/>
                <w:lang w:val="en-US" w:eastAsia="pt-BR"/>
              </w:rPr>
            </w:pPr>
            <w:r w:rsidRPr="005D1372">
              <w:rPr>
                <w:rFonts w:cs="Arial"/>
                <w:color w:val="auto"/>
                <w:spacing w:val="-2"/>
                <w:sz w:val="14"/>
                <w:szCs w:val="14"/>
                <w:lang w:val="en-US" w:eastAsia="pt-BR"/>
              </w:rPr>
              <w:t>Audit services on the financial statements of Banco do Brasil Conglomerate, prepared in accordance with IFRS and accounting practices adopted in Brazil, and other related services.</w:t>
            </w:r>
          </w:p>
        </w:tc>
        <w:tc>
          <w:tcPr>
            <w:tcW w:w="1540" w:type="dxa"/>
            <w:tcBorders>
              <w:top w:val="single" w:sz="2" w:space="0" w:color="1F4E79" w:themeColor="accent1" w:themeShade="80"/>
              <w:bottom w:val="single" w:sz="2" w:space="0" w:color="1F4E79" w:themeColor="accent1" w:themeShade="80"/>
            </w:tcBorders>
            <w:shd w:val="clear" w:color="auto" w:fill="auto"/>
            <w:vAlign w:val="center"/>
          </w:tcPr>
          <w:p w14:paraId="7B0ED4AE" w14:textId="77777777" w:rsidR="0042368D" w:rsidRPr="00C9591C" w:rsidRDefault="0042368D" w:rsidP="0042368D">
            <w:pPr>
              <w:spacing w:before="40" w:after="40"/>
              <w:jc w:val="right"/>
              <w:cnfStyle w:val="000000000000" w:firstRow="0" w:lastRow="0" w:firstColumn="0" w:lastColumn="0" w:oddVBand="0" w:evenVBand="0" w:oddHBand="0" w:evenHBand="0" w:firstRowFirstColumn="0" w:firstRowLastColumn="0" w:lastRowFirstColumn="0" w:lastRowLastColumn="0"/>
              <w:rPr>
                <w:rFonts w:cs="Arial"/>
                <w:color w:val="FF0000"/>
                <w:sz w:val="14"/>
                <w:szCs w:val="14"/>
              </w:rPr>
            </w:pPr>
            <w:r w:rsidRPr="00177905">
              <w:rPr>
                <w:rFonts w:cs="Arial"/>
                <w:color w:val="auto"/>
                <w:sz w:val="14"/>
                <w:szCs w:val="14"/>
              </w:rPr>
              <w:t>21</w:t>
            </w:r>
            <w:r>
              <w:rPr>
                <w:rFonts w:cs="Arial"/>
                <w:color w:val="auto"/>
                <w:sz w:val="14"/>
                <w:szCs w:val="14"/>
              </w:rPr>
              <w:t>,</w:t>
            </w:r>
            <w:r w:rsidRPr="00177905">
              <w:rPr>
                <w:rFonts w:cs="Arial"/>
                <w:color w:val="auto"/>
                <w:sz w:val="14"/>
                <w:szCs w:val="14"/>
              </w:rPr>
              <w:t>435</w:t>
            </w:r>
            <w:r>
              <w:rPr>
                <w:rFonts w:cs="Arial"/>
                <w:color w:val="auto"/>
                <w:sz w:val="14"/>
                <w:szCs w:val="14"/>
              </w:rPr>
              <w:t>,</w:t>
            </w:r>
            <w:r w:rsidRPr="00177905">
              <w:rPr>
                <w:rFonts w:cs="Arial"/>
                <w:color w:val="auto"/>
                <w:sz w:val="14"/>
                <w:szCs w:val="14"/>
              </w:rPr>
              <w:t>276</w:t>
            </w:r>
            <w:r>
              <w:rPr>
                <w:rFonts w:cs="Arial"/>
                <w:color w:val="auto"/>
                <w:sz w:val="14"/>
                <w:szCs w:val="14"/>
              </w:rPr>
              <w:t>.</w:t>
            </w:r>
            <w:r w:rsidRPr="00177905">
              <w:rPr>
                <w:rFonts w:cs="Arial"/>
                <w:color w:val="auto"/>
                <w:sz w:val="14"/>
                <w:szCs w:val="14"/>
              </w:rPr>
              <w:t>79</w:t>
            </w:r>
          </w:p>
        </w:tc>
      </w:tr>
    </w:tbl>
    <w:p w14:paraId="00EA5F09" w14:textId="77777777" w:rsidR="0042368D" w:rsidRDefault="0042368D" w:rsidP="0042368D">
      <w:pPr>
        <w:jc w:val="both"/>
        <w:rPr>
          <w:rFonts w:cs="Arial"/>
          <w:sz w:val="20"/>
          <w:szCs w:val="20"/>
          <w:lang w:val="en-US" w:eastAsia="pt-BR"/>
        </w:rPr>
      </w:pPr>
    </w:p>
    <w:p w14:paraId="3A4C9A50" w14:textId="77777777" w:rsidR="0042368D" w:rsidRPr="004169D9" w:rsidRDefault="0042368D" w:rsidP="0042368D">
      <w:pPr>
        <w:jc w:val="both"/>
        <w:rPr>
          <w:rFonts w:cs="Arial"/>
          <w:sz w:val="20"/>
          <w:szCs w:val="20"/>
          <w:lang w:val="en-US" w:eastAsia="pt-BR"/>
        </w:rPr>
      </w:pPr>
      <w:r w:rsidRPr="004169D9">
        <w:rPr>
          <w:rFonts w:cs="Arial"/>
          <w:sz w:val="20"/>
          <w:szCs w:val="20"/>
          <w:lang w:val="en-US" w:eastAsia="pt-BR"/>
        </w:rPr>
        <w:t>Regarding BB Seguridade´s investees, there was no changes related to the signature, cancelation or modification of contracts with Deloitte.</w:t>
      </w:r>
    </w:p>
    <w:p w14:paraId="69FE1E3F" w14:textId="12683CB6" w:rsidR="00012B73" w:rsidRPr="00C72009" w:rsidRDefault="00012B73" w:rsidP="002D39D6">
      <w:pPr>
        <w:rPr>
          <w:rFonts w:cs="Arial"/>
          <w:lang w:val="en-US"/>
        </w:rPr>
        <w:sectPr w:rsidR="00012B73" w:rsidRPr="00C72009" w:rsidSect="00F81992">
          <w:footerReference w:type="default" r:id="rId16"/>
          <w:pgSz w:w="11906" w:h="16838" w:code="9"/>
          <w:pgMar w:top="1134" w:right="1134" w:bottom="851" w:left="1134" w:header="851" w:footer="284" w:gutter="0"/>
          <w:pgNumType w:start="1"/>
          <w:cols w:space="708"/>
          <w:docGrid w:linePitch="360"/>
        </w:sectPr>
      </w:pPr>
    </w:p>
    <w:p w14:paraId="6D670D02" w14:textId="445E484E" w:rsidR="00A3580F" w:rsidRPr="002D39D6" w:rsidRDefault="00A3580F" w:rsidP="002D39D6">
      <w:pPr>
        <w:pStyle w:val="Ttulo2"/>
        <w:rPr>
          <w:rFonts w:ascii="Arial" w:hAnsi="Arial" w:cs="Arial"/>
          <w:b/>
          <w:color w:val="1F4E79" w:themeColor="accent1" w:themeShade="80"/>
          <w:sz w:val="20"/>
          <w:szCs w:val="20"/>
          <w:lang w:val="en-US"/>
        </w:rPr>
      </w:pPr>
      <w:bookmarkStart w:id="6" w:name="_Toc110442389"/>
      <w:r w:rsidRPr="002D39D6">
        <w:rPr>
          <w:rFonts w:ascii="Arial" w:hAnsi="Arial" w:cs="Arial"/>
          <w:b/>
          <w:color w:val="1F4E79" w:themeColor="accent1" w:themeShade="80"/>
          <w:sz w:val="20"/>
          <w:szCs w:val="20"/>
          <w:lang w:val="en-US"/>
        </w:rPr>
        <w:lastRenderedPageBreak/>
        <w:t>STATEMENT OF INCOME</w:t>
      </w:r>
      <w:bookmarkEnd w:id="6"/>
    </w:p>
    <w:p w14:paraId="256AFFC9" w14:textId="77777777" w:rsidR="00A3580F" w:rsidRPr="00E141D8" w:rsidRDefault="00A3580F" w:rsidP="00A3580F">
      <w:pPr>
        <w:pStyle w:val="06-Rmil"/>
        <w:rPr>
          <w:sz w:val="12"/>
          <w:szCs w:val="12"/>
          <w:lang w:val="en-US"/>
        </w:rPr>
      </w:pPr>
      <w:r w:rsidRPr="00E141D8">
        <w:rPr>
          <w:lang w:val="en-US"/>
        </w:rPr>
        <w:t>R$ thousand (except earnings per share)</w:t>
      </w:r>
    </w:p>
    <w:tbl>
      <w:tblPr>
        <w:tblStyle w:val="TabeladeLista6Colorida-nfase5"/>
        <w:tblW w:w="14742" w:type="dxa"/>
        <w:jc w:val="center"/>
        <w:tblLook w:val="04A0" w:firstRow="1" w:lastRow="0" w:firstColumn="1" w:lastColumn="0" w:noHBand="0" w:noVBand="1"/>
      </w:tblPr>
      <w:tblGrid>
        <w:gridCol w:w="3299"/>
        <w:gridCol w:w="735"/>
        <w:gridCol w:w="1499"/>
        <w:gridCol w:w="1133"/>
        <w:gridCol w:w="1430"/>
        <w:gridCol w:w="1165"/>
        <w:gridCol w:w="245"/>
        <w:gridCol w:w="1502"/>
        <w:gridCol w:w="1115"/>
        <w:gridCol w:w="1450"/>
        <w:gridCol w:w="1169"/>
      </w:tblGrid>
      <w:tr w:rsidR="00A3580F" w14:paraId="4EC51C9E" w14:textId="77777777" w:rsidTr="00A358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99" w:type="dxa"/>
            <w:tcBorders>
              <w:top w:val="single" w:sz="2" w:space="0" w:color="1F4E79" w:themeColor="accent1" w:themeShade="80"/>
              <w:bottom w:val="nil"/>
            </w:tcBorders>
            <w:shd w:val="clear" w:color="auto" w:fill="auto"/>
            <w:vAlign w:val="center"/>
          </w:tcPr>
          <w:p w14:paraId="14E397D1" w14:textId="77777777" w:rsidR="00A3580F" w:rsidRPr="00E141D8" w:rsidRDefault="00A3580F" w:rsidP="00A3580F">
            <w:pPr>
              <w:jc w:val="center"/>
              <w:rPr>
                <w:rFonts w:cs="Arial"/>
                <w:b w:val="0"/>
                <w:szCs w:val="18"/>
                <w:lang w:val="en-US"/>
              </w:rPr>
            </w:pPr>
          </w:p>
        </w:tc>
        <w:tc>
          <w:tcPr>
            <w:tcW w:w="735" w:type="dxa"/>
            <w:tcBorders>
              <w:top w:val="single" w:sz="2" w:space="0" w:color="1F4E79" w:themeColor="accent1" w:themeShade="80"/>
              <w:bottom w:val="nil"/>
            </w:tcBorders>
            <w:shd w:val="clear" w:color="auto" w:fill="auto"/>
            <w:vAlign w:val="center"/>
          </w:tcPr>
          <w:p w14:paraId="7A43DF93" w14:textId="77777777" w:rsidR="00A3580F" w:rsidRPr="00E141D8"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5227" w:type="dxa"/>
            <w:gridSpan w:val="4"/>
            <w:tcBorders>
              <w:top w:val="single" w:sz="2" w:space="0" w:color="1F4E79" w:themeColor="accent1" w:themeShade="80"/>
              <w:bottom w:val="single" w:sz="2" w:space="0" w:color="1F4E79" w:themeColor="accent1" w:themeShade="80"/>
            </w:tcBorders>
            <w:shd w:val="clear" w:color="auto" w:fill="auto"/>
            <w:vAlign w:val="center"/>
          </w:tcPr>
          <w:p w14:paraId="18E50284" w14:textId="77777777" w:rsidR="00A3580F" w:rsidRPr="001D6BE8"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9768B6">
              <w:rPr>
                <w:rFonts w:cs="Arial"/>
                <w:sz w:val="14"/>
                <w:szCs w:val="18"/>
              </w:rPr>
              <w:t>Parent</w:t>
            </w:r>
          </w:p>
        </w:tc>
        <w:tc>
          <w:tcPr>
            <w:tcW w:w="245" w:type="dxa"/>
            <w:tcBorders>
              <w:top w:val="single" w:sz="2" w:space="0" w:color="1F4E79" w:themeColor="accent1" w:themeShade="80"/>
              <w:bottom w:val="nil"/>
            </w:tcBorders>
            <w:shd w:val="clear" w:color="auto" w:fill="auto"/>
          </w:tcPr>
          <w:p w14:paraId="249E3C06" w14:textId="77777777" w:rsidR="00A3580F" w:rsidRPr="0038031F"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bCs w:val="0"/>
                <w:szCs w:val="18"/>
              </w:rPr>
            </w:pPr>
          </w:p>
        </w:tc>
        <w:tc>
          <w:tcPr>
            <w:tcW w:w="5236" w:type="dxa"/>
            <w:gridSpan w:val="4"/>
            <w:tcBorders>
              <w:top w:val="single" w:sz="2" w:space="0" w:color="1F4E79" w:themeColor="accent1" w:themeShade="80"/>
              <w:bottom w:val="single" w:sz="2" w:space="0" w:color="1F4E79" w:themeColor="accent1" w:themeShade="80"/>
            </w:tcBorders>
            <w:vAlign w:val="center"/>
          </w:tcPr>
          <w:p w14:paraId="65718340" w14:textId="77777777" w:rsidR="00A3580F" w:rsidRPr="0038031F"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A3580F" w:rsidRPr="001D6BE8" w14:paraId="6F020610" w14:textId="77777777" w:rsidTr="00A3580F">
        <w:trPr>
          <w:cnfStyle w:val="000000100000" w:firstRow="0" w:lastRow="0" w:firstColumn="0" w:lastColumn="0" w:oddVBand="0" w:evenVBand="0" w:oddHBand="1"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single" w:sz="2" w:space="0" w:color="1F4E79" w:themeColor="accent1" w:themeShade="80"/>
            </w:tcBorders>
            <w:shd w:val="clear" w:color="auto" w:fill="auto"/>
            <w:vAlign w:val="center"/>
          </w:tcPr>
          <w:p w14:paraId="7AE7C897" w14:textId="77777777" w:rsidR="00A3580F" w:rsidRPr="001D6BE8" w:rsidRDefault="00A3580F" w:rsidP="00A3580F">
            <w:pPr>
              <w:pStyle w:val="08-Tabelageral"/>
              <w:jc w:val="left"/>
              <w:rPr>
                <w:rFonts w:cs="Arial"/>
                <w:b w:val="0"/>
              </w:rPr>
            </w:pPr>
          </w:p>
        </w:tc>
        <w:tc>
          <w:tcPr>
            <w:tcW w:w="735" w:type="dxa"/>
            <w:tcBorders>
              <w:top w:val="nil"/>
              <w:bottom w:val="single" w:sz="2" w:space="0" w:color="1F4E79" w:themeColor="accent1" w:themeShade="80"/>
            </w:tcBorders>
            <w:shd w:val="clear" w:color="auto" w:fill="auto"/>
            <w:vAlign w:val="center"/>
          </w:tcPr>
          <w:p w14:paraId="290737FA" w14:textId="77777777" w:rsidR="00A3580F" w:rsidRPr="001D6BE8"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499" w:type="dxa"/>
            <w:tcBorders>
              <w:top w:val="single" w:sz="2" w:space="0" w:color="1F4E79" w:themeColor="accent1" w:themeShade="80"/>
              <w:bottom w:val="single" w:sz="2" w:space="0" w:color="1F4E79" w:themeColor="accent1" w:themeShade="80"/>
            </w:tcBorders>
            <w:shd w:val="clear" w:color="auto" w:fill="auto"/>
            <w:vAlign w:val="center"/>
          </w:tcPr>
          <w:p w14:paraId="14FB33AF" w14:textId="77777777" w:rsidR="00A3580F" w:rsidRPr="00CF21E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2</w:t>
            </w:r>
            <w:r>
              <w:rPr>
                <w:rFonts w:cs="Arial"/>
                <w:b/>
                <w:bCs/>
                <w:szCs w:val="14"/>
                <w:vertAlign w:val="superscript"/>
              </w:rPr>
              <w:t>nd</w:t>
            </w:r>
            <w:r w:rsidRPr="003E392D">
              <w:rPr>
                <w:rFonts w:cs="Arial"/>
                <w:b/>
                <w:bCs/>
                <w:szCs w:val="14"/>
              </w:rPr>
              <w:t xml:space="preserve"> Quarter 202</w:t>
            </w:r>
            <w:r>
              <w:rPr>
                <w:rFonts w:cs="Arial"/>
                <w:b/>
                <w:bCs/>
                <w:szCs w:val="14"/>
              </w:rPr>
              <w:t>2</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03FA8D74" w14:textId="77777777" w:rsidR="00A3580F" w:rsidRPr="00CF21E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2</w:t>
            </w:r>
          </w:p>
        </w:tc>
        <w:tc>
          <w:tcPr>
            <w:tcW w:w="1430" w:type="dxa"/>
            <w:tcBorders>
              <w:top w:val="single" w:sz="2" w:space="0" w:color="1F4E79" w:themeColor="accent1" w:themeShade="80"/>
              <w:bottom w:val="single" w:sz="2" w:space="0" w:color="1F4E79" w:themeColor="accent1" w:themeShade="80"/>
            </w:tcBorders>
            <w:shd w:val="clear" w:color="auto" w:fill="auto"/>
            <w:vAlign w:val="center"/>
          </w:tcPr>
          <w:p w14:paraId="3E115C8E" w14:textId="77777777" w:rsidR="00A3580F" w:rsidRPr="0084536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rPr>
              <w:t>2</w:t>
            </w:r>
            <w:r>
              <w:rPr>
                <w:rFonts w:cs="Arial"/>
                <w:b/>
                <w:bCs/>
                <w:szCs w:val="14"/>
                <w:vertAlign w:val="superscript"/>
              </w:rPr>
              <w:t>nd</w:t>
            </w:r>
            <w:r w:rsidRPr="003E392D">
              <w:rPr>
                <w:rFonts w:cs="Arial"/>
                <w:b/>
                <w:bCs/>
                <w:szCs w:val="14"/>
              </w:rPr>
              <w:t xml:space="preserve"> Quarter 202</w:t>
            </w:r>
            <w:r>
              <w:rPr>
                <w:rFonts w:cs="Arial"/>
                <w:b/>
                <w:bCs/>
                <w:szCs w:val="14"/>
              </w:rPr>
              <w:t>1</w:t>
            </w:r>
          </w:p>
        </w:tc>
        <w:tc>
          <w:tcPr>
            <w:tcW w:w="1165" w:type="dxa"/>
            <w:tcBorders>
              <w:top w:val="single" w:sz="2" w:space="0" w:color="1F4E79" w:themeColor="accent1" w:themeShade="80"/>
              <w:bottom w:val="single" w:sz="2" w:space="0" w:color="1F4E79" w:themeColor="accent1" w:themeShade="80"/>
            </w:tcBorders>
            <w:shd w:val="clear" w:color="auto" w:fill="auto"/>
            <w:vAlign w:val="center"/>
          </w:tcPr>
          <w:p w14:paraId="3B187D04" w14:textId="77777777" w:rsidR="00A3580F" w:rsidRPr="0084536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1</w:t>
            </w:r>
          </w:p>
        </w:tc>
        <w:tc>
          <w:tcPr>
            <w:tcW w:w="245" w:type="dxa"/>
            <w:tcBorders>
              <w:top w:val="nil"/>
              <w:bottom w:val="nil"/>
            </w:tcBorders>
            <w:shd w:val="clear" w:color="auto" w:fill="auto"/>
            <w:vAlign w:val="center"/>
          </w:tcPr>
          <w:p w14:paraId="3580DC98" w14:textId="77777777" w:rsidR="00A3580F" w:rsidRPr="001D6BE8" w:rsidRDefault="00A3580F" w:rsidP="00A3580F">
            <w:pPr>
              <w:pStyle w:val="08-Tabelageral"/>
              <w:ind w:left="34"/>
              <w:cnfStyle w:val="000000100000" w:firstRow="0" w:lastRow="0" w:firstColumn="0" w:lastColumn="0" w:oddVBand="0" w:evenVBand="0" w:oddHBand="1" w:evenHBand="0" w:firstRowFirstColumn="0" w:firstRowLastColumn="0" w:lastRowFirstColumn="0" w:lastRowLastColumn="0"/>
              <w:rPr>
                <w:rFonts w:cs="Arial"/>
                <w:b/>
              </w:rPr>
            </w:pPr>
          </w:p>
        </w:tc>
        <w:tc>
          <w:tcPr>
            <w:tcW w:w="1502" w:type="dxa"/>
            <w:tcBorders>
              <w:top w:val="single" w:sz="2" w:space="0" w:color="1F4E79" w:themeColor="accent1" w:themeShade="80"/>
              <w:bottom w:val="single" w:sz="2" w:space="0" w:color="1F4E79" w:themeColor="accent1" w:themeShade="80"/>
            </w:tcBorders>
            <w:shd w:val="clear" w:color="auto" w:fill="auto"/>
            <w:vAlign w:val="center"/>
          </w:tcPr>
          <w:p w14:paraId="2B9B7A67" w14:textId="77777777" w:rsidR="00A3580F" w:rsidRPr="00C04909"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2</w:t>
            </w:r>
            <w:r>
              <w:rPr>
                <w:rFonts w:cs="Arial"/>
                <w:b/>
                <w:bCs/>
                <w:szCs w:val="14"/>
                <w:vertAlign w:val="superscript"/>
              </w:rPr>
              <w:t>nd</w:t>
            </w:r>
            <w:r w:rsidRPr="003E392D">
              <w:rPr>
                <w:rFonts w:cs="Arial"/>
                <w:b/>
                <w:bCs/>
                <w:szCs w:val="14"/>
              </w:rPr>
              <w:t xml:space="preserve"> Quarter 202</w:t>
            </w:r>
            <w:r>
              <w:rPr>
                <w:rFonts w:cs="Arial"/>
                <w:b/>
                <w:bCs/>
                <w:szCs w:val="14"/>
              </w:rPr>
              <w:t>2</w:t>
            </w:r>
          </w:p>
        </w:tc>
        <w:tc>
          <w:tcPr>
            <w:tcW w:w="1115" w:type="dxa"/>
            <w:tcBorders>
              <w:top w:val="single" w:sz="2" w:space="0" w:color="1F4E79" w:themeColor="accent1" w:themeShade="80"/>
              <w:bottom w:val="single" w:sz="2" w:space="0" w:color="1F4E79" w:themeColor="accent1" w:themeShade="80"/>
            </w:tcBorders>
            <w:shd w:val="clear" w:color="auto" w:fill="auto"/>
            <w:vAlign w:val="center"/>
          </w:tcPr>
          <w:p w14:paraId="06B38A54" w14:textId="77777777" w:rsidR="00A3580F" w:rsidRPr="00CF21E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2</w:t>
            </w:r>
          </w:p>
        </w:tc>
        <w:tc>
          <w:tcPr>
            <w:tcW w:w="1450" w:type="dxa"/>
            <w:tcBorders>
              <w:top w:val="single" w:sz="2" w:space="0" w:color="1F4E79" w:themeColor="accent1" w:themeShade="80"/>
              <w:bottom w:val="single" w:sz="2" w:space="0" w:color="1F4E79" w:themeColor="accent1" w:themeShade="80"/>
            </w:tcBorders>
            <w:shd w:val="clear" w:color="auto" w:fill="auto"/>
            <w:vAlign w:val="center"/>
          </w:tcPr>
          <w:p w14:paraId="30CE61E1" w14:textId="77777777" w:rsidR="00A3580F" w:rsidRPr="00CF21E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2</w:t>
            </w:r>
            <w:r>
              <w:rPr>
                <w:rFonts w:cs="Arial"/>
                <w:b/>
                <w:bCs/>
                <w:szCs w:val="14"/>
                <w:vertAlign w:val="superscript"/>
              </w:rPr>
              <w:t>nd</w:t>
            </w:r>
            <w:r w:rsidRPr="003E392D">
              <w:rPr>
                <w:rFonts w:cs="Arial"/>
                <w:b/>
                <w:bCs/>
                <w:szCs w:val="14"/>
              </w:rPr>
              <w:t xml:space="preserve"> Quarter 202</w:t>
            </w:r>
            <w:r>
              <w:rPr>
                <w:rFonts w:cs="Arial"/>
                <w:b/>
                <w:bCs/>
                <w:szCs w:val="14"/>
              </w:rPr>
              <w:t>1</w:t>
            </w:r>
          </w:p>
        </w:tc>
        <w:tc>
          <w:tcPr>
            <w:tcW w:w="1169" w:type="dxa"/>
            <w:tcBorders>
              <w:top w:val="single" w:sz="2" w:space="0" w:color="1F4E79" w:themeColor="accent1" w:themeShade="80"/>
              <w:bottom w:val="single" w:sz="2" w:space="0" w:color="1F4E79" w:themeColor="accent1" w:themeShade="80"/>
            </w:tcBorders>
            <w:shd w:val="clear" w:color="auto" w:fill="auto"/>
            <w:vAlign w:val="center"/>
          </w:tcPr>
          <w:p w14:paraId="788DB267" w14:textId="77777777" w:rsidR="00A3580F" w:rsidRPr="003E392D"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1</w:t>
            </w:r>
          </w:p>
        </w:tc>
      </w:tr>
      <w:tr w:rsidR="00A3580F" w:rsidRPr="001D6BE8" w14:paraId="37133CAE"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single" w:sz="2" w:space="0" w:color="1F4E79" w:themeColor="accent1" w:themeShade="80"/>
              <w:bottom w:val="nil"/>
            </w:tcBorders>
            <w:shd w:val="clear" w:color="auto" w:fill="auto"/>
            <w:vAlign w:val="center"/>
          </w:tcPr>
          <w:p w14:paraId="3BAF7C57" w14:textId="77777777" w:rsidR="00A3580F" w:rsidRPr="00C806B0" w:rsidRDefault="00A3580F" w:rsidP="00A3580F">
            <w:pPr>
              <w:pStyle w:val="08-Tabelageral"/>
              <w:jc w:val="left"/>
              <w:rPr>
                <w:rFonts w:cs="Arial"/>
                <w:bCs w:val="0"/>
                <w:szCs w:val="14"/>
              </w:rPr>
            </w:pPr>
            <w:r w:rsidRPr="00C20080">
              <w:rPr>
                <w:rFonts w:cs="Arial"/>
                <w:szCs w:val="14"/>
              </w:rPr>
              <w:t>OPERATING INCOME</w:t>
            </w:r>
          </w:p>
        </w:tc>
        <w:tc>
          <w:tcPr>
            <w:tcW w:w="735" w:type="dxa"/>
            <w:tcBorders>
              <w:top w:val="single" w:sz="2" w:space="0" w:color="1F4E79" w:themeColor="accent1" w:themeShade="80"/>
              <w:bottom w:val="nil"/>
            </w:tcBorders>
            <w:shd w:val="clear" w:color="auto" w:fill="auto"/>
            <w:vAlign w:val="center"/>
          </w:tcPr>
          <w:p w14:paraId="5641D811" w14:textId="77777777" w:rsidR="00A3580F" w:rsidRPr="00C806B0"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99" w:type="dxa"/>
            <w:tcBorders>
              <w:top w:val="single" w:sz="2" w:space="0" w:color="1F4E79" w:themeColor="accent1" w:themeShade="80"/>
              <w:left w:val="nil"/>
              <w:bottom w:val="nil"/>
              <w:right w:val="nil"/>
            </w:tcBorders>
            <w:shd w:val="clear" w:color="auto" w:fill="auto"/>
            <w:vAlign w:val="center"/>
          </w:tcPr>
          <w:p w14:paraId="370AE270"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1,407,388</w:t>
            </w:r>
          </w:p>
        </w:tc>
        <w:tc>
          <w:tcPr>
            <w:tcW w:w="1133" w:type="dxa"/>
            <w:tcBorders>
              <w:top w:val="single" w:sz="2" w:space="0" w:color="1F4E79" w:themeColor="accent1" w:themeShade="80"/>
              <w:left w:val="nil"/>
              <w:bottom w:val="nil"/>
              <w:right w:val="nil"/>
            </w:tcBorders>
            <w:shd w:val="clear" w:color="auto" w:fill="auto"/>
            <w:vAlign w:val="center"/>
          </w:tcPr>
          <w:p w14:paraId="379DA97F"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2,586,472</w:t>
            </w:r>
          </w:p>
        </w:tc>
        <w:tc>
          <w:tcPr>
            <w:tcW w:w="1430" w:type="dxa"/>
            <w:tcBorders>
              <w:top w:val="single" w:sz="2" w:space="0" w:color="1F4E79" w:themeColor="accent1" w:themeShade="80"/>
              <w:left w:val="nil"/>
              <w:bottom w:val="nil"/>
              <w:right w:val="nil"/>
            </w:tcBorders>
            <w:shd w:val="clear" w:color="auto" w:fill="auto"/>
            <w:vAlign w:val="center"/>
          </w:tcPr>
          <w:p w14:paraId="367C3991"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754,070</w:t>
            </w:r>
          </w:p>
        </w:tc>
        <w:tc>
          <w:tcPr>
            <w:tcW w:w="1165" w:type="dxa"/>
            <w:tcBorders>
              <w:top w:val="single" w:sz="2" w:space="0" w:color="1F4E79" w:themeColor="accent1" w:themeShade="80"/>
              <w:left w:val="nil"/>
              <w:bottom w:val="nil"/>
              <w:right w:val="nil"/>
            </w:tcBorders>
            <w:shd w:val="clear" w:color="auto" w:fill="auto"/>
            <w:vAlign w:val="center"/>
          </w:tcPr>
          <w:p w14:paraId="56B92DA4"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1,725,419</w:t>
            </w:r>
          </w:p>
        </w:tc>
        <w:tc>
          <w:tcPr>
            <w:tcW w:w="245" w:type="dxa"/>
            <w:tcBorders>
              <w:top w:val="nil"/>
              <w:bottom w:val="nil"/>
            </w:tcBorders>
            <w:shd w:val="clear" w:color="auto" w:fill="auto"/>
            <w:vAlign w:val="center"/>
          </w:tcPr>
          <w:p w14:paraId="1918CEBD"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502" w:type="dxa"/>
            <w:tcBorders>
              <w:top w:val="single" w:sz="2" w:space="0" w:color="1F4E79" w:themeColor="accent1" w:themeShade="80"/>
              <w:left w:val="nil"/>
              <w:bottom w:val="nil"/>
              <w:right w:val="nil"/>
            </w:tcBorders>
            <w:shd w:val="clear" w:color="auto" w:fill="auto"/>
            <w:vAlign w:val="center"/>
          </w:tcPr>
          <w:p w14:paraId="67BFDA30"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1,716,665</w:t>
            </w:r>
          </w:p>
        </w:tc>
        <w:tc>
          <w:tcPr>
            <w:tcW w:w="1115" w:type="dxa"/>
            <w:tcBorders>
              <w:top w:val="single" w:sz="2" w:space="0" w:color="1F4E79" w:themeColor="accent1" w:themeShade="80"/>
              <w:left w:val="nil"/>
              <w:bottom w:val="nil"/>
              <w:right w:val="nil"/>
            </w:tcBorders>
            <w:shd w:val="clear" w:color="auto" w:fill="auto"/>
            <w:vAlign w:val="center"/>
          </w:tcPr>
          <w:p w14:paraId="46223FC0"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3,227,973</w:t>
            </w:r>
          </w:p>
        </w:tc>
        <w:tc>
          <w:tcPr>
            <w:tcW w:w="1450" w:type="dxa"/>
            <w:tcBorders>
              <w:top w:val="single" w:sz="2" w:space="0" w:color="1F4E79" w:themeColor="accent1" w:themeShade="80"/>
              <w:left w:val="nil"/>
              <w:bottom w:val="nil"/>
              <w:right w:val="nil"/>
            </w:tcBorders>
            <w:shd w:val="clear" w:color="auto" w:fill="auto"/>
            <w:vAlign w:val="center"/>
          </w:tcPr>
          <w:p w14:paraId="2AF47A33"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1,080,094</w:t>
            </w:r>
          </w:p>
        </w:tc>
        <w:tc>
          <w:tcPr>
            <w:tcW w:w="1169" w:type="dxa"/>
            <w:tcBorders>
              <w:top w:val="single" w:sz="2" w:space="0" w:color="1F4E79" w:themeColor="accent1" w:themeShade="80"/>
              <w:bottom w:val="nil"/>
            </w:tcBorders>
            <w:shd w:val="clear" w:color="auto" w:fill="auto"/>
            <w:vAlign w:val="center"/>
          </w:tcPr>
          <w:p w14:paraId="0000BB04"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2,370,860</w:t>
            </w:r>
          </w:p>
        </w:tc>
      </w:tr>
      <w:tr w:rsidR="00A3580F" w:rsidRPr="001D6BE8" w14:paraId="1AD0293B" w14:textId="77777777" w:rsidTr="00A3580F">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780BA9D6" w14:textId="77777777" w:rsidR="00A3580F" w:rsidRPr="00C806B0" w:rsidRDefault="00A3580F" w:rsidP="00A3580F">
            <w:pPr>
              <w:pStyle w:val="08-Tabelageral"/>
              <w:ind w:left="113"/>
              <w:jc w:val="left"/>
              <w:rPr>
                <w:rFonts w:cs="Arial"/>
                <w:b w:val="0"/>
                <w:szCs w:val="14"/>
              </w:rPr>
            </w:pPr>
            <w:r w:rsidRPr="00C20080">
              <w:rPr>
                <w:rFonts w:cs="Arial"/>
                <w:b w:val="0"/>
                <w:szCs w:val="14"/>
              </w:rPr>
              <w:t>Equity income</w:t>
            </w:r>
          </w:p>
        </w:tc>
        <w:tc>
          <w:tcPr>
            <w:tcW w:w="735" w:type="dxa"/>
            <w:tcBorders>
              <w:top w:val="nil"/>
              <w:bottom w:val="nil"/>
            </w:tcBorders>
            <w:shd w:val="clear" w:color="auto" w:fill="auto"/>
            <w:vAlign w:val="center"/>
          </w:tcPr>
          <w:p w14:paraId="727F816F" w14:textId="77777777" w:rsidR="00A3580F" w:rsidRPr="00C806B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[7.b]</w:t>
            </w:r>
          </w:p>
        </w:tc>
        <w:tc>
          <w:tcPr>
            <w:tcW w:w="1499" w:type="dxa"/>
            <w:tcBorders>
              <w:top w:val="nil"/>
              <w:left w:val="nil"/>
              <w:bottom w:val="nil"/>
              <w:right w:val="nil"/>
            </w:tcBorders>
            <w:shd w:val="clear" w:color="auto" w:fill="auto"/>
            <w:vAlign w:val="center"/>
          </w:tcPr>
          <w:p w14:paraId="2095618F"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1,407,388</w:t>
            </w:r>
          </w:p>
        </w:tc>
        <w:tc>
          <w:tcPr>
            <w:tcW w:w="1133" w:type="dxa"/>
            <w:tcBorders>
              <w:top w:val="nil"/>
              <w:left w:val="nil"/>
              <w:bottom w:val="nil"/>
              <w:right w:val="nil"/>
            </w:tcBorders>
            <w:shd w:val="clear" w:color="auto" w:fill="auto"/>
            <w:vAlign w:val="center"/>
          </w:tcPr>
          <w:p w14:paraId="1DCC6386"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2,586,472</w:t>
            </w:r>
          </w:p>
        </w:tc>
        <w:tc>
          <w:tcPr>
            <w:tcW w:w="1430" w:type="dxa"/>
            <w:tcBorders>
              <w:top w:val="nil"/>
              <w:left w:val="nil"/>
              <w:bottom w:val="nil"/>
              <w:right w:val="nil"/>
            </w:tcBorders>
            <w:shd w:val="clear" w:color="auto" w:fill="auto"/>
            <w:vAlign w:val="center"/>
          </w:tcPr>
          <w:p w14:paraId="4512C47A"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754,070</w:t>
            </w:r>
          </w:p>
        </w:tc>
        <w:tc>
          <w:tcPr>
            <w:tcW w:w="1165" w:type="dxa"/>
            <w:tcBorders>
              <w:top w:val="nil"/>
              <w:left w:val="nil"/>
              <w:bottom w:val="nil"/>
              <w:right w:val="nil"/>
            </w:tcBorders>
            <w:shd w:val="clear" w:color="auto" w:fill="auto"/>
            <w:vAlign w:val="center"/>
          </w:tcPr>
          <w:p w14:paraId="7C084A05"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1,725,419</w:t>
            </w:r>
          </w:p>
        </w:tc>
        <w:tc>
          <w:tcPr>
            <w:tcW w:w="245" w:type="dxa"/>
            <w:tcBorders>
              <w:top w:val="nil"/>
              <w:bottom w:val="nil"/>
            </w:tcBorders>
            <w:shd w:val="clear" w:color="auto" w:fill="auto"/>
            <w:vAlign w:val="center"/>
          </w:tcPr>
          <w:p w14:paraId="650C8984"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2D0475C7"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767,383</w:t>
            </w:r>
          </w:p>
        </w:tc>
        <w:tc>
          <w:tcPr>
            <w:tcW w:w="1115" w:type="dxa"/>
            <w:tcBorders>
              <w:top w:val="nil"/>
              <w:left w:val="nil"/>
              <w:bottom w:val="nil"/>
              <w:right w:val="nil"/>
            </w:tcBorders>
            <w:shd w:val="clear" w:color="auto" w:fill="auto"/>
            <w:vAlign w:val="center"/>
          </w:tcPr>
          <w:p w14:paraId="1F27318E"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1,372,666</w:t>
            </w:r>
          </w:p>
        </w:tc>
        <w:tc>
          <w:tcPr>
            <w:tcW w:w="1450" w:type="dxa"/>
            <w:tcBorders>
              <w:top w:val="nil"/>
              <w:left w:val="nil"/>
              <w:bottom w:val="nil"/>
              <w:right w:val="nil"/>
            </w:tcBorders>
            <w:shd w:val="clear" w:color="auto" w:fill="auto"/>
            <w:vAlign w:val="center"/>
          </w:tcPr>
          <w:p w14:paraId="3DA4DB65"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233,111</w:t>
            </w:r>
          </w:p>
        </w:tc>
        <w:tc>
          <w:tcPr>
            <w:tcW w:w="1169" w:type="dxa"/>
            <w:tcBorders>
              <w:top w:val="nil"/>
              <w:bottom w:val="nil"/>
            </w:tcBorders>
            <w:shd w:val="clear" w:color="auto" w:fill="auto"/>
            <w:vAlign w:val="center"/>
          </w:tcPr>
          <w:p w14:paraId="78817E1D" w14:textId="77777777" w:rsidR="00A3580F" w:rsidRPr="009C62A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Cs/>
              </w:rPr>
            </w:pPr>
            <w:r>
              <w:rPr>
                <w:rFonts w:cs="Arial"/>
                <w:color w:val="000000"/>
                <w:szCs w:val="14"/>
              </w:rPr>
              <w:t>703,634</w:t>
            </w:r>
          </w:p>
        </w:tc>
      </w:tr>
      <w:tr w:rsidR="00A3580F" w:rsidRPr="001D6BE8" w14:paraId="61E9334C"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3ECA784D" w14:textId="77777777" w:rsidR="00A3580F" w:rsidRPr="00C806B0" w:rsidRDefault="00A3580F" w:rsidP="00A3580F">
            <w:pPr>
              <w:pStyle w:val="08-Tabelageral"/>
              <w:ind w:left="113"/>
              <w:jc w:val="left"/>
              <w:rPr>
                <w:rFonts w:cs="Arial"/>
                <w:b w:val="0"/>
                <w:szCs w:val="14"/>
              </w:rPr>
            </w:pPr>
            <w:r w:rsidRPr="00C20080">
              <w:rPr>
                <w:rFonts w:cs="Arial"/>
                <w:b w:val="0"/>
                <w:szCs w:val="14"/>
              </w:rPr>
              <w:t>Net commissions income</w:t>
            </w:r>
          </w:p>
        </w:tc>
        <w:tc>
          <w:tcPr>
            <w:tcW w:w="735" w:type="dxa"/>
            <w:tcBorders>
              <w:top w:val="nil"/>
              <w:bottom w:val="nil"/>
            </w:tcBorders>
            <w:shd w:val="clear" w:color="auto" w:fill="auto"/>
            <w:vAlign w:val="center"/>
          </w:tcPr>
          <w:p w14:paraId="787600D4" w14:textId="77777777" w:rsidR="00A3580F" w:rsidRPr="00C806B0"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[8]</w:t>
            </w:r>
          </w:p>
        </w:tc>
        <w:tc>
          <w:tcPr>
            <w:tcW w:w="1499" w:type="dxa"/>
            <w:tcBorders>
              <w:top w:val="nil"/>
              <w:left w:val="nil"/>
              <w:bottom w:val="nil"/>
              <w:right w:val="nil"/>
            </w:tcBorders>
            <w:shd w:val="clear" w:color="auto" w:fill="auto"/>
            <w:vAlign w:val="center"/>
          </w:tcPr>
          <w:p w14:paraId="620AC391"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c>
          <w:tcPr>
            <w:tcW w:w="1133" w:type="dxa"/>
            <w:tcBorders>
              <w:top w:val="nil"/>
              <w:left w:val="nil"/>
              <w:bottom w:val="nil"/>
              <w:right w:val="nil"/>
            </w:tcBorders>
            <w:shd w:val="clear" w:color="auto" w:fill="auto"/>
            <w:vAlign w:val="center"/>
          </w:tcPr>
          <w:p w14:paraId="51FD89EF"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c>
          <w:tcPr>
            <w:tcW w:w="1430" w:type="dxa"/>
            <w:tcBorders>
              <w:top w:val="nil"/>
              <w:left w:val="nil"/>
              <w:bottom w:val="nil"/>
              <w:right w:val="nil"/>
            </w:tcBorders>
            <w:shd w:val="clear" w:color="auto" w:fill="auto"/>
            <w:vAlign w:val="center"/>
          </w:tcPr>
          <w:p w14:paraId="06A1841F"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w:t>
            </w:r>
          </w:p>
        </w:tc>
        <w:tc>
          <w:tcPr>
            <w:tcW w:w="1165" w:type="dxa"/>
            <w:tcBorders>
              <w:top w:val="nil"/>
              <w:left w:val="nil"/>
              <w:bottom w:val="nil"/>
              <w:right w:val="nil"/>
            </w:tcBorders>
            <w:shd w:val="clear" w:color="auto" w:fill="auto"/>
            <w:vAlign w:val="center"/>
          </w:tcPr>
          <w:p w14:paraId="7D565B1F"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w:t>
            </w:r>
          </w:p>
        </w:tc>
        <w:tc>
          <w:tcPr>
            <w:tcW w:w="245" w:type="dxa"/>
            <w:tcBorders>
              <w:top w:val="nil"/>
              <w:bottom w:val="nil"/>
            </w:tcBorders>
            <w:shd w:val="clear" w:color="auto" w:fill="auto"/>
            <w:vAlign w:val="center"/>
          </w:tcPr>
          <w:p w14:paraId="74F2A780"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1C10C16E"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949,282</w:t>
            </w:r>
          </w:p>
        </w:tc>
        <w:tc>
          <w:tcPr>
            <w:tcW w:w="1115" w:type="dxa"/>
            <w:tcBorders>
              <w:top w:val="nil"/>
              <w:left w:val="nil"/>
              <w:bottom w:val="nil"/>
              <w:right w:val="nil"/>
            </w:tcBorders>
            <w:shd w:val="clear" w:color="auto" w:fill="auto"/>
            <w:vAlign w:val="center"/>
          </w:tcPr>
          <w:p w14:paraId="49D94A0A"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1,855,307</w:t>
            </w:r>
          </w:p>
        </w:tc>
        <w:tc>
          <w:tcPr>
            <w:tcW w:w="1450" w:type="dxa"/>
            <w:tcBorders>
              <w:top w:val="nil"/>
              <w:left w:val="nil"/>
              <w:bottom w:val="nil"/>
              <w:right w:val="nil"/>
            </w:tcBorders>
            <w:shd w:val="clear" w:color="auto" w:fill="auto"/>
            <w:vAlign w:val="center"/>
          </w:tcPr>
          <w:p w14:paraId="2FFA3A80"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846,983</w:t>
            </w:r>
          </w:p>
        </w:tc>
        <w:tc>
          <w:tcPr>
            <w:tcW w:w="1169" w:type="dxa"/>
            <w:tcBorders>
              <w:top w:val="nil"/>
              <w:bottom w:val="nil"/>
            </w:tcBorders>
            <w:shd w:val="clear" w:color="auto" w:fill="auto"/>
            <w:vAlign w:val="center"/>
          </w:tcPr>
          <w:p w14:paraId="2DA30450" w14:textId="77777777" w:rsidR="00A3580F" w:rsidRPr="009C62A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Cs/>
              </w:rPr>
            </w:pPr>
            <w:r>
              <w:rPr>
                <w:rFonts w:cs="Arial"/>
                <w:color w:val="000000"/>
                <w:szCs w:val="14"/>
              </w:rPr>
              <w:t>1,667,226</w:t>
            </w:r>
          </w:p>
        </w:tc>
      </w:tr>
      <w:tr w:rsidR="00A3580F" w:rsidRPr="003E7906" w14:paraId="3B99519D"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4A61DA54" w14:textId="77777777" w:rsidR="00A3580F" w:rsidRPr="009C4D96" w:rsidRDefault="00A3580F" w:rsidP="00A3580F">
            <w:pPr>
              <w:pStyle w:val="08-Tabelageral"/>
              <w:jc w:val="left"/>
              <w:rPr>
                <w:rFonts w:cs="Arial"/>
                <w:bCs w:val="0"/>
                <w:szCs w:val="14"/>
              </w:rPr>
            </w:pPr>
            <w:r w:rsidRPr="009C4D96">
              <w:rPr>
                <w:rFonts w:cs="Arial"/>
                <w:szCs w:val="14"/>
              </w:rPr>
              <w:t>COST OF SERVICES PROVIDED</w:t>
            </w:r>
          </w:p>
        </w:tc>
        <w:tc>
          <w:tcPr>
            <w:tcW w:w="735" w:type="dxa"/>
            <w:tcBorders>
              <w:top w:val="nil"/>
              <w:bottom w:val="nil"/>
            </w:tcBorders>
            <w:shd w:val="clear" w:color="auto" w:fill="auto"/>
            <w:vAlign w:val="center"/>
          </w:tcPr>
          <w:p w14:paraId="27019BB0"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[9]</w:t>
            </w:r>
          </w:p>
        </w:tc>
        <w:tc>
          <w:tcPr>
            <w:tcW w:w="1499" w:type="dxa"/>
            <w:tcBorders>
              <w:top w:val="nil"/>
              <w:left w:val="nil"/>
              <w:bottom w:val="nil"/>
              <w:right w:val="nil"/>
            </w:tcBorders>
            <w:shd w:val="clear" w:color="auto" w:fill="auto"/>
            <w:vAlign w:val="center"/>
          </w:tcPr>
          <w:p w14:paraId="03BE7A3F"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w:t>
            </w:r>
          </w:p>
        </w:tc>
        <w:tc>
          <w:tcPr>
            <w:tcW w:w="1133" w:type="dxa"/>
            <w:tcBorders>
              <w:top w:val="nil"/>
              <w:left w:val="nil"/>
              <w:bottom w:val="nil"/>
              <w:right w:val="nil"/>
            </w:tcBorders>
            <w:shd w:val="clear" w:color="auto" w:fill="auto"/>
            <w:vAlign w:val="center"/>
          </w:tcPr>
          <w:p w14:paraId="3D64650E"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w:t>
            </w:r>
          </w:p>
        </w:tc>
        <w:tc>
          <w:tcPr>
            <w:tcW w:w="1430" w:type="dxa"/>
            <w:tcBorders>
              <w:top w:val="nil"/>
              <w:left w:val="nil"/>
              <w:bottom w:val="nil"/>
              <w:right w:val="nil"/>
            </w:tcBorders>
            <w:shd w:val="clear" w:color="auto" w:fill="auto"/>
            <w:vAlign w:val="center"/>
          </w:tcPr>
          <w:p w14:paraId="4F859D55" w14:textId="77777777" w:rsidR="00A3580F" w:rsidRPr="006B406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w:t>
            </w:r>
          </w:p>
        </w:tc>
        <w:tc>
          <w:tcPr>
            <w:tcW w:w="1165" w:type="dxa"/>
            <w:tcBorders>
              <w:top w:val="nil"/>
              <w:left w:val="nil"/>
              <w:bottom w:val="nil"/>
              <w:right w:val="nil"/>
            </w:tcBorders>
            <w:shd w:val="clear" w:color="auto" w:fill="auto"/>
            <w:vAlign w:val="center"/>
          </w:tcPr>
          <w:p w14:paraId="53F19826" w14:textId="77777777" w:rsidR="00A3580F" w:rsidRPr="006B406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w:t>
            </w:r>
          </w:p>
        </w:tc>
        <w:tc>
          <w:tcPr>
            <w:tcW w:w="245" w:type="dxa"/>
            <w:tcBorders>
              <w:top w:val="nil"/>
              <w:bottom w:val="nil"/>
            </w:tcBorders>
            <w:shd w:val="clear" w:color="auto" w:fill="auto"/>
            <w:vAlign w:val="center"/>
          </w:tcPr>
          <w:p w14:paraId="7666D493"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61F60562"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(53,763)</w:t>
            </w:r>
          </w:p>
        </w:tc>
        <w:tc>
          <w:tcPr>
            <w:tcW w:w="1115" w:type="dxa"/>
            <w:tcBorders>
              <w:top w:val="nil"/>
              <w:left w:val="nil"/>
              <w:bottom w:val="nil"/>
              <w:right w:val="nil"/>
            </w:tcBorders>
            <w:shd w:val="clear" w:color="auto" w:fill="auto"/>
            <w:vAlign w:val="center"/>
          </w:tcPr>
          <w:p w14:paraId="363975B7"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(101,800)</w:t>
            </w:r>
          </w:p>
        </w:tc>
        <w:tc>
          <w:tcPr>
            <w:tcW w:w="1450" w:type="dxa"/>
            <w:tcBorders>
              <w:top w:val="nil"/>
              <w:left w:val="nil"/>
              <w:bottom w:val="nil"/>
              <w:right w:val="nil"/>
            </w:tcBorders>
            <w:shd w:val="clear" w:color="auto" w:fill="auto"/>
            <w:vAlign w:val="center"/>
          </w:tcPr>
          <w:p w14:paraId="5565C3A6"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(54,092)</w:t>
            </w:r>
          </w:p>
        </w:tc>
        <w:tc>
          <w:tcPr>
            <w:tcW w:w="1169" w:type="dxa"/>
            <w:tcBorders>
              <w:top w:val="nil"/>
              <w:bottom w:val="nil"/>
            </w:tcBorders>
            <w:shd w:val="clear" w:color="auto" w:fill="auto"/>
            <w:vAlign w:val="center"/>
          </w:tcPr>
          <w:p w14:paraId="3C0F8CCC"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(94,434)</w:t>
            </w:r>
          </w:p>
        </w:tc>
      </w:tr>
      <w:tr w:rsidR="00A3580F" w:rsidRPr="001D6BE8" w14:paraId="19C4324E"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03DCD645" w14:textId="77777777" w:rsidR="00A3580F" w:rsidRPr="007E526D" w:rsidRDefault="00A3580F" w:rsidP="00A3580F">
            <w:pPr>
              <w:pStyle w:val="08-Tabelageral"/>
              <w:jc w:val="left"/>
              <w:rPr>
                <w:rFonts w:cs="Arial"/>
                <w:szCs w:val="14"/>
              </w:rPr>
            </w:pPr>
            <w:r w:rsidRPr="00C20080">
              <w:rPr>
                <w:rFonts w:cs="Arial"/>
                <w:szCs w:val="14"/>
              </w:rPr>
              <w:t>GROSS PROFIT</w:t>
            </w:r>
          </w:p>
        </w:tc>
        <w:tc>
          <w:tcPr>
            <w:tcW w:w="735" w:type="dxa"/>
            <w:tcBorders>
              <w:top w:val="nil"/>
              <w:bottom w:val="nil"/>
            </w:tcBorders>
            <w:shd w:val="clear" w:color="auto" w:fill="auto"/>
            <w:vAlign w:val="center"/>
          </w:tcPr>
          <w:p w14:paraId="4A14CD90"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99" w:type="dxa"/>
            <w:tcBorders>
              <w:top w:val="nil"/>
              <w:left w:val="nil"/>
              <w:bottom w:val="nil"/>
              <w:right w:val="nil"/>
            </w:tcBorders>
            <w:shd w:val="clear" w:color="auto" w:fill="auto"/>
            <w:vAlign w:val="center"/>
          </w:tcPr>
          <w:p w14:paraId="1B1EE581"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1,407,388</w:t>
            </w:r>
          </w:p>
        </w:tc>
        <w:tc>
          <w:tcPr>
            <w:tcW w:w="1133" w:type="dxa"/>
            <w:tcBorders>
              <w:top w:val="nil"/>
              <w:left w:val="nil"/>
              <w:bottom w:val="nil"/>
              <w:right w:val="nil"/>
            </w:tcBorders>
            <w:shd w:val="clear" w:color="auto" w:fill="auto"/>
            <w:vAlign w:val="center"/>
          </w:tcPr>
          <w:p w14:paraId="0B5757B0"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2,586,472</w:t>
            </w:r>
          </w:p>
        </w:tc>
        <w:tc>
          <w:tcPr>
            <w:tcW w:w="1430" w:type="dxa"/>
            <w:tcBorders>
              <w:top w:val="nil"/>
              <w:left w:val="nil"/>
              <w:bottom w:val="nil"/>
              <w:right w:val="nil"/>
            </w:tcBorders>
            <w:shd w:val="clear" w:color="auto" w:fill="auto"/>
            <w:vAlign w:val="center"/>
          </w:tcPr>
          <w:p w14:paraId="30CBBBE7"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754,070</w:t>
            </w:r>
          </w:p>
        </w:tc>
        <w:tc>
          <w:tcPr>
            <w:tcW w:w="1165" w:type="dxa"/>
            <w:tcBorders>
              <w:top w:val="nil"/>
              <w:left w:val="nil"/>
              <w:bottom w:val="nil"/>
              <w:right w:val="nil"/>
            </w:tcBorders>
            <w:shd w:val="clear" w:color="auto" w:fill="auto"/>
            <w:vAlign w:val="center"/>
          </w:tcPr>
          <w:p w14:paraId="12F452E7"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1,725,419</w:t>
            </w:r>
          </w:p>
        </w:tc>
        <w:tc>
          <w:tcPr>
            <w:tcW w:w="245" w:type="dxa"/>
            <w:tcBorders>
              <w:top w:val="nil"/>
              <w:bottom w:val="nil"/>
            </w:tcBorders>
            <w:shd w:val="clear" w:color="auto" w:fill="auto"/>
            <w:vAlign w:val="center"/>
          </w:tcPr>
          <w:p w14:paraId="421D346C"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7570D82A"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1,662,902</w:t>
            </w:r>
          </w:p>
        </w:tc>
        <w:tc>
          <w:tcPr>
            <w:tcW w:w="1115" w:type="dxa"/>
            <w:tcBorders>
              <w:top w:val="nil"/>
              <w:left w:val="nil"/>
              <w:bottom w:val="nil"/>
              <w:right w:val="nil"/>
            </w:tcBorders>
            <w:shd w:val="clear" w:color="auto" w:fill="auto"/>
            <w:vAlign w:val="center"/>
          </w:tcPr>
          <w:p w14:paraId="0521C7A9"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3,126,173</w:t>
            </w:r>
          </w:p>
        </w:tc>
        <w:tc>
          <w:tcPr>
            <w:tcW w:w="1450" w:type="dxa"/>
            <w:tcBorders>
              <w:top w:val="nil"/>
              <w:left w:val="nil"/>
              <w:bottom w:val="nil"/>
              <w:right w:val="nil"/>
            </w:tcBorders>
            <w:shd w:val="clear" w:color="auto" w:fill="auto"/>
            <w:vAlign w:val="center"/>
          </w:tcPr>
          <w:p w14:paraId="7BF5505E"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1,026,002</w:t>
            </w:r>
          </w:p>
        </w:tc>
        <w:tc>
          <w:tcPr>
            <w:tcW w:w="1169" w:type="dxa"/>
            <w:tcBorders>
              <w:top w:val="nil"/>
              <w:bottom w:val="nil"/>
            </w:tcBorders>
            <w:shd w:val="clear" w:color="auto" w:fill="auto"/>
            <w:vAlign w:val="center"/>
          </w:tcPr>
          <w:p w14:paraId="0D192C46"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2,276,426</w:t>
            </w:r>
          </w:p>
        </w:tc>
      </w:tr>
      <w:tr w:rsidR="00A3580F" w:rsidRPr="001D6BE8" w14:paraId="68624484"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16CA88A5" w14:textId="77777777" w:rsidR="00A3580F" w:rsidRPr="00C806B0" w:rsidRDefault="00A3580F" w:rsidP="00A3580F">
            <w:pPr>
              <w:pStyle w:val="08-Tabelageral"/>
              <w:jc w:val="left"/>
              <w:rPr>
                <w:rFonts w:cs="Arial"/>
                <w:bCs w:val="0"/>
                <w:szCs w:val="14"/>
              </w:rPr>
            </w:pPr>
            <w:r w:rsidRPr="00C20080">
              <w:rPr>
                <w:rFonts w:cs="Arial"/>
                <w:szCs w:val="14"/>
              </w:rPr>
              <w:t>OTHER INCOME AND EXPENSES</w:t>
            </w:r>
          </w:p>
        </w:tc>
        <w:tc>
          <w:tcPr>
            <w:tcW w:w="735" w:type="dxa"/>
            <w:tcBorders>
              <w:top w:val="nil"/>
              <w:bottom w:val="nil"/>
            </w:tcBorders>
            <w:shd w:val="clear" w:color="auto" w:fill="auto"/>
            <w:vAlign w:val="center"/>
          </w:tcPr>
          <w:p w14:paraId="72E8DF28"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99" w:type="dxa"/>
            <w:tcBorders>
              <w:top w:val="nil"/>
              <w:left w:val="nil"/>
              <w:bottom w:val="nil"/>
              <w:right w:val="nil"/>
            </w:tcBorders>
            <w:shd w:val="clear" w:color="auto" w:fill="auto"/>
            <w:vAlign w:val="center"/>
          </w:tcPr>
          <w:p w14:paraId="6AC5EABA"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(5,399)</w:t>
            </w:r>
          </w:p>
        </w:tc>
        <w:tc>
          <w:tcPr>
            <w:tcW w:w="1133" w:type="dxa"/>
            <w:tcBorders>
              <w:top w:val="nil"/>
              <w:left w:val="nil"/>
              <w:bottom w:val="nil"/>
              <w:right w:val="nil"/>
            </w:tcBorders>
            <w:shd w:val="clear" w:color="auto" w:fill="auto"/>
            <w:vAlign w:val="center"/>
          </w:tcPr>
          <w:p w14:paraId="45CAE2AC"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(8,508)</w:t>
            </w:r>
          </w:p>
        </w:tc>
        <w:tc>
          <w:tcPr>
            <w:tcW w:w="1430" w:type="dxa"/>
            <w:tcBorders>
              <w:top w:val="nil"/>
              <w:left w:val="nil"/>
              <w:bottom w:val="nil"/>
              <w:right w:val="nil"/>
            </w:tcBorders>
            <w:shd w:val="clear" w:color="auto" w:fill="auto"/>
            <w:vAlign w:val="center"/>
          </w:tcPr>
          <w:p w14:paraId="1366B921"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(3,537)</w:t>
            </w:r>
          </w:p>
        </w:tc>
        <w:tc>
          <w:tcPr>
            <w:tcW w:w="1165" w:type="dxa"/>
            <w:tcBorders>
              <w:top w:val="nil"/>
              <w:left w:val="nil"/>
              <w:bottom w:val="nil"/>
              <w:right w:val="nil"/>
            </w:tcBorders>
            <w:shd w:val="clear" w:color="auto" w:fill="auto"/>
            <w:vAlign w:val="center"/>
          </w:tcPr>
          <w:p w14:paraId="66D8D5E4"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(4,636)</w:t>
            </w:r>
          </w:p>
        </w:tc>
        <w:tc>
          <w:tcPr>
            <w:tcW w:w="245" w:type="dxa"/>
            <w:tcBorders>
              <w:top w:val="nil"/>
              <w:bottom w:val="nil"/>
            </w:tcBorders>
            <w:shd w:val="clear" w:color="auto" w:fill="auto"/>
            <w:vAlign w:val="center"/>
          </w:tcPr>
          <w:p w14:paraId="279280CB"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3A63B3FA"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(46,007)</w:t>
            </w:r>
          </w:p>
        </w:tc>
        <w:tc>
          <w:tcPr>
            <w:tcW w:w="1115" w:type="dxa"/>
            <w:tcBorders>
              <w:top w:val="nil"/>
              <w:left w:val="nil"/>
              <w:bottom w:val="nil"/>
              <w:right w:val="nil"/>
            </w:tcBorders>
            <w:shd w:val="clear" w:color="auto" w:fill="auto"/>
            <w:vAlign w:val="center"/>
          </w:tcPr>
          <w:p w14:paraId="1DFC5B8F"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(88,669)</w:t>
            </w:r>
          </w:p>
        </w:tc>
        <w:tc>
          <w:tcPr>
            <w:tcW w:w="1450" w:type="dxa"/>
            <w:tcBorders>
              <w:top w:val="nil"/>
              <w:left w:val="nil"/>
              <w:bottom w:val="nil"/>
              <w:right w:val="nil"/>
            </w:tcBorders>
            <w:shd w:val="clear" w:color="auto" w:fill="auto"/>
            <w:vAlign w:val="center"/>
          </w:tcPr>
          <w:p w14:paraId="75513957"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(26,159)</w:t>
            </w:r>
          </w:p>
        </w:tc>
        <w:tc>
          <w:tcPr>
            <w:tcW w:w="1169" w:type="dxa"/>
            <w:tcBorders>
              <w:top w:val="nil"/>
              <w:bottom w:val="nil"/>
            </w:tcBorders>
            <w:shd w:val="clear" w:color="auto" w:fill="auto"/>
            <w:vAlign w:val="center"/>
          </w:tcPr>
          <w:p w14:paraId="4811A7E1"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(52,523)</w:t>
            </w:r>
          </w:p>
        </w:tc>
      </w:tr>
      <w:tr w:rsidR="00A3580F" w:rsidRPr="001D6BE8" w14:paraId="51F528F2"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1CEB7DBB" w14:textId="77777777" w:rsidR="00A3580F" w:rsidRPr="00C806B0" w:rsidRDefault="00A3580F" w:rsidP="00A3580F">
            <w:pPr>
              <w:pStyle w:val="08-Tabelageral"/>
              <w:ind w:left="113"/>
              <w:jc w:val="left"/>
              <w:rPr>
                <w:rFonts w:cs="Arial"/>
                <w:b w:val="0"/>
                <w:szCs w:val="14"/>
              </w:rPr>
            </w:pPr>
            <w:r w:rsidRPr="00C20080">
              <w:rPr>
                <w:b w:val="0"/>
              </w:rPr>
              <w:t>Personnel expenses</w:t>
            </w:r>
          </w:p>
        </w:tc>
        <w:tc>
          <w:tcPr>
            <w:tcW w:w="735" w:type="dxa"/>
            <w:tcBorders>
              <w:top w:val="nil"/>
              <w:bottom w:val="nil"/>
            </w:tcBorders>
            <w:shd w:val="clear" w:color="auto" w:fill="auto"/>
            <w:vAlign w:val="center"/>
          </w:tcPr>
          <w:p w14:paraId="1143397E" w14:textId="77777777" w:rsidR="00A3580F" w:rsidRPr="008121B0"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[10]</w:t>
            </w:r>
          </w:p>
        </w:tc>
        <w:tc>
          <w:tcPr>
            <w:tcW w:w="1499" w:type="dxa"/>
            <w:tcBorders>
              <w:top w:val="nil"/>
              <w:left w:val="nil"/>
              <w:bottom w:val="nil"/>
              <w:right w:val="nil"/>
            </w:tcBorders>
            <w:shd w:val="clear" w:color="auto" w:fill="auto"/>
            <w:vAlign w:val="center"/>
          </w:tcPr>
          <w:p w14:paraId="5B013FFC"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(3,611)</w:t>
            </w:r>
          </w:p>
        </w:tc>
        <w:tc>
          <w:tcPr>
            <w:tcW w:w="1133" w:type="dxa"/>
            <w:tcBorders>
              <w:top w:val="nil"/>
              <w:left w:val="nil"/>
              <w:bottom w:val="nil"/>
              <w:right w:val="nil"/>
            </w:tcBorders>
            <w:shd w:val="clear" w:color="auto" w:fill="auto"/>
            <w:vAlign w:val="center"/>
          </w:tcPr>
          <w:p w14:paraId="5A007CA3"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(6,917)</w:t>
            </w:r>
          </w:p>
        </w:tc>
        <w:tc>
          <w:tcPr>
            <w:tcW w:w="1430" w:type="dxa"/>
            <w:tcBorders>
              <w:top w:val="nil"/>
              <w:left w:val="nil"/>
              <w:bottom w:val="nil"/>
              <w:right w:val="nil"/>
            </w:tcBorders>
            <w:shd w:val="clear" w:color="auto" w:fill="auto"/>
            <w:vAlign w:val="center"/>
          </w:tcPr>
          <w:p w14:paraId="5FBA6E1A"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(2,962)</w:t>
            </w:r>
          </w:p>
        </w:tc>
        <w:tc>
          <w:tcPr>
            <w:tcW w:w="1165" w:type="dxa"/>
            <w:tcBorders>
              <w:top w:val="nil"/>
              <w:left w:val="nil"/>
              <w:bottom w:val="nil"/>
              <w:right w:val="nil"/>
            </w:tcBorders>
            <w:shd w:val="clear" w:color="auto" w:fill="auto"/>
            <w:vAlign w:val="center"/>
          </w:tcPr>
          <w:p w14:paraId="0E1EC313"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(5,739)</w:t>
            </w:r>
          </w:p>
        </w:tc>
        <w:tc>
          <w:tcPr>
            <w:tcW w:w="245" w:type="dxa"/>
            <w:tcBorders>
              <w:top w:val="nil"/>
              <w:bottom w:val="nil"/>
            </w:tcBorders>
            <w:shd w:val="clear" w:color="auto" w:fill="auto"/>
            <w:vAlign w:val="center"/>
          </w:tcPr>
          <w:p w14:paraId="4D2E6B65"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08DAE413"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(17,548)</w:t>
            </w:r>
          </w:p>
        </w:tc>
        <w:tc>
          <w:tcPr>
            <w:tcW w:w="1115" w:type="dxa"/>
            <w:tcBorders>
              <w:top w:val="nil"/>
              <w:left w:val="nil"/>
              <w:bottom w:val="nil"/>
              <w:right w:val="nil"/>
            </w:tcBorders>
            <w:shd w:val="clear" w:color="auto" w:fill="auto"/>
            <w:vAlign w:val="center"/>
          </w:tcPr>
          <w:p w14:paraId="506C7356"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(33,938)</w:t>
            </w:r>
          </w:p>
        </w:tc>
        <w:tc>
          <w:tcPr>
            <w:tcW w:w="1450" w:type="dxa"/>
            <w:tcBorders>
              <w:top w:val="nil"/>
              <w:left w:val="nil"/>
              <w:bottom w:val="nil"/>
              <w:right w:val="nil"/>
            </w:tcBorders>
            <w:shd w:val="clear" w:color="auto" w:fill="auto"/>
            <w:vAlign w:val="center"/>
          </w:tcPr>
          <w:p w14:paraId="6B917A30"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(15,478)</w:t>
            </w:r>
          </w:p>
        </w:tc>
        <w:tc>
          <w:tcPr>
            <w:tcW w:w="1169" w:type="dxa"/>
            <w:tcBorders>
              <w:top w:val="nil"/>
              <w:bottom w:val="nil"/>
            </w:tcBorders>
            <w:shd w:val="clear" w:color="auto" w:fill="auto"/>
            <w:vAlign w:val="center"/>
          </w:tcPr>
          <w:p w14:paraId="47097C5F" w14:textId="77777777" w:rsidR="00A3580F" w:rsidRPr="009C62A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Cs/>
              </w:rPr>
            </w:pPr>
            <w:r>
              <w:rPr>
                <w:rFonts w:cs="Arial"/>
                <w:color w:val="000000"/>
                <w:szCs w:val="14"/>
              </w:rPr>
              <w:t>(29,705)</w:t>
            </w:r>
          </w:p>
        </w:tc>
      </w:tr>
      <w:tr w:rsidR="00A3580F" w:rsidRPr="001D6BE8" w14:paraId="4662A120"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45309CFD" w14:textId="77777777" w:rsidR="00A3580F" w:rsidRPr="00C806B0" w:rsidRDefault="00A3580F" w:rsidP="00A3580F">
            <w:pPr>
              <w:pStyle w:val="08-Tabelageral"/>
              <w:ind w:left="113"/>
              <w:jc w:val="left"/>
              <w:rPr>
                <w:rFonts w:cs="Arial"/>
                <w:b w:val="0"/>
                <w:szCs w:val="14"/>
              </w:rPr>
            </w:pPr>
            <w:r w:rsidRPr="00BA0FFD">
              <w:rPr>
                <w:b w:val="0"/>
              </w:rPr>
              <w:t>Administrative</w:t>
            </w:r>
            <w:r>
              <w:rPr>
                <w:b w:val="0"/>
              </w:rPr>
              <w:t>s</w:t>
            </w:r>
            <w:r w:rsidRPr="00BA0FFD">
              <w:rPr>
                <w:b w:val="0"/>
              </w:rPr>
              <w:t xml:space="preserve"> </w:t>
            </w:r>
            <w:r>
              <w:rPr>
                <w:b w:val="0"/>
              </w:rPr>
              <w:t xml:space="preserve">and sales </w:t>
            </w:r>
            <w:r w:rsidRPr="00BA0FFD">
              <w:rPr>
                <w:b w:val="0"/>
              </w:rPr>
              <w:t>expenses</w:t>
            </w:r>
          </w:p>
        </w:tc>
        <w:tc>
          <w:tcPr>
            <w:tcW w:w="735" w:type="dxa"/>
            <w:tcBorders>
              <w:top w:val="nil"/>
              <w:bottom w:val="nil"/>
            </w:tcBorders>
            <w:shd w:val="clear" w:color="auto" w:fill="auto"/>
            <w:vAlign w:val="center"/>
          </w:tcPr>
          <w:p w14:paraId="75035DEA" w14:textId="77777777" w:rsidR="00A3580F" w:rsidRPr="008121B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[11]</w:t>
            </w:r>
          </w:p>
        </w:tc>
        <w:tc>
          <w:tcPr>
            <w:tcW w:w="1499" w:type="dxa"/>
            <w:tcBorders>
              <w:top w:val="nil"/>
              <w:left w:val="nil"/>
              <w:bottom w:val="nil"/>
              <w:right w:val="nil"/>
            </w:tcBorders>
            <w:shd w:val="clear" w:color="auto" w:fill="auto"/>
            <w:vAlign w:val="center"/>
          </w:tcPr>
          <w:p w14:paraId="1D36C934"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(1,506)</w:t>
            </w:r>
          </w:p>
        </w:tc>
        <w:tc>
          <w:tcPr>
            <w:tcW w:w="1133" w:type="dxa"/>
            <w:tcBorders>
              <w:top w:val="nil"/>
              <w:left w:val="nil"/>
              <w:bottom w:val="nil"/>
              <w:right w:val="nil"/>
            </w:tcBorders>
            <w:shd w:val="clear" w:color="auto" w:fill="auto"/>
            <w:vAlign w:val="center"/>
          </w:tcPr>
          <w:p w14:paraId="59D198A5"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(2,138)</w:t>
            </w:r>
          </w:p>
        </w:tc>
        <w:tc>
          <w:tcPr>
            <w:tcW w:w="1430" w:type="dxa"/>
            <w:tcBorders>
              <w:top w:val="nil"/>
              <w:left w:val="nil"/>
              <w:bottom w:val="nil"/>
              <w:right w:val="nil"/>
            </w:tcBorders>
            <w:shd w:val="clear" w:color="auto" w:fill="auto"/>
            <w:vAlign w:val="center"/>
          </w:tcPr>
          <w:p w14:paraId="58D9DA17"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(1,221)</w:t>
            </w:r>
          </w:p>
        </w:tc>
        <w:tc>
          <w:tcPr>
            <w:tcW w:w="1165" w:type="dxa"/>
            <w:tcBorders>
              <w:top w:val="nil"/>
              <w:left w:val="nil"/>
              <w:bottom w:val="nil"/>
              <w:right w:val="nil"/>
            </w:tcBorders>
            <w:shd w:val="clear" w:color="auto" w:fill="auto"/>
            <w:vAlign w:val="center"/>
          </w:tcPr>
          <w:p w14:paraId="389090A1"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(1,762)</w:t>
            </w:r>
          </w:p>
        </w:tc>
        <w:tc>
          <w:tcPr>
            <w:tcW w:w="245" w:type="dxa"/>
            <w:tcBorders>
              <w:top w:val="nil"/>
              <w:bottom w:val="nil"/>
            </w:tcBorders>
            <w:shd w:val="clear" w:color="auto" w:fill="auto"/>
            <w:vAlign w:val="center"/>
          </w:tcPr>
          <w:p w14:paraId="1D093606"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056A4D3D"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(7,622)</w:t>
            </w:r>
          </w:p>
        </w:tc>
        <w:tc>
          <w:tcPr>
            <w:tcW w:w="1115" w:type="dxa"/>
            <w:tcBorders>
              <w:top w:val="nil"/>
              <w:left w:val="nil"/>
              <w:bottom w:val="nil"/>
              <w:right w:val="nil"/>
            </w:tcBorders>
            <w:shd w:val="clear" w:color="auto" w:fill="auto"/>
            <w:vAlign w:val="center"/>
          </w:tcPr>
          <w:p w14:paraId="5A21D475"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(13,500)</w:t>
            </w:r>
          </w:p>
        </w:tc>
        <w:tc>
          <w:tcPr>
            <w:tcW w:w="1450" w:type="dxa"/>
            <w:tcBorders>
              <w:top w:val="nil"/>
              <w:left w:val="nil"/>
              <w:bottom w:val="nil"/>
              <w:right w:val="nil"/>
            </w:tcBorders>
            <w:shd w:val="clear" w:color="auto" w:fill="auto"/>
            <w:vAlign w:val="center"/>
          </w:tcPr>
          <w:p w14:paraId="5EE0684A"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(5,539)</w:t>
            </w:r>
          </w:p>
        </w:tc>
        <w:tc>
          <w:tcPr>
            <w:tcW w:w="1169" w:type="dxa"/>
            <w:tcBorders>
              <w:top w:val="nil"/>
              <w:bottom w:val="nil"/>
            </w:tcBorders>
            <w:shd w:val="clear" w:color="auto" w:fill="auto"/>
            <w:vAlign w:val="center"/>
          </w:tcPr>
          <w:p w14:paraId="620DCC47" w14:textId="77777777" w:rsidR="00A3580F" w:rsidRPr="009C62A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Cs/>
              </w:rPr>
            </w:pPr>
            <w:r>
              <w:rPr>
                <w:rFonts w:cs="Arial"/>
                <w:color w:val="000000"/>
                <w:szCs w:val="14"/>
              </w:rPr>
              <w:t>(8,910)</w:t>
            </w:r>
          </w:p>
        </w:tc>
      </w:tr>
      <w:tr w:rsidR="00A3580F" w:rsidRPr="001D6BE8" w14:paraId="3D0DB645"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50CC2097" w14:textId="77777777" w:rsidR="00A3580F" w:rsidRPr="00C806B0" w:rsidRDefault="00A3580F" w:rsidP="00A3580F">
            <w:pPr>
              <w:pStyle w:val="08-Tabelageral"/>
              <w:ind w:left="113"/>
              <w:jc w:val="left"/>
              <w:rPr>
                <w:rFonts w:cs="Arial"/>
                <w:b w:val="0"/>
                <w:szCs w:val="14"/>
              </w:rPr>
            </w:pPr>
            <w:r w:rsidRPr="00BA0FFD">
              <w:rPr>
                <w:b w:val="0"/>
              </w:rPr>
              <w:t>Tax expenses</w:t>
            </w:r>
          </w:p>
        </w:tc>
        <w:tc>
          <w:tcPr>
            <w:tcW w:w="735" w:type="dxa"/>
            <w:tcBorders>
              <w:top w:val="nil"/>
              <w:bottom w:val="nil"/>
            </w:tcBorders>
            <w:shd w:val="clear" w:color="auto" w:fill="auto"/>
            <w:vAlign w:val="center"/>
          </w:tcPr>
          <w:p w14:paraId="420B2423" w14:textId="77777777" w:rsidR="00A3580F" w:rsidRPr="008121B0"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[12.c]</w:t>
            </w:r>
          </w:p>
        </w:tc>
        <w:tc>
          <w:tcPr>
            <w:tcW w:w="1499" w:type="dxa"/>
            <w:tcBorders>
              <w:top w:val="nil"/>
              <w:left w:val="nil"/>
              <w:bottom w:val="nil"/>
              <w:right w:val="nil"/>
            </w:tcBorders>
            <w:shd w:val="clear" w:color="auto" w:fill="auto"/>
            <w:vAlign w:val="center"/>
          </w:tcPr>
          <w:p w14:paraId="4076200B"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(301)</w:t>
            </w:r>
          </w:p>
        </w:tc>
        <w:tc>
          <w:tcPr>
            <w:tcW w:w="1133" w:type="dxa"/>
            <w:tcBorders>
              <w:top w:val="nil"/>
              <w:left w:val="nil"/>
              <w:bottom w:val="nil"/>
              <w:right w:val="nil"/>
            </w:tcBorders>
            <w:shd w:val="clear" w:color="auto" w:fill="auto"/>
            <w:vAlign w:val="center"/>
          </w:tcPr>
          <w:p w14:paraId="0EB80ADC"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(1,931)</w:t>
            </w:r>
          </w:p>
        </w:tc>
        <w:tc>
          <w:tcPr>
            <w:tcW w:w="1430" w:type="dxa"/>
            <w:tcBorders>
              <w:top w:val="nil"/>
              <w:left w:val="nil"/>
              <w:bottom w:val="nil"/>
              <w:right w:val="nil"/>
            </w:tcBorders>
            <w:shd w:val="clear" w:color="auto" w:fill="auto"/>
            <w:vAlign w:val="center"/>
          </w:tcPr>
          <w:p w14:paraId="45854AA0"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(240)</w:t>
            </w:r>
          </w:p>
        </w:tc>
        <w:tc>
          <w:tcPr>
            <w:tcW w:w="1165" w:type="dxa"/>
            <w:tcBorders>
              <w:top w:val="nil"/>
              <w:left w:val="nil"/>
              <w:bottom w:val="nil"/>
              <w:right w:val="nil"/>
            </w:tcBorders>
            <w:shd w:val="clear" w:color="auto" w:fill="auto"/>
            <w:vAlign w:val="center"/>
          </w:tcPr>
          <w:p w14:paraId="258CB883"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(1,093)</w:t>
            </w:r>
          </w:p>
        </w:tc>
        <w:tc>
          <w:tcPr>
            <w:tcW w:w="245" w:type="dxa"/>
            <w:tcBorders>
              <w:top w:val="nil"/>
              <w:bottom w:val="nil"/>
            </w:tcBorders>
            <w:shd w:val="clear" w:color="auto" w:fill="auto"/>
            <w:vAlign w:val="center"/>
          </w:tcPr>
          <w:p w14:paraId="228F5202"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6F49D716"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(5,570)</w:t>
            </w:r>
          </w:p>
        </w:tc>
        <w:tc>
          <w:tcPr>
            <w:tcW w:w="1115" w:type="dxa"/>
            <w:tcBorders>
              <w:top w:val="nil"/>
              <w:left w:val="nil"/>
              <w:bottom w:val="nil"/>
              <w:right w:val="nil"/>
            </w:tcBorders>
            <w:shd w:val="clear" w:color="auto" w:fill="auto"/>
            <w:vAlign w:val="center"/>
          </w:tcPr>
          <w:p w14:paraId="7ECD6851"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(10,887)</w:t>
            </w:r>
          </w:p>
        </w:tc>
        <w:tc>
          <w:tcPr>
            <w:tcW w:w="1450" w:type="dxa"/>
            <w:tcBorders>
              <w:top w:val="nil"/>
              <w:left w:val="nil"/>
              <w:bottom w:val="nil"/>
              <w:right w:val="nil"/>
            </w:tcBorders>
            <w:shd w:val="clear" w:color="auto" w:fill="auto"/>
            <w:vAlign w:val="center"/>
          </w:tcPr>
          <w:p w14:paraId="2927D90C"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(1,270)</w:t>
            </w:r>
          </w:p>
        </w:tc>
        <w:tc>
          <w:tcPr>
            <w:tcW w:w="1169" w:type="dxa"/>
            <w:tcBorders>
              <w:top w:val="nil"/>
              <w:bottom w:val="nil"/>
            </w:tcBorders>
            <w:shd w:val="clear" w:color="auto" w:fill="auto"/>
            <w:vAlign w:val="center"/>
          </w:tcPr>
          <w:p w14:paraId="78BE714E" w14:textId="77777777" w:rsidR="00A3580F" w:rsidRPr="0014618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Cs/>
                <w:highlight w:val="yellow"/>
              </w:rPr>
            </w:pPr>
            <w:r>
              <w:rPr>
                <w:rFonts w:cs="Arial"/>
                <w:color w:val="000000"/>
                <w:szCs w:val="14"/>
              </w:rPr>
              <w:t>(2,715)</w:t>
            </w:r>
          </w:p>
        </w:tc>
      </w:tr>
      <w:tr w:rsidR="00A3580F" w:rsidRPr="001D6BE8" w14:paraId="70800D04"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52165580" w14:textId="77777777" w:rsidR="00A3580F" w:rsidRPr="00C806B0" w:rsidRDefault="00A3580F" w:rsidP="00A3580F">
            <w:pPr>
              <w:pStyle w:val="08-Tabelageral"/>
              <w:ind w:left="113"/>
              <w:jc w:val="left"/>
              <w:rPr>
                <w:rFonts w:cs="Arial"/>
                <w:b w:val="0"/>
                <w:szCs w:val="14"/>
              </w:rPr>
            </w:pPr>
            <w:r w:rsidRPr="00BA0FFD">
              <w:rPr>
                <w:b w:val="0"/>
              </w:rPr>
              <w:t>Other</w:t>
            </w:r>
          </w:p>
        </w:tc>
        <w:tc>
          <w:tcPr>
            <w:tcW w:w="735" w:type="dxa"/>
            <w:tcBorders>
              <w:top w:val="nil"/>
              <w:bottom w:val="nil"/>
            </w:tcBorders>
            <w:shd w:val="clear" w:color="auto" w:fill="auto"/>
            <w:vAlign w:val="center"/>
          </w:tcPr>
          <w:p w14:paraId="3DDAE093" w14:textId="77777777" w:rsidR="00A3580F" w:rsidRPr="008121B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[13]</w:t>
            </w:r>
          </w:p>
        </w:tc>
        <w:tc>
          <w:tcPr>
            <w:tcW w:w="1499" w:type="dxa"/>
            <w:tcBorders>
              <w:top w:val="nil"/>
              <w:left w:val="nil"/>
              <w:bottom w:val="nil"/>
              <w:right w:val="nil"/>
            </w:tcBorders>
            <w:shd w:val="clear" w:color="auto" w:fill="auto"/>
            <w:vAlign w:val="center"/>
          </w:tcPr>
          <w:p w14:paraId="10E62F69"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19</w:t>
            </w:r>
          </w:p>
        </w:tc>
        <w:tc>
          <w:tcPr>
            <w:tcW w:w="1133" w:type="dxa"/>
            <w:tcBorders>
              <w:top w:val="nil"/>
              <w:left w:val="nil"/>
              <w:bottom w:val="nil"/>
              <w:right w:val="nil"/>
            </w:tcBorders>
            <w:shd w:val="clear" w:color="auto" w:fill="auto"/>
            <w:vAlign w:val="center"/>
          </w:tcPr>
          <w:p w14:paraId="69B597F9"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2,478</w:t>
            </w:r>
          </w:p>
        </w:tc>
        <w:tc>
          <w:tcPr>
            <w:tcW w:w="1430" w:type="dxa"/>
            <w:tcBorders>
              <w:top w:val="nil"/>
              <w:left w:val="nil"/>
              <w:bottom w:val="nil"/>
              <w:right w:val="nil"/>
            </w:tcBorders>
            <w:shd w:val="clear" w:color="auto" w:fill="auto"/>
            <w:vAlign w:val="center"/>
          </w:tcPr>
          <w:p w14:paraId="76941A93"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886</w:t>
            </w:r>
          </w:p>
        </w:tc>
        <w:tc>
          <w:tcPr>
            <w:tcW w:w="1165" w:type="dxa"/>
            <w:tcBorders>
              <w:top w:val="nil"/>
              <w:left w:val="nil"/>
              <w:bottom w:val="nil"/>
              <w:right w:val="nil"/>
            </w:tcBorders>
            <w:shd w:val="clear" w:color="auto" w:fill="auto"/>
            <w:vAlign w:val="center"/>
          </w:tcPr>
          <w:p w14:paraId="2ACC618E"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3,958</w:t>
            </w:r>
          </w:p>
        </w:tc>
        <w:tc>
          <w:tcPr>
            <w:tcW w:w="245" w:type="dxa"/>
            <w:tcBorders>
              <w:top w:val="nil"/>
              <w:bottom w:val="nil"/>
            </w:tcBorders>
            <w:shd w:val="clear" w:color="auto" w:fill="auto"/>
            <w:vAlign w:val="center"/>
          </w:tcPr>
          <w:p w14:paraId="7DC74AA4"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61876F69"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(15,267)</w:t>
            </w:r>
          </w:p>
        </w:tc>
        <w:tc>
          <w:tcPr>
            <w:tcW w:w="1115" w:type="dxa"/>
            <w:tcBorders>
              <w:top w:val="nil"/>
              <w:left w:val="nil"/>
              <w:bottom w:val="nil"/>
              <w:right w:val="nil"/>
            </w:tcBorders>
            <w:shd w:val="clear" w:color="auto" w:fill="auto"/>
            <w:vAlign w:val="center"/>
          </w:tcPr>
          <w:p w14:paraId="23C9F679"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(30,344)</w:t>
            </w:r>
          </w:p>
        </w:tc>
        <w:tc>
          <w:tcPr>
            <w:tcW w:w="1450" w:type="dxa"/>
            <w:tcBorders>
              <w:top w:val="nil"/>
              <w:left w:val="nil"/>
              <w:bottom w:val="nil"/>
              <w:right w:val="nil"/>
            </w:tcBorders>
            <w:shd w:val="clear" w:color="auto" w:fill="auto"/>
            <w:vAlign w:val="center"/>
          </w:tcPr>
          <w:p w14:paraId="160145F1"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(3,872)</w:t>
            </w:r>
          </w:p>
        </w:tc>
        <w:tc>
          <w:tcPr>
            <w:tcW w:w="1169" w:type="dxa"/>
            <w:tcBorders>
              <w:top w:val="nil"/>
              <w:bottom w:val="nil"/>
            </w:tcBorders>
            <w:shd w:val="clear" w:color="auto" w:fill="auto"/>
            <w:vAlign w:val="center"/>
          </w:tcPr>
          <w:p w14:paraId="49E4FB0D" w14:textId="77777777" w:rsidR="00A3580F" w:rsidRPr="009C62A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Cs/>
              </w:rPr>
            </w:pPr>
            <w:r>
              <w:rPr>
                <w:rFonts w:cs="Arial"/>
                <w:color w:val="000000"/>
                <w:szCs w:val="14"/>
              </w:rPr>
              <w:t>(11,193)</w:t>
            </w:r>
          </w:p>
        </w:tc>
      </w:tr>
      <w:tr w:rsidR="00A3580F" w:rsidRPr="001D6BE8" w14:paraId="4C9C16C5" w14:textId="77777777" w:rsidTr="00A3580F">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7B8056D9" w14:textId="77777777" w:rsidR="00A3580F" w:rsidRPr="00E141D8" w:rsidRDefault="00A3580F" w:rsidP="00A3580F">
            <w:pPr>
              <w:pStyle w:val="08-Tabelageral"/>
              <w:jc w:val="left"/>
              <w:rPr>
                <w:rFonts w:cs="Arial"/>
                <w:szCs w:val="14"/>
                <w:lang w:val="en-US"/>
              </w:rPr>
            </w:pPr>
            <w:r w:rsidRPr="00BD6C7E">
              <w:rPr>
                <w:rFonts w:cs="Arial"/>
                <w:szCs w:val="14"/>
                <w:lang w:val="en-US"/>
              </w:rPr>
              <w:t>INCOME BEFORE FINANCIAL REVENUE AND EXPENSES</w:t>
            </w:r>
          </w:p>
        </w:tc>
        <w:tc>
          <w:tcPr>
            <w:tcW w:w="735" w:type="dxa"/>
            <w:tcBorders>
              <w:top w:val="nil"/>
              <w:bottom w:val="nil"/>
            </w:tcBorders>
            <w:shd w:val="clear" w:color="auto" w:fill="auto"/>
            <w:vAlign w:val="center"/>
          </w:tcPr>
          <w:p w14:paraId="0590C18A" w14:textId="77777777" w:rsidR="00A3580F" w:rsidRPr="00E141D8"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c>
          <w:tcPr>
            <w:tcW w:w="1499" w:type="dxa"/>
            <w:tcBorders>
              <w:top w:val="nil"/>
              <w:left w:val="nil"/>
              <w:bottom w:val="nil"/>
              <w:right w:val="nil"/>
            </w:tcBorders>
            <w:shd w:val="clear" w:color="auto" w:fill="auto"/>
            <w:vAlign w:val="center"/>
          </w:tcPr>
          <w:p w14:paraId="1D5D849B"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1,401,989</w:t>
            </w:r>
          </w:p>
        </w:tc>
        <w:tc>
          <w:tcPr>
            <w:tcW w:w="1133" w:type="dxa"/>
            <w:tcBorders>
              <w:top w:val="nil"/>
              <w:left w:val="nil"/>
              <w:bottom w:val="nil"/>
              <w:right w:val="nil"/>
            </w:tcBorders>
            <w:shd w:val="clear" w:color="auto" w:fill="auto"/>
            <w:vAlign w:val="center"/>
          </w:tcPr>
          <w:p w14:paraId="27B4EE00"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2,577,964</w:t>
            </w:r>
          </w:p>
        </w:tc>
        <w:tc>
          <w:tcPr>
            <w:tcW w:w="1430" w:type="dxa"/>
            <w:tcBorders>
              <w:top w:val="nil"/>
              <w:left w:val="nil"/>
              <w:bottom w:val="nil"/>
              <w:right w:val="nil"/>
            </w:tcBorders>
            <w:shd w:val="clear" w:color="auto" w:fill="auto"/>
            <w:vAlign w:val="center"/>
          </w:tcPr>
          <w:p w14:paraId="631B389C"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750,533</w:t>
            </w:r>
          </w:p>
        </w:tc>
        <w:tc>
          <w:tcPr>
            <w:tcW w:w="1165" w:type="dxa"/>
            <w:tcBorders>
              <w:top w:val="nil"/>
              <w:left w:val="nil"/>
              <w:bottom w:val="nil"/>
              <w:right w:val="nil"/>
            </w:tcBorders>
            <w:shd w:val="clear" w:color="auto" w:fill="auto"/>
            <w:vAlign w:val="center"/>
          </w:tcPr>
          <w:p w14:paraId="2657A4DF"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1,720,783</w:t>
            </w:r>
          </w:p>
        </w:tc>
        <w:tc>
          <w:tcPr>
            <w:tcW w:w="245" w:type="dxa"/>
            <w:tcBorders>
              <w:top w:val="nil"/>
              <w:bottom w:val="nil"/>
            </w:tcBorders>
            <w:shd w:val="clear" w:color="auto" w:fill="auto"/>
            <w:vAlign w:val="center"/>
          </w:tcPr>
          <w:p w14:paraId="0B5CBD95"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7FE1A3F0"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1,616,895</w:t>
            </w:r>
          </w:p>
        </w:tc>
        <w:tc>
          <w:tcPr>
            <w:tcW w:w="1115" w:type="dxa"/>
            <w:tcBorders>
              <w:top w:val="nil"/>
              <w:left w:val="nil"/>
              <w:bottom w:val="nil"/>
              <w:right w:val="nil"/>
            </w:tcBorders>
            <w:shd w:val="clear" w:color="auto" w:fill="auto"/>
            <w:vAlign w:val="center"/>
          </w:tcPr>
          <w:p w14:paraId="0E5B31D7"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3,037,504</w:t>
            </w:r>
          </w:p>
        </w:tc>
        <w:tc>
          <w:tcPr>
            <w:tcW w:w="1450" w:type="dxa"/>
            <w:tcBorders>
              <w:top w:val="nil"/>
              <w:left w:val="nil"/>
              <w:bottom w:val="nil"/>
              <w:right w:val="nil"/>
            </w:tcBorders>
            <w:shd w:val="clear" w:color="auto" w:fill="auto"/>
            <w:vAlign w:val="center"/>
          </w:tcPr>
          <w:p w14:paraId="5B93BE20"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999,843</w:t>
            </w:r>
          </w:p>
        </w:tc>
        <w:tc>
          <w:tcPr>
            <w:tcW w:w="1169" w:type="dxa"/>
            <w:tcBorders>
              <w:top w:val="nil"/>
              <w:bottom w:val="nil"/>
            </w:tcBorders>
            <w:shd w:val="clear" w:color="auto" w:fill="auto"/>
            <w:vAlign w:val="center"/>
          </w:tcPr>
          <w:p w14:paraId="4DF1B43B"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2,223,903</w:t>
            </w:r>
          </w:p>
        </w:tc>
      </w:tr>
      <w:tr w:rsidR="00A3580F" w:rsidRPr="001D6BE8" w14:paraId="32EF9699"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1B226D85" w14:textId="77777777" w:rsidR="00A3580F" w:rsidRPr="00C806B0" w:rsidRDefault="00A3580F" w:rsidP="00A3580F">
            <w:pPr>
              <w:pStyle w:val="08-Tabelageral"/>
              <w:jc w:val="left"/>
              <w:rPr>
                <w:rFonts w:cs="Arial"/>
                <w:szCs w:val="14"/>
              </w:rPr>
            </w:pPr>
            <w:r w:rsidRPr="00C87262">
              <w:rPr>
                <w:rFonts w:cs="Arial"/>
                <w:szCs w:val="14"/>
              </w:rPr>
              <w:t>FINANCIAL RESULT</w:t>
            </w:r>
          </w:p>
        </w:tc>
        <w:tc>
          <w:tcPr>
            <w:tcW w:w="735" w:type="dxa"/>
            <w:tcBorders>
              <w:top w:val="nil"/>
              <w:bottom w:val="nil"/>
            </w:tcBorders>
            <w:shd w:val="clear" w:color="auto" w:fill="auto"/>
            <w:vAlign w:val="center"/>
          </w:tcPr>
          <w:p w14:paraId="12D034A7"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[14]</w:t>
            </w:r>
          </w:p>
        </w:tc>
        <w:tc>
          <w:tcPr>
            <w:tcW w:w="1499" w:type="dxa"/>
            <w:tcBorders>
              <w:top w:val="nil"/>
              <w:left w:val="nil"/>
              <w:bottom w:val="nil"/>
              <w:right w:val="nil"/>
            </w:tcBorders>
            <w:shd w:val="clear" w:color="auto" w:fill="auto"/>
            <w:vAlign w:val="center"/>
          </w:tcPr>
          <w:p w14:paraId="58809A05"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4,196</w:t>
            </w:r>
          </w:p>
        </w:tc>
        <w:tc>
          <w:tcPr>
            <w:tcW w:w="1133" w:type="dxa"/>
            <w:tcBorders>
              <w:top w:val="nil"/>
              <w:left w:val="nil"/>
              <w:bottom w:val="nil"/>
              <w:right w:val="nil"/>
            </w:tcBorders>
            <w:shd w:val="clear" w:color="auto" w:fill="auto"/>
            <w:vAlign w:val="center"/>
          </w:tcPr>
          <w:p w14:paraId="58A1AA3A"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7,838</w:t>
            </w:r>
          </w:p>
        </w:tc>
        <w:tc>
          <w:tcPr>
            <w:tcW w:w="1430" w:type="dxa"/>
            <w:tcBorders>
              <w:top w:val="nil"/>
              <w:left w:val="nil"/>
              <w:bottom w:val="nil"/>
              <w:right w:val="nil"/>
            </w:tcBorders>
            <w:shd w:val="clear" w:color="auto" w:fill="auto"/>
            <w:vAlign w:val="center"/>
          </w:tcPr>
          <w:p w14:paraId="4D0C48F0"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2,970</w:t>
            </w:r>
          </w:p>
        </w:tc>
        <w:tc>
          <w:tcPr>
            <w:tcW w:w="1165" w:type="dxa"/>
            <w:tcBorders>
              <w:top w:val="nil"/>
              <w:left w:val="nil"/>
              <w:bottom w:val="nil"/>
              <w:right w:val="nil"/>
            </w:tcBorders>
            <w:shd w:val="clear" w:color="auto" w:fill="auto"/>
            <w:vAlign w:val="center"/>
          </w:tcPr>
          <w:p w14:paraId="6B56FF2B"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12,309</w:t>
            </w:r>
          </w:p>
        </w:tc>
        <w:tc>
          <w:tcPr>
            <w:tcW w:w="245" w:type="dxa"/>
            <w:tcBorders>
              <w:top w:val="nil"/>
              <w:bottom w:val="nil"/>
            </w:tcBorders>
            <w:shd w:val="clear" w:color="auto" w:fill="auto"/>
            <w:vAlign w:val="center"/>
          </w:tcPr>
          <w:p w14:paraId="0388089D"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14BF2968"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117,775</w:t>
            </w:r>
          </w:p>
        </w:tc>
        <w:tc>
          <w:tcPr>
            <w:tcW w:w="1115" w:type="dxa"/>
            <w:tcBorders>
              <w:top w:val="nil"/>
              <w:left w:val="nil"/>
              <w:bottom w:val="nil"/>
              <w:right w:val="nil"/>
            </w:tcBorders>
            <w:shd w:val="clear" w:color="auto" w:fill="auto"/>
            <w:vAlign w:val="center"/>
          </w:tcPr>
          <w:p w14:paraId="04A4415E"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175,917</w:t>
            </w:r>
          </w:p>
        </w:tc>
        <w:tc>
          <w:tcPr>
            <w:tcW w:w="1450" w:type="dxa"/>
            <w:tcBorders>
              <w:top w:val="nil"/>
              <w:left w:val="nil"/>
              <w:bottom w:val="nil"/>
              <w:right w:val="nil"/>
            </w:tcBorders>
            <w:shd w:val="clear" w:color="auto" w:fill="auto"/>
            <w:vAlign w:val="center"/>
          </w:tcPr>
          <w:p w14:paraId="2C6C6AAC"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24,600</w:t>
            </w:r>
          </w:p>
        </w:tc>
        <w:tc>
          <w:tcPr>
            <w:tcW w:w="1169" w:type="dxa"/>
            <w:tcBorders>
              <w:top w:val="nil"/>
              <w:bottom w:val="nil"/>
            </w:tcBorders>
            <w:shd w:val="clear" w:color="auto" w:fill="auto"/>
            <w:vAlign w:val="center"/>
          </w:tcPr>
          <w:p w14:paraId="564512D0"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42,915</w:t>
            </w:r>
          </w:p>
        </w:tc>
      </w:tr>
      <w:tr w:rsidR="00A3580F" w:rsidRPr="001D6BE8" w14:paraId="0927C502"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2C7127AD" w14:textId="77777777" w:rsidR="00A3580F" w:rsidRPr="00C806B0" w:rsidRDefault="00A3580F" w:rsidP="00A3580F">
            <w:pPr>
              <w:pStyle w:val="08-Tabelageral"/>
              <w:ind w:left="113"/>
              <w:jc w:val="left"/>
              <w:rPr>
                <w:rFonts w:cs="Arial"/>
                <w:b w:val="0"/>
                <w:szCs w:val="14"/>
              </w:rPr>
            </w:pPr>
            <w:r w:rsidRPr="00C87262">
              <w:rPr>
                <w:rFonts w:cs="Arial"/>
                <w:b w:val="0"/>
                <w:szCs w:val="14"/>
              </w:rPr>
              <w:t>Financial revenue</w:t>
            </w:r>
          </w:p>
        </w:tc>
        <w:tc>
          <w:tcPr>
            <w:tcW w:w="735" w:type="dxa"/>
            <w:tcBorders>
              <w:top w:val="nil"/>
              <w:bottom w:val="nil"/>
            </w:tcBorders>
            <w:shd w:val="clear" w:color="auto" w:fill="auto"/>
            <w:vAlign w:val="center"/>
          </w:tcPr>
          <w:p w14:paraId="0C0BE541" w14:textId="77777777" w:rsidR="00A3580F" w:rsidRPr="008121B0"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99" w:type="dxa"/>
            <w:tcBorders>
              <w:top w:val="nil"/>
              <w:left w:val="nil"/>
              <w:bottom w:val="nil"/>
              <w:right w:val="nil"/>
            </w:tcBorders>
            <w:shd w:val="clear" w:color="auto" w:fill="auto"/>
            <w:vAlign w:val="center"/>
          </w:tcPr>
          <w:p w14:paraId="3F669414"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4,968</w:t>
            </w:r>
          </w:p>
        </w:tc>
        <w:tc>
          <w:tcPr>
            <w:tcW w:w="1133" w:type="dxa"/>
            <w:tcBorders>
              <w:top w:val="nil"/>
              <w:left w:val="nil"/>
              <w:bottom w:val="nil"/>
              <w:right w:val="nil"/>
            </w:tcBorders>
            <w:shd w:val="clear" w:color="auto" w:fill="auto"/>
            <w:vAlign w:val="center"/>
          </w:tcPr>
          <w:p w14:paraId="5D4B9636"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35,195</w:t>
            </w:r>
          </w:p>
        </w:tc>
        <w:tc>
          <w:tcPr>
            <w:tcW w:w="1430" w:type="dxa"/>
            <w:tcBorders>
              <w:top w:val="nil"/>
              <w:left w:val="nil"/>
              <w:bottom w:val="nil"/>
              <w:right w:val="nil"/>
            </w:tcBorders>
            <w:shd w:val="clear" w:color="auto" w:fill="auto"/>
            <w:vAlign w:val="center"/>
          </w:tcPr>
          <w:p w14:paraId="37CE7261"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3,212</w:t>
            </w:r>
          </w:p>
        </w:tc>
        <w:tc>
          <w:tcPr>
            <w:tcW w:w="1165" w:type="dxa"/>
            <w:tcBorders>
              <w:top w:val="nil"/>
              <w:left w:val="nil"/>
              <w:bottom w:val="nil"/>
              <w:right w:val="nil"/>
            </w:tcBorders>
            <w:shd w:val="clear" w:color="auto" w:fill="auto"/>
            <w:vAlign w:val="center"/>
          </w:tcPr>
          <w:p w14:paraId="0606C823"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15,468</w:t>
            </w:r>
          </w:p>
        </w:tc>
        <w:tc>
          <w:tcPr>
            <w:tcW w:w="245" w:type="dxa"/>
            <w:tcBorders>
              <w:top w:val="nil"/>
              <w:bottom w:val="nil"/>
            </w:tcBorders>
            <w:shd w:val="clear" w:color="auto" w:fill="auto"/>
            <w:vAlign w:val="center"/>
          </w:tcPr>
          <w:p w14:paraId="4D389279"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0E5808CC"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118,605</w:t>
            </w:r>
          </w:p>
        </w:tc>
        <w:tc>
          <w:tcPr>
            <w:tcW w:w="1115" w:type="dxa"/>
            <w:tcBorders>
              <w:top w:val="nil"/>
              <w:left w:val="nil"/>
              <w:bottom w:val="nil"/>
              <w:right w:val="nil"/>
            </w:tcBorders>
            <w:shd w:val="clear" w:color="auto" w:fill="auto"/>
            <w:vAlign w:val="center"/>
          </w:tcPr>
          <w:p w14:paraId="62562F9B"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204,555</w:t>
            </w:r>
          </w:p>
        </w:tc>
        <w:tc>
          <w:tcPr>
            <w:tcW w:w="1450" w:type="dxa"/>
            <w:tcBorders>
              <w:top w:val="nil"/>
              <w:left w:val="nil"/>
              <w:bottom w:val="nil"/>
              <w:right w:val="nil"/>
            </w:tcBorders>
            <w:shd w:val="clear" w:color="auto" w:fill="auto"/>
            <w:vAlign w:val="center"/>
          </w:tcPr>
          <w:p w14:paraId="1F6D41AD"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24,898</w:t>
            </w:r>
          </w:p>
        </w:tc>
        <w:tc>
          <w:tcPr>
            <w:tcW w:w="1169" w:type="dxa"/>
            <w:tcBorders>
              <w:top w:val="nil"/>
              <w:bottom w:val="nil"/>
            </w:tcBorders>
            <w:shd w:val="clear" w:color="auto" w:fill="auto"/>
            <w:vAlign w:val="center"/>
          </w:tcPr>
          <w:p w14:paraId="3D7D40B2" w14:textId="77777777" w:rsidR="00A3580F" w:rsidRPr="009C62A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Cs/>
              </w:rPr>
            </w:pPr>
            <w:r>
              <w:rPr>
                <w:rFonts w:cs="Arial"/>
                <w:color w:val="000000"/>
                <w:szCs w:val="14"/>
              </w:rPr>
              <w:t>46,201</w:t>
            </w:r>
          </w:p>
        </w:tc>
      </w:tr>
      <w:tr w:rsidR="00A3580F" w:rsidRPr="001D6BE8" w14:paraId="2C725ABF"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55BD971F" w14:textId="77777777" w:rsidR="00A3580F" w:rsidRPr="00C806B0" w:rsidRDefault="00A3580F" w:rsidP="00A3580F">
            <w:pPr>
              <w:pStyle w:val="08-Tabelageral"/>
              <w:ind w:left="113"/>
              <w:jc w:val="left"/>
              <w:rPr>
                <w:rFonts w:cs="Arial"/>
                <w:b w:val="0"/>
                <w:szCs w:val="14"/>
              </w:rPr>
            </w:pPr>
            <w:r w:rsidRPr="00C87262">
              <w:rPr>
                <w:rFonts w:cs="Arial"/>
                <w:b w:val="0"/>
                <w:szCs w:val="14"/>
              </w:rPr>
              <w:t>Financial expenses</w:t>
            </w:r>
          </w:p>
        </w:tc>
        <w:tc>
          <w:tcPr>
            <w:tcW w:w="735" w:type="dxa"/>
            <w:tcBorders>
              <w:top w:val="nil"/>
              <w:bottom w:val="nil"/>
            </w:tcBorders>
            <w:shd w:val="clear" w:color="auto" w:fill="auto"/>
            <w:vAlign w:val="center"/>
          </w:tcPr>
          <w:p w14:paraId="655B5F58" w14:textId="77777777" w:rsidR="00A3580F" w:rsidRPr="008121B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99" w:type="dxa"/>
            <w:tcBorders>
              <w:top w:val="nil"/>
              <w:left w:val="nil"/>
              <w:bottom w:val="nil"/>
              <w:right w:val="nil"/>
            </w:tcBorders>
            <w:shd w:val="clear" w:color="auto" w:fill="auto"/>
            <w:vAlign w:val="center"/>
          </w:tcPr>
          <w:p w14:paraId="7D65A010"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(772)</w:t>
            </w:r>
          </w:p>
        </w:tc>
        <w:tc>
          <w:tcPr>
            <w:tcW w:w="1133" w:type="dxa"/>
            <w:tcBorders>
              <w:top w:val="nil"/>
              <w:left w:val="nil"/>
              <w:bottom w:val="nil"/>
              <w:right w:val="nil"/>
            </w:tcBorders>
            <w:shd w:val="clear" w:color="auto" w:fill="auto"/>
            <w:vAlign w:val="center"/>
          </w:tcPr>
          <w:p w14:paraId="3EBA71A2"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(27,357)</w:t>
            </w:r>
          </w:p>
        </w:tc>
        <w:tc>
          <w:tcPr>
            <w:tcW w:w="1430" w:type="dxa"/>
            <w:tcBorders>
              <w:top w:val="nil"/>
              <w:left w:val="nil"/>
              <w:bottom w:val="nil"/>
              <w:right w:val="nil"/>
            </w:tcBorders>
            <w:shd w:val="clear" w:color="auto" w:fill="auto"/>
            <w:vAlign w:val="center"/>
          </w:tcPr>
          <w:p w14:paraId="11A63C61"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(242)</w:t>
            </w:r>
          </w:p>
        </w:tc>
        <w:tc>
          <w:tcPr>
            <w:tcW w:w="1165" w:type="dxa"/>
            <w:tcBorders>
              <w:top w:val="nil"/>
              <w:left w:val="nil"/>
              <w:bottom w:val="nil"/>
              <w:right w:val="nil"/>
            </w:tcBorders>
            <w:shd w:val="clear" w:color="auto" w:fill="auto"/>
            <w:vAlign w:val="center"/>
          </w:tcPr>
          <w:p w14:paraId="316717A0"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(3,159)</w:t>
            </w:r>
          </w:p>
        </w:tc>
        <w:tc>
          <w:tcPr>
            <w:tcW w:w="245" w:type="dxa"/>
            <w:tcBorders>
              <w:top w:val="nil"/>
              <w:bottom w:val="nil"/>
            </w:tcBorders>
            <w:shd w:val="clear" w:color="auto" w:fill="auto"/>
            <w:vAlign w:val="center"/>
          </w:tcPr>
          <w:p w14:paraId="5B022C6A"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7D6ECFCC"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(830)</w:t>
            </w:r>
          </w:p>
        </w:tc>
        <w:tc>
          <w:tcPr>
            <w:tcW w:w="1115" w:type="dxa"/>
            <w:tcBorders>
              <w:top w:val="nil"/>
              <w:left w:val="nil"/>
              <w:bottom w:val="nil"/>
              <w:right w:val="nil"/>
            </w:tcBorders>
            <w:shd w:val="clear" w:color="auto" w:fill="auto"/>
            <w:vAlign w:val="center"/>
          </w:tcPr>
          <w:p w14:paraId="1F26B787"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(28,638)</w:t>
            </w:r>
          </w:p>
        </w:tc>
        <w:tc>
          <w:tcPr>
            <w:tcW w:w="1450" w:type="dxa"/>
            <w:tcBorders>
              <w:top w:val="nil"/>
              <w:left w:val="nil"/>
              <w:bottom w:val="nil"/>
              <w:right w:val="nil"/>
            </w:tcBorders>
            <w:shd w:val="clear" w:color="auto" w:fill="auto"/>
            <w:vAlign w:val="center"/>
          </w:tcPr>
          <w:p w14:paraId="2B5B779B"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(298)</w:t>
            </w:r>
          </w:p>
        </w:tc>
        <w:tc>
          <w:tcPr>
            <w:tcW w:w="1169" w:type="dxa"/>
            <w:tcBorders>
              <w:top w:val="nil"/>
              <w:bottom w:val="nil"/>
            </w:tcBorders>
            <w:shd w:val="clear" w:color="auto" w:fill="auto"/>
            <w:vAlign w:val="center"/>
          </w:tcPr>
          <w:p w14:paraId="6F084CAC" w14:textId="77777777" w:rsidR="00A3580F" w:rsidRPr="009C62A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Cs/>
              </w:rPr>
            </w:pPr>
            <w:r>
              <w:rPr>
                <w:rFonts w:cs="Arial"/>
                <w:color w:val="000000"/>
                <w:szCs w:val="14"/>
              </w:rPr>
              <w:t>(3,286)</w:t>
            </w:r>
          </w:p>
        </w:tc>
      </w:tr>
      <w:tr w:rsidR="00A3580F" w:rsidRPr="001D6BE8" w14:paraId="68A9A74C" w14:textId="77777777" w:rsidTr="00A3580F">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3A101965" w14:textId="77777777" w:rsidR="00A3580F" w:rsidRPr="00E141D8" w:rsidRDefault="00A3580F" w:rsidP="00A3580F">
            <w:pPr>
              <w:pStyle w:val="08-Tabelageral"/>
              <w:jc w:val="left"/>
              <w:rPr>
                <w:rFonts w:cs="Arial"/>
                <w:bCs w:val="0"/>
                <w:szCs w:val="14"/>
                <w:lang w:val="en-US"/>
              </w:rPr>
            </w:pPr>
            <w:r w:rsidRPr="00BD6C7E">
              <w:rPr>
                <w:rFonts w:cs="Arial"/>
                <w:szCs w:val="14"/>
                <w:lang w:val="en-US"/>
              </w:rPr>
              <w:t>INCOME BEFORE TAXES AND EQUITIES</w:t>
            </w:r>
          </w:p>
        </w:tc>
        <w:tc>
          <w:tcPr>
            <w:tcW w:w="735" w:type="dxa"/>
            <w:tcBorders>
              <w:top w:val="nil"/>
              <w:bottom w:val="nil"/>
            </w:tcBorders>
            <w:shd w:val="clear" w:color="auto" w:fill="auto"/>
            <w:vAlign w:val="center"/>
          </w:tcPr>
          <w:p w14:paraId="16AB0086" w14:textId="77777777" w:rsidR="00A3580F" w:rsidRPr="00E141D8"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c>
          <w:tcPr>
            <w:tcW w:w="1499" w:type="dxa"/>
            <w:tcBorders>
              <w:top w:val="nil"/>
              <w:left w:val="nil"/>
              <w:bottom w:val="nil"/>
              <w:right w:val="nil"/>
            </w:tcBorders>
            <w:shd w:val="clear" w:color="auto" w:fill="auto"/>
            <w:vAlign w:val="center"/>
          </w:tcPr>
          <w:p w14:paraId="393FDD70"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1,406,185</w:t>
            </w:r>
          </w:p>
        </w:tc>
        <w:tc>
          <w:tcPr>
            <w:tcW w:w="1133" w:type="dxa"/>
            <w:tcBorders>
              <w:top w:val="nil"/>
              <w:left w:val="nil"/>
              <w:bottom w:val="nil"/>
              <w:right w:val="nil"/>
            </w:tcBorders>
            <w:shd w:val="clear" w:color="auto" w:fill="auto"/>
            <w:vAlign w:val="center"/>
          </w:tcPr>
          <w:p w14:paraId="621ED379" w14:textId="77777777" w:rsidR="00A3580F" w:rsidRPr="009027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2,585,802</w:t>
            </w:r>
          </w:p>
        </w:tc>
        <w:tc>
          <w:tcPr>
            <w:tcW w:w="1430" w:type="dxa"/>
            <w:tcBorders>
              <w:top w:val="nil"/>
              <w:left w:val="nil"/>
              <w:bottom w:val="nil"/>
              <w:right w:val="nil"/>
            </w:tcBorders>
            <w:shd w:val="clear" w:color="auto" w:fill="auto"/>
            <w:vAlign w:val="center"/>
          </w:tcPr>
          <w:p w14:paraId="53A3B53A"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753,503</w:t>
            </w:r>
          </w:p>
        </w:tc>
        <w:tc>
          <w:tcPr>
            <w:tcW w:w="1165" w:type="dxa"/>
            <w:tcBorders>
              <w:top w:val="nil"/>
              <w:left w:val="nil"/>
              <w:bottom w:val="nil"/>
              <w:right w:val="nil"/>
            </w:tcBorders>
            <w:shd w:val="clear" w:color="auto" w:fill="auto"/>
            <w:vAlign w:val="center"/>
          </w:tcPr>
          <w:p w14:paraId="4A6C5DF7"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1,733,092</w:t>
            </w:r>
          </w:p>
        </w:tc>
        <w:tc>
          <w:tcPr>
            <w:tcW w:w="245" w:type="dxa"/>
            <w:tcBorders>
              <w:top w:val="nil"/>
              <w:bottom w:val="nil"/>
            </w:tcBorders>
            <w:shd w:val="clear" w:color="auto" w:fill="auto"/>
            <w:vAlign w:val="center"/>
          </w:tcPr>
          <w:p w14:paraId="3A5DBC26"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3907DB77"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1,734,670</w:t>
            </w:r>
          </w:p>
        </w:tc>
        <w:tc>
          <w:tcPr>
            <w:tcW w:w="1115" w:type="dxa"/>
            <w:tcBorders>
              <w:top w:val="nil"/>
              <w:left w:val="nil"/>
              <w:bottom w:val="nil"/>
              <w:right w:val="nil"/>
            </w:tcBorders>
            <w:shd w:val="clear" w:color="auto" w:fill="auto"/>
            <w:vAlign w:val="center"/>
          </w:tcPr>
          <w:p w14:paraId="7D7B4004"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3,213,421</w:t>
            </w:r>
          </w:p>
        </w:tc>
        <w:tc>
          <w:tcPr>
            <w:tcW w:w="1450" w:type="dxa"/>
            <w:tcBorders>
              <w:top w:val="nil"/>
              <w:left w:val="nil"/>
              <w:bottom w:val="nil"/>
              <w:right w:val="nil"/>
            </w:tcBorders>
            <w:shd w:val="clear" w:color="auto" w:fill="auto"/>
            <w:vAlign w:val="center"/>
          </w:tcPr>
          <w:p w14:paraId="7C53C6D8"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1,024,443</w:t>
            </w:r>
          </w:p>
        </w:tc>
        <w:tc>
          <w:tcPr>
            <w:tcW w:w="1169" w:type="dxa"/>
            <w:tcBorders>
              <w:top w:val="nil"/>
              <w:bottom w:val="nil"/>
            </w:tcBorders>
            <w:shd w:val="clear" w:color="auto" w:fill="auto"/>
            <w:vAlign w:val="center"/>
          </w:tcPr>
          <w:p w14:paraId="3500542A" w14:textId="77777777" w:rsidR="00A3580F" w:rsidRPr="0052013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2,266,818</w:t>
            </w:r>
          </w:p>
        </w:tc>
      </w:tr>
      <w:tr w:rsidR="00A3580F" w:rsidRPr="001D6BE8" w14:paraId="4952E962" w14:textId="77777777" w:rsidTr="00A3580F">
        <w:trPr>
          <w:cnfStyle w:val="000000100000" w:firstRow="0" w:lastRow="0" w:firstColumn="0" w:lastColumn="0" w:oddVBand="0" w:evenVBand="0" w:oddHBand="1" w:evenHBand="0"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4F83F8DB" w14:textId="77777777" w:rsidR="00A3580F" w:rsidRPr="00E141D8" w:rsidRDefault="00A3580F" w:rsidP="00A3580F">
            <w:pPr>
              <w:pStyle w:val="08-Tabelageral"/>
              <w:jc w:val="left"/>
              <w:rPr>
                <w:rFonts w:cs="Arial"/>
                <w:bCs w:val="0"/>
                <w:szCs w:val="14"/>
                <w:lang w:val="en-US"/>
              </w:rPr>
            </w:pPr>
            <w:r w:rsidRPr="009C4D96">
              <w:rPr>
                <w:rFonts w:cs="Arial"/>
                <w:szCs w:val="14"/>
                <w:lang w:val="en-US"/>
              </w:rPr>
              <w:t>INCOME TAX AND SOCIAL CONTRIBUTION</w:t>
            </w:r>
          </w:p>
        </w:tc>
        <w:tc>
          <w:tcPr>
            <w:tcW w:w="735" w:type="dxa"/>
            <w:tcBorders>
              <w:top w:val="nil"/>
              <w:bottom w:val="nil"/>
            </w:tcBorders>
            <w:shd w:val="clear" w:color="auto" w:fill="auto"/>
            <w:vAlign w:val="center"/>
          </w:tcPr>
          <w:p w14:paraId="14EED921" w14:textId="77777777" w:rsidR="00A3580F" w:rsidRPr="0052013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[12.a]</w:t>
            </w:r>
          </w:p>
        </w:tc>
        <w:tc>
          <w:tcPr>
            <w:tcW w:w="1499" w:type="dxa"/>
            <w:tcBorders>
              <w:top w:val="nil"/>
              <w:left w:val="nil"/>
              <w:bottom w:val="nil"/>
              <w:right w:val="nil"/>
            </w:tcBorders>
            <w:shd w:val="clear" w:color="auto" w:fill="auto"/>
            <w:vAlign w:val="center"/>
          </w:tcPr>
          <w:p w14:paraId="2A0C8C39"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186</w:t>
            </w:r>
          </w:p>
        </w:tc>
        <w:tc>
          <w:tcPr>
            <w:tcW w:w="1133" w:type="dxa"/>
            <w:tcBorders>
              <w:top w:val="nil"/>
              <w:left w:val="nil"/>
              <w:bottom w:val="nil"/>
              <w:right w:val="nil"/>
            </w:tcBorders>
            <w:shd w:val="clear" w:color="auto" w:fill="auto"/>
            <w:vAlign w:val="center"/>
          </w:tcPr>
          <w:p w14:paraId="3E6C3A41"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1430" w:type="dxa"/>
            <w:tcBorders>
              <w:top w:val="nil"/>
              <w:left w:val="nil"/>
              <w:bottom w:val="nil"/>
              <w:right w:val="nil"/>
            </w:tcBorders>
            <w:shd w:val="clear" w:color="auto" w:fill="auto"/>
            <w:vAlign w:val="center"/>
          </w:tcPr>
          <w:p w14:paraId="59039765" w14:textId="77777777" w:rsidR="00A3580F" w:rsidRPr="006B406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199</w:t>
            </w:r>
          </w:p>
        </w:tc>
        <w:tc>
          <w:tcPr>
            <w:tcW w:w="1165" w:type="dxa"/>
            <w:tcBorders>
              <w:top w:val="nil"/>
              <w:left w:val="nil"/>
              <w:bottom w:val="nil"/>
              <w:right w:val="nil"/>
            </w:tcBorders>
            <w:shd w:val="clear" w:color="auto" w:fill="auto"/>
            <w:vAlign w:val="center"/>
          </w:tcPr>
          <w:p w14:paraId="79D3D7FA" w14:textId="77777777" w:rsidR="00A3580F" w:rsidRPr="006B406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(2,328)</w:t>
            </w:r>
          </w:p>
        </w:tc>
        <w:tc>
          <w:tcPr>
            <w:tcW w:w="245" w:type="dxa"/>
            <w:tcBorders>
              <w:top w:val="nil"/>
              <w:bottom w:val="nil"/>
            </w:tcBorders>
            <w:shd w:val="clear" w:color="auto" w:fill="auto"/>
            <w:vAlign w:val="center"/>
          </w:tcPr>
          <w:p w14:paraId="4F118D4D" w14:textId="77777777" w:rsidR="00A3580F" w:rsidRPr="006B406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6F66A9FF" w14:textId="77777777" w:rsidR="00A3580F" w:rsidRPr="006B406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(328,299)</w:t>
            </w:r>
          </w:p>
        </w:tc>
        <w:tc>
          <w:tcPr>
            <w:tcW w:w="1115" w:type="dxa"/>
            <w:tcBorders>
              <w:top w:val="nil"/>
              <w:left w:val="nil"/>
              <w:bottom w:val="nil"/>
              <w:right w:val="nil"/>
            </w:tcBorders>
            <w:shd w:val="clear" w:color="auto" w:fill="auto"/>
            <w:vAlign w:val="center"/>
          </w:tcPr>
          <w:p w14:paraId="50949279"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(627,619)</w:t>
            </w:r>
          </w:p>
        </w:tc>
        <w:tc>
          <w:tcPr>
            <w:tcW w:w="1450" w:type="dxa"/>
            <w:tcBorders>
              <w:top w:val="nil"/>
              <w:left w:val="nil"/>
              <w:bottom w:val="nil"/>
              <w:right w:val="nil"/>
            </w:tcBorders>
            <w:shd w:val="clear" w:color="auto" w:fill="auto"/>
            <w:vAlign w:val="center"/>
          </w:tcPr>
          <w:p w14:paraId="6EC40917"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(270,741)</w:t>
            </w:r>
          </w:p>
        </w:tc>
        <w:tc>
          <w:tcPr>
            <w:tcW w:w="1169" w:type="dxa"/>
            <w:tcBorders>
              <w:top w:val="nil"/>
              <w:bottom w:val="nil"/>
            </w:tcBorders>
            <w:shd w:val="clear" w:color="auto" w:fill="auto"/>
            <w:vAlign w:val="center"/>
          </w:tcPr>
          <w:p w14:paraId="719DAF17" w14:textId="77777777" w:rsidR="00A3580F" w:rsidRPr="006B406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(536,054)</w:t>
            </w:r>
          </w:p>
        </w:tc>
      </w:tr>
      <w:tr w:rsidR="00A3580F" w:rsidRPr="001D6BE8" w14:paraId="1C556736" w14:textId="77777777" w:rsidTr="00A3580F">
        <w:trPr>
          <w:trHeight w:hRule="exact" w:val="356"/>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0CD04153" w14:textId="77777777" w:rsidR="00A3580F" w:rsidRPr="00216889" w:rsidRDefault="00A3580F" w:rsidP="00A3580F">
            <w:pPr>
              <w:pStyle w:val="08-Tabelageral"/>
              <w:jc w:val="left"/>
              <w:rPr>
                <w:rFonts w:cs="Arial"/>
                <w:szCs w:val="14"/>
              </w:rPr>
            </w:pPr>
          </w:p>
        </w:tc>
        <w:tc>
          <w:tcPr>
            <w:tcW w:w="735" w:type="dxa"/>
            <w:tcBorders>
              <w:top w:val="nil"/>
              <w:bottom w:val="nil"/>
            </w:tcBorders>
            <w:shd w:val="clear" w:color="auto" w:fill="auto"/>
            <w:vAlign w:val="center"/>
          </w:tcPr>
          <w:p w14:paraId="2C66D622" w14:textId="77777777" w:rsidR="00A3580F" w:rsidRPr="008121B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99" w:type="dxa"/>
            <w:tcBorders>
              <w:top w:val="nil"/>
              <w:bottom w:val="nil"/>
            </w:tcBorders>
            <w:shd w:val="clear" w:color="auto" w:fill="auto"/>
            <w:vAlign w:val="center"/>
          </w:tcPr>
          <w:p w14:paraId="0031AD0C"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133" w:type="dxa"/>
            <w:tcBorders>
              <w:top w:val="nil"/>
              <w:bottom w:val="nil"/>
            </w:tcBorders>
            <w:shd w:val="clear" w:color="auto" w:fill="auto"/>
            <w:vAlign w:val="center"/>
          </w:tcPr>
          <w:p w14:paraId="0CC85EE8"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430" w:type="dxa"/>
            <w:tcBorders>
              <w:top w:val="nil"/>
              <w:bottom w:val="nil"/>
            </w:tcBorders>
            <w:shd w:val="clear" w:color="auto" w:fill="auto"/>
            <w:vAlign w:val="center"/>
          </w:tcPr>
          <w:p w14:paraId="7DEDB0F0"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165" w:type="dxa"/>
            <w:tcBorders>
              <w:top w:val="nil"/>
              <w:bottom w:val="nil"/>
            </w:tcBorders>
            <w:shd w:val="clear" w:color="auto" w:fill="auto"/>
            <w:vAlign w:val="center"/>
          </w:tcPr>
          <w:p w14:paraId="22A9DA6C" w14:textId="77777777" w:rsidR="00A3580F" w:rsidRPr="00483B7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245" w:type="dxa"/>
            <w:tcBorders>
              <w:top w:val="nil"/>
              <w:bottom w:val="nil"/>
            </w:tcBorders>
            <w:shd w:val="clear" w:color="auto" w:fill="auto"/>
            <w:vAlign w:val="center"/>
          </w:tcPr>
          <w:p w14:paraId="692D1382"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bottom w:val="nil"/>
            </w:tcBorders>
            <w:shd w:val="clear" w:color="auto" w:fill="auto"/>
            <w:vAlign w:val="center"/>
          </w:tcPr>
          <w:p w14:paraId="01525DDD"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115" w:type="dxa"/>
            <w:tcBorders>
              <w:top w:val="nil"/>
              <w:bottom w:val="nil"/>
            </w:tcBorders>
            <w:shd w:val="clear" w:color="auto" w:fill="auto"/>
            <w:vAlign w:val="center"/>
          </w:tcPr>
          <w:p w14:paraId="4FE78F85" w14:textId="77777777" w:rsidR="00A3580F" w:rsidRPr="009C62A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Cs/>
              </w:rPr>
            </w:pPr>
          </w:p>
        </w:tc>
        <w:tc>
          <w:tcPr>
            <w:tcW w:w="1450" w:type="dxa"/>
            <w:tcBorders>
              <w:top w:val="nil"/>
              <w:bottom w:val="nil"/>
            </w:tcBorders>
            <w:shd w:val="clear" w:color="auto" w:fill="auto"/>
            <w:vAlign w:val="center"/>
          </w:tcPr>
          <w:p w14:paraId="0179CFEA" w14:textId="77777777" w:rsidR="00A3580F" w:rsidRPr="009C62A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Cs/>
              </w:rPr>
            </w:pPr>
          </w:p>
        </w:tc>
        <w:tc>
          <w:tcPr>
            <w:tcW w:w="1169" w:type="dxa"/>
            <w:tcBorders>
              <w:top w:val="nil"/>
              <w:bottom w:val="nil"/>
            </w:tcBorders>
            <w:shd w:val="clear" w:color="auto" w:fill="auto"/>
            <w:vAlign w:val="center"/>
          </w:tcPr>
          <w:p w14:paraId="392A06D8" w14:textId="77777777" w:rsidR="00A3580F" w:rsidRPr="009C62A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Cs/>
              </w:rPr>
            </w:pPr>
          </w:p>
        </w:tc>
      </w:tr>
      <w:tr w:rsidR="00A3580F" w:rsidRPr="009C4D96" w14:paraId="05C3F77E"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13654049" w14:textId="77777777" w:rsidR="00A3580F" w:rsidRPr="00C806B0" w:rsidRDefault="00A3580F" w:rsidP="00A3580F">
            <w:pPr>
              <w:pStyle w:val="08-Tabelageral"/>
              <w:jc w:val="left"/>
              <w:rPr>
                <w:rFonts w:cs="Arial"/>
                <w:bCs w:val="0"/>
                <w:szCs w:val="14"/>
              </w:rPr>
            </w:pPr>
            <w:r>
              <w:rPr>
                <w:rFonts w:cs="Arial"/>
                <w:szCs w:val="14"/>
              </w:rPr>
              <w:t>NET INCOME</w:t>
            </w:r>
          </w:p>
        </w:tc>
        <w:tc>
          <w:tcPr>
            <w:tcW w:w="735" w:type="dxa"/>
            <w:tcBorders>
              <w:top w:val="nil"/>
              <w:bottom w:val="nil"/>
            </w:tcBorders>
            <w:shd w:val="clear" w:color="auto" w:fill="auto"/>
            <w:vAlign w:val="center"/>
          </w:tcPr>
          <w:p w14:paraId="2E5FF6CE" w14:textId="77777777" w:rsidR="00A3580F" w:rsidRPr="009C4D96"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99" w:type="dxa"/>
            <w:tcBorders>
              <w:top w:val="nil"/>
              <w:bottom w:val="nil"/>
            </w:tcBorders>
            <w:shd w:val="clear" w:color="auto" w:fill="auto"/>
            <w:vAlign w:val="center"/>
          </w:tcPr>
          <w:p w14:paraId="328BFED9"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r w:rsidRPr="00DE1AF9">
              <w:rPr>
                <w:b/>
              </w:rPr>
              <w:t>1</w:t>
            </w:r>
            <w:r>
              <w:rPr>
                <w:b/>
              </w:rPr>
              <w:t>,</w:t>
            </w:r>
            <w:r w:rsidRPr="00DE1AF9">
              <w:rPr>
                <w:b/>
              </w:rPr>
              <w:t>406</w:t>
            </w:r>
            <w:r>
              <w:rPr>
                <w:b/>
              </w:rPr>
              <w:t>,</w:t>
            </w:r>
            <w:r w:rsidRPr="00DE1AF9">
              <w:rPr>
                <w:b/>
              </w:rPr>
              <w:t>371</w:t>
            </w:r>
          </w:p>
        </w:tc>
        <w:tc>
          <w:tcPr>
            <w:tcW w:w="1133" w:type="dxa"/>
            <w:tcBorders>
              <w:top w:val="nil"/>
              <w:bottom w:val="nil"/>
            </w:tcBorders>
            <w:shd w:val="clear" w:color="auto" w:fill="auto"/>
            <w:vAlign w:val="center"/>
          </w:tcPr>
          <w:p w14:paraId="3FBCA5A5" w14:textId="77777777" w:rsidR="00A3580F" w:rsidRPr="009027F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r w:rsidRPr="00DE1AF9">
              <w:rPr>
                <w:b/>
              </w:rPr>
              <w:t>2</w:t>
            </w:r>
            <w:r>
              <w:rPr>
                <w:b/>
              </w:rPr>
              <w:t>,</w:t>
            </w:r>
            <w:r w:rsidRPr="00DE1AF9">
              <w:rPr>
                <w:b/>
              </w:rPr>
              <w:t>585</w:t>
            </w:r>
            <w:r>
              <w:rPr>
                <w:b/>
              </w:rPr>
              <w:t>,</w:t>
            </w:r>
            <w:r w:rsidRPr="00DE1AF9">
              <w:rPr>
                <w:b/>
              </w:rPr>
              <w:t>802</w:t>
            </w:r>
          </w:p>
        </w:tc>
        <w:tc>
          <w:tcPr>
            <w:tcW w:w="1430" w:type="dxa"/>
            <w:tcBorders>
              <w:top w:val="nil"/>
              <w:bottom w:val="nil"/>
            </w:tcBorders>
            <w:shd w:val="clear" w:color="auto" w:fill="auto"/>
            <w:vAlign w:val="center"/>
          </w:tcPr>
          <w:p w14:paraId="432B8A7A" w14:textId="77777777" w:rsidR="00A3580F" w:rsidRPr="001563D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5A48EA">
              <w:rPr>
                <w:b/>
                <w:bCs/>
              </w:rPr>
              <w:t>753</w:t>
            </w:r>
            <w:r>
              <w:rPr>
                <w:b/>
                <w:bCs/>
              </w:rPr>
              <w:t>,</w:t>
            </w:r>
            <w:r w:rsidRPr="005A48EA">
              <w:rPr>
                <w:b/>
                <w:bCs/>
              </w:rPr>
              <w:t>702</w:t>
            </w:r>
          </w:p>
        </w:tc>
        <w:tc>
          <w:tcPr>
            <w:tcW w:w="1165" w:type="dxa"/>
            <w:tcBorders>
              <w:top w:val="nil"/>
              <w:bottom w:val="nil"/>
            </w:tcBorders>
            <w:shd w:val="clear" w:color="auto" w:fill="auto"/>
            <w:vAlign w:val="center"/>
          </w:tcPr>
          <w:p w14:paraId="786C347F" w14:textId="77777777" w:rsidR="00A3580F" w:rsidRPr="001563D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5A48EA">
              <w:rPr>
                <w:b/>
                <w:bCs/>
              </w:rPr>
              <w:t>1</w:t>
            </w:r>
            <w:r>
              <w:rPr>
                <w:b/>
                <w:bCs/>
              </w:rPr>
              <w:t>,</w:t>
            </w:r>
            <w:r w:rsidRPr="005A48EA">
              <w:rPr>
                <w:b/>
                <w:bCs/>
              </w:rPr>
              <w:t>730</w:t>
            </w:r>
            <w:r>
              <w:rPr>
                <w:b/>
                <w:bCs/>
              </w:rPr>
              <w:t>,</w:t>
            </w:r>
            <w:r w:rsidRPr="005A48EA">
              <w:rPr>
                <w:b/>
                <w:bCs/>
              </w:rPr>
              <w:t>764</w:t>
            </w:r>
          </w:p>
        </w:tc>
        <w:tc>
          <w:tcPr>
            <w:tcW w:w="245" w:type="dxa"/>
            <w:tcBorders>
              <w:top w:val="nil"/>
              <w:bottom w:val="nil"/>
            </w:tcBorders>
            <w:shd w:val="clear" w:color="auto" w:fill="auto"/>
            <w:vAlign w:val="center"/>
          </w:tcPr>
          <w:p w14:paraId="6A26E598" w14:textId="77777777" w:rsidR="00A3580F" w:rsidRPr="001563D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502" w:type="dxa"/>
            <w:tcBorders>
              <w:top w:val="nil"/>
              <w:bottom w:val="nil"/>
            </w:tcBorders>
            <w:shd w:val="clear" w:color="auto" w:fill="auto"/>
            <w:vAlign w:val="center"/>
          </w:tcPr>
          <w:p w14:paraId="7142E2FD" w14:textId="77777777" w:rsidR="00A3580F" w:rsidRPr="001563D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DE1AF9">
              <w:rPr>
                <w:b/>
                <w:bCs/>
              </w:rPr>
              <w:t>1</w:t>
            </w:r>
            <w:r>
              <w:rPr>
                <w:b/>
                <w:bCs/>
              </w:rPr>
              <w:t>,</w:t>
            </w:r>
            <w:r w:rsidRPr="00DE1AF9">
              <w:rPr>
                <w:b/>
                <w:bCs/>
              </w:rPr>
              <w:t>406</w:t>
            </w:r>
            <w:r>
              <w:rPr>
                <w:b/>
                <w:bCs/>
              </w:rPr>
              <w:t>,</w:t>
            </w:r>
            <w:r w:rsidRPr="00DE1AF9">
              <w:rPr>
                <w:b/>
                <w:bCs/>
              </w:rPr>
              <w:t>371</w:t>
            </w:r>
          </w:p>
        </w:tc>
        <w:tc>
          <w:tcPr>
            <w:tcW w:w="1115" w:type="dxa"/>
            <w:tcBorders>
              <w:top w:val="nil"/>
              <w:bottom w:val="nil"/>
            </w:tcBorders>
            <w:shd w:val="clear" w:color="auto" w:fill="auto"/>
            <w:vAlign w:val="center"/>
          </w:tcPr>
          <w:p w14:paraId="2E0AFDE5"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E1AF9">
              <w:rPr>
                <w:b/>
                <w:bCs/>
              </w:rPr>
              <w:t>2</w:t>
            </w:r>
            <w:r>
              <w:rPr>
                <w:b/>
                <w:bCs/>
              </w:rPr>
              <w:t>,</w:t>
            </w:r>
            <w:r w:rsidRPr="00DE1AF9">
              <w:rPr>
                <w:b/>
                <w:bCs/>
              </w:rPr>
              <w:t>585</w:t>
            </w:r>
            <w:r>
              <w:rPr>
                <w:b/>
                <w:bCs/>
              </w:rPr>
              <w:t>,</w:t>
            </w:r>
            <w:r w:rsidRPr="00DE1AF9">
              <w:rPr>
                <w:b/>
                <w:bCs/>
              </w:rPr>
              <w:t>802</w:t>
            </w:r>
          </w:p>
        </w:tc>
        <w:tc>
          <w:tcPr>
            <w:tcW w:w="1450" w:type="dxa"/>
            <w:tcBorders>
              <w:top w:val="nil"/>
              <w:bottom w:val="nil"/>
            </w:tcBorders>
            <w:shd w:val="clear" w:color="auto" w:fill="auto"/>
            <w:vAlign w:val="center"/>
          </w:tcPr>
          <w:p w14:paraId="76BB08F0"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5A48EA">
              <w:rPr>
                <w:b/>
                <w:bCs/>
              </w:rPr>
              <w:t>753</w:t>
            </w:r>
            <w:r>
              <w:rPr>
                <w:b/>
                <w:bCs/>
              </w:rPr>
              <w:t>,</w:t>
            </w:r>
            <w:r w:rsidRPr="005A48EA">
              <w:rPr>
                <w:b/>
                <w:bCs/>
              </w:rPr>
              <w:t>702</w:t>
            </w:r>
          </w:p>
        </w:tc>
        <w:tc>
          <w:tcPr>
            <w:tcW w:w="1169" w:type="dxa"/>
            <w:tcBorders>
              <w:top w:val="nil"/>
              <w:bottom w:val="nil"/>
            </w:tcBorders>
            <w:shd w:val="clear" w:color="auto" w:fill="auto"/>
            <w:vAlign w:val="center"/>
          </w:tcPr>
          <w:p w14:paraId="0052DBB9" w14:textId="77777777" w:rsidR="00A3580F" w:rsidRPr="001563D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5A48EA">
              <w:rPr>
                <w:b/>
                <w:bCs/>
              </w:rPr>
              <w:t>1</w:t>
            </w:r>
            <w:r>
              <w:rPr>
                <w:b/>
                <w:bCs/>
              </w:rPr>
              <w:t>,</w:t>
            </w:r>
            <w:r w:rsidRPr="005A48EA">
              <w:rPr>
                <w:b/>
                <w:bCs/>
              </w:rPr>
              <w:t>730</w:t>
            </w:r>
            <w:r>
              <w:rPr>
                <w:b/>
                <w:bCs/>
              </w:rPr>
              <w:t>,</w:t>
            </w:r>
            <w:r w:rsidRPr="005A48EA">
              <w:rPr>
                <w:b/>
                <w:bCs/>
              </w:rPr>
              <w:t>764</w:t>
            </w:r>
          </w:p>
        </w:tc>
      </w:tr>
      <w:tr w:rsidR="00A3580F" w:rsidRPr="007F63F2" w14:paraId="63A1FEEC"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single" w:sz="2" w:space="0" w:color="1F4E79" w:themeColor="accent1" w:themeShade="80"/>
            </w:tcBorders>
            <w:shd w:val="clear" w:color="auto" w:fill="auto"/>
            <w:vAlign w:val="center"/>
          </w:tcPr>
          <w:p w14:paraId="49FA417D" w14:textId="77777777" w:rsidR="00A3580F" w:rsidRPr="007F63F2" w:rsidRDefault="00A3580F" w:rsidP="00A3580F">
            <w:pPr>
              <w:pStyle w:val="08-Tabelageral"/>
              <w:jc w:val="left"/>
              <w:rPr>
                <w:rFonts w:cs="Arial"/>
                <w:bCs w:val="0"/>
                <w:szCs w:val="14"/>
              </w:rPr>
            </w:pPr>
          </w:p>
        </w:tc>
        <w:tc>
          <w:tcPr>
            <w:tcW w:w="735" w:type="dxa"/>
            <w:tcBorders>
              <w:top w:val="nil"/>
              <w:bottom w:val="single" w:sz="2" w:space="0" w:color="1F4E79" w:themeColor="accent1" w:themeShade="80"/>
            </w:tcBorders>
            <w:shd w:val="clear" w:color="auto" w:fill="auto"/>
            <w:vAlign w:val="center"/>
          </w:tcPr>
          <w:p w14:paraId="20AF40C6" w14:textId="77777777" w:rsidR="00A3580F" w:rsidRPr="007F63F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99" w:type="dxa"/>
            <w:tcBorders>
              <w:top w:val="nil"/>
              <w:bottom w:val="single" w:sz="2" w:space="0" w:color="1F4E79" w:themeColor="accent1" w:themeShade="80"/>
            </w:tcBorders>
            <w:shd w:val="clear" w:color="auto" w:fill="auto"/>
            <w:vAlign w:val="center"/>
          </w:tcPr>
          <w:p w14:paraId="7E54AFE3" w14:textId="77777777" w:rsidR="00A3580F" w:rsidRPr="007F63F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133" w:type="dxa"/>
            <w:tcBorders>
              <w:top w:val="nil"/>
              <w:bottom w:val="single" w:sz="2" w:space="0" w:color="1F4E79" w:themeColor="accent1" w:themeShade="80"/>
            </w:tcBorders>
            <w:shd w:val="clear" w:color="auto" w:fill="auto"/>
            <w:vAlign w:val="center"/>
          </w:tcPr>
          <w:p w14:paraId="11EC8E01" w14:textId="77777777" w:rsidR="00A3580F" w:rsidRPr="007F63F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430" w:type="dxa"/>
            <w:tcBorders>
              <w:top w:val="nil"/>
              <w:bottom w:val="single" w:sz="2" w:space="0" w:color="1F4E79" w:themeColor="accent1" w:themeShade="80"/>
            </w:tcBorders>
            <w:shd w:val="clear" w:color="auto" w:fill="auto"/>
            <w:vAlign w:val="center"/>
          </w:tcPr>
          <w:p w14:paraId="3B107DA0" w14:textId="77777777" w:rsidR="00A3580F" w:rsidRPr="007F63F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165" w:type="dxa"/>
            <w:tcBorders>
              <w:top w:val="nil"/>
              <w:bottom w:val="single" w:sz="2" w:space="0" w:color="1F4E79" w:themeColor="accent1" w:themeShade="80"/>
            </w:tcBorders>
            <w:shd w:val="clear" w:color="auto" w:fill="auto"/>
            <w:vAlign w:val="center"/>
          </w:tcPr>
          <w:p w14:paraId="02B044FC" w14:textId="77777777" w:rsidR="00A3580F" w:rsidRPr="007F63F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245" w:type="dxa"/>
            <w:tcBorders>
              <w:top w:val="nil"/>
              <w:bottom w:val="single" w:sz="2" w:space="0" w:color="1F4E79" w:themeColor="accent1" w:themeShade="80"/>
            </w:tcBorders>
            <w:shd w:val="clear" w:color="auto" w:fill="auto"/>
            <w:vAlign w:val="center"/>
          </w:tcPr>
          <w:p w14:paraId="3F533391" w14:textId="77777777" w:rsidR="00A3580F" w:rsidRPr="007F63F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bottom w:val="single" w:sz="2" w:space="0" w:color="1F4E79" w:themeColor="accent1" w:themeShade="80"/>
            </w:tcBorders>
            <w:shd w:val="clear" w:color="auto" w:fill="auto"/>
            <w:vAlign w:val="center"/>
          </w:tcPr>
          <w:p w14:paraId="75EE081C" w14:textId="77777777" w:rsidR="00A3580F" w:rsidRPr="007F63F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115" w:type="dxa"/>
            <w:tcBorders>
              <w:top w:val="nil"/>
              <w:bottom w:val="single" w:sz="2" w:space="0" w:color="1F4E79" w:themeColor="accent1" w:themeShade="80"/>
            </w:tcBorders>
            <w:shd w:val="clear" w:color="auto" w:fill="auto"/>
            <w:vAlign w:val="center"/>
          </w:tcPr>
          <w:p w14:paraId="47BA0120" w14:textId="77777777" w:rsidR="00A3580F" w:rsidRPr="007F63F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450" w:type="dxa"/>
            <w:tcBorders>
              <w:top w:val="nil"/>
              <w:bottom w:val="single" w:sz="2" w:space="0" w:color="1F4E79" w:themeColor="accent1" w:themeShade="80"/>
            </w:tcBorders>
            <w:shd w:val="clear" w:color="auto" w:fill="auto"/>
            <w:vAlign w:val="center"/>
          </w:tcPr>
          <w:p w14:paraId="45C9F248" w14:textId="77777777" w:rsidR="00A3580F" w:rsidRPr="007F63F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169" w:type="dxa"/>
            <w:tcBorders>
              <w:top w:val="nil"/>
              <w:bottom w:val="single" w:sz="2" w:space="0" w:color="1F4E79" w:themeColor="accent1" w:themeShade="80"/>
            </w:tcBorders>
            <w:shd w:val="clear" w:color="auto" w:fill="auto"/>
            <w:vAlign w:val="center"/>
          </w:tcPr>
          <w:p w14:paraId="6F607CD6" w14:textId="77777777" w:rsidR="00A3580F" w:rsidRPr="007F63F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r>
      <w:tr w:rsidR="00A3580F" w:rsidRPr="001D6BE8" w14:paraId="16BD7E82"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single" w:sz="2" w:space="0" w:color="1F4E79" w:themeColor="accent1" w:themeShade="80"/>
              <w:bottom w:val="nil"/>
            </w:tcBorders>
            <w:shd w:val="clear" w:color="auto" w:fill="auto"/>
            <w:vAlign w:val="center"/>
          </w:tcPr>
          <w:p w14:paraId="58BD9433" w14:textId="77777777" w:rsidR="00A3580F" w:rsidRPr="00C806B0" w:rsidRDefault="00A3580F" w:rsidP="00A3580F">
            <w:pPr>
              <w:pStyle w:val="08-Tabelageral"/>
              <w:jc w:val="left"/>
              <w:rPr>
                <w:rFonts w:cs="Arial"/>
                <w:b w:val="0"/>
                <w:szCs w:val="14"/>
              </w:rPr>
            </w:pPr>
            <w:r w:rsidRPr="00C87262">
              <w:rPr>
                <w:rFonts w:cs="Arial"/>
                <w:b w:val="0"/>
                <w:szCs w:val="14"/>
              </w:rPr>
              <w:t>Number of shares</w:t>
            </w:r>
          </w:p>
        </w:tc>
        <w:tc>
          <w:tcPr>
            <w:tcW w:w="735" w:type="dxa"/>
            <w:tcBorders>
              <w:top w:val="single" w:sz="2" w:space="0" w:color="1F4E79" w:themeColor="accent1" w:themeShade="80"/>
              <w:bottom w:val="nil"/>
            </w:tcBorders>
            <w:shd w:val="clear" w:color="auto" w:fill="auto"/>
            <w:vAlign w:val="center"/>
          </w:tcPr>
          <w:p w14:paraId="7BEB5B04"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[25.a]</w:t>
            </w:r>
          </w:p>
        </w:tc>
        <w:tc>
          <w:tcPr>
            <w:tcW w:w="1499" w:type="dxa"/>
            <w:tcBorders>
              <w:top w:val="single" w:sz="2" w:space="0" w:color="1F4E79" w:themeColor="accent1" w:themeShade="80"/>
              <w:bottom w:val="nil"/>
            </w:tcBorders>
            <w:shd w:val="clear" w:color="auto" w:fill="auto"/>
            <w:vAlign w:val="center"/>
          </w:tcPr>
          <w:p w14:paraId="0F0F9746" w14:textId="77777777" w:rsidR="00A3580F" w:rsidRPr="002B160B"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691E20">
              <w:t>2</w:t>
            </w:r>
            <w:r>
              <w:t>,</w:t>
            </w:r>
            <w:r w:rsidRPr="00691E20">
              <w:t>000</w:t>
            </w:r>
            <w:r>
              <w:t>,</w:t>
            </w:r>
            <w:r w:rsidRPr="00691E20">
              <w:t>000</w:t>
            </w:r>
            <w:r>
              <w:t>,</w:t>
            </w:r>
            <w:r w:rsidRPr="00691E20">
              <w:t>000</w:t>
            </w:r>
          </w:p>
        </w:tc>
        <w:tc>
          <w:tcPr>
            <w:tcW w:w="1133" w:type="dxa"/>
            <w:tcBorders>
              <w:top w:val="single" w:sz="2" w:space="0" w:color="1F4E79" w:themeColor="accent1" w:themeShade="80"/>
            </w:tcBorders>
            <w:shd w:val="clear" w:color="auto" w:fill="auto"/>
            <w:vAlign w:val="center"/>
          </w:tcPr>
          <w:p w14:paraId="642B24C8" w14:textId="77777777" w:rsidR="00A3580F" w:rsidRPr="002B160B"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D939E4">
              <w:rPr>
                <w:rFonts w:cs="Arial"/>
                <w:szCs w:val="14"/>
              </w:rPr>
              <w:t>2</w:t>
            </w:r>
            <w:r>
              <w:rPr>
                <w:rFonts w:cs="Arial"/>
                <w:szCs w:val="14"/>
              </w:rPr>
              <w:t>,</w:t>
            </w:r>
            <w:r w:rsidRPr="00D939E4">
              <w:rPr>
                <w:rFonts w:cs="Arial"/>
                <w:szCs w:val="14"/>
              </w:rPr>
              <w:t>000</w:t>
            </w:r>
            <w:r>
              <w:rPr>
                <w:rFonts w:cs="Arial"/>
                <w:szCs w:val="14"/>
              </w:rPr>
              <w:t>,</w:t>
            </w:r>
            <w:r w:rsidRPr="00D939E4">
              <w:rPr>
                <w:rFonts w:cs="Arial"/>
                <w:szCs w:val="14"/>
              </w:rPr>
              <w:t>000</w:t>
            </w:r>
            <w:r>
              <w:rPr>
                <w:rFonts w:cs="Arial"/>
                <w:szCs w:val="14"/>
              </w:rPr>
              <w:t>,</w:t>
            </w:r>
            <w:r w:rsidRPr="00D939E4">
              <w:rPr>
                <w:rFonts w:cs="Arial"/>
                <w:szCs w:val="14"/>
              </w:rPr>
              <w:t>000</w:t>
            </w:r>
          </w:p>
        </w:tc>
        <w:tc>
          <w:tcPr>
            <w:tcW w:w="1430" w:type="dxa"/>
            <w:tcBorders>
              <w:top w:val="single" w:sz="2" w:space="0" w:color="1F4E79" w:themeColor="accent1" w:themeShade="80"/>
              <w:bottom w:val="nil"/>
            </w:tcBorders>
            <w:shd w:val="clear" w:color="auto" w:fill="auto"/>
            <w:vAlign w:val="center"/>
          </w:tcPr>
          <w:p w14:paraId="662EEA04"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6B18C6">
              <w:t>2</w:t>
            </w:r>
            <w:r>
              <w:t>,</w:t>
            </w:r>
            <w:r w:rsidRPr="006B18C6">
              <w:t>000</w:t>
            </w:r>
            <w:r>
              <w:t>,</w:t>
            </w:r>
            <w:r w:rsidRPr="006B18C6">
              <w:t>000</w:t>
            </w:r>
            <w:r>
              <w:t>,</w:t>
            </w:r>
            <w:r w:rsidRPr="006B18C6">
              <w:t>000</w:t>
            </w:r>
          </w:p>
        </w:tc>
        <w:tc>
          <w:tcPr>
            <w:tcW w:w="1165" w:type="dxa"/>
            <w:tcBorders>
              <w:top w:val="single" w:sz="2" w:space="0" w:color="1F4E79" w:themeColor="accent1" w:themeShade="80"/>
              <w:bottom w:val="nil"/>
            </w:tcBorders>
            <w:shd w:val="clear" w:color="auto" w:fill="auto"/>
            <w:vAlign w:val="center"/>
          </w:tcPr>
          <w:p w14:paraId="30D481BB"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6B18C6">
              <w:t>2</w:t>
            </w:r>
            <w:r>
              <w:t>,</w:t>
            </w:r>
            <w:r w:rsidRPr="006B18C6">
              <w:t>000</w:t>
            </w:r>
            <w:r>
              <w:t>,</w:t>
            </w:r>
            <w:r w:rsidRPr="006B18C6">
              <w:t>000</w:t>
            </w:r>
            <w:r>
              <w:t>,</w:t>
            </w:r>
            <w:r w:rsidRPr="006B18C6">
              <w:t>000</w:t>
            </w:r>
          </w:p>
        </w:tc>
        <w:tc>
          <w:tcPr>
            <w:tcW w:w="245" w:type="dxa"/>
            <w:tcBorders>
              <w:top w:val="single" w:sz="2" w:space="0" w:color="1F4E79" w:themeColor="accent1" w:themeShade="80"/>
              <w:bottom w:val="nil"/>
            </w:tcBorders>
            <w:shd w:val="clear" w:color="auto" w:fill="auto"/>
            <w:vAlign w:val="center"/>
          </w:tcPr>
          <w:p w14:paraId="6381BA73"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single" w:sz="2" w:space="0" w:color="1F4E79" w:themeColor="accent1" w:themeShade="80"/>
              <w:bottom w:val="nil"/>
            </w:tcBorders>
            <w:shd w:val="clear" w:color="auto" w:fill="auto"/>
            <w:vAlign w:val="center"/>
          </w:tcPr>
          <w:p w14:paraId="02DAAD9D" w14:textId="77777777" w:rsidR="00A3580F" w:rsidRPr="00C806B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691E20">
              <w:t>2</w:t>
            </w:r>
            <w:r>
              <w:t>,</w:t>
            </w:r>
            <w:r w:rsidRPr="00691E20">
              <w:t>000</w:t>
            </w:r>
            <w:r>
              <w:t>,</w:t>
            </w:r>
            <w:r w:rsidRPr="00691E20">
              <w:t>000</w:t>
            </w:r>
            <w:r>
              <w:t>,</w:t>
            </w:r>
            <w:r w:rsidRPr="00691E20">
              <w:t>000</w:t>
            </w:r>
          </w:p>
        </w:tc>
        <w:tc>
          <w:tcPr>
            <w:tcW w:w="1115" w:type="dxa"/>
            <w:tcBorders>
              <w:top w:val="single" w:sz="2" w:space="0" w:color="1F4E79" w:themeColor="accent1" w:themeShade="80"/>
            </w:tcBorders>
            <w:shd w:val="clear" w:color="auto" w:fill="auto"/>
            <w:vAlign w:val="center"/>
          </w:tcPr>
          <w:p w14:paraId="1A431FBA" w14:textId="77777777" w:rsidR="00A3580F" w:rsidRPr="006201C4"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D939E4">
              <w:rPr>
                <w:rFonts w:cs="Arial"/>
                <w:szCs w:val="14"/>
              </w:rPr>
              <w:t>2</w:t>
            </w:r>
            <w:r>
              <w:rPr>
                <w:rFonts w:cs="Arial"/>
                <w:szCs w:val="14"/>
              </w:rPr>
              <w:t>,</w:t>
            </w:r>
            <w:r w:rsidRPr="00D939E4">
              <w:rPr>
                <w:rFonts w:cs="Arial"/>
                <w:szCs w:val="14"/>
              </w:rPr>
              <w:t>000</w:t>
            </w:r>
            <w:r>
              <w:rPr>
                <w:rFonts w:cs="Arial"/>
                <w:szCs w:val="14"/>
              </w:rPr>
              <w:t>,</w:t>
            </w:r>
            <w:r w:rsidRPr="00D939E4">
              <w:rPr>
                <w:rFonts w:cs="Arial"/>
                <w:szCs w:val="14"/>
              </w:rPr>
              <w:t>000</w:t>
            </w:r>
            <w:r>
              <w:rPr>
                <w:rFonts w:cs="Arial"/>
                <w:szCs w:val="14"/>
              </w:rPr>
              <w:t>,</w:t>
            </w:r>
            <w:r w:rsidRPr="00D939E4">
              <w:rPr>
                <w:rFonts w:cs="Arial"/>
                <w:szCs w:val="14"/>
              </w:rPr>
              <w:t>000</w:t>
            </w:r>
          </w:p>
        </w:tc>
        <w:tc>
          <w:tcPr>
            <w:tcW w:w="1450" w:type="dxa"/>
            <w:tcBorders>
              <w:top w:val="single" w:sz="2" w:space="0" w:color="1F4E79" w:themeColor="accent1" w:themeShade="80"/>
              <w:bottom w:val="nil"/>
            </w:tcBorders>
            <w:shd w:val="clear" w:color="auto" w:fill="auto"/>
            <w:vAlign w:val="center"/>
          </w:tcPr>
          <w:p w14:paraId="1C24E530" w14:textId="77777777" w:rsidR="00A3580F" w:rsidRPr="006201C4"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6B18C6">
              <w:t>2</w:t>
            </w:r>
            <w:r>
              <w:t>,</w:t>
            </w:r>
            <w:r w:rsidRPr="006B18C6">
              <w:t>000</w:t>
            </w:r>
            <w:r>
              <w:t>,</w:t>
            </w:r>
            <w:r w:rsidRPr="006B18C6">
              <w:t>000</w:t>
            </w:r>
            <w:r>
              <w:t>,</w:t>
            </w:r>
            <w:r w:rsidRPr="006B18C6">
              <w:t>000</w:t>
            </w:r>
          </w:p>
        </w:tc>
        <w:tc>
          <w:tcPr>
            <w:tcW w:w="1169" w:type="dxa"/>
            <w:tcBorders>
              <w:top w:val="single" w:sz="2" w:space="0" w:color="1F4E79" w:themeColor="accent1" w:themeShade="80"/>
              <w:bottom w:val="nil"/>
            </w:tcBorders>
            <w:shd w:val="clear" w:color="auto" w:fill="auto"/>
            <w:vAlign w:val="center"/>
          </w:tcPr>
          <w:p w14:paraId="4E7918E9" w14:textId="77777777" w:rsidR="00A3580F" w:rsidRPr="009C62A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Cs/>
              </w:rPr>
            </w:pPr>
            <w:r w:rsidRPr="006B18C6">
              <w:t>2</w:t>
            </w:r>
            <w:r>
              <w:t>,</w:t>
            </w:r>
            <w:r w:rsidRPr="006B18C6">
              <w:t>000</w:t>
            </w:r>
            <w:r>
              <w:t>,</w:t>
            </w:r>
            <w:r w:rsidRPr="006B18C6">
              <w:t>000</w:t>
            </w:r>
            <w:r>
              <w:t>,</w:t>
            </w:r>
            <w:r w:rsidRPr="006B18C6">
              <w:t>000</w:t>
            </w:r>
          </w:p>
        </w:tc>
      </w:tr>
      <w:tr w:rsidR="00A3580F" w:rsidRPr="001D6BE8" w14:paraId="04DFA993" w14:textId="77777777" w:rsidTr="00A3580F">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7EAB0F39" w14:textId="77777777" w:rsidR="00A3580F" w:rsidRPr="00E141D8" w:rsidRDefault="00A3580F" w:rsidP="00A3580F">
            <w:pPr>
              <w:pStyle w:val="08-Tabelageral"/>
              <w:jc w:val="left"/>
              <w:rPr>
                <w:rFonts w:cs="Arial"/>
                <w:b w:val="0"/>
                <w:szCs w:val="14"/>
                <w:lang w:val="en-US"/>
              </w:rPr>
            </w:pPr>
            <w:r w:rsidRPr="00BD6C7E">
              <w:rPr>
                <w:rFonts w:cs="Arial"/>
                <w:b w:val="0"/>
                <w:szCs w:val="14"/>
                <w:lang w:val="en-US"/>
              </w:rPr>
              <w:t>Weighted average number of shares - basic and diluted</w:t>
            </w:r>
          </w:p>
        </w:tc>
        <w:tc>
          <w:tcPr>
            <w:tcW w:w="735" w:type="dxa"/>
            <w:tcBorders>
              <w:top w:val="nil"/>
              <w:bottom w:val="nil"/>
            </w:tcBorders>
            <w:shd w:val="clear" w:color="auto" w:fill="auto"/>
            <w:vAlign w:val="center"/>
          </w:tcPr>
          <w:p w14:paraId="03740149"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48AA">
              <w:t>[25.c]</w:t>
            </w:r>
          </w:p>
        </w:tc>
        <w:tc>
          <w:tcPr>
            <w:tcW w:w="1499" w:type="dxa"/>
            <w:tcBorders>
              <w:top w:val="nil"/>
              <w:bottom w:val="nil"/>
            </w:tcBorders>
            <w:shd w:val="clear" w:color="auto" w:fill="auto"/>
            <w:vAlign w:val="center"/>
          </w:tcPr>
          <w:p w14:paraId="1461FF80" w14:textId="77777777" w:rsidR="00A3580F" w:rsidRPr="002B160B"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691E20">
              <w:t>1</w:t>
            </w:r>
            <w:r>
              <w:t>,</w:t>
            </w:r>
            <w:r w:rsidRPr="00691E20">
              <w:t>996</w:t>
            </w:r>
            <w:r>
              <w:t>,</w:t>
            </w:r>
            <w:r w:rsidRPr="00691E20">
              <w:t>714</w:t>
            </w:r>
            <w:r>
              <w:t>,</w:t>
            </w:r>
            <w:r w:rsidRPr="00691E20">
              <w:t>480</w:t>
            </w:r>
          </w:p>
        </w:tc>
        <w:tc>
          <w:tcPr>
            <w:tcW w:w="1133" w:type="dxa"/>
            <w:tcBorders>
              <w:bottom w:val="nil"/>
            </w:tcBorders>
            <w:shd w:val="clear" w:color="auto" w:fill="auto"/>
            <w:vAlign w:val="center"/>
          </w:tcPr>
          <w:p w14:paraId="0E938AE6" w14:textId="77777777" w:rsidR="00A3580F" w:rsidRPr="002B160B"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1,996,700,283</w:t>
            </w:r>
          </w:p>
        </w:tc>
        <w:tc>
          <w:tcPr>
            <w:tcW w:w="1430" w:type="dxa"/>
            <w:tcBorders>
              <w:top w:val="nil"/>
              <w:bottom w:val="nil"/>
            </w:tcBorders>
            <w:shd w:val="clear" w:color="auto" w:fill="auto"/>
            <w:vAlign w:val="center"/>
          </w:tcPr>
          <w:p w14:paraId="4D445246"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6B18C6">
              <w:t>1</w:t>
            </w:r>
            <w:r>
              <w:t>,</w:t>
            </w:r>
            <w:r w:rsidRPr="006B18C6">
              <w:t>996</w:t>
            </w:r>
            <w:r>
              <w:t>,</w:t>
            </w:r>
            <w:r w:rsidRPr="006B18C6">
              <w:t>676</w:t>
            </w:r>
            <w:r>
              <w:t>,</w:t>
            </w:r>
            <w:r w:rsidRPr="006B18C6">
              <w:t>877</w:t>
            </w:r>
          </w:p>
        </w:tc>
        <w:tc>
          <w:tcPr>
            <w:tcW w:w="1165" w:type="dxa"/>
            <w:tcBorders>
              <w:top w:val="nil"/>
              <w:bottom w:val="nil"/>
            </w:tcBorders>
            <w:shd w:val="clear" w:color="auto" w:fill="auto"/>
            <w:vAlign w:val="center"/>
          </w:tcPr>
          <w:p w14:paraId="51153486"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6B18C6">
              <w:t>1</w:t>
            </w:r>
            <w:r>
              <w:t>,</w:t>
            </w:r>
            <w:r w:rsidRPr="006B18C6">
              <w:t>996</w:t>
            </w:r>
            <w:r>
              <w:t>,</w:t>
            </w:r>
            <w:r w:rsidRPr="006B18C6">
              <w:t>657</w:t>
            </w:r>
            <w:r>
              <w:t>,</w:t>
            </w:r>
            <w:r w:rsidRPr="006B18C6">
              <w:t>612</w:t>
            </w:r>
          </w:p>
        </w:tc>
        <w:tc>
          <w:tcPr>
            <w:tcW w:w="245" w:type="dxa"/>
            <w:tcBorders>
              <w:top w:val="nil"/>
              <w:bottom w:val="nil"/>
            </w:tcBorders>
            <w:shd w:val="clear" w:color="auto" w:fill="auto"/>
            <w:vAlign w:val="center"/>
          </w:tcPr>
          <w:p w14:paraId="358CE481"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bottom w:val="nil"/>
            </w:tcBorders>
            <w:shd w:val="clear" w:color="auto" w:fill="auto"/>
            <w:vAlign w:val="center"/>
          </w:tcPr>
          <w:p w14:paraId="7926EAF2"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691E20">
              <w:t>1</w:t>
            </w:r>
            <w:r>
              <w:t>,</w:t>
            </w:r>
            <w:r w:rsidRPr="00691E20">
              <w:t>996</w:t>
            </w:r>
            <w:r>
              <w:t>,</w:t>
            </w:r>
            <w:r w:rsidRPr="00691E20">
              <w:t>714</w:t>
            </w:r>
            <w:r>
              <w:t>,</w:t>
            </w:r>
            <w:r w:rsidRPr="00691E20">
              <w:t>480</w:t>
            </w:r>
          </w:p>
        </w:tc>
        <w:tc>
          <w:tcPr>
            <w:tcW w:w="1115" w:type="dxa"/>
            <w:tcBorders>
              <w:bottom w:val="nil"/>
            </w:tcBorders>
            <w:shd w:val="clear" w:color="auto" w:fill="auto"/>
            <w:vAlign w:val="center"/>
          </w:tcPr>
          <w:p w14:paraId="65104E0F" w14:textId="77777777" w:rsidR="00A3580F" w:rsidRPr="006201C4"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1,996,700,283</w:t>
            </w:r>
          </w:p>
        </w:tc>
        <w:tc>
          <w:tcPr>
            <w:tcW w:w="1450" w:type="dxa"/>
            <w:tcBorders>
              <w:top w:val="nil"/>
              <w:bottom w:val="nil"/>
            </w:tcBorders>
            <w:shd w:val="clear" w:color="auto" w:fill="auto"/>
            <w:vAlign w:val="center"/>
          </w:tcPr>
          <w:p w14:paraId="3D8F70F0" w14:textId="77777777" w:rsidR="00A3580F" w:rsidRPr="006201C4"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6B18C6">
              <w:t>1</w:t>
            </w:r>
            <w:r>
              <w:t>,</w:t>
            </w:r>
            <w:r w:rsidRPr="006B18C6">
              <w:t>996</w:t>
            </w:r>
            <w:r>
              <w:t>,</w:t>
            </w:r>
            <w:r w:rsidRPr="006B18C6">
              <w:t>676</w:t>
            </w:r>
            <w:r>
              <w:t>,</w:t>
            </w:r>
            <w:r w:rsidRPr="006B18C6">
              <w:t>877</w:t>
            </w:r>
          </w:p>
        </w:tc>
        <w:tc>
          <w:tcPr>
            <w:tcW w:w="1169" w:type="dxa"/>
            <w:tcBorders>
              <w:top w:val="nil"/>
              <w:bottom w:val="nil"/>
            </w:tcBorders>
            <w:shd w:val="clear" w:color="auto" w:fill="auto"/>
            <w:vAlign w:val="center"/>
          </w:tcPr>
          <w:p w14:paraId="42EC78B6" w14:textId="77777777" w:rsidR="00A3580F" w:rsidRPr="009C62A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Cs/>
              </w:rPr>
            </w:pPr>
            <w:r w:rsidRPr="006B18C6">
              <w:t>1</w:t>
            </w:r>
            <w:r>
              <w:t>,</w:t>
            </w:r>
            <w:r w:rsidRPr="006B18C6">
              <w:t>996</w:t>
            </w:r>
            <w:r>
              <w:t>,</w:t>
            </w:r>
            <w:r w:rsidRPr="006B18C6">
              <w:t>657</w:t>
            </w:r>
            <w:r>
              <w:t>,</w:t>
            </w:r>
            <w:r w:rsidRPr="006B18C6">
              <w:t>612</w:t>
            </w:r>
          </w:p>
        </w:tc>
      </w:tr>
      <w:tr w:rsidR="00A3580F" w:rsidRPr="003E7906" w14:paraId="38DE6677"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single" w:sz="2" w:space="0" w:color="1F4E79" w:themeColor="accent1" w:themeShade="80"/>
            </w:tcBorders>
            <w:shd w:val="clear" w:color="auto" w:fill="auto"/>
            <w:vAlign w:val="center"/>
          </w:tcPr>
          <w:p w14:paraId="13791C82" w14:textId="77777777" w:rsidR="00A3580F" w:rsidRPr="00E141D8" w:rsidRDefault="00A3580F" w:rsidP="00A3580F">
            <w:pPr>
              <w:pStyle w:val="08-Tabelageral"/>
              <w:jc w:val="left"/>
              <w:rPr>
                <w:rFonts w:cs="Arial"/>
                <w:b w:val="0"/>
                <w:bCs w:val="0"/>
                <w:szCs w:val="14"/>
                <w:lang w:val="en-US"/>
              </w:rPr>
            </w:pPr>
            <w:r w:rsidRPr="00BD6C7E">
              <w:rPr>
                <w:rFonts w:cs="Arial"/>
                <w:b w:val="0"/>
                <w:lang w:val="en-US"/>
              </w:rPr>
              <w:t>Basic and diluted earnings per share (R$)</w:t>
            </w:r>
          </w:p>
        </w:tc>
        <w:tc>
          <w:tcPr>
            <w:tcW w:w="735" w:type="dxa"/>
            <w:tcBorders>
              <w:top w:val="nil"/>
              <w:bottom w:val="single" w:sz="2" w:space="0" w:color="1F4E79" w:themeColor="accent1" w:themeShade="80"/>
            </w:tcBorders>
            <w:shd w:val="clear" w:color="auto" w:fill="auto"/>
            <w:vAlign w:val="center"/>
          </w:tcPr>
          <w:p w14:paraId="2847723B" w14:textId="77777777" w:rsidR="00A3580F" w:rsidRPr="003E7906"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[25.c]</w:t>
            </w:r>
          </w:p>
        </w:tc>
        <w:tc>
          <w:tcPr>
            <w:tcW w:w="1499" w:type="dxa"/>
            <w:tcBorders>
              <w:top w:val="nil"/>
              <w:bottom w:val="single" w:sz="2" w:space="0" w:color="1F4E79" w:themeColor="accent1" w:themeShade="80"/>
            </w:tcBorders>
            <w:shd w:val="clear" w:color="auto" w:fill="auto"/>
            <w:vAlign w:val="center"/>
          </w:tcPr>
          <w:p w14:paraId="57F61474" w14:textId="77777777" w:rsidR="00A3580F" w:rsidRPr="002B160B"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691E20">
              <w:t>0</w:t>
            </w:r>
            <w:r>
              <w:t>.</w:t>
            </w:r>
            <w:r w:rsidRPr="00691E20">
              <w:t>70</w:t>
            </w:r>
          </w:p>
        </w:tc>
        <w:tc>
          <w:tcPr>
            <w:tcW w:w="1133" w:type="dxa"/>
            <w:tcBorders>
              <w:top w:val="nil"/>
              <w:bottom w:val="single" w:sz="2" w:space="0" w:color="1F4E79" w:themeColor="accent1" w:themeShade="80"/>
            </w:tcBorders>
            <w:shd w:val="clear" w:color="auto" w:fill="auto"/>
            <w:vAlign w:val="center"/>
          </w:tcPr>
          <w:p w14:paraId="167B89DF" w14:textId="77777777" w:rsidR="00A3580F" w:rsidRPr="002B160B"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1.30</w:t>
            </w:r>
          </w:p>
        </w:tc>
        <w:tc>
          <w:tcPr>
            <w:tcW w:w="1430" w:type="dxa"/>
            <w:tcBorders>
              <w:top w:val="nil"/>
              <w:bottom w:val="single" w:sz="2" w:space="0" w:color="1F4E79" w:themeColor="accent1" w:themeShade="80"/>
            </w:tcBorders>
            <w:shd w:val="clear" w:color="auto" w:fill="auto"/>
            <w:vAlign w:val="center"/>
          </w:tcPr>
          <w:p w14:paraId="1C6500C9" w14:textId="77777777" w:rsidR="00A3580F" w:rsidRPr="003E7906"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5F662F">
              <w:t>0</w:t>
            </w:r>
            <w:r>
              <w:t>.</w:t>
            </w:r>
            <w:r w:rsidRPr="005F662F">
              <w:t>38</w:t>
            </w:r>
          </w:p>
        </w:tc>
        <w:tc>
          <w:tcPr>
            <w:tcW w:w="1165" w:type="dxa"/>
            <w:tcBorders>
              <w:top w:val="nil"/>
              <w:bottom w:val="single" w:sz="2" w:space="0" w:color="1F4E79" w:themeColor="accent1" w:themeShade="80"/>
            </w:tcBorders>
            <w:shd w:val="clear" w:color="auto" w:fill="auto"/>
            <w:vAlign w:val="center"/>
          </w:tcPr>
          <w:p w14:paraId="69DBF183" w14:textId="77777777" w:rsidR="00A3580F" w:rsidRPr="003E7906"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6B18C6">
              <w:t>0</w:t>
            </w:r>
            <w:r>
              <w:t>.</w:t>
            </w:r>
            <w:r w:rsidRPr="006B18C6">
              <w:t>87</w:t>
            </w:r>
          </w:p>
        </w:tc>
        <w:tc>
          <w:tcPr>
            <w:tcW w:w="245" w:type="dxa"/>
            <w:tcBorders>
              <w:top w:val="nil"/>
              <w:bottom w:val="single" w:sz="2" w:space="0" w:color="1F4E79" w:themeColor="accent1" w:themeShade="80"/>
            </w:tcBorders>
            <w:shd w:val="clear" w:color="auto" w:fill="auto"/>
            <w:vAlign w:val="center"/>
          </w:tcPr>
          <w:p w14:paraId="35CD2E45" w14:textId="77777777" w:rsidR="00A3580F" w:rsidRPr="003E7906"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bottom w:val="single" w:sz="2" w:space="0" w:color="1F4E79" w:themeColor="accent1" w:themeShade="80"/>
            </w:tcBorders>
            <w:shd w:val="clear" w:color="auto" w:fill="auto"/>
            <w:vAlign w:val="center"/>
          </w:tcPr>
          <w:p w14:paraId="1B74D453" w14:textId="77777777" w:rsidR="00A3580F" w:rsidRPr="003E7906"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691E20">
              <w:t>0</w:t>
            </w:r>
            <w:r>
              <w:t>.</w:t>
            </w:r>
            <w:r w:rsidRPr="00691E20">
              <w:t>70</w:t>
            </w:r>
          </w:p>
        </w:tc>
        <w:tc>
          <w:tcPr>
            <w:tcW w:w="1115" w:type="dxa"/>
            <w:tcBorders>
              <w:top w:val="nil"/>
              <w:bottom w:val="single" w:sz="2" w:space="0" w:color="1F4E79" w:themeColor="accent1" w:themeShade="80"/>
            </w:tcBorders>
            <w:shd w:val="clear" w:color="auto" w:fill="auto"/>
            <w:vAlign w:val="center"/>
          </w:tcPr>
          <w:p w14:paraId="6C024406" w14:textId="77777777" w:rsidR="00A3580F" w:rsidRPr="006201C4"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1.30</w:t>
            </w:r>
          </w:p>
        </w:tc>
        <w:tc>
          <w:tcPr>
            <w:tcW w:w="1450" w:type="dxa"/>
            <w:tcBorders>
              <w:top w:val="nil"/>
              <w:bottom w:val="single" w:sz="2" w:space="0" w:color="1F4E79" w:themeColor="accent1" w:themeShade="80"/>
            </w:tcBorders>
            <w:shd w:val="clear" w:color="auto" w:fill="auto"/>
            <w:vAlign w:val="center"/>
          </w:tcPr>
          <w:p w14:paraId="2DF88C26" w14:textId="77777777" w:rsidR="00A3580F" w:rsidRPr="006201C4"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5F662F">
              <w:t>0</w:t>
            </w:r>
            <w:r>
              <w:t>.</w:t>
            </w:r>
            <w:r w:rsidRPr="005F662F">
              <w:t>38</w:t>
            </w:r>
          </w:p>
        </w:tc>
        <w:tc>
          <w:tcPr>
            <w:tcW w:w="1169" w:type="dxa"/>
            <w:tcBorders>
              <w:top w:val="nil"/>
              <w:bottom w:val="single" w:sz="2" w:space="0" w:color="1F4E79" w:themeColor="accent1" w:themeShade="80"/>
            </w:tcBorders>
            <w:shd w:val="clear" w:color="auto" w:fill="auto"/>
            <w:vAlign w:val="center"/>
          </w:tcPr>
          <w:p w14:paraId="33254BEC" w14:textId="77777777" w:rsidR="00A3580F" w:rsidRPr="003E7906"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6B18C6">
              <w:t>0</w:t>
            </w:r>
            <w:r>
              <w:t>.</w:t>
            </w:r>
            <w:r w:rsidRPr="006B18C6">
              <w:t>87</w:t>
            </w:r>
          </w:p>
        </w:tc>
      </w:tr>
    </w:tbl>
    <w:p w14:paraId="470DB2E1" w14:textId="77777777" w:rsidR="00A3580F" w:rsidRDefault="00A3580F" w:rsidP="00A3580F">
      <w:pPr>
        <w:rPr>
          <w:rFonts w:cs="Arial"/>
          <w:sz w:val="14"/>
          <w:szCs w:val="14"/>
          <w:lang w:val="en-US"/>
        </w:rPr>
      </w:pPr>
      <w:r w:rsidRPr="007E0F9F">
        <w:rPr>
          <w:rFonts w:cs="Arial"/>
          <w:sz w:val="14"/>
          <w:szCs w:val="14"/>
          <w:lang w:val="en-US"/>
        </w:rPr>
        <w:t>The accompanying notes are an integral part of these financial statements.</w:t>
      </w:r>
    </w:p>
    <w:p w14:paraId="73943ECC" w14:textId="77777777" w:rsidR="00A3580F" w:rsidRDefault="00A3580F" w:rsidP="00A3580F">
      <w:pPr>
        <w:rPr>
          <w:lang w:val="en-US" w:eastAsia="pt-BR"/>
        </w:rPr>
      </w:pPr>
      <w:r>
        <w:rPr>
          <w:lang w:val="en-US" w:eastAsia="pt-BR"/>
        </w:rPr>
        <w:br w:type="page"/>
      </w:r>
    </w:p>
    <w:p w14:paraId="62736173" w14:textId="77777777" w:rsidR="00A3580F" w:rsidRPr="002D39D6" w:rsidRDefault="00A3580F" w:rsidP="002D39D6">
      <w:pPr>
        <w:pStyle w:val="02-TtulodeNota"/>
        <w:rPr>
          <w:color w:val="1F4E79" w:themeColor="accent1" w:themeShade="80"/>
          <w:lang w:val="en-US"/>
        </w:rPr>
      </w:pPr>
      <w:bookmarkStart w:id="7" w:name="_Toc110438595"/>
      <w:bookmarkStart w:id="8" w:name="_Toc110442390"/>
      <w:r w:rsidRPr="002D39D6">
        <w:rPr>
          <w:color w:val="1F4E79" w:themeColor="accent1" w:themeShade="80"/>
          <w:lang w:val="en-US"/>
        </w:rPr>
        <w:lastRenderedPageBreak/>
        <w:t>STATEMENT OF COMPREHENSIVE INCOME</w:t>
      </w:r>
      <w:bookmarkEnd w:id="7"/>
      <w:bookmarkEnd w:id="8"/>
    </w:p>
    <w:p w14:paraId="7F6E5E14" w14:textId="77777777" w:rsidR="00A3580F" w:rsidRPr="000A5535" w:rsidRDefault="00A3580F" w:rsidP="00A3580F">
      <w:pPr>
        <w:pStyle w:val="01-TtulodeNota"/>
        <w:spacing w:after="0"/>
        <w:jc w:val="right"/>
        <w:rPr>
          <w:sz w:val="14"/>
          <w:szCs w:val="14"/>
          <w:lang w:val="en-US"/>
        </w:rPr>
      </w:pPr>
    </w:p>
    <w:p w14:paraId="481C1549" w14:textId="77777777" w:rsidR="00A3580F" w:rsidRPr="000A5535" w:rsidRDefault="00A3580F" w:rsidP="00A3580F">
      <w:pPr>
        <w:pStyle w:val="01-TtulodeNota"/>
        <w:spacing w:before="0" w:after="0"/>
        <w:jc w:val="right"/>
        <w:rPr>
          <w:sz w:val="14"/>
          <w:szCs w:val="14"/>
          <w:lang w:val="en-US"/>
        </w:rPr>
      </w:pPr>
      <w:r w:rsidRPr="000A5535">
        <w:rPr>
          <w:sz w:val="14"/>
          <w:szCs w:val="14"/>
          <w:lang w:val="en-US"/>
        </w:rPr>
        <w:t>R$ thousand</w:t>
      </w:r>
    </w:p>
    <w:tbl>
      <w:tblPr>
        <w:tblStyle w:val="TabeladeLista6Colorida-nfase5"/>
        <w:tblW w:w="14722" w:type="dxa"/>
        <w:jc w:val="center"/>
        <w:tblLook w:val="04A0" w:firstRow="1" w:lastRow="0" w:firstColumn="1" w:lastColumn="0" w:noHBand="0" w:noVBand="1"/>
      </w:tblPr>
      <w:tblGrid>
        <w:gridCol w:w="3686"/>
        <w:gridCol w:w="705"/>
        <w:gridCol w:w="1304"/>
        <w:gridCol w:w="1123"/>
        <w:gridCol w:w="1276"/>
        <w:gridCol w:w="1100"/>
        <w:gridCol w:w="242"/>
        <w:gridCol w:w="1358"/>
        <w:gridCol w:w="1358"/>
        <w:gridCol w:w="1436"/>
        <w:gridCol w:w="1134"/>
      </w:tblGrid>
      <w:tr w:rsidR="00A3580F" w14:paraId="101F5CCF" w14:textId="77777777" w:rsidTr="00A358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nil"/>
            </w:tcBorders>
            <w:shd w:val="clear" w:color="auto" w:fill="auto"/>
            <w:vAlign w:val="center"/>
          </w:tcPr>
          <w:p w14:paraId="78695A46" w14:textId="77777777" w:rsidR="00A3580F" w:rsidRPr="00E141D8" w:rsidRDefault="00A3580F" w:rsidP="00A3580F">
            <w:pPr>
              <w:jc w:val="center"/>
              <w:rPr>
                <w:rFonts w:cs="Arial"/>
                <w:b w:val="0"/>
                <w:szCs w:val="18"/>
                <w:lang w:val="en-US"/>
              </w:rPr>
            </w:pPr>
          </w:p>
        </w:tc>
        <w:tc>
          <w:tcPr>
            <w:tcW w:w="705" w:type="dxa"/>
            <w:tcBorders>
              <w:top w:val="single" w:sz="2" w:space="0" w:color="1F4E79" w:themeColor="accent1" w:themeShade="80"/>
              <w:bottom w:val="nil"/>
            </w:tcBorders>
            <w:shd w:val="clear" w:color="auto" w:fill="auto"/>
            <w:vAlign w:val="center"/>
          </w:tcPr>
          <w:p w14:paraId="7CB91794" w14:textId="77777777" w:rsidR="00A3580F" w:rsidRPr="00E141D8"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4803" w:type="dxa"/>
            <w:gridSpan w:val="4"/>
            <w:tcBorders>
              <w:top w:val="single" w:sz="2" w:space="0" w:color="1F4E79" w:themeColor="accent1" w:themeShade="80"/>
              <w:bottom w:val="single" w:sz="2" w:space="0" w:color="1F4E79" w:themeColor="accent1" w:themeShade="80"/>
            </w:tcBorders>
            <w:shd w:val="clear" w:color="auto" w:fill="auto"/>
            <w:vAlign w:val="center"/>
          </w:tcPr>
          <w:p w14:paraId="63CA752F" w14:textId="77777777" w:rsidR="00A3580F" w:rsidRPr="001D6BE8"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9768B6">
              <w:rPr>
                <w:rFonts w:cs="Arial"/>
                <w:sz w:val="14"/>
                <w:szCs w:val="18"/>
              </w:rPr>
              <w:t>Parent</w:t>
            </w:r>
          </w:p>
        </w:tc>
        <w:tc>
          <w:tcPr>
            <w:tcW w:w="242" w:type="dxa"/>
            <w:tcBorders>
              <w:top w:val="single" w:sz="2" w:space="0" w:color="1F4E79" w:themeColor="accent1" w:themeShade="80"/>
              <w:bottom w:val="nil"/>
            </w:tcBorders>
            <w:shd w:val="clear" w:color="auto" w:fill="auto"/>
            <w:vAlign w:val="center"/>
          </w:tcPr>
          <w:p w14:paraId="68FE85FB" w14:textId="77777777" w:rsidR="00A3580F" w:rsidRPr="001D6BE8"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286" w:type="dxa"/>
            <w:gridSpan w:val="4"/>
            <w:tcBorders>
              <w:top w:val="single" w:sz="2" w:space="0" w:color="1F4E79" w:themeColor="accent1" w:themeShade="80"/>
              <w:bottom w:val="single" w:sz="2" w:space="0" w:color="1F4E79" w:themeColor="accent1" w:themeShade="80"/>
            </w:tcBorders>
            <w:vAlign w:val="center"/>
          </w:tcPr>
          <w:p w14:paraId="0766DC55" w14:textId="77777777" w:rsidR="00A3580F" w:rsidRPr="001D6BE8"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9768B6">
              <w:rPr>
                <w:rFonts w:cs="Arial"/>
                <w:sz w:val="14"/>
                <w:szCs w:val="18"/>
              </w:rPr>
              <w:t>Consolidated</w:t>
            </w:r>
          </w:p>
        </w:tc>
      </w:tr>
      <w:tr w:rsidR="00A3580F" w:rsidRPr="001D6BE8" w14:paraId="19C97B5D" w14:textId="77777777" w:rsidTr="00A3580F">
        <w:trPr>
          <w:cnfStyle w:val="000000100000" w:firstRow="0" w:lastRow="0" w:firstColumn="0" w:lastColumn="0" w:oddVBand="0" w:evenVBand="0" w:oddHBand="1"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2" w:space="0" w:color="1F4E79" w:themeColor="accent1" w:themeShade="80"/>
            </w:tcBorders>
            <w:shd w:val="clear" w:color="auto" w:fill="auto"/>
            <w:vAlign w:val="center"/>
          </w:tcPr>
          <w:p w14:paraId="1E381FF5" w14:textId="77777777" w:rsidR="00A3580F" w:rsidRPr="001D6BE8" w:rsidRDefault="00A3580F" w:rsidP="00A3580F">
            <w:pPr>
              <w:pStyle w:val="08-Tabelageral"/>
              <w:jc w:val="left"/>
              <w:rPr>
                <w:rFonts w:cs="Arial"/>
                <w:b w:val="0"/>
              </w:rPr>
            </w:pPr>
          </w:p>
        </w:tc>
        <w:tc>
          <w:tcPr>
            <w:tcW w:w="705" w:type="dxa"/>
            <w:tcBorders>
              <w:top w:val="nil"/>
              <w:bottom w:val="single" w:sz="2" w:space="0" w:color="1F4E79" w:themeColor="accent1" w:themeShade="80"/>
            </w:tcBorders>
            <w:shd w:val="clear" w:color="auto" w:fill="auto"/>
            <w:vAlign w:val="center"/>
          </w:tcPr>
          <w:p w14:paraId="6A2EBAAA" w14:textId="77777777" w:rsidR="00A3580F" w:rsidRPr="001D6BE8"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304" w:type="dxa"/>
            <w:tcBorders>
              <w:top w:val="single" w:sz="2" w:space="0" w:color="1F4E79" w:themeColor="accent1" w:themeShade="80"/>
              <w:bottom w:val="single" w:sz="2" w:space="0" w:color="1F4E79" w:themeColor="accent1" w:themeShade="80"/>
            </w:tcBorders>
            <w:shd w:val="clear" w:color="auto" w:fill="auto"/>
            <w:vAlign w:val="center"/>
          </w:tcPr>
          <w:p w14:paraId="1DBC0299"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2</w:t>
            </w:r>
            <w:r>
              <w:rPr>
                <w:rFonts w:cs="Arial"/>
                <w:b/>
                <w:bCs/>
                <w:szCs w:val="14"/>
                <w:vertAlign w:val="superscript"/>
              </w:rPr>
              <w:t>nd</w:t>
            </w:r>
            <w:r w:rsidRPr="003E392D">
              <w:rPr>
                <w:rFonts w:cs="Arial"/>
                <w:b/>
                <w:bCs/>
                <w:szCs w:val="14"/>
              </w:rPr>
              <w:t xml:space="preserve"> Quarter 202</w:t>
            </w:r>
            <w:r>
              <w:rPr>
                <w:rFonts w:cs="Arial"/>
                <w:b/>
                <w:bCs/>
                <w:szCs w:val="14"/>
              </w:rPr>
              <w:t>2</w:t>
            </w:r>
          </w:p>
        </w:tc>
        <w:tc>
          <w:tcPr>
            <w:tcW w:w="1123" w:type="dxa"/>
            <w:tcBorders>
              <w:top w:val="single" w:sz="2" w:space="0" w:color="1F4E79" w:themeColor="accent1" w:themeShade="80"/>
              <w:bottom w:val="single" w:sz="2" w:space="0" w:color="1F4E79" w:themeColor="accent1" w:themeShade="80"/>
            </w:tcBorders>
            <w:shd w:val="clear" w:color="auto" w:fill="auto"/>
            <w:vAlign w:val="center"/>
          </w:tcPr>
          <w:p w14:paraId="50BC5E34"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2</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6576DAB0"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2</w:t>
            </w:r>
            <w:r>
              <w:rPr>
                <w:rFonts w:cs="Arial"/>
                <w:b/>
                <w:bCs/>
                <w:szCs w:val="14"/>
                <w:vertAlign w:val="superscript"/>
              </w:rPr>
              <w:t>nd</w:t>
            </w:r>
            <w:r w:rsidRPr="003E392D">
              <w:rPr>
                <w:rFonts w:cs="Arial"/>
                <w:b/>
                <w:bCs/>
                <w:szCs w:val="14"/>
              </w:rPr>
              <w:t xml:space="preserve"> Quarter 202</w:t>
            </w:r>
            <w:r>
              <w:rPr>
                <w:rFonts w:cs="Arial"/>
                <w:b/>
                <w:bCs/>
                <w:szCs w:val="14"/>
              </w:rPr>
              <w:t>1</w:t>
            </w:r>
          </w:p>
        </w:tc>
        <w:tc>
          <w:tcPr>
            <w:tcW w:w="1100" w:type="dxa"/>
            <w:tcBorders>
              <w:top w:val="single" w:sz="2" w:space="0" w:color="1F4E79" w:themeColor="accent1" w:themeShade="80"/>
              <w:bottom w:val="single" w:sz="2" w:space="0" w:color="1F4E79" w:themeColor="accent1" w:themeShade="80"/>
            </w:tcBorders>
            <w:shd w:val="clear" w:color="auto" w:fill="auto"/>
            <w:vAlign w:val="center"/>
          </w:tcPr>
          <w:p w14:paraId="1BB07E10"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1</w:t>
            </w:r>
          </w:p>
        </w:tc>
        <w:tc>
          <w:tcPr>
            <w:tcW w:w="242" w:type="dxa"/>
            <w:tcBorders>
              <w:top w:val="nil"/>
              <w:bottom w:val="nil"/>
            </w:tcBorders>
            <w:shd w:val="clear" w:color="auto" w:fill="auto"/>
            <w:vAlign w:val="center"/>
          </w:tcPr>
          <w:p w14:paraId="5CE0E368"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358" w:type="dxa"/>
            <w:tcBorders>
              <w:top w:val="single" w:sz="2" w:space="0" w:color="1F4E79" w:themeColor="accent1" w:themeShade="80"/>
              <w:bottom w:val="single" w:sz="2" w:space="0" w:color="1F4E79" w:themeColor="accent1" w:themeShade="80"/>
            </w:tcBorders>
            <w:shd w:val="clear" w:color="auto" w:fill="auto"/>
            <w:vAlign w:val="center"/>
          </w:tcPr>
          <w:p w14:paraId="3A810471"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2</w:t>
            </w:r>
            <w:r>
              <w:rPr>
                <w:rFonts w:cs="Arial"/>
                <w:b/>
                <w:bCs/>
                <w:szCs w:val="14"/>
                <w:vertAlign w:val="superscript"/>
              </w:rPr>
              <w:t>nd</w:t>
            </w:r>
            <w:r w:rsidRPr="003E392D">
              <w:rPr>
                <w:rFonts w:cs="Arial"/>
                <w:b/>
                <w:bCs/>
                <w:szCs w:val="14"/>
              </w:rPr>
              <w:t xml:space="preserve"> Quarter 202</w:t>
            </w:r>
            <w:r>
              <w:rPr>
                <w:rFonts w:cs="Arial"/>
                <w:b/>
                <w:bCs/>
                <w:szCs w:val="14"/>
              </w:rPr>
              <w:t>2</w:t>
            </w:r>
          </w:p>
        </w:tc>
        <w:tc>
          <w:tcPr>
            <w:tcW w:w="1358" w:type="dxa"/>
            <w:tcBorders>
              <w:top w:val="single" w:sz="2" w:space="0" w:color="1F4E79" w:themeColor="accent1" w:themeShade="80"/>
              <w:bottom w:val="single" w:sz="2" w:space="0" w:color="1F4E79" w:themeColor="accent1" w:themeShade="80"/>
            </w:tcBorders>
            <w:shd w:val="clear" w:color="auto" w:fill="auto"/>
            <w:vAlign w:val="center"/>
          </w:tcPr>
          <w:p w14:paraId="02943FF7"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2</w:t>
            </w:r>
          </w:p>
        </w:tc>
        <w:tc>
          <w:tcPr>
            <w:tcW w:w="1436" w:type="dxa"/>
            <w:tcBorders>
              <w:top w:val="single" w:sz="2" w:space="0" w:color="1F4E79" w:themeColor="accent1" w:themeShade="80"/>
              <w:bottom w:val="single" w:sz="2" w:space="0" w:color="1F4E79" w:themeColor="accent1" w:themeShade="80"/>
            </w:tcBorders>
            <w:shd w:val="clear" w:color="auto" w:fill="auto"/>
            <w:vAlign w:val="center"/>
          </w:tcPr>
          <w:p w14:paraId="0C66A333"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2</w:t>
            </w:r>
            <w:r>
              <w:rPr>
                <w:rFonts w:cs="Arial"/>
                <w:b/>
                <w:bCs/>
                <w:szCs w:val="14"/>
                <w:vertAlign w:val="superscript"/>
              </w:rPr>
              <w:t>nd</w:t>
            </w:r>
            <w:r w:rsidRPr="003E392D">
              <w:rPr>
                <w:rFonts w:cs="Arial"/>
                <w:b/>
                <w:bCs/>
                <w:szCs w:val="14"/>
              </w:rPr>
              <w:t xml:space="preserve"> Quarter 202</w:t>
            </w:r>
            <w:r>
              <w:rPr>
                <w:rFonts w:cs="Arial"/>
                <w:b/>
                <w:bCs/>
                <w:szCs w:val="14"/>
              </w:rPr>
              <w:t>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88FA568"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1</w:t>
            </w:r>
          </w:p>
        </w:tc>
      </w:tr>
      <w:tr w:rsidR="00A3580F" w:rsidRPr="001D6BE8" w14:paraId="2B8A7544"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nil"/>
            </w:tcBorders>
            <w:shd w:val="clear" w:color="auto" w:fill="auto"/>
            <w:vAlign w:val="center"/>
          </w:tcPr>
          <w:p w14:paraId="618E5B40" w14:textId="77777777" w:rsidR="00A3580F" w:rsidRPr="00C806B0" w:rsidRDefault="00A3580F" w:rsidP="00A3580F">
            <w:pPr>
              <w:pStyle w:val="08-Tabelageral"/>
              <w:jc w:val="left"/>
              <w:rPr>
                <w:rFonts w:cs="Arial"/>
                <w:bCs w:val="0"/>
                <w:szCs w:val="14"/>
              </w:rPr>
            </w:pPr>
            <w:r>
              <w:rPr>
                <w:rFonts w:cs="Arial"/>
                <w:szCs w:val="14"/>
              </w:rPr>
              <w:t>NET INCOME</w:t>
            </w:r>
          </w:p>
        </w:tc>
        <w:tc>
          <w:tcPr>
            <w:tcW w:w="705" w:type="dxa"/>
            <w:tcBorders>
              <w:top w:val="single" w:sz="2" w:space="0" w:color="1F4E79" w:themeColor="accent1" w:themeShade="80"/>
              <w:bottom w:val="nil"/>
            </w:tcBorders>
            <w:shd w:val="clear" w:color="auto" w:fill="auto"/>
            <w:vAlign w:val="center"/>
          </w:tcPr>
          <w:p w14:paraId="2D4F967E" w14:textId="77777777" w:rsidR="00A3580F" w:rsidRPr="00C806B0"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4" w:type="dxa"/>
            <w:tcBorders>
              <w:top w:val="single" w:sz="2" w:space="0" w:color="1F4E79" w:themeColor="accent1" w:themeShade="80"/>
              <w:bottom w:val="nil"/>
            </w:tcBorders>
            <w:shd w:val="clear" w:color="auto" w:fill="auto"/>
            <w:vAlign w:val="center"/>
          </w:tcPr>
          <w:p w14:paraId="614D3D5B"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E1AF9">
              <w:rPr>
                <w:b/>
                <w:bCs/>
              </w:rPr>
              <w:t>1</w:t>
            </w:r>
            <w:r>
              <w:rPr>
                <w:b/>
                <w:bCs/>
              </w:rPr>
              <w:t>,</w:t>
            </w:r>
            <w:r w:rsidRPr="00DE1AF9">
              <w:rPr>
                <w:b/>
                <w:bCs/>
              </w:rPr>
              <w:t>406</w:t>
            </w:r>
            <w:r>
              <w:rPr>
                <w:b/>
                <w:bCs/>
              </w:rPr>
              <w:t>,</w:t>
            </w:r>
            <w:r w:rsidRPr="00DE1AF9">
              <w:rPr>
                <w:b/>
                <w:bCs/>
              </w:rPr>
              <w:t>371</w:t>
            </w:r>
          </w:p>
        </w:tc>
        <w:tc>
          <w:tcPr>
            <w:tcW w:w="1123" w:type="dxa"/>
            <w:tcBorders>
              <w:top w:val="single" w:sz="2" w:space="0" w:color="1F4E79" w:themeColor="accent1" w:themeShade="80"/>
              <w:bottom w:val="nil"/>
            </w:tcBorders>
            <w:shd w:val="clear" w:color="auto" w:fill="auto"/>
            <w:vAlign w:val="center"/>
          </w:tcPr>
          <w:p w14:paraId="6B37C73D"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E1AF9">
              <w:rPr>
                <w:b/>
                <w:bCs/>
              </w:rPr>
              <w:t>2</w:t>
            </w:r>
            <w:r>
              <w:rPr>
                <w:b/>
                <w:bCs/>
              </w:rPr>
              <w:t>,</w:t>
            </w:r>
            <w:r w:rsidRPr="00DE1AF9">
              <w:rPr>
                <w:b/>
                <w:bCs/>
              </w:rPr>
              <w:t>585</w:t>
            </w:r>
            <w:r>
              <w:rPr>
                <w:b/>
                <w:bCs/>
              </w:rPr>
              <w:t>,</w:t>
            </w:r>
            <w:r w:rsidRPr="00DE1AF9">
              <w:rPr>
                <w:b/>
                <w:bCs/>
              </w:rPr>
              <w:t>802</w:t>
            </w:r>
          </w:p>
        </w:tc>
        <w:tc>
          <w:tcPr>
            <w:tcW w:w="1276" w:type="dxa"/>
            <w:tcBorders>
              <w:top w:val="single" w:sz="2" w:space="0" w:color="1F4E79" w:themeColor="accent1" w:themeShade="80"/>
              <w:bottom w:val="nil"/>
            </w:tcBorders>
            <w:shd w:val="clear" w:color="auto" w:fill="auto"/>
            <w:vAlign w:val="center"/>
          </w:tcPr>
          <w:p w14:paraId="55E360AD"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C2354">
              <w:rPr>
                <w:b/>
                <w:bCs/>
              </w:rPr>
              <w:t>753</w:t>
            </w:r>
            <w:r>
              <w:rPr>
                <w:b/>
                <w:bCs/>
              </w:rPr>
              <w:t>,</w:t>
            </w:r>
            <w:r w:rsidRPr="004C2354">
              <w:rPr>
                <w:b/>
                <w:bCs/>
              </w:rPr>
              <w:t>702</w:t>
            </w:r>
          </w:p>
        </w:tc>
        <w:tc>
          <w:tcPr>
            <w:tcW w:w="1100" w:type="dxa"/>
            <w:tcBorders>
              <w:top w:val="single" w:sz="2" w:space="0" w:color="1F4E79" w:themeColor="accent1" w:themeShade="80"/>
              <w:bottom w:val="nil"/>
            </w:tcBorders>
            <w:shd w:val="clear" w:color="auto" w:fill="auto"/>
            <w:vAlign w:val="center"/>
          </w:tcPr>
          <w:p w14:paraId="0F00ADE2"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C2354">
              <w:rPr>
                <w:b/>
                <w:bCs/>
              </w:rPr>
              <w:t>1</w:t>
            </w:r>
            <w:r>
              <w:rPr>
                <w:b/>
                <w:bCs/>
              </w:rPr>
              <w:t>,</w:t>
            </w:r>
            <w:r w:rsidRPr="004C2354">
              <w:rPr>
                <w:b/>
                <w:bCs/>
              </w:rPr>
              <w:t>730</w:t>
            </w:r>
            <w:r>
              <w:rPr>
                <w:b/>
                <w:bCs/>
              </w:rPr>
              <w:t>,</w:t>
            </w:r>
            <w:r w:rsidRPr="004C2354">
              <w:rPr>
                <w:b/>
                <w:bCs/>
              </w:rPr>
              <w:t>764</w:t>
            </w:r>
          </w:p>
        </w:tc>
        <w:tc>
          <w:tcPr>
            <w:tcW w:w="242" w:type="dxa"/>
            <w:tcBorders>
              <w:top w:val="nil"/>
              <w:bottom w:val="nil"/>
            </w:tcBorders>
            <w:shd w:val="clear" w:color="auto" w:fill="auto"/>
            <w:vAlign w:val="center"/>
          </w:tcPr>
          <w:p w14:paraId="281B7332"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58" w:type="dxa"/>
            <w:tcBorders>
              <w:top w:val="single" w:sz="2" w:space="0" w:color="1F4E79" w:themeColor="accent1" w:themeShade="80"/>
              <w:bottom w:val="nil"/>
            </w:tcBorders>
            <w:shd w:val="clear" w:color="auto" w:fill="auto"/>
            <w:vAlign w:val="center"/>
          </w:tcPr>
          <w:p w14:paraId="401F1291"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E1AF9">
              <w:rPr>
                <w:b/>
                <w:bCs/>
              </w:rPr>
              <w:t>1</w:t>
            </w:r>
            <w:r>
              <w:rPr>
                <w:b/>
                <w:bCs/>
              </w:rPr>
              <w:t>,</w:t>
            </w:r>
            <w:r w:rsidRPr="00DE1AF9">
              <w:rPr>
                <w:b/>
                <w:bCs/>
              </w:rPr>
              <w:t>406</w:t>
            </w:r>
            <w:r>
              <w:rPr>
                <w:b/>
                <w:bCs/>
              </w:rPr>
              <w:t>,</w:t>
            </w:r>
            <w:r w:rsidRPr="00DE1AF9">
              <w:rPr>
                <w:b/>
                <w:bCs/>
              </w:rPr>
              <w:t>371</w:t>
            </w:r>
          </w:p>
        </w:tc>
        <w:tc>
          <w:tcPr>
            <w:tcW w:w="1358" w:type="dxa"/>
            <w:tcBorders>
              <w:top w:val="single" w:sz="2" w:space="0" w:color="1F4E79" w:themeColor="accent1" w:themeShade="80"/>
              <w:bottom w:val="nil"/>
            </w:tcBorders>
            <w:shd w:val="clear" w:color="auto" w:fill="auto"/>
            <w:vAlign w:val="center"/>
          </w:tcPr>
          <w:p w14:paraId="03181082"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E1AF9">
              <w:rPr>
                <w:b/>
                <w:bCs/>
              </w:rPr>
              <w:t>2</w:t>
            </w:r>
            <w:r>
              <w:rPr>
                <w:b/>
                <w:bCs/>
              </w:rPr>
              <w:t>,</w:t>
            </w:r>
            <w:r w:rsidRPr="00DE1AF9">
              <w:rPr>
                <w:b/>
                <w:bCs/>
              </w:rPr>
              <w:t>585</w:t>
            </w:r>
            <w:r>
              <w:rPr>
                <w:b/>
                <w:bCs/>
              </w:rPr>
              <w:t>,</w:t>
            </w:r>
            <w:r w:rsidRPr="00DE1AF9">
              <w:rPr>
                <w:b/>
                <w:bCs/>
              </w:rPr>
              <w:t>802</w:t>
            </w:r>
          </w:p>
        </w:tc>
        <w:tc>
          <w:tcPr>
            <w:tcW w:w="1436" w:type="dxa"/>
            <w:tcBorders>
              <w:top w:val="single" w:sz="2" w:space="0" w:color="1F4E79" w:themeColor="accent1" w:themeShade="80"/>
              <w:bottom w:val="nil"/>
            </w:tcBorders>
            <w:shd w:val="clear" w:color="auto" w:fill="auto"/>
            <w:vAlign w:val="center"/>
          </w:tcPr>
          <w:p w14:paraId="4D3DF7CF"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C2354">
              <w:rPr>
                <w:b/>
                <w:bCs/>
              </w:rPr>
              <w:t>753</w:t>
            </w:r>
            <w:r>
              <w:rPr>
                <w:b/>
                <w:bCs/>
              </w:rPr>
              <w:t>,</w:t>
            </w:r>
            <w:r w:rsidRPr="004C2354">
              <w:rPr>
                <w:b/>
                <w:bCs/>
              </w:rPr>
              <w:t>702</w:t>
            </w:r>
          </w:p>
        </w:tc>
        <w:tc>
          <w:tcPr>
            <w:tcW w:w="1134" w:type="dxa"/>
            <w:tcBorders>
              <w:top w:val="single" w:sz="2" w:space="0" w:color="1F4E79" w:themeColor="accent1" w:themeShade="80"/>
              <w:bottom w:val="nil"/>
            </w:tcBorders>
            <w:shd w:val="clear" w:color="auto" w:fill="auto"/>
            <w:vAlign w:val="center"/>
          </w:tcPr>
          <w:p w14:paraId="5D589CF6" w14:textId="77777777" w:rsidR="00A3580F" w:rsidRPr="00C806B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C2354">
              <w:rPr>
                <w:b/>
                <w:bCs/>
              </w:rPr>
              <w:t>1</w:t>
            </w:r>
            <w:r>
              <w:rPr>
                <w:b/>
                <w:bCs/>
              </w:rPr>
              <w:t>,</w:t>
            </w:r>
            <w:r w:rsidRPr="004C2354">
              <w:rPr>
                <w:b/>
                <w:bCs/>
              </w:rPr>
              <w:t>730</w:t>
            </w:r>
            <w:r>
              <w:rPr>
                <w:b/>
                <w:bCs/>
              </w:rPr>
              <w:t>,</w:t>
            </w:r>
            <w:r w:rsidRPr="004C2354">
              <w:rPr>
                <w:b/>
                <w:bCs/>
              </w:rPr>
              <w:t>764</w:t>
            </w:r>
          </w:p>
        </w:tc>
      </w:tr>
      <w:tr w:rsidR="00A3580F" w:rsidRPr="001D6BE8" w14:paraId="40741B9F" w14:textId="77777777" w:rsidTr="00A3580F">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79C17AC1" w14:textId="77777777" w:rsidR="00A3580F" w:rsidRPr="00E141D8" w:rsidRDefault="00A3580F" w:rsidP="00A3580F">
            <w:pPr>
              <w:pStyle w:val="08-Tabelageral"/>
              <w:ind w:left="113"/>
              <w:jc w:val="left"/>
              <w:rPr>
                <w:rFonts w:cs="Arial"/>
                <w:b w:val="0"/>
                <w:szCs w:val="14"/>
                <w:lang w:val="en-US"/>
              </w:rPr>
            </w:pPr>
            <w:r w:rsidRPr="007560DA">
              <w:rPr>
                <w:rFonts w:cs="Arial"/>
                <w:szCs w:val="14"/>
                <w:lang w:val="en-US"/>
              </w:rPr>
              <w:t>Share of comprehensive income Investments in Equity Holdings</w:t>
            </w:r>
          </w:p>
        </w:tc>
        <w:tc>
          <w:tcPr>
            <w:tcW w:w="705" w:type="dxa"/>
            <w:tcBorders>
              <w:top w:val="nil"/>
              <w:bottom w:val="nil"/>
            </w:tcBorders>
            <w:shd w:val="clear" w:color="auto" w:fill="auto"/>
            <w:vAlign w:val="center"/>
          </w:tcPr>
          <w:p w14:paraId="0E8F4224" w14:textId="77777777" w:rsidR="00A3580F" w:rsidRPr="00C806B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szCs w:val="14"/>
              </w:rPr>
              <w:t>[09.a]</w:t>
            </w:r>
          </w:p>
        </w:tc>
        <w:tc>
          <w:tcPr>
            <w:tcW w:w="1304" w:type="dxa"/>
            <w:tcBorders>
              <w:top w:val="nil"/>
              <w:left w:val="nil"/>
              <w:bottom w:val="nil"/>
              <w:right w:val="nil"/>
            </w:tcBorders>
            <w:shd w:val="clear" w:color="auto" w:fill="auto"/>
            <w:vAlign w:val="center"/>
          </w:tcPr>
          <w:p w14:paraId="28E914A7" w14:textId="77777777" w:rsidR="00A35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szCs w:val="14"/>
              </w:rPr>
              <w:t>(13,512)</w:t>
            </w:r>
          </w:p>
        </w:tc>
        <w:tc>
          <w:tcPr>
            <w:tcW w:w="1123" w:type="dxa"/>
            <w:tcBorders>
              <w:top w:val="nil"/>
              <w:left w:val="nil"/>
              <w:bottom w:val="nil"/>
              <w:right w:val="nil"/>
            </w:tcBorders>
            <w:shd w:val="clear" w:color="auto" w:fill="auto"/>
            <w:vAlign w:val="center"/>
          </w:tcPr>
          <w:p w14:paraId="10CA1FA4" w14:textId="77777777" w:rsidR="00A35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szCs w:val="14"/>
              </w:rPr>
              <w:t>(29,344)</w:t>
            </w:r>
          </w:p>
        </w:tc>
        <w:tc>
          <w:tcPr>
            <w:tcW w:w="1276" w:type="dxa"/>
            <w:tcBorders>
              <w:top w:val="nil"/>
              <w:bottom w:val="nil"/>
            </w:tcBorders>
            <w:shd w:val="clear" w:color="auto" w:fill="auto"/>
            <w:vAlign w:val="center"/>
          </w:tcPr>
          <w:p w14:paraId="352C894E" w14:textId="77777777" w:rsidR="00A35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4C2354">
              <w:rPr>
                <w:b/>
              </w:rPr>
              <w:t>17</w:t>
            </w:r>
            <w:r>
              <w:rPr>
                <w:b/>
              </w:rPr>
              <w:t>,</w:t>
            </w:r>
            <w:r w:rsidRPr="004C2354">
              <w:rPr>
                <w:b/>
              </w:rPr>
              <w:t>925</w:t>
            </w:r>
          </w:p>
        </w:tc>
        <w:tc>
          <w:tcPr>
            <w:tcW w:w="1100" w:type="dxa"/>
            <w:tcBorders>
              <w:top w:val="nil"/>
              <w:bottom w:val="nil"/>
            </w:tcBorders>
            <w:shd w:val="clear" w:color="auto" w:fill="auto"/>
            <w:vAlign w:val="center"/>
          </w:tcPr>
          <w:p w14:paraId="089C4E0E" w14:textId="77777777" w:rsidR="00A35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4C2354">
              <w:rPr>
                <w:b/>
              </w:rPr>
              <w:t>(184</w:t>
            </w:r>
            <w:r>
              <w:rPr>
                <w:b/>
              </w:rPr>
              <w:t>,</w:t>
            </w:r>
            <w:r w:rsidRPr="004C2354">
              <w:rPr>
                <w:b/>
              </w:rPr>
              <w:t>558)</w:t>
            </w:r>
          </w:p>
        </w:tc>
        <w:tc>
          <w:tcPr>
            <w:tcW w:w="242" w:type="dxa"/>
            <w:tcBorders>
              <w:top w:val="nil"/>
              <w:bottom w:val="nil"/>
            </w:tcBorders>
            <w:shd w:val="clear" w:color="auto" w:fill="auto"/>
            <w:vAlign w:val="center"/>
          </w:tcPr>
          <w:p w14:paraId="6F6B24F5" w14:textId="77777777" w:rsidR="00A35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58" w:type="dxa"/>
            <w:tcBorders>
              <w:top w:val="nil"/>
              <w:left w:val="nil"/>
              <w:bottom w:val="nil"/>
              <w:right w:val="nil"/>
            </w:tcBorders>
            <w:shd w:val="clear" w:color="auto" w:fill="auto"/>
            <w:vAlign w:val="center"/>
          </w:tcPr>
          <w:p w14:paraId="7C75BBD8" w14:textId="77777777" w:rsidR="00A35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szCs w:val="14"/>
              </w:rPr>
              <w:t>(13,512)</w:t>
            </w:r>
          </w:p>
        </w:tc>
        <w:tc>
          <w:tcPr>
            <w:tcW w:w="1358" w:type="dxa"/>
            <w:tcBorders>
              <w:top w:val="nil"/>
              <w:left w:val="nil"/>
              <w:bottom w:val="nil"/>
              <w:right w:val="nil"/>
            </w:tcBorders>
            <w:shd w:val="clear" w:color="auto" w:fill="auto"/>
            <w:vAlign w:val="center"/>
          </w:tcPr>
          <w:p w14:paraId="4BB43C96" w14:textId="77777777" w:rsidR="00A35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szCs w:val="14"/>
              </w:rPr>
              <w:t>(29,344)</w:t>
            </w:r>
          </w:p>
        </w:tc>
        <w:tc>
          <w:tcPr>
            <w:tcW w:w="1436" w:type="dxa"/>
            <w:tcBorders>
              <w:top w:val="nil"/>
              <w:bottom w:val="nil"/>
            </w:tcBorders>
            <w:shd w:val="clear" w:color="auto" w:fill="auto"/>
            <w:vAlign w:val="center"/>
          </w:tcPr>
          <w:p w14:paraId="5C852EB7" w14:textId="77777777" w:rsidR="00A35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4C2354">
              <w:rPr>
                <w:b/>
              </w:rPr>
              <w:t>17</w:t>
            </w:r>
            <w:r>
              <w:rPr>
                <w:b/>
              </w:rPr>
              <w:t>,</w:t>
            </w:r>
            <w:r w:rsidRPr="004C2354">
              <w:rPr>
                <w:b/>
              </w:rPr>
              <w:t>925</w:t>
            </w:r>
          </w:p>
        </w:tc>
        <w:tc>
          <w:tcPr>
            <w:tcW w:w="1134" w:type="dxa"/>
            <w:tcBorders>
              <w:top w:val="nil"/>
              <w:bottom w:val="nil"/>
            </w:tcBorders>
            <w:shd w:val="clear" w:color="auto" w:fill="auto"/>
            <w:vAlign w:val="center"/>
          </w:tcPr>
          <w:p w14:paraId="7C5E15B8" w14:textId="77777777" w:rsidR="00A35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4C2354">
              <w:rPr>
                <w:b/>
              </w:rPr>
              <w:t>(184</w:t>
            </w:r>
            <w:r>
              <w:rPr>
                <w:b/>
              </w:rPr>
              <w:t>,</w:t>
            </w:r>
            <w:r w:rsidRPr="004C2354">
              <w:rPr>
                <w:b/>
              </w:rPr>
              <w:t>558)</w:t>
            </w:r>
          </w:p>
        </w:tc>
      </w:tr>
      <w:tr w:rsidR="00A3580F" w:rsidRPr="001D6BE8" w14:paraId="588CE471" w14:textId="77777777" w:rsidTr="00A3580F">
        <w:trPr>
          <w:trHeight w:hRule="exact" w:val="18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1546C44" w14:textId="77777777" w:rsidR="00A3580F" w:rsidRPr="00E141D8" w:rsidRDefault="00A3580F" w:rsidP="00A3580F">
            <w:pPr>
              <w:pStyle w:val="08-Tabelageral"/>
              <w:ind w:left="113"/>
              <w:jc w:val="left"/>
              <w:rPr>
                <w:rFonts w:cs="Arial"/>
                <w:b w:val="0"/>
                <w:szCs w:val="14"/>
                <w:lang w:val="en-US"/>
              </w:rPr>
            </w:pPr>
            <w:r w:rsidRPr="00BD6C7E">
              <w:rPr>
                <w:rFonts w:cs="Arial"/>
                <w:b w:val="0"/>
                <w:szCs w:val="14"/>
                <w:lang w:val="en-US"/>
              </w:rPr>
              <w:t>Gains/(losses) on financial assets available for sale</w:t>
            </w:r>
          </w:p>
        </w:tc>
        <w:tc>
          <w:tcPr>
            <w:tcW w:w="705" w:type="dxa"/>
            <w:tcBorders>
              <w:top w:val="nil"/>
              <w:bottom w:val="nil"/>
            </w:tcBorders>
            <w:shd w:val="clear" w:color="auto" w:fill="auto"/>
            <w:vAlign w:val="center"/>
          </w:tcPr>
          <w:p w14:paraId="5ECA4DCF" w14:textId="77777777" w:rsidR="00A3580F" w:rsidRPr="00E141D8"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lang w:val="en-US"/>
              </w:rPr>
            </w:pPr>
          </w:p>
        </w:tc>
        <w:tc>
          <w:tcPr>
            <w:tcW w:w="1304" w:type="dxa"/>
            <w:tcBorders>
              <w:top w:val="nil"/>
              <w:left w:val="nil"/>
              <w:bottom w:val="nil"/>
              <w:right w:val="nil"/>
            </w:tcBorders>
            <w:shd w:val="clear" w:color="auto" w:fill="auto"/>
            <w:vAlign w:val="center"/>
          </w:tcPr>
          <w:p w14:paraId="1217E7A0" w14:textId="77777777" w:rsidR="00A3580F" w:rsidRPr="00823355"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(22,520)</w:t>
            </w:r>
          </w:p>
        </w:tc>
        <w:tc>
          <w:tcPr>
            <w:tcW w:w="1123" w:type="dxa"/>
            <w:tcBorders>
              <w:top w:val="nil"/>
              <w:left w:val="nil"/>
              <w:bottom w:val="nil"/>
              <w:right w:val="nil"/>
            </w:tcBorders>
            <w:shd w:val="clear" w:color="auto" w:fill="auto"/>
            <w:vAlign w:val="center"/>
          </w:tcPr>
          <w:p w14:paraId="3A1DAE68" w14:textId="77777777" w:rsidR="00A3580F" w:rsidRPr="00823355"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(48,906)</w:t>
            </w:r>
          </w:p>
        </w:tc>
        <w:tc>
          <w:tcPr>
            <w:tcW w:w="1276" w:type="dxa"/>
            <w:tcBorders>
              <w:top w:val="nil"/>
              <w:bottom w:val="nil"/>
            </w:tcBorders>
            <w:shd w:val="clear" w:color="auto" w:fill="auto"/>
            <w:vAlign w:val="center"/>
          </w:tcPr>
          <w:p w14:paraId="1FB897FC" w14:textId="77777777" w:rsidR="00A3580F" w:rsidRPr="00823355"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4C2354">
              <w:t>29</w:t>
            </w:r>
            <w:r>
              <w:t>,</w:t>
            </w:r>
            <w:r w:rsidRPr="004C2354">
              <w:t>875</w:t>
            </w:r>
          </w:p>
        </w:tc>
        <w:tc>
          <w:tcPr>
            <w:tcW w:w="1100" w:type="dxa"/>
            <w:tcBorders>
              <w:top w:val="nil"/>
              <w:bottom w:val="nil"/>
            </w:tcBorders>
            <w:shd w:val="clear" w:color="auto" w:fill="auto"/>
            <w:vAlign w:val="center"/>
          </w:tcPr>
          <w:p w14:paraId="07AB6DFA" w14:textId="77777777" w:rsidR="00A3580F" w:rsidRPr="00823355"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4C2354">
              <w:t>(307</w:t>
            </w:r>
            <w:r>
              <w:t>,</w:t>
            </w:r>
            <w:r w:rsidRPr="004C2354">
              <w:t>597)</w:t>
            </w:r>
          </w:p>
        </w:tc>
        <w:tc>
          <w:tcPr>
            <w:tcW w:w="242" w:type="dxa"/>
            <w:tcBorders>
              <w:top w:val="nil"/>
              <w:bottom w:val="nil"/>
            </w:tcBorders>
            <w:shd w:val="clear" w:color="auto" w:fill="auto"/>
            <w:vAlign w:val="center"/>
          </w:tcPr>
          <w:p w14:paraId="56A6B19D" w14:textId="77777777" w:rsidR="00A3580F" w:rsidRPr="00823355"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58" w:type="dxa"/>
            <w:tcBorders>
              <w:top w:val="nil"/>
              <w:left w:val="nil"/>
              <w:bottom w:val="nil"/>
              <w:right w:val="nil"/>
            </w:tcBorders>
            <w:shd w:val="clear" w:color="auto" w:fill="auto"/>
            <w:vAlign w:val="center"/>
          </w:tcPr>
          <w:p w14:paraId="53F8AACD" w14:textId="77777777" w:rsidR="00A3580F" w:rsidRPr="00823355"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(22,520)</w:t>
            </w:r>
          </w:p>
        </w:tc>
        <w:tc>
          <w:tcPr>
            <w:tcW w:w="1358" w:type="dxa"/>
            <w:tcBorders>
              <w:top w:val="nil"/>
              <w:left w:val="nil"/>
              <w:bottom w:val="nil"/>
              <w:right w:val="nil"/>
            </w:tcBorders>
            <w:shd w:val="clear" w:color="auto" w:fill="auto"/>
            <w:vAlign w:val="center"/>
          </w:tcPr>
          <w:p w14:paraId="05BD615A" w14:textId="77777777" w:rsidR="00A3580F" w:rsidRPr="00823355"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(48,906)</w:t>
            </w:r>
          </w:p>
        </w:tc>
        <w:tc>
          <w:tcPr>
            <w:tcW w:w="1436" w:type="dxa"/>
            <w:tcBorders>
              <w:top w:val="nil"/>
              <w:bottom w:val="nil"/>
            </w:tcBorders>
            <w:shd w:val="clear" w:color="auto" w:fill="auto"/>
            <w:vAlign w:val="center"/>
          </w:tcPr>
          <w:p w14:paraId="4D4C7C3B" w14:textId="77777777" w:rsidR="00A3580F" w:rsidRPr="00823355"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4C2354">
              <w:t>29</w:t>
            </w:r>
            <w:r>
              <w:t>,</w:t>
            </w:r>
            <w:r w:rsidRPr="004C2354">
              <w:t>875</w:t>
            </w:r>
          </w:p>
        </w:tc>
        <w:tc>
          <w:tcPr>
            <w:tcW w:w="1134" w:type="dxa"/>
            <w:tcBorders>
              <w:top w:val="nil"/>
              <w:bottom w:val="nil"/>
            </w:tcBorders>
            <w:shd w:val="clear" w:color="auto" w:fill="auto"/>
            <w:vAlign w:val="center"/>
          </w:tcPr>
          <w:p w14:paraId="0A46C8AA" w14:textId="77777777" w:rsidR="00A3580F" w:rsidRPr="00823355"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4C2354">
              <w:t>(307</w:t>
            </w:r>
            <w:r>
              <w:t>,</w:t>
            </w:r>
            <w:r w:rsidRPr="004C2354">
              <w:t>597)</w:t>
            </w:r>
          </w:p>
        </w:tc>
      </w:tr>
      <w:tr w:rsidR="00A3580F" w:rsidRPr="001D6BE8" w14:paraId="7451C0C7" w14:textId="77777777" w:rsidTr="00A3580F">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3024B638" w14:textId="77777777" w:rsidR="00A3580F" w:rsidRPr="00C20080" w:rsidRDefault="00A3580F" w:rsidP="00A3580F">
            <w:pPr>
              <w:pStyle w:val="08-Tabelageral"/>
              <w:ind w:left="113"/>
              <w:jc w:val="left"/>
              <w:rPr>
                <w:rFonts w:cs="Arial"/>
                <w:b w:val="0"/>
                <w:szCs w:val="14"/>
              </w:rPr>
            </w:pPr>
            <w:r w:rsidRPr="0095260E">
              <w:rPr>
                <w:rFonts w:cs="Arial"/>
                <w:b w:val="0"/>
                <w:szCs w:val="14"/>
              </w:rPr>
              <w:t>Tax effect</w:t>
            </w:r>
          </w:p>
        </w:tc>
        <w:tc>
          <w:tcPr>
            <w:tcW w:w="705" w:type="dxa"/>
            <w:tcBorders>
              <w:top w:val="nil"/>
              <w:bottom w:val="nil"/>
            </w:tcBorders>
            <w:shd w:val="clear" w:color="auto" w:fill="auto"/>
            <w:vAlign w:val="center"/>
          </w:tcPr>
          <w:p w14:paraId="0B6F3CCB" w14:textId="77777777" w:rsidR="00A3580F" w:rsidRPr="00823355"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04" w:type="dxa"/>
            <w:tcBorders>
              <w:top w:val="nil"/>
              <w:left w:val="nil"/>
              <w:bottom w:val="nil"/>
              <w:right w:val="nil"/>
            </w:tcBorders>
            <w:shd w:val="clear" w:color="auto" w:fill="auto"/>
            <w:vAlign w:val="center"/>
          </w:tcPr>
          <w:p w14:paraId="457BDEEF" w14:textId="77777777" w:rsidR="00A3580F" w:rsidRPr="00F25D2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25D26">
              <w:rPr>
                <w:rFonts w:cs="Arial"/>
                <w:szCs w:val="14"/>
              </w:rPr>
              <w:t>9,008</w:t>
            </w:r>
          </w:p>
        </w:tc>
        <w:tc>
          <w:tcPr>
            <w:tcW w:w="1123" w:type="dxa"/>
            <w:tcBorders>
              <w:top w:val="nil"/>
              <w:left w:val="nil"/>
              <w:bottom w:val="nil"/>
              <w:right w:val="nil"/>
            </w:tcBorders>
            <w:shd w:val="clear" w:color="auto" w:fill="auto"/>
            <w:vAlign w:val="center"/>
          </w:tcPr>
          <w:p w14:paraId="3C245097" w14:textId="77777777" w:rsidR="00A3580F" w:rsidRPr="00F25D2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25D26">
              <w:rPr>
                <w:rFonts w:cs="Arial"/>
                <w:szCs w:val="14"/>
              </w:rPr>
              <w:t>19,562</w:t>
            </w:r>
          </w:p>
        </w:tc>
        <w:tc>
          <w:tcPr>
            <w:tcW w:w="1276" w:type="dxa"/>
            <w:tcBorders>
              <w:top w:val="nil"/>
              <w:bottom w:val="nil"/>
            </w:tcBorders>
            <w:shd w:val="clear" w:color="auto" w:fill="auto"/>
            <w:vAlign w:val="center"/>
          </w:tcPr>
          <w:p w14:paraId="58347B8F" w14:textId="77777777" w:rsidR="00A3580F" w:rsidRPr="00F25D2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25D26">
              <w:t>(11,950)</w:t>
            </w:r>
          </w:p>
        </w:tc>
        <w:tc>
          <w:tcPr>
            <w:tcW w:w="1100" w:type="dxa"/>
            <w:tcBorders>
              <w:top w:val="nil"/>
              <w:bottom w:val="nil"/>
            </w:tcBorders>
            <w:shd w:val="clear" w:color="auto" w:fill="auto"/>
            <w:vAlign w:val="center"/>
          </w:tcPr>
          <w:p w14:paraId="7074FA75" w14:textId="77777777" w:rsidR="00A3580F" w:rsidRPr="00F25D2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25D26">
              <w:t>123,039</w:t>
            </w:r>
          </w:p>
        </w:tc>
        <w:tc>
          <w:tcPr>
            <w:tcW w:w="242" w:type="dxa"/>
            <w:tcBorders>
              <w:top w:val="nil"/>
              <w:bottom w:val="nil"/>
            </w:tcBorders>
            <w:shd w:val="clear" w:color="auto" w:fill="auto"/>
            <w:vAlign w:val="center"/>
          </w:tcPr>
          <w:p w14:paraId="52B94EB8" w14:textId="77777777" w:rsidR="00A3580F" w:rsidRPr="00F25D2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58" w:type="dxa"/>
            <w:tcBorders>
              <w:top w:val="nil"/>
              <w:left w:val="nil"/>
              <w:bottom w:val="nil"/>
              <w:right w:val="nil"/>
            </w:tcBorders>
            <w:shd w:val="clear" w:color="auto" w:fill="auto"/>
            <w:vAlign w:val="center"/>
          </w:tcPr>
          <w:p w14:paraId="2A0DB832" w14:textId="77777777" w:rsidR="00A3580F" w:rsidRPr="00F25D2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25D26">
              <w:rPr>
                <w:rFonts w:cs="Arial"/>
                <w:szCs w:val="14"/>
              </w:rPr>
              <w:t>9,008</w:t>
            </w:r>
          </w:p>
        </w:tc>
        <w:tc>
          <w:tcPr>
            <w:tcW w:w="1358" w:type="dxa"/>
            <w:tcBorders>
              <w:top w:val="nil"/>
              <w:left w:val="nil"/>
              <w:bottom w:val="nil"/>
              <w:right w:val="nil"/>
            </w:tcBorders>
            <w:shd w:val="clear" w:color="auto" w:fill="auto"/>
            <w:vAlign w:val="center"/>
          </w:tcPr>
          <w:p w14:paraId="6B601759" w14:textId="77777777" w:rsidR="00A3580F" w:rsidRPr="00F25D2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25D26">
              <w:rPr>
                <w:rFonts w:cs="Arial"/>
                <w:szCs w:val="14"/>
              </w:rPr>
              <w:t>19,562</w:t>
            </w:r>
          </w:p>
        </w:tc>
        <w:tc>
          <w:tcPr>
            <w:tcW w:w="1436" w:type="dxa"/>
            <w:tcBorders>
              <w:top w:val="nil"/>
              <w:bottom w:val="nil"/>
            </w:tcBorders>
            <w:shd w:val="clear" w:color="auto" w:fill="auto"/>
            <w:vAlign w:val="center"/>
          </w:tcPr>
          <w:p w14:paraId="606CB295" w14:textId="77777777" w:rsidR="00A3580F" w:rsidRPr="00F25D2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25D26">
              <w:t>(11,950)</w:t>
            </w:r>
          </w:p>
        </w:tc>
        <w:tc>
          <w:tcPr>
            <w:tcW w:w="1134" w:type="dxa"/>
            <w:tcBorders>
              <w:top w:val="nil"/>
              <w:bottom w:val="nil"/>
            </w:tcBorders>
            <w:shd w:val="clear" w:color="auto" w:fill="auto"/>
            <w:vAlign w:val="center"/>
          </w:tcPr>
          <w:p w14:paraId="450BE4B5" w14:textId="77777777" w:rsidR="00A3580F" w:rsidRPr="00F25D2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25D26">
              <w:t>123,039</w:t>
            </w:r>
          </w:p>
        </w:tc>
      </w:tr>
      <w:tr w:rsidR="00A3580F" w:rsidRPr="003E7906" w14:paraId="6DC93410"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2" w:space="0" w:color="8EAADB" w:themeColor="accent5" w:themeTint="99"/>
            </w:tcBorders>
            <w:shd w:val="clear" w:color="auto" w:fill="auto"/>
            <w:vAlign w:val="center"/>
          </w:tcPr>
          <w:p w14:paraId="7F5D8800" w14:textId="77777777" w:rsidR="00A3580F" w:rsidRPr="003E7906" w:rsidRDefault="00A3580F" w:rsidP="00A3580F">
            <w:pPr>
              <w:pStyle w:val="08-Tabelageral"/>
              <w:jc w:val="left"/>
              <w:rPr>
                <w:rFonts w:cs="Arial"/>
                <w:b w:val="0"/>
                <w:bCs w:val="0"/>
                <w:szCs w:val="14"/>
              </w:rPr>
            </w:pPr>
            <w:r w:rsidRPr="0095260E">
              <w:rPr>
                <w:rFonts w:cs="Arial"/>
                <w:szCs w:val="14"/>
              </w:rPr>
              <w:t>TOTAL COMPREHENSIVE INCOME</w:t>
            </w:r>
          </w:p>
        </w:tc>
        <w:tc>
          <w:tcPr>
            <w:tcW w:w="705" w:type="dxa"/>
            <w:tcBorders>
              <w:top w:val="nil"/>
              <w:bottom w:val="single" w:sz="2" w:space="0" w:color="1F4E79" w:themeColor="accent1" w:themeShade="80"/>
            </w:tcBorders>
            <w:shd w:val="clear" w:color="auto" w:fill="auto"/>
            <w:vAlign w:val="center"/>
          </w:tcPr>
          <w:p w14:paraId="423775FD" w14:textId="77777777" w:rsidR="00A3580F" w:rsidRPr="003E790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04" w:type="dxa"/>
            <w:tcBorders>
              <w:top w:val="nil"/>
              <w:bottom w:val="single" w:sz="2" w:space="0" w:color="1F4E79" w:themeColor="accent1" w:themeShade="80"/>
            </w:tcBorders>
            <w:shd w:val="clear" w:color="auto" w:fill="auto"/>
            <w:vAlign w:val="center"/>
          </w:tcPr>
          <w:p w14:paraId="64B64CD7" w14:textId="77777777" w:rsidR="00A3580F" w:rsidRPr="003E790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B2EDE">
              <w:rPr>
                <w:b/>
              </w:rPr>
              <w:t>1</w:t>
            </w:r>
            <w:r>
              <w:rPr>
                <w:b/>
              </w:rPr>
              <w:t>,</w:t>
            </w:r>
            <w:r w:rsidRPr="00CB2EDE">
              <w:rPr>
                <w:b/>
              </w:rPr>
              <w:t>392</w:t>
            </w:r>
            <w:r>
              <w:rPr>
                <w:b/>
              </w:rPr>
              <w:t>,</w:t>
            </w:r>
            <w:r w:rsidRPr="00CB2EDE">
              <w:rPr>
                <w:b/>
              </w:rPr>
              <w:t>859</w:t>
            </w:r>
          </w:p>
        </w:tc>
        <w:tc>
          <w:tcPr>
            <w:tcW w:w="1123" w:type="dxa"/>
            <w:tcBorders>
              <w:top w:val="nil"/>
              <w:bottom w:val="single" w:sz="2" w:space="0" w:color="1F4E79" w:themeColor="accent1" w:themeShade="80"/>
            </w:tcBorders>
            <w:shd w:val="clear" w:color="auto" w:fill="auto"/>
            <w:vAlign w:val="center"/>
          </w:tcPr>
          <w:p w14:paraId="40AEBD74" w14:textId="77777777" w:rsidR="00A3580F" w:rsidRPr="003E790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B2EDE">
              <w:rPr>
                <w:b/>
              </w:rPr>
              <w:t>2</w:t>
            </w:r>
            <w:r>
              <w:rPr>
                <w:b/>
              </w:rPr>
              <w:t>,</w:t>
            </w:r>
            <w:r w:rsidRPr="00CB2EDE">
              <w:rPr>
                <w:b/>
              </w:rPr>
              <w:t>556</w:t>
            </w:r>
            <w:r>
              <w:rPr>
                <w:b/>
              </w:rPr>
              <w:t>,</w:t>
            </w:r>
            <w:r w:rsidRPr="00CB2EDE">
              <w:rPr>
                <w:b/>
              </w:rPr>
              <w:t>458</w:t>
            </w:r>
          </w:p>
        </w:tc>
        <w:tc>
          <w:tcPr>
            <w:tcW w:w="1276" w:type="dxa"/>
            <w:tcBorders>
              <w:top w:val="nil"/>
              <w:bottom w:val="single" w:sz="2" w:space="0" w:color="1F4E79" w:themeColor="accent1" w:themeShade="80"/>
            </w:tcBorders>
            <w:shd w:val="clear" w:color="auto" w:fill="auto"/>
            <w:vAlign w:val="center"/>
          </w:tcPr>
          <w:p w14:paraId="0AA6F3D2" w14:textId="77777777" w:rsidR="00A3580F" w:rsidRPr="003E790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C2354">
              <w:rPr>
                <w:b/>
              </w:rPr>
              <w:t>771</w:t>
            </w:r>
            <w:r>
              <w:rPr>
                <w:b/>
              </w:rPr>
              <w:t>,</w:t>
            </w:r>
            <w:r w:rsidRPr="004C2354">
              <w:rPr>
                <w:b/>
              </w:rPr>
              <w:t>627</w:t>
            </w:r>
          </w:p>
        </w:tc>
        <w:tc>
          <w:tcPr>
            <w:tcW w:w="1100" w:type="dxa"/>
            <w:tcBorders>
              <w:top w:val="nil"/>
              <w:bottom w:val="single" w:sz="2" w:space="0" w:color="1F4E79" w:themeColor="accent1" w:themeShade="80"/>
            </w:tcBorders>
            <w:shd w:val="clear" w:color="auto" w:fill="auto"/>
            <w:vAlign w:val="center"/>
          </w:tcPr>
          <w:p w14:paraId="41E46940" w14:textId="77777777" w:rsidR="00A3580F" w:rsidRPr="003E790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C2354">
              <w:rPr>
                <w:b/>
              </w:rPr>
              <w:t>1</w:t>
            </w:r>
            <w:r>
              <w:rPr>
                <w:b/>
              </w:rPr>
              <w:t>,</w:t>
            </w:r>
            <w:r w:rsidRPr="004C2354">
              <w:rPr>
                <w:b/>
              </w:rPr>
              <w:t>546</w:t>
            </w:r>
            <w:r>
              <w:rPr>
                <w:b/>
              </w:rPr>
              <w:t>,</w:t>
            </w:r>
            <w:r w:rsidRPr="004C2354">
              <w:rPr>
                <w:b/>
              </w:rPr>
              <w:t>206</w:t>
            </w:r>
          </w:p>
        </w:tc>
        <w:tc>
          <w:tcPr>
            <w:tcW w:w="242" w:type="dxa"/>
            <w:tcBorders>
              <w:top w:val="nil"/>
              <w:bottom w:val="single" w:sz="2" w:space="0" w:color="1F4E79" w:themeColor="accent1" w:themeShade="80"/>
            </w:tcBorders>
            <w:shd w:val="clear" w:color="auto" w:fill="auto"/>
            <w:vAlign w:val="center"/>
          </w:tcPr>
          <w:p w14:paraId="72A68B4C" w14:textId="77777777" w:rsidR="00A3580F" w:rsidRPr="003E790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58" w:type="dxa"/>
            <w:tcBorders>
              <w:top w:val="nil"/>
              <w:bottom w:val="single" w:sz="2" w:space="0" w:color="1F4E79" w:themeColor="accent1" w:themeShade="80"/>
            </w:tcBorders>
            <w:shd w:val="clear" w:color="auto" w:fill="auto"/>
            <w:vAlign w:val="center"/>
          </w:tcPr>
          <w:p w14:paraId="7A3AD4A6" w14:textId="77777777" w:rsidR="00A3580F" w:rsidRPr="003E790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B2EDE">
              <w:rPr>
                <w:b/>
              </w:rPr>
              <w:t>1</w:t>
            </w:r>
            <w:r>
              <w:rPr>
                <w:b/>
              </w:rPr>
              <w:t>,</w:t>
            </w:r>
            <w:r w:rsidRPr="00CB2EDE">
              <w:rPr>
                <w:b/>
              </w:rPr>
              <w:t>392</w:t>
            </w:r>
            <w:r>
              <w:rPr>
                <w:b/>
              </w:rPr>
              <w:t>,</w:t>
            </w:r>
            <w:r w:rsidRPr="00CB2EDE">
              <w:rPr>
                <w:b/>
              </w:rPr>
              <w:t>859</w:t>
            </w:r>
          </w:p>
        </w:tc>
        <w:tc>
          <w:tcPr>
            <w:tcW w:w="1358" w:type="dxa"/>
            <w:tcBorders>
              <w:top w:val="nil"/>
              <w:bottom w:val="single" w:sz="2" w:space="0" w:color="1F4E79" w:themeColor="accent1" w:themeShade="80"/>
            </w:tcBorders>
            <w:shd w:val="clear" w:color="auto" w:fill="auto"/>
            <w:vAlign w:val="center"/>
          </w:tcPr>
          <w:p w14:paraId="3DFCCFD4" w14:textId="77777777" w:rsidR="00A3580F" w:rsidRPr="003E790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B2EDE">
              <w:rPr>
                <w:b/>
              </w:rPr>
              <w:t>2</w:t>
            </w:r>
            <w:r>
              <w:rPr>
                <w:b/>
              </w:rPr>
              <w:t>,</w:t>
            </w:r>
            <w:r w:rsidRPr="00CB2EDE">
              <w:rPr>
                <w:b/>
              </w:rPr>
              <w:t>556</w:t>
            </w:r>
            <w:r>
              <w:rPr>
                <w:b/>
              </w:rPr>
              <w:t>,</w:t>
            </w:r>
            <w:r w:rsidRPr="00CB2EDE">
              <w:rPr>
                <w:b/>
              </w:rPr>
              <w:t>458</w:t>
            </w:r>
          </w:p>
        </w:tc>
        <w:tc>
          <w:tcPr>
            <w:tcW w:w="1436" w:type="dxa"/>
            <w:tcBorders>
              <w:top w:val="nil"/>
              <w:bottom w:val="single" w:sz="2" w:space="0" w:color="1F4E79" w:themeColor="accent1" w:themeShade="80"/>
            </w:tcBorders>
            <w:shd w:val="clear" w:color="auto" w:fill="auto"/>
            <w:vAlign w:val="center"/>
          </w:tcPr>
          <w:p w14:paraId="26BDC4AB" w14:textId="77777777" w:rsidR="00A3580F" w:rsidRPr="003E790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C2354">
              <w:rPr>
                <w:b/>
              </w:rPr>
              <w:t>771</w:t>
            </w:r>
            <w:r>
              <w:rPr>
                <w:b/>
              </w:rPr>
              <w:t>,</w:t>
            </w:r>
            <w:r w:rsidRPr="004C2354">
              <w:rPr>
                <w:b/>
              </w:rPr>
              <w:t>627</w:t>
            </w:r>
          </w:p>
        </w:tc>
        <w:tc>
          <w:tcPr>
            <w:tcW w:w="1134" w:type="dxa"/>
            <w:tcBorders>
              <w:top w:val="nil"/>
              <w:bottom w:val="single" w:sz="2" w:space="0" w:color="1F4E79" w:themeColor="accent1" w:themeShade="80"/>
            </w:tcBorders>
            <w:shd w:val="clear" w:color="auto" w:fill="auto"/>
            <w:vAlign w:val="center"/>
          </w:tcPr>
          <w:p w14:paraId="592EA6FE" w14:textId="77777777" w:rsidR="00A3580F" w:rsidRPr="003E790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C2354">
              <w:rPr>
                <w:b/>
              </w:rPr>
              <w:t>1</w:t>
            </w:r>
            <w:r>
              <w:rPr>
                <w:b/>
              </w:rPr>
              <w:t>,</w:t>
            </w:r>
            <w:r w:rsidRPr="004C2354">
              <w:rPr>
                <w:b/>
              </w:rPr>
              <w:t>546</w:t>
            </w:r>
            <w:r>
              <w:rPr>
                <w:b/>
              </w:rPr>
              <w:t>,</w:t>
            </w:r>
            <w:r w:rsidRPr="004C2354">
              <w:rPr>
                <w:b/>
              </w:rPr>
              <w:t>206</w:t>
            </w:r>
          </w:p>
        </w:tc>
      </w:tr>
    </w:tbl>
    <w:p w14:paraId="5ADF4930" w14:textId="77777777" w:rsidR="00A3580F" w:rsidRDefault="00A3580F" w:rsidP="00A3580F">
      <w:pPr>
        <w:rPr>
          <w:rFonts w:cs="Arial"/>
          <w:sz w:val="14"/>
          <w:szCs w:val="14"/>
          <w:lang w:val="en-US"/>
        </w:rPr>
      </w:pPr>
      <w:r w:rsidRPr="007E0F9F">
        <w:rPr>
          <w:rFonts w:cs="Arial"/>
          <w:sz w:val="14"/>
          <w:szCs w:val="14"/>
          <w:lang w:val="en-US"/>
        </w:rPr>
        <w:t>The accompanying notes are an integral part of these financial statements.</w:t>
      </w:r>
    </w:p>
    <w:p w14:paraId="4307AE8C" w14:textId="77777777" w:rsidR="00A3580F" w:rsidRDefault="00A3580F" w:rsidP="00A3580F">
      <w:pPr>
        <w:rPr>
          <w:rFonts w:cs="Arial"/>
          <w:sz w:val="14"/>
          <w:szCs w:val="14"/>
          <w:lang w:val="en-US"/>
        </w:rPr>
        <w:sectPr w:rsidR="00A3580F" w:rsidSect="00445861">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1134" w:right="1134" w:bottom="1134" w:left="851" w:header="851" w:footer="284" w:gutter="0"/>
          <w:pgNumType w:start="3"/>
          <w:cols w:space="708"/>
          <w:docGrid w:linePitch="360"/>
        </w:sectPr>
      </w:pPr>
    </w:p>
    <w:p w14:paraId="18C01138" w14:textId="77777777" w:rsidR="00A3580F" w:rsidRPr="002D39D6" w:rsidRDefault="00A3580F" w:rsidP="002D39D6">
      <w:pPr>
        <w:pStyle w:val="02-TtulodeNota"/>
        <w:rPr>
          <w:color w:val="1F4E79" w:themeColor="accent1" w:themeShade="80"/>
        </w:rPr>
      </w:pPr>
      <w:bookmarkStart w:id="9" w:name="_Toc28866214"/>
      <w:bookmarkStart w:id="10" w:name="_Toc110438596"/>
      <w:bookmarkStart w:id="11" w:name="_Toc110442391"/>
      <w:r w:rsidRPr="002D39D6">
        <w:rPr>
          <w:color w:val="1F4E79" w:themeColor="accent1" w:themeShade="80"/>
        </w:rPr>
        <w:lastRenderedPageBreak/>
        <w:t>BALANCE SHEET</w:t>
      </w:r>
      <w:bookmarkEnd w:id="9"/>
      <w:bookmarkEnd w:id="10"/>
      <w:bookmarkEnd w:id="11"/>
    </w:p>
    <w:p w14:paraId="1B615B73" w14:textId="77777777" w:rsidR="00A3580F" w:rsidRPr="0004323A" w:rsidRDefault="00A3580F" w:rsidP="00A3580F">
      <w:pPr>
        <w:pStyle w:val="01-TtulodeNota"/>
        <w:spacing w:before="0" w:after="0"/>
        <w:jc w:val="right"/>
        <w:rPr>
          <w:sz w:val="12"/>
          <w:szCs w:val="12"/>
        </w:rPr>
      </w:pPr>
      <w:r w:rsidRPr="00433D91">
        <w:rPr>
          <w:sz w:val="14"/>
          <w:szCs w:val="12"/>
        </w:rPr>
        <w:t>R$</w:t>
      </w:r>
      <w:r w:rsidRPr="00C27294">
        <w:rPr>
          <w:sz w:val="12"/>
          <w:szCs w:val="12"/>
        </w:rPr>
        <w:t xml:space="preserve"> </w:t>
      </w:r>
      <w:r w:rsidRPr="00433D91">
        <w:rPr>
          <w:sz w:val="14"/>
          <w:szCs w:val="12"/>
        </w:rPr>
        <w:t>thousand</w:t>
      </w:r>
    </w:p>
    <w:tbl>
      <w:tblPr>
        <w:tblStyle w:val="TabeladeLista6Colorida-nfase5"/>
        <w:tblW w:w="9711" w:type="dxa"/>
        <w:jc w:val="center"/>
        <w:tblLayout w:type="fixed"/>
        <w:tblLook w:val="04A0" w:firstRow="1" w:lastRow="0" w:firstColumn="1" w:lastColumn="0" w:noHBand="0" w:noVBand="1"/>
      </w:tblPr>
      <w:tblGrid>
        <w:gridCol w:w="4253"/>
        <w:gridCol w:w="709"/>
        <w:gridCol w:w="1134"/>
        <w:gridCol w:w="1134"/>
        <w:gridCol w:w="283"/>
        <w:gridCol w:w="1134"/>
        <w:gridCol w:w="1064"/>
      </w:tblGrid>
      <w:tr w:rsidR="00A3580F" w14:paraId="4B0BFD8D" w14:textId="77777777" w:rsidTr="002D39D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00FE16E9" w14:textId="77777777" w:rsidR="00A3580F" w:rsidRPr="001D6BE8" w:rsidRDefault="00A3580F" w:rsidP="00A3580F">
            <w:pPr>
              <w:jc w:val="center"/>
              <w:rPr>
                <w:rFonts w:cs="Arial"/>
                <w:b w:val="0"/>
                <w:szCs w:val="18"/>
              </w:rPr>
            </w:pPr>
          </w:p>
        </w:tc>
        <w:tc>
          <w:tcPr>
            <w:tcW w:w="709" w:type="dxa"/>
            <w:tcBorders>
              <w:top w:val="single" w:sz="2" w:space="0" w:color="1F4E79" w:themeColor="accent1" w:themeShade="80"/>
              <w:bottom w:val="nil"/>
            </w:tcBorders>
            <w:shd w:val="clear" w:color="auto" w:fill="auto"/>
            <w:vAlign w:val="center"/>
          </w:tcPr>
          <w:p w14:paraId="2EC18ABD" w14:textId="77777777" w:rsidR="00A3580F" w:rsidRPr="001D6BE8"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51F440F0" w14:textId="77777777" w:rsidR="00A3580F" w:rsidRPr="0038031F"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C27294">
              <w:rPr>
                <w:rFonts w:cs="Arial"/>
                <w:sz w:val="14"/>
                <w:szCs w:val="18"/>
              </w:rPr>
              <w:t>Parent</w:t>
            </w:r>
          </w:p>
        </w:tc>
        <w:tc>
          <w:tcPr>
            <w:tcW w:w="283" w:type="dxa"/>
            <w:tcBorders>
              <w:top w:val="single" w:sz="2" w:space="0" w:color="1F4E79" w:themeColor="accent1" w:themeShade="80"/>
              <w:bottom w:val="nil"/>
            </w:tcBorders>
            <w:shd w:val="clear" w:color="auto" w:fill="auto"/>
            <w:vAlign w:val="center"/>
          </w:tcPr>
          <w:p w14:paraId="226C1915" w14:textId="77777777" w:rsidR="00A3580F" w:rsidRPr="001D6BE8"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98" w:type="dxa"/>
            <w:gridSpan w:val="2"/>
            <w:tcBorders>
              <w:top w:val="single" w:sz="2" w:space="0" w:color="1F4E79" w:themeColor="accent1" w:themeShade="80"/>
              <w:bottom w:val="single" w:sz="2" w:space="0" w:color="1F4E79" w:themeColor="accent1" w:themeShade="80"/>
            </w:tcBorders>
            <w:shd w:val="clear" w:color="auto" w:fill="auto"/>
            <w:vAlign w:val="center"/>
          </w:tcPr>
          <w:p w14:paraId="280B0D5A" w14:textId="77777777" w:rsidR="00A3580F" w:rsidRPr="0038031F"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C27294">
              <w:rPr>
                <w:rFonts w:cs="Arial"/>
                <w:sz w:val="14"/>
                <w:szCs w:val="18"/>
              </w:rPr>
              <w:t>Consolidated</w:t>
            </w:r>
          </w:p>
        </w:tc>
      </w:tr>
      <w:tr w:rsidR="00A3580F" w:rsidRPr="001D6BE8" w14:paraId="7445B21A" w14:textId="77777777" w:rsidTr="002D39D6">
        <w:trPr>
          <w:cnfStyle w:val="000000100000" w:firstRow="0" w:lastRow="0" w:firstColumn="0" w:lastColumn="0" w:oddVBand="0" w:evenVBand="0" w:oddHBand="1" w:evenHBand="0" w:firstRowFirstColumn="0" w:firstRowLastColumn="0" w:lastRowFirstColumn="0" w:lastRowLastColumn="0"/>
          <w:trHeight w:hRule="exact" w:val="354"/>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260AEB7B" w14:textId="77777777" w:rsidR="00A3580F" w:rsidRPr="001D6BE8" w:rsidRDefault="00A3580F" w:rsidP="00A3580F">
            <w:pPr>
              <w:pStyle w:val="08-Tabelageral"/>
              <w:jc w:val="left"/>
              <w:rPr>
                <w:rFonts w:cs="Arial"/>
                <w:b w:val="0"/>
              </w:rPr>
            </w:pPr>
          </w:p>
        </w:tc>
        <w:tc>
          <w:tcPr>
            <w:tcW w:w="709" w:type="dxa"/>
            <w:tcBorders>
              <w:top w:val="nil"/>
              <w:bottom w:val="single" w:sz="2" w:space="0" w:color="1F4E79" w:themeColor="accent1" w:themeShade="80"/>
            </w:tcBorders>
            <w:shd w:val="clear" w:color="auto" w:fill="auto"/>
            <w:vAlign w:val="center"/>
          </w:tcPr>
          <w:p w14:paraId="0BF89EAF" w14:textId="77777777" w:rsidR="00A3580F" w:rsidRPr="001D6BE8"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BEC609C" w14:textId="77777777" w:rsidR="00A3580F" w:rsidRPr="001D6BE8"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B7B94">
              <w:rPr>
                <w:rFonts w:cs="Arial"/>
                <w:b/>
              </w:rPr>
              <w:t>June 30, 2022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64333FD" w14:textId="77777777" w:rsidR="00A3580F" w:rsidRPr="001D6BE8"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2021</w:t>
            </w:r>
          </w:p>
        </w:tc>
        <w:tc>
          <w:tcPr>
            <w:tcW w:w="283" w:type="dxa"/>
            <w:tcBorders>
              <w:top w:val="nil"/>
              <w:bottom w:val="nil"/>
            </w:tcBorders>
            <w:shd w:val="clear" w:color="auto" w:fill="auto"/>
            <w:vAlign w:val="center"/>
          </w:tcPr>
          <w:p w14:paraId="2B2E394B" w14:textId="77777777" w:rsidR="00A3580F" w:rsidRPr="001D6BE8"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758B78E" w14:textId="77777777" w:rsidR="00A3580F" w:rsidRPr="001D6BE8"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B7B94">
              <w:rPr>
                <w:b/>
              </w:rPr>
              <w:t>June 30, 2022</w:t>
            </w:r>
          </w:p>
        </w:tc>
        <w:tc>
          <w:tcPr>
            <w:tcW w:w="1064" w:type="dxa"/>
            <w:tcBorders>
              <w:top w:val="single" w:sz="2" w:space="0" w:color="1F4E79" w:themeColor="accent1" w:themeShade="80"/>
              <w:bottom w:val="single" w:sz="2" w:space="0" w:color="1F4E79" w:themeColor="accent1" w:themeShade="80"/>
            </w:tcBorders>
            <w:shd w:val="clear" w:color="auto" w:fill="auto"/>
            <w:vAlign w:val="center"/>
          </w:tcPr>
          <w:p w14:paraId="11869D1A" w14:textId="77777777" w:rsidR="00A3580F" w:rsidRPr="001D6BE8"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2021</w:t>
            </w:r>
          </w:p>
        </w:tc>
      </w:tr>
      <w:tr w:rsidR="00A3580F" w:rsidRPr="001D6BE8" w14:paraId="3F4DCD39" w14:textId="77777777" w:rsidTr="002D39D6">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30CE9079" w14:textId="77777777" w:rsidR="00A3580F" w:rsidRPr="00CD3714" w:rsidRDefault="00A3580F" w:rsidP="00A3580F">
            <w:pPr>
              <w:pStyle w:val="08-Tabelageral"/>
              <w:jc w:val="left"/>
              <w:rPr>
                <w:rFonts w:cs="Arial"/>
                <w:szCs w:val="14"/>
              </w:rPr>
            </w:pPr>
            <w:r w:rsidRPr="00C27294">
              <w:rPr>
                <w:rFonts w:cs="Arial"/>
                <w:szCs w:val="14"/>
              </w:rPr>
              <w:t>CURRENT ASSETS</w:t>
            </w:r>
          </w:p>
        </w:tc>
        <w:tc>
          <w:tcPr>
            <w:tcW w:w="709" w:type="dxa"/>
            <w:tcBorders>
              <w:top w:val="single" w:sz="2" w:space="0" w:color="1F4E79" w:themeColor="accent1" w:themeShade="80"/>
              <w:bottom w:val="nil"/>
            </w:tcBorders>
            <w:shd w:val="clear" w:color="auto" w:fill="auto"/>
            <w:vAlign w:val="center"/>
          </w:tcPr>
          <w:p w14:paraId="7F8943B3" w14:textId="77777777" w:rsidR="00A3580F" w:rsidRPr="006B5975"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1F4E79" w:themeColor="accent1" w:themeShade="80"/>
              <w:left w:val="nil"/>
              <w:bottom w:val="nil"/>
              <w:right w:val="nil"/>
            </w:tcBorders>
            <w:shd w:val="clear" w:color="auto" w:fill="auto"/>
            <w:vAlign w:val="center"/>
          </w:tcPr>
          <w:p w14:paraId="4FF730BF" w14:textId="77777777" w:rsidR="00A3580F" w:rsidRPr="005808D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2,152,095</w:t>
            </w:r>
          </w:p>
        </w:tc>
        <w:tc>
          <w:tcPr>
            <w:tcW w:w="1134" w:type="dxa"/>
            <w:tcBorders>
              <w:top w:val="single" w:sz="2" w:space="0" w:color="1F4E79" w:themeColor="accent1" w:themeShade="80"/>
              <w:bottom w:val="nil"/>
            </w:tcBorders>
            <w:shd w:val="clear" w:color="auto" w:fill="auto"/>
            <w:vAlign w:val="center"/>
          </w:tcPr>
          <w:p w14:paraId="59160001" w14:textId="77777777" w:rsidR="00A3580F" w:rsidRPr="005808D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590483">
              <w:rPr>
                <w:rFonts w:cs="Arial"/>
                <w:b/>
                <w:szCs w:val="14"/>
              </w:rPr>
              <w:t>1</w:t>
            </w:r>
            <w:r>
              <w:rPr>
                <w:rFonts w:cs="Arial"/>
                <w:b/>
                <w:szCs w:val="14"/>
              </w:rPr>
              <w:t>,</w:t>
            </w:r>
            <w:r w:rsidRPr="00590483">
              <w:rPr>
                <w:rFonts w:cs="Arial"/>
                <w:b/>
                <w:szCs w:val="14"/>
              </w:rPr>
              <w:t>956</w:t>
            </w:r>
            <w:r>
              <w:rPr>
                <w:rFonts w:cs="Arial"/>
                <w:b/>
                <w:szCs w:val="14"/>
              </w:rPr>
              <w:t>,</w:t>
            </w:r>
            <w:r w:rsidRPr="00590483">
              <w:rPr>
                <w:rFonts w:cs="Arial"/>
                <w:b/>
                <w:szCs w:val="14"/>
              </w:rPr>
              <w:t>417</w:t>
            </w:r>
          </w:p>
        </w:tc>
        <w:tc>
          <w:tcPr>
            <w:tcW w:w="283" w:type="dxa"/>
            <w:tcBorders>
              <w:top w:val="nil"/>
              <w:bottom w:val="nil"/>
            </w:tcBorders>
            <w:shd w:val="clear" w:color="auto" w:fill="auto"/>
            <w:vAlign w:val="center"/>
          </w:tcPr>
          <w:p w14:paraId="3C0B006D" w14:textId="77777777" w:rsidR="00A3580F" w:rsidRPr="005808D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single" w:sz="2" w:space="0" w:color="1F4E79" w:themeColor="accent1" w:themeShade="80"/>
              <w:left w:val="nil"/>
              <w:bottom w:val="nil"/>
              <w:right w:val="nil"/>
            </w:tcBorders>
            <w:shd w:val="clear" w:color="auto" w:fill="auto"/>
            <w:vAlign w:val="center"/>
          </w:tcPr>
          <w:p w14:paraId="0D1C3C2E" w14:textId="77777777" w:rsidR="00A3580F" w:rsidRPr="005808D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B2EDE">
              <w:rPr>
                <w:rFonts w:cs="Arial"/>
                <w:b/>
                <w:bCs/>
                <w:szCs w:val="14"/>
              </w:rPr>
              <w:t>4</w:t>
            </w:r>
            <w:r>
              <w:rPr>
                <w:rFonts w:cs="Arial"/>
                <w:b/>
                <w:bCs/>
                <w:szCs w:val="14"/>
              </w:rPr>
              <w:t>,</w:t>
            </w:r>
            <w:r w:rsidRPr="00CB2EDE">
              <w:rPr>
                <w:rFonts w:cs="Arial"/>
                <w:b/>
                <w:bCs/>
                <w:szCs w:val="14"/>
              </w:rPr>
              <w:t>782</w:t>
            </w:r>
            <w:r>
              <w:rPr>
                <w:rFonts w:cs="Arial"/>
                <w:b/>
                <w:bCs/>
                <w:szCs w:val="14"/>
              </w:rPr>
              <w:t>,</w:t>
            </w:r>
            <w:r w:rsidRPr="00CB2EDE">
              <w:rPr>
                <w:rFonts w:cs="Arial"/>
                <w:b/>
                <w:bCs/>
                <w:szCs w:val="14"/>
              </w:rPr>
              <w:t>836</w:t>
            </w:r>
          </w:p>
        </w:tc>
        <w:tc>
          <w:tcPr>
            <w:tcW w:w="1064" w:type="dxa"/>
            <w:tcBorders>
              <w:top w:val="single" w:sz="2" w:space="0" w:color="1F4E79" w:themeColor="accent1" w:themeShade="80"/>
              <w:bottom w:val="nil"/>
            </w:tcBorders>
            <w:shd w:val="clear" w:color="auto" w:fill="auto"/>
            <w:vAlign w:val="center"/>
          </w:tcPr>
          <w:p w14:paraId="0F3D5761" w14:textId="77777777" w:rsidR="00A3580F" w:rsidRPr="005808D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590483">
              <w:rPr>
                <w:rFonts w:cs="Arial"/>
                <w:b/>
                <w:bCs/>
                <w:szCs w:val="14"/>
              </w:rPr>
              <w:t>5</w:t>
            </w:r>
            <w:r>
              <w:rPr>
                <w:rFonts w:cs="Arial"/>
                <w:b/>
                <w:bCs/>
                <w:szCs w:val="14"/>
              </w:rPr>
              <w:t>,</w:t>
            </w:r>
            <w:r w:rsidRPr="00590483">
              <w:rPr>
                <w:rFonts w:cs="Arial"/>
                <w:b/>
                <w:bCs/>
                <w:szCs w:val="14"/>
              </w:rPr>
              <w:t>125</w:t>
            </w:r>
            <w:r>
              <w:rPr>
                <w:rFonts w:cs="Arial"/>
                <w:b/>
                <w:bCs/>
                <w:szCs w:val="14"/>
              </w:rPr>
              <w:t>,</w:t>
            </w:r>
            <w:r w:rsidRPr="00590483">
              <w:rPr>
                <w:rFonts w:cs="Arial"/>
                <w:b/>
                <w:bCs/>
                <w:szCs w:val="14"/>
              </w:rPr>
              <w:t>631</w:t>
            </w:r>
          </w:p>
        </w:tc>
      </w:tr>
      <w:tr w:rsidR="00A3580F" w:rsidRPr="001D6BE8" w14:paraId="3265E4EA"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6C6EB43" w14:textId="77777777" w:rsidR="00A3580F" w:rsidRPr="0038031F" w:rsidRDefault="00A3580F" w:rsidP="00A3580F">
            <w:pPr>
              <w:pStyle w:val="08-Tabelageral"/>
              <w:ind w:left="113"/>
              <w:jc w:val="left"/>
              <w:rPr>
                <w:rFonts w:cs="Arial"/>
                <w:b w:val="0"/>
                <w:szCs w:val="14"/>
              </w:rPr>
            </w:pPr>
            <w:r w:rsidRPr="00C27294">
              <w:rPr>
                <w:rFonts w:cs="Arial"/>
                <w:b w:val="0"/>
                <w:szCs w:val="14"/>
              </w:rPr>
              <w:t>Cash and cash equivalents</w:t>
            </w:r>
          </w:p>
        </w:tc>
        <w:tc>
          <w:tcPr>
            <w:tcW w:w="709" w:type="dxa"/>
            <w:tcBorders>
              <w:top w:val="nil"/>
              <w:bottom w:val="nil"/>
            </w:tcBorders>
            <w:shd w:val="clear" w:color="auto" w:fill="auto"/>
            <w:vAlign w:val="center"/>
          </w:tcPr>
          <w:p w14:paraId="383C1DDE"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031868">
              <w:t>[15]</w:t>
            </w:r>
          </w:p>
        </w:tc>
        <w:tc>
          <w:tcPr>
            <w:tcW w:w="1134" w:type="dxa"/>
            <w:tcBorders>
              <w:top w:val="nil"/>
              <w:left w:val="nil"/>
              <w:bottom w:val="nil"/>
              <w:right w:val="nil"/>
            </w:tcBorders>
            <w:shd w:val="clear" w:color="auto" w:fill="auto"/>
            <w:vAlign w:val="center"/>
          </w:tcPr>
          <w:p w14:paraId="75528DC9" w14:textId="77777777" w:rsidR="00A3580F" w:rsidRPr="00350BA7"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90,654</w:t>
            </w:r>
          </w:p>
        </w:tc>
        <w:tc>
          <w:tcPr>
            <w:tcW w:w="1134" w:type="dxa"/>
            <w:tcBorders>
              <w:top w:val="nil"/>
              <w:bottom w:val="nil"/>
            </w:tcBorders>
            <w:shd w:val="clear" w:color="auto" w:fill="auto"/>
            <w:vAlign w:val="center"/>
          </w:tcPr>
          <w:p w14:paraId="7B164470"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369</w:t>
            </w:r>
            <w:r>
              <w:rPr>
                <w:rFonts w:cs="Arial"/>
                <w:szCs w:val="14"/>
              </w:rPr>
              <w:t>,</w:t>
            </w:r>
            <w:r w:rsidRPr="00590483">
              <w:rPr>
                <w:rFonts w:cs="Arial"/>
                <w:szCs w:val="14"/>
              </w:rPr>
              <w:t>342</w:t>
            </w:r>
          </w:p>
        </w:tc>
        <w:tc>
          <w:tcPr>
            <w:tcW w:w="283" w:type="dxa"/>
            <w:tcBorders>
              <w:top w:val="nil"/>
              <w:bottom w:val="nil"/>
            </w:tcBorders>
            <w:shd w:val="clear" w:color="auto" w:fill="auto"/>
            <w:vAlign w:val="center"/>
          </w:tcPr>
          <w:p w14:paraId="204C7699" w14:textId="77777777" w:rsidR="00A3580F" w:rsidRPr="00350BA7"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306E9371" w14:textId="77777777" w:rsidR="00A3580F" w:rsidRPr="00350BA7"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0F2240">
              <w:rPr>
                <w:rFonts w:cs="Arial"/>
                <w:szCs w:val="14"/>
              </w:rPr>
              <w:t>4</w:t>
            </w:r>
            <w:r>
              <w:rPr>
                <w:rFonts w:cs="Arial"/>
                <w:szCs w:val="14"/>
              </w:rPr>
              <w:t>,</w:t>
            </w:r>
            <w:r w:rsidRPr="000F2240">
              <w:rPr>
                <w:rFonts w:cs="Arial"/>
                <w:szCs w:val="14"/>
              </w:rPr>
              <w:t>023</w:t>
            </w:r>
            <w:r>
              <w:rPr>
                <w:rFonts w:cs="Arial"/>
                <w:szCs w:val="14"/>
              </w:rPr>
              <w:t>,</w:t>
            </w:r>
            <w:r w:rsidRPr="000F2240">
              <w:rPr>
                <w:rFonts w:cs="Arial"/>
                <w:szCs w:val="14"/>
              </w:rPr>
              <w:t>238</w:t>
            </w:r>
          </w:p>
        </w:tc>
        <w:tc>
          <w:tcPr>
            <w:tcW w:w="1064" w:type="dxa"/>
            <w:tcBorders>
              <w:top w:val="nil"/>
              <w:bottom w:val="nil"/>
            </w:tcBorders>
            <w:shd w:val="clear" w:color="auto" w:fill="auto"/>
            <w:vAlign w:val="center"/>
          </w:tcPr>
          <w:p w14:paraId="1D1B10F2"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4</w:t>
            </w:r>
            <w:r>
              <w:rPr>
                <w:rFonts w:cs="Arial"/>
                <w:szCs w:val="14"/>
              </w:rPr>
              <w:t>,</w:t>
            </w:r>
            <w:r w:rsidRPr="00590483">
              <w:rPr>
                <w:rFonts w:cs="Arial"/>
                <w:szCs w:val="14"/>
              </w:rPr>
              <w:t>090</w:t>
            </w:r>
            <w:r>
              <w:rPr>
                <w:rFonts w:cs="Arial"/>
                <w:szCs w:val="14"/>
              </w:rPr>
              <w:t>,</w:t>
            </w:r>
            <w:r w:rsidRPr="00590483">
              <w:rPr>
                <w:rFonts w:cs="Arial"/>
                <w:szCs w:val="14"/>
              </w:rPr>
              <w:t>561</w:t>
            </w:r>
          </w:p>
        </w:tc>
      </w:tr>
      <w:tr w:rsidR="00A3580F" w:rsidRPr="001D6BE8" w14:paraId="7D953599"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A0BA60D" w14:textId="77777777" w:rsidR="00A3580F" w:rsidRPr="00BD6C7E" w:rsidRDefault="00A3580F" w:rsidP="00A3580F">
            <w:pPr>
              <w:pStyle w:val="08-Tabelageral"/>
              <w:ind w:left="113"/>
              <w:jc w:val="left"/>
              <w:rPr>
                <w:rFonts w:cs="Arial"/>
                <w:b w:val="0"/>
                <w:szCs w:val="14"/>
                <w:lang w:val="en-US"/>
              </w:rPr>
            </w:pPr>
            <w:r w:rsidRPr="00BD6C7E">
              <w:rPr>
                <w:rFonts w:cs="Arial"/>
                <w:b w:val="0"/>
                <w:szCs w:val="14"/>
                <w:lang w:val="en-US"/>
              </w:rPr>
              <w:t>Dividends/interest on equity receivable</w:t>
            </w:r>
          </w:p>
        </w:tc>
        <w:tc>
          <w:tcPr>
            <w:tcW w:w="709" w:type="dxa"/>
            <w:tcBorders>
              <w:top w:val="nil"/>
              <w:bottom w:val="nil"/>
            </w:tcBorders>
            <w:shd w:val="clear" w:color="auto" w:fill="auto"/>
            <w:vAlign w:val="center"/>
          </w:tcPr>
          <w:p w14:paraId="7BEDE74F"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031868">
              <w:t>[17]</w:t>
            </w:r>
          </w:p>
        </w:tc>
        <w:tc>
          <w:tcPr>
            <w:tcW w:w="1134" w:type="dxa"/>
            <w:tcBorders>
              <w:top w:val="nil"/>
              <w:left w:val="nil"/>
              <w:bottom w:val="nil"/>
              <w:right w:val="nil"/>
            </w:tcBorders>
            <w:shd w:val="clear" w:color="auto" w:fill="auto"/>
            <w:vAlign w:val="center"/>
          </w:tcPr>
          <w:p w14:paraId="70CFB071"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2,034,728</w:t>
            </w:r>
          </w:p>
        </w:tc>
        <w:tc>
          <w:tcPr>
            <w:tcW w:w="1134" w:type="dxa"/>
            <w:tcBorders>
              <w:top w:val="nil"/>
              <w:bottom w:val="nil"/>
            </w:tcBorders>
            <w:shd w:val="clear" w:color="auto" w:fill="auto"/>
            <w:vAlign w:val="center"/>
          </w:tcPr>
          <w:p w14:paraId="6AB0CADF"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572</w:t>
            </w:r>
            <w:r>
              <w:rPr>
                <w:rFonts w:cs="Arial"/>
                <w:szCs w:val="14"/>
              </w:rPr>
              <w:t>,</w:t>
            </w:r>
            <w:r w:rsidRPr="00590483">
              <w:rPr>
                <w:rFonts w:cs="Arial"/>
                <w:szCs w:val="14"/>
              </w:rPr>
              <w:t>428</w:t>
            </w:r>
          </w:p>
        </w:tc>
        <w:tc>
          <w:tcPr>
            <w:tcW w:w="283" w:type="dxa"/>
            <w:tcBorders>
              <w:top w:val="nil"/>
              <w:bottom w:val="nil"/>
            </w:tcBorders>
            <w:shd w:val="clear" w:color="auto" w:fill="auto"/>
            <w:vAlign w:val="center"/>
          </w:tcPr>
          <w:p w14:paraId="1B63B58A"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B383185"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064" w:type="dxa"/>
            <w:tcBorders>
              <w:top w:val="nil"/>
              <w:bottom w:val="nil"/>
            </w:tcBorders>
            <w:shd w:val="clear" w:color="auto" w:fill="auto"/>
            <w:vAlign w:val="center"/>
          </w:tcPr>
          <w:p w14:paraId="15D0929C"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648</w:t>
            </w:r>
          </w:p>
        </w:tc>
      </w:tr>
      <w:tr w:rsidR="00A3580F" w:rsidRPr="001D6BE8" w14:paraId="176ED167"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03620FF" w14:textId="77777777" w:rsidR="00A3580F" w:rsidRPr="00C27294" w:rsidRDefault="00A3580F" w:rsidP="00A3580F">
            <w:pPr>
              <w:pStyle w:val="08-Tabelageral"/>
              <w:ind w:left="113"/>
              <w:jc w:val="left"/>
              <w:rPr>
                <w:rFonts w:cs="Arial"/>
                <w:szCs w:val="14"/>
              </w:rPr>
            </w:pPr>
            <w:r w:rsidRPr="002E2354">
              <w:rPr>
                <w:b w:val="0"/>
                <w:bCs w:val="0"/>
              </w:rPr>
              <w:t>Current tax assets</w:t>
            </w:r>
          </w:p>
        </w:tc>
        <w:tc>
          <w:tcPr>
            <w:tcW w:w="709" w:type="dxa"/>
            <w:tcBorders>
              <w:top w:val="nil"/>
              <w:bottom w:val="nil"/>
            </w:tcBorders>
            <w:shd w:val="clear" w:color="auto" w:fill="auto"/>
            <w:vAlign w:val="center"/>
          </w:tcPr>
          <w:p w14:paraId="179CBE91" w14:textId="77777777" w:rsidR="00A3580F" w:rsidRPr="00031868"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34" w:type="dxa"/>
            <w:tcBorders>
              <w:top w:val="nil"/>
              <w:left w:val="nil"/>
              <w:bottom w:val="nil"/>
              <w:right w:val="nil"/>
            </w:tcBorders>
            <w:shd w:val="clear" w:color="auto" w:fill="auto"/>
            <w:vAlign w:val="center"/>
          </w:tcPr>
          <w:p w14:paraId="734771AD"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B2EDE">
              <w:rPr>
                <w:rFonts w:cs="Arial"/>
                <w:color w:val="000000"/>
                <w:szCs w:val="14"/>
              </w:rPr>
              <w:t>12</w:t>
            </w:r>
            <w:r>
              <w:rPr>
                <w:rFonts w:cs="Arial"/>
                <w:color w:val="000000"/>
                <w:szCs w:val="14"/>
              </w:rPr>
              <w:t>,</w:t>
            </w:r>
            <w:r w:rsidRPr="00CB2EDE">
              <w:rPr>
                <w:rFonts w:cs="Arial"/>
                <w:color w:val="000000"/>
                <w:szCs w:val="14"/>
              </w:rPr>
              <w:t>615</w:t>
            </w:r>
          </w:p>
        </w:tc>
        <w:tc>
          <w:tcPr>
            <w:tcW w:w="1134" w:type="dxa"/>
            <w:tcBorders>
              <w:top w:val="nil"/>
              <w:bottom w:val="nil"/>
            </w:tcBorders>
            <w:shd w:val="clear" w:color="auto" w:fill="auto"/>
            <w:vAlign w:val="center"/>
          </w:tcPr>
          <w:p w14:paraId="16E0F21C" w14:textId="77777777" w:rsidR="00A3580F" w:rsidRPr="00243EAC"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928</w:t>
            </w:r>
          </w:p>
        </w:tc>
        <w:tc>
          <w:tcPr>
            <w:tcW w:w="283" w:type="dxa"/>
            <w:tcBorders>
              <w:top w:val="nil"/>
              <w:bottom w:val="nil"/>
            </w:tcBorders>
            <w:shd w:val="clear" w:color="auto" w:fill="auto"/>
            <w:vAlign w:val="center"/>
          </w:tcPr>
          <w:p w14:paraId="4EB4E42D"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0CA2818B"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B2EDE">
              <w:rPr>
                <w:rFonts w:cs="Arial"/>
                <w:szCs w:val="14"/>
              </w:rPr>
              <w:t>12</w:t>
            </w:r>
            <w:r>
              <w:rPr>
                <w:rFonts w:cs="Arial"/>
                <w:szCs w:val="14"/>
              </w:rPr>
              <w:t>,</w:t>
            </w:r>
            <w:r w:rsidRPr="00CB2EDE">
              <w:rPr>
                <w:rFonts w:cs="Arial"/>
                <w:szCs w:val="14"/>
              </w:rPr>
              <w:t>615</w:t>
            </w:r>
          </w:p>
        </w:tc>
        <w:tc>
          <w:tcPr>
            <w:tcW w:w="1064" w:type="dxa"/>
            <w:tcBorders>
              <w:top w:val="nil"/>
              <w:bottom w:val="nil"/>
            </w:tcBorders>
            <w:shd w:val="clear" w:color="auto" w:fill="auto"/>
            <w:vAlign w:val="center"/>
          </w:tcPr>
          <w:p w14:paraId="51507A40" w14:textId="77777777" w:rsidR="00A3580F" w:rsidRPr="00BA182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928</w:t>
            </w:r>
          </w:p>
        </w:tc>
      </w:tr>
      <w:tr w:rsidR="00A3580F" w:rsidRPr="001D6BE8" w14:paraId="689D5159"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1642254" w14:textId="77777777" w:rsidR="00A3580F" w:rsidRPr="0038031F" w:rsidRDefault="00A3580F" w:rsidP="00A3580F">
            <w:pPr>
              <w:pStyle w:val="08-Tabelageral"/>
              <w:ind w:left="113"/>
              <w:jc w:val="left"/>
              <w:rPr>
                <w:rFonts w:cs="Arial"/>
                <w:b w:val="0"/>
                <w:szCs w:val="14"/>
              </w:rPr>
            </w:pPr>
            <w:r w:rsidRPr="00C27294">
              <w:rPr>
                <w:rFonts w:cs="Arial"/>
                <w:b w:val="0"/>
                <w:szCs w:val="14"/>
              </w:rPr>
              <w:t>Commissions receivable</w:t>
            </w:r>
          </w:p>
        </w:tc>
        <w:tc>
          <w:tcPr>
            <w:tcW w:w="709" w:type="dxa"/>
            <w:tcBorders>
              <w:top w:val="nil"/>
              <w:bottom w:val="nil"/>
            </w:tcBorders>
            <w:shd w:val="clear" w:color="auto" w:fill="auto"/>
            <w:vAlign w:val="center"/>
          </w:tcPr>
          <w:p w14:paraId="4985B60C"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031868">
              <w:t>[18]</w:t>
            </w:r>
          </w:p>
        </w:tc>
        <w:tc>
          <w:tcPr>
            <w:tcW w:w="1134" w:type="dxa"/>
            <w:tcBorders>
              <w:top w:val="nil"/>
              <w:left w:val="nil"/>
              <w:bottom w:val="nil"/>
              <w:right w:val="nil"/>
            </w:tcBorders>
            <w:shd w:val="clear" w:color="auto" w:fill="auto"/>
            <w:vAlign w:val="center"/>
          </w:tcPr>
          <w:p w14:paraId="29A5D9C8"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5AA084F4"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5B19606D"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779522FD"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F2240">
              <w:rPr>
                <w:rFonts w:cs="Arial"/>
                <w:szCs w:val="14"/>
              </w:rPr>
              <w:t>737</w:t>
            </w:r>
            <w:r>
              <w:rPr>
                <w:rFonts w:cs="Arial"/>
                <w:szCs w:val="14"/>
              </w:rPr>
              <w:t>,</w:t>
            </w:r>
            <w:r w:rsidRPr="000F2240">
              <w:rPr>
                <w:rFonts w:cs="Arial"/>
                <w:szCs w:val="14"/>
              </w:rPr>
              <w:t>815</w:t>
            </w:r>
          </w:p>
        </w:tc>
        <w:tc>
          <w:tcPr>
            <w:tcW w:w="1064" w:type="dxa"/>
            <w:tcBorders>
              <w:top w:val="nil"/>
              <w:bottom w:val="nil"/>
            </w:tcBorders>
            <w:shd w:val="clear" w:color="auto" w:fill="auto"/>
            <w:vAlign w:val="center"/>
          </w:tcPr>
          <w:p w14:paraId="2F6C4B9B"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026</w:t>
            </w:r>
            <w:r>
              <w:rPr>
                <w:rFonts w:cs="Arial"/>
                <w:szCs w:val="14"/>
              </w:rPr>
              <w:t>,</w:t>
            </w:r>
            <w:r w:rsidRPr="00590483">
              <w:rPr>
                <w:rFonts w:cs="Arial"/>
                <w:szCs w:val="14"/>
              </w:rPr>
              <w:t>158</w:t>
            </w:r>
          </w:p>
        </w:tc>
      </w:tr>
      <w:tr w:rsidR="00A3580F" w:rsidRPr="001D6BE8" w14:paraId="790AD714"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646AD94" w14:textId="77777777" w:rsidR="00A3580F" w:rsidRPr="0038031F" w:rsidRDefault="00A3580F" w:rsidP="00A3580F">
            <w:pPr>
              <w:pStyle w:val="08-Tabelageral"/>
              <w:ind w:left="113"/>
              <w:jc w:val="left"/>
              <w:rPr>
                <w:rFonts w:cs="Arial"/>
                <w:b w:val="0"/>
                <w:szCs w:val="14"/>
              </w:rPr>
            </w:pPr>
            <w:r w:rsidRPr="00C27294">
              <w:rPr>
                <w:rFonts w:cs="Arial"/>
                <w:b w:val="0"/>
                <w:szCs w:val="14"/>
              </w:rPr>
              <w:t>Other assets</w:t>
            </w:r>
          </w:p>
        </w:tc>
        <w:tc>
          <w:tcPr>
            <w:tcW w:w="709" w:type="dxa"/>
            <w:tcBorders>
              <w:top w:val="nil"/>
              <w:bottom w:val="nil"/>
            </w:tcBorders>
            <w:shd w:val="clear" w:color="auto" w:fill="auto"/>
            <w:vAlign w:val="center"/>
          </w:tcPr>
          <w:p w14:paraId="107DF656"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031868">
              <w:t>[20]</w:t>
            </w:r>
          </w:p>
        </w:tc>
        <w:tc>
          <w:tcPr>
            <w:tcW w:w="1134" w:type="dxa"/>
            <w:tcBorders>
              <w:top w:val="nil"/>
              <w:left w:val="nil"/>
              <w:bottom w:val="nil"/>
              <w:right w:val="nil"/>
            </w:tcBorders>
            <w:shd w:val="clear" w:color="auto" w:fill="auto"/>
            <w:vAlign w:val="center"/>
          </w:tcPr>
          <w:p w14:paraId="4B60068D" w14:textId="77777777" w:rsidR="00A3580F" w:rsidRPr="00350BA7"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14,098</w:t>
            </w:r>
          </w:p>
        </w:tc>
        <w:tc>
          <w:tcPr>
            <w:tcW w:w="1134" w:type="dxa"/>
            <w:tcBorders>
              <w:top w:val="nil"/>
              <w:bottom w:val="nil"/>
            </w:tcBorders>
            <w:shd w:val="clear" w:color="auto" w:fill="auto"/>
            <w:vAlign w:val="center"/>
          </w:tcPr>
          <w:p w14:paraId="3DE829BD"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12</w:t>
            </w:r>
            <w:r>
              <w:rPr>
                <w:rFonts w:cs="Arial"/>
                <w:szCs w:val="14"/>
              </w:rPr>
              <w:t>,</w:t>
            </w:r>
            <w:r w:rsidRPr="00590483">
              <w:rPr>
                <w:rFonts w:cs="Arial"/>
                <w:szCs w:val="14"/>
              </w:rPr>
              <w:t>719</w:t>
            </w:r>
          </w:p>
        </w:tc>
        <w:tc>
          <w:tcPr>
            <w:tcW w:w="283" w:type="dxa"/>
            <w:tcBorders>
              <w:top w:val="nil"/>
              <w:bottom w:val="nil"/>
            </w:tcBorders>
            <w:shd w:val="clear" w:color="auto" w:fill="auto"/>
            <w:vAlign w:val="center"/>
          </w:tcPr>
          <w:p w14:paraId="0E95FB53" w14:textId="77777777" w:rsidR="00A3580F" w:rsidRPr="00350BA7"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2AD75374" w14:textId="77777777" w:rsidR="00A3580F" w:rsidRPr="00350BA7"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0F2240">
              <w:rPr>
                <w:rFonts w:cs="Arial"/>
                <w:szCs w:val="14"/>
              </w:rPr>
              <w:t>9</w:t>
            </w:r>
            <w:r>
              <w:rPr>
                <w:rFonts w:cs="Arial"/>
                <w:szCs w:val="14"/>
              </w:rPr>
              <w:t>,</w:t>
            </w:r>
            <w:r w:rsidRPr="000F2240">
              <w:rPr>
                <w:rFonts w:cs="Arial"/>
                <w:szCs w:val="14"/>
              </w:rPr>
              <w:t>168</w:t>
            </w:r>
          </w:p>
        </w:tc>
        <w:tc>
          <w:tcPr>
            <w:tcW w:w="1064" w:type="dxa"/>
            <w:tcBorders>
              <w:top w:val="nil"/>
              <w:bottom w:val="nil"/>
            </w:tcBorders>
            <w:shd w:val="clear" w:color="auto" w:fill="auto"/>
            <w:vAlign w:val="center"/>
          </w:tcPr>
          <w:p w14:paraId="21A95ABD"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5</w:t>
            </w:r>
            <w:r>
              <w:rPr>
                <w:rFonts w:cs="Arial"/>
                <w:szCs w:val="14"/>
              </w:rPr>
              <w:t>,</w:t>
            </w:r>
            <w:r w:rsidRPr="00590483">
              <w:rPr>
                <w:rFonts w:cs="Arial"/>
                <w:szCs w:val="14"/>
              </w:rPr>
              <w:t>336</w:t>
            </w:r>
          </w:p>
        </w:tc>
      </w:tr>
      <w:tr w:rsidR="00A3580F" w:rsidRPr="001D6BE8" w14:paraId="23449519"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FEA12FA" w14:textId="77777777" w:rsidR="00A3580F" w:rsidRPr="0038031F" w:rsidRDefault="00A3580F" w:rsidP="00A3580F">
            <w:pPr>
              <w:pStyle w:val="08-Tabelageral"/>
              <w:jc w:val="left"/>
              <w:rPr>
                <w:rFonts w:cs="Arial"/>
                <w:b w:val="0"/>
                <w:szCs w:val="14"/>
              </w:rPr>
            </w:pPr>
          </w:p>
        </w:tc>
        <w:tc>
          <w:tcPr>
            <w:tcW w:w="709" w:type="dxa"/>
            <w:tcBorders>
              <w:top w:val="nil"/>
              <w:bottom w:val="nil"/>
            </w:tcBorders>
            <w:shd w:val="clear" w:color="auto" w:fill="auto"/>
            <w:vAlign w:val="center"/>
          </w:tcPr>
          <w:p w14:paraId="41E6CC46"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4E376FE5" w14:textId="77777777" w:rsidR="00A3580F" w:rsidRPr="00350BA7"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FCC958F"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269261F9" w14:textId="77777777" w:rsidR="00A3580F" w:rsidRPr="00350BA7"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8C54AD2" w14:textId="77777777" w:rsidR="00A3580F" w:rsidRPr="00350BA7"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23D4516D"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r>
      <w:tr w:rsidR="00A3580F" w:rsidRPr="001D6BE8" w14:paraId="1F928E8C"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9189309" w14:textId="77777777" w:rsidR="00A3580F" w:rsidRPr="00CD3714" w:rsidRDefault="00A3580F" w:rsidP="00A3580F">
            <w:pPr>
              <w:pStyle w:val="08-Tabelageral"/>
              <w:jc w:val="left"/>
              <w:rPr>
                <w:rFonts w:cs="Arial"/>
                <w:szCs w:val="14"/>
              </w:rPr>
            </w:pPr>
            <w:r w:rsidRPr="00C27294">
              <w:rPr>
                <w:rFonts w:cs="Arial"/>
                <w:szCs w:val="14"/>
              </w:rPr>
              <w:t>NON-CURRENT ASSETS</w:t>
            </w:r>
          </w:p>
        </w:tc>
        <w:tc>
          <w:tcPr>
            <w:tcW w:w="709" w:type="dxa"/>
            <w:tcBorders>
              <w:top w:val="nil"/>
              <w:bottom w:val="nil"/>
            </w:tcBorders>
            <w:shd w:val="clear" w:color="auto" w:fill="auto"/>
            <w:vAlign w:val="center"/>
          </w:tcPr>
          <w:p w14:paraId="5ECD8786" w14:textId="77777777" w:rsidR="00A3580F" w:rsidRPr="00CD3714"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vAlign w:val="center"/>
          </w:tcPr>
          <w:p w14:paraId="0DD515EB" w14:textId="77777777" w:rsidR="00A3580F" w:rsidRPr="005808D9"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B2EDE">
              <w:rPr>
                <w:rFonts w:cs="Arial"/>
                <w:b/>
                <w:szCs w:val="14"/>
              </w:rPr>
              <w:t>7</w:t>
            </w:r>
            <w:r>
              <w:rPr>
                <w:rFonts w:cs="Arial"/>
                <w:b/>
                <w:szCs w:val="14"/>
              </w:rPr>
              <w:t>,</w:t>
            </w:r>
            <w:r w:rsidRPr="00CB2EDE">
              <w:rPr>
                <w:rFonts w:cs="Arial"/>
                <w:b/>
                <w:szCs w:val="14"/>
              </w:rPr>
              <w:t>696</w:t>
            </w:r>
            <w:r>
              <w:rPr>
                <w:rFonts w:cs="Arial"/>
                <w:b/>
                <w:szCs w:val="14"/>
              </w:rPr>
              <w:t>,</w:t>
            </w:r>
            <w:r w:rsidRPr="00CB2EDE">
              <w:rPr>
                <w:rFonts w:cs="Arial"/>
                <w:b/>
                <w:szCs w:val="14"/>
              </w:rPr>
              <w:t>639</w:t>
            </w:r>
          </w:p>
        </w:tc>
        <w:tc>
          <w:tcPr>
            <w:tcW w:w="1134" w:type="dxa"/>
            <w:tcBorders>
              <w:top w:val="nil"/>
              <w:bottom w:val="nil"/>
            </w:tcBorders>
            <w:shd w:val="clear" w:color="auto" w:fill="auto"/>
            <w:vAlign w:val="center"/>
          </w:tcPr>
          <w:p w14:paraId="42B6A3F9" w14:textId="77777777" w:rsidR="00A3580F" w:rsidRPr="005808D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szCs w:val="14"/>
              </w:rPr>
              <w:t>7</w:t>
            </w:r>
            <w:r>
              <w:rPr>
                <w:rFonts w:cs="Arial"/>
                <w:b/>
                <w:szCs w:val="14"/>
              </w:rPr>
              <w:t>,</w:t>
            </w:r>
            <w:r w:rsidRPr="00EE1C73">
              <w:rPr>
                <w:rFonts w:cs="Arial"/>
                <w:b/>
                <w:szCs w:val="14"/>
              </w:rPr>
              <w:t>168</w:t>
            </w:r>
            <w:r>
              <w:rPr>
                <w:rFonts w:cs="Arial"/>
                <w:b/>
                <w:szCs w:val="14"/>
              </w:rPr>
              <w:t>,</w:t>
            </w:r>
            <w:r w:rsidRPr="00EE1C73">
              <w:rPr>
                <w:rFonts w:cs="Arial"/>
                <w:b/>
                <w:szCs w:val="14"/>
              </w:rPr>
              <w:t>001</w:t>
            </w:r>
          </w:p>
        </w:tc>
        <w:tc>
          <w:tcPr>
            <w:tcW w:w="283" w:type="dxa"/>
            <w:tcBorders>
              <w:top w:val="nil"/>
              <w:bottom w:val="nil"/>
            </w:tcBorders>
            <w:shd w:val="clear" w:color="auto" w:fill="auto"/>
            <w:vAlign w:val="center"/>
          </w:tcPr>
          <w:p w14:paraId="73BD6BDC" w14:textId="77777777" w:rsidR="00A3580F" w:rsidRPr="005808D9"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left w:val="nil"/>
              <w:bottom w:val="nil"/>
              <w:right w:val="nil"/>
            </w:tcBorders>
            <w:shd w:val="clear" w:color="auto" w:fill="auto"/>
            <w:vAlign w:val="center"/>
          </w:tcPr>
          <w:p w14:paraId="44DFC00C" w14:textId="77777777" w:rsidR="00A3580F" w:rsidRPr="005808D9"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B2EDE">
              <w:rPr>
                <w:rFonts w:cs="Arial"/>
                <w:b/>
                <w:bCs/>
                <w:szCs w:val="14"/>
              </w:rPr>
              <w:t>8</w:t>
            </w:r>
            <w:r>
              <w:rPr>
                <w:rFonts w:cs="Arial"/>
                <w:b/>
                <w:bCs/>
                <w:szCs w:val="14"/>
              </w:rPr>
              <w:t>,</w:t>
            </w:r>
            <w:r w:rsidRPr="00CB2EDE">
              <w:rPr>
                <w:rFonts w:cs="Arial"/>
                <w:b/>
                <w:bCs/>
                <w:szCs w:val="14"/>
              </w:rPr>
              <w:t>920</w:t>
            </w:r>
            <w:r>
              <w:rPr>
                <w:rFonts w:cs="Arial"/>
                <w:b/>
                <w:bCs/>
                <w:szCs w:val="14"/>
              </w:rPr>
              <w:t>,</w:t>
            </w:r>
            <w:r w:rsidRPr="00CB2EDE">
              <w:rPr>
                <w:rFonts w:cs="Arial"/>
                <w:b/>
                <w:bCs/>
                <w:szCs w:val="14"/>
              </w:rPr>
              <w:t>992</w:t>
            </w:r>
          </w:p>
        </w:tc>
        <w:tc>
          <w:tcPr>
            <w:tcW w:w="1064" w:type="dxa"/>
            <w:tcBorders>
              <w:top w:val="nil"/>
              <w:bottom w:val="nil"/>
            </w:tcBorders>
            <w:shd w:val="clear" w:color="auto" w:fill="auto"/>
            <w:vAlign w:val="center"/>
          </w:tcPr>
          <w:p w14:paraId="56D76034" w14:textId="77777777" w:rsidR="00A3580F" w:rsidRPr="005808D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bCs/>
                <w:szCs w:val="14"/>
              </w:rPr>
              <w:t>8</w:t>
            </w:r>
            <w:r>
              <w:rPr>
                <w:rFonts w:cs="Arial"/>
                <w:b/>
                <w:bCs/>
                <w:szCs w:val="14"/>
              </w:rPr>
              <w:t>,</w:t>
            </w:r>
            <w:r w:rsidRPr="00EE1C73">
              <w:rPr>
                <w:rFonts w:cs="Arial"/>
                <w:b/>
                <w:bCs/>
                <w:szCs w:val="14"/>
              </w:rPr>
              <w:t>188</w:t>
            </w:r>
            <w:r>
              <w:rPr>
                <w:rFonts w:cs="Arial"/>
                <w:b/>
                <w:bCs/>
                <w:szCs w:val="14"/>
              </w:rPr>
              <w:t>,</w:t>
            </w:r>
            <w:r w:rsidRPr="00EE1C73">
              <w:rPr>
                <w:rFonts w:cs="Arial"/>
                <w:b/>
                <w:bCs/>
                <w:szCs w:val="14"/>
              </w:rPr>
              <w:t>590</w:t>
            </w:r>
          </w:p>
        </w:tc>
      </w:tr>
      <w:tr w:rsidR="00A3580F" w:rsidRPr="001D6BE8" w14:paraId="2ABA9D8C"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4735AAA" w14:textId="77777777" w:rsidR="00A3580F" w:rsidRPr="00BD6C7E" w:rsidRDefault="00A3580F" w:rsidP="00A3580F">
            <w:pPr>
              <w:pStyle w:val="08-Tabelageral"/>
              <w:ind w:left="113"/>
              <w:jc w:val="left"/>
              <w:rPr>
                <w:rFonts w:cs="Arial"/>
                <w:b w:val="0"/>
                <w:szCs w:val="14"/>
                <w:lang w:val="en-US"/>
              </w:rPr>
            </w:pPr>
            <w:r w:rsidRPr="00BD6C7E">
              <w:rPr>
                <w:rFonts w:cs="Arial"/>
                <w:b w:val="0"/>
                <w:szCs w:val="14"/>
                <w:lang w:val="en-US"/>
              </w:rPr>
              <w:t>Financial assets at fair value through profit or loss</w:t>
            </w:r>
          </w:p>
        </w:tc>
        <w:tc>
          <w:tcPr>
            <w:tcW w:w="709" w:type="dxa"/>
            <w:tcBorders>
              <w:top w:val="nil"/>
              <w:bottom w:val="nil"/>
            </w:tcBorders>
            <w:shd w:val="clear" w:color="auto" w:fill="auto"/>
            <w:vAlign w:val="center"/>
          </w:tcPr>
          <w:p w14:paraId="686A025F"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CC12E6">
              <w:t>[16.a]</w:t>
            </w:r>
          </w:p>
        </w:tc>
        <w:tc>
          <w:tcPr>
            <w:tcW w:w="1134" w:type="dxa"/>
            <w:tcBorders>
              <w:top w:val="nil"/>
              <w:bottom w:val="nil"/>
            </w:tcBorders>
            <w:shd w:val="clear" w:color="auto" w:fill="auto"/>
            <w:vAlign w:val="center"/>
          </w:tcPr>
          <w:p w14:paraId="45E9F5D1" w14:textId="77777777" w:rsidR="00A3580F" w:rsidRPr="00350BA7"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66602">
              <w:rPr>
                <w:rFonts w:cs="Arial"/>
                <w:szCs w:val="14"/>
              </w:rPr>
              <w:t>17</w:t>
            </w:r>
            <w:r>
              <w:rPr>
                <w:rFonts w:cs="Arial"/>
                <w:szCs w:val="14"/>
              </w:rPr>
              <w:t>,</w:t>
            </w:r>
            <w:r w:rsidRPr="00966602">
              <w:rPr>
                <w:rFonts w:cs="Arial"/>
                <w:szCs w:val="14"/>
              </w:rPr>
              <w:t>033</w:t>
            </w:r>
          </w:p>
        </w:tc>
        <w:tc>
          <w:tcPr>
            <w:tcW w:w="1134" w:type="dxa"/>
            <w:tcBorders>
              <w:top w:val="nil"/>
              <w:bottom w:val="nil"/>
            </w:tcBorders>
            <w:shd w:val="clear" w:color="auto" w:fill="auto"/>
            <w:vAlign w:val="center"/>
          </w:tcPr>
          <w:p w14:paraId="3B881DB4"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w:t>
            </w:r>
            <w:r>
              <w:rPr>
                <w:rFonts w:cs="Arial"/>
                <w:szCs w:val="14"/>
              </w:rPr>
              <w:t>,</w:t>
            </w:r>
            <w:r w:rsidRPr="00EE1C73">
              <w:rPr>
                <w:rFonts w:cs="Arial"/>
                <w:szCs w:val="14"/>
              </w:rPr>
              <w:t>011</w:t>
            </w:r>
          </w:p>
        </w:tc>
        <w:tc>
          <w:tcPr>
            <w:tcW w:w="283" w:type="dxa"/>
            <w:tcBorders>
              <w:top w:val="nil"/>
              <w:bottom w:val="nil"/>
            </w:tcBorders>
            <w:shd w:val="clear" w:color="auto" w:fill="auto"/>
            <w:vAlign w:val="center"/>
          </w:tcPr>
          <w:p w14:paraId="6FE866DE" w14:textId="77777777" w:rsidR="00A3580F" w:rsidRPr="00350BA7"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41BF42BE" w14:textId="77777777" w:rsidR="00A3580F" w:rsidRPr="00350BA7"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F2240">
              <w:rPr>
                <w:rFonts w:cs="Arial"/>
                <w:szCs w:val="14"/>
              </w:rPr>
              <w:t>17</w:t>
            </w:r>
            <w:r>
              <w:rPr>
                <w:rFonts w:cs="Arial"/>
                <w:szCs w:val="14"/>
              </w:rPr>
              <w:t>,</w:t>
            </w:r>
            <w:r w:rsidRPr="000F2240">
              <w:rPr>
                <w:rFonts w:cs="Arial"/>
                <w:szCs w:val="14"/>
              </w:rPr>
              <w:t>033</w:t>
            </w:r>
          </w:p>
        </w:tc>
        <w:tc>
          <w:tcPr>
            <w:tcW w:w="1064" w:type="dxa"/>
            <w:tcBorders>
              <w:top w:val="nil"/>
              <w:bottom w:val="nil"/>
            </w:tcBorders>
            <w:shd w:val="clear" w:color="auto" w:fill="auto"/>
            <w:vAlign w:val="center"/>
          </w:tcPr>
          <w:p w14:paraId="617042AC"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w:t>
            </w:r>
            <w:r>
              <w:rPr>
                <w:rFonts w:cs="Arial"/>
                <w:szCs w:val="14"/>
              </w:rPr>
              <w:t>,</w:t>
            </w:r>
            <w:r w:rsidRPr="00EE1C73">
              <w:rPr>
                <w:rFonts w:cs="Arial"/>
                <w:szCs w:val="14"/>
              </w:rPr>
              <w:t>011</w:t>
            </w:r>
          </w:p>
        </w:tc>
      </w:tr>
      <w:tr w:rsidR="00A3580F" w:rsidRPr="002E2354" w14:paraId="6E3F1F14"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43ACE43" w14:textId="77777777" w:rsidR="00A3580F" w:rsidRPr="002E2354" w:rsidRDefault="00A3580F" w:rsidP="00A3580F">
            <w:pPr>
              <w:pStyle w:val="08-Tabelageral"/>
              <w:ind w:left="113"/>
              <w:jc w:val="left"/>
              <w:rPr>
                <w:rFonts w:cs="Arial"/>
                <w:b w:val="0"/>
                <w:bCs w:val="0"/>
                <w:szCs w:val="14"/>
              </w:rPr>
            </w:pPr>
            <w:r w:rsidRPr="002E2354">
              <w:rPr>
                <w:b w:val="0"/>
                <w:bCs w:val="0"/>
              </w:rPr>
              <w:t>Current tax assets</w:t>
            </w:r>
          </w:p>
        </w:tc>
        <w:tc>
          <w:tcPr>
            <w:tcW w:w="709" w:type="dxa"/>
            <w:tcBorders>
              <w:top w:val="nil"/>
              <w:bottom w:val="nil"/>
            </w:tcBorders>
            <w:shd w:val="clear" w:color="auto" w:fill="auto"/>
            <w:vAlign w:val="center"/>
          </w:tcPr>
          <w:p w14:paraId="6F07C856" w14:textId="77777777" w:rsidR="00A3580F" w:rsidRPr="002E2354"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34" w:type="dxa"/>
            <w:tcBorders>
              <w:top w:val="nil"/>
              <w:bottom w:val="nil"/>
            </w:tcBorders>
            <w:shd w:val="clear" w:color="auto" w:fill="auto"/>
            <w:vAlign w:val="center"/>
          </w:tcPr>
          <w:p w14:paraId="189D8FF1" w14:textId="77777777" w:rsidR="00A3580F" w:rsidRPr="002E235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CB2EDE">
              <w:t>71</w:t>
            </w:r>
            <w:r>
              <w:t>,</w:t>
            </w:r>
            <w:r w:rsidRPr="00CB2EDE">
              <w:t>727</w:t>
            </w:r>
          </w:p>
        </w:tc>
        <w:tc>
          <w:tcPr>
            <w:tcW w:w="1134" w:type="dxa"/>
            <w:tcBorders>
              <w:top w:val="nil"/>
              <w:bottom w:val="nil"/>
            </w:tcBorders>
            <w:shd w:val="clear" w:color="auto" w:fill="auto"/>
            <w:vAlign w:val="center"/>
          </w:tcPr>
          <w:p w14:paraId="6FA7DE66" w14:textId="77777777" w:rsidR="00A3580F" w:rsidRPr="002E2354"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t>68</w:t>
            </w:r>
            <w:r>
              <w:t>,</w:t>
            </w:r>
            <w:r w:rsidRPr="00EE1C73">
              <w:t>332</w:t>
            </w:r>
          </w:p>
        </w:tc>
        <w:tc>
          <w:tcPr>
            <w:tcW w:w="283" w:type="dxa"/>
            <w:tcBorders>
              <w:top w:val="nil"/>
              <w:bottom w:val="nil"/>
            </w:tcBorders>
            <w:shd w:val="clear" w:color="auto" w:fill="auto"/>
            <w:vAlign w:val="center"/>
          </w:tcPr>
          <w:p w14:paraId="160BE4B2" w14:textId="77777777" w:rsidR="00A3580F" w:rsidRPr="002E235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61513B08" w14:textId="77777777" w:rsidR="00A3580F" w:rsidRPr="002E235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CB2EDE">
              <w:t>80</w:t>
            </w:r>
            <w:r>
              <w:t>,</w:t>
            </w:r>
            <w:r w:rsidRPr="00CB2EDE">
              <w:t>800</w:t>
            </w:r>
          </w:p>
        </w:tc>
        <w:tc>
          <w:tcPr>
            <w:tcW w:w="1064" w:type="dxa"/>
            <w:tcBorders>
              <w:top w:val="nil"/>
              <w:bottom w:val="nil"/>
            </w:tcBorders>
            <w:shd w:val="clear" w:color="auto" w:fill="auto"/>
            <w:vAlign w:val="center"/>
          </w:tcPr>
          <w:p w14:paraId="04528EDB" w14:textId="77777777" w:rsidR="00A3580F" w:rsidRPr="002E2354"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t>84</w:t>
            </w:r>
            <w:r>
              <w:t>,</w:t>
            </w:r>
            <w:r w:rsidRPr="00EE1C73">
              <w:t>337</w:t>
            </w:r>
          </w:p>
        </w:tc>
      </w:tr>
      <w:tr w:rsidR="00A3580F" w:rsidRPr="001D6BE8" w14:paraId="2343D62B"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69832F6" w14:textId="77777777" w:rsidR="00A3580F" w:rsidRPr="0038031F" w:rsidRDefault="00A3580F" w:rsidP="00A3580F">
            <w:pPr>
              <w:pStyle w:val="08-Tabelageral"/>
              <w:ind w:left="113"/>
              <w:jc w:val="left"/>
              <w:rPr>
                <w:rFonts w:cs="Arial"/>
                <w:b w:val="0"/>
                <w:szCs w:val="14"/>
              </w:rPr>
            </w:pPr>
            <w:r w:rsidRPr="00C27294">
              <w:rPr>
                <w:rFonts w:cs="Arial"/>
                <w:b w:val="0"/>
                <w:szCs w:val="14"/>
              </w:rPr>
              <w:t>Deferred tax assets</w:t>
            </w:r>
          </w:p>
        </w:tc>
        <w:tc>
          <w:tcPr>
            <w:tcW w:w="709" w:type="dxa"/>
            <w:tcBorders>
              <w:top w:val="nil"/>
              <w:bottom w:val="nil"/>
            </w:tcBorders>
            <w:shd w:val="clear" w:color="auto" w:fill="auto"/>
            <w:vAlign w:val="center"/>
          </w:tcPr>
          <w:p w14:paraId="17E7C20A"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CC12E6">
              <w:t>[12.e]</w:t>
            </w:r>
          </w:p>
        </w:tc>
        <w:tc>
          <w:tcPr>
            <w:tcW w:w="1134" w:type="dxa"/>
            <w:tcBorders>
              <w:top w:val="nil"/>
              <w:bottom w:val="nil"/>
            </w:tcBorders>
            <w:shd w:val="clear" w:color="auto" w:fill="auto"/>
            <w:vAlign w:val="center"/>
          </w:tcPr>
          <w:p w14:paraId="310BB5BA" w14:textId="77777777" w:rsidR="00A3580F" w:rsidRPr="00350BA7"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66602">
              <w:rPr>
                <w:rFonts w:cs="Arial"/>
                <w:szCs w:val="14"/>
              </w:rPr>
              <w:t>10</w:t>
            </w:r>
          </w:p>
        </w:tc>
        <w:tc>
          <w:tcPr>
            <w:tcW w:w="1134" w:type="dxa"/>
            <w:tcBorders>
              <w:top w:val="nil"/>
              <w:bottom w:val="nil"/>
            </w:tcBorders>
            <w:shd w:val="clear" w:color="auto" w:fill="auto"/>
            <w:vAlign w:val="center"/>
          </w:tcPr>
          <w:p w14:paraId="29476DF9"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w:t>
            </w:r>
          </w:p>
        </w:tc>
        <w:tc>
          <w:tcPr>
            <w:tcW w:w="283" w:type="dxa"/>
            <w:tcBorders>
              <w:top w:val="nil"/>
              <w:bottom w:val="nil"/>
            </w:tcBorders>
            <w:shd w:val="clear" w:color="auto" w:fill="auto"/>
            <w:vAlign w:val="center"/>
          </w:tcPr>
          <w:p w14:paraId="3452B549" w14:textId="77777777" w:rsidR="00A3580F" w:rsidRPr="00350BA7"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64018477" w14:textId="77777777" w:rsidR="00A3580F" w:rsidRPr="00350BA7"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F2240">
              <w:rPr>
                <w:rFonts w:cs="Arial"/>
                <w:szCs w:val="14"/>
              </w:rPr>
              <w:t>40</w:t>
            </w:r>
            <w:r>
              <w:rPr>
                <w:rFonts w:cs="Arial"/>
                <w:szCs w:val="14"/>
              </w:rPr>
              <w:t>,</w:t>
            </w:r>
            <w:r w:rsidRPr="000F2240">
              <w:rPr>
                <w:rFonts w:cs="Arial"/>
                <w:szCs w:val="14"/>
              </w:rPr>
              <w:t>539</w:t>
            </w:r>
          </w:p>
        </w:tc>
        <w:tc>
          <w:tcPr>
            <w:tcW w:w="1064" w:type="dxa"/>
            <w:tcBorders>
              <w:top w:val="nil"/>
              <w:bottom w:val="nil"/>
            </w:tcBorders>
            <w:shd w:val="clear" w:color="auto" w:fill="auto"/>
            <w:vAlign w:val="center"/>
          </w:tcPr>
          <w:p w14:paraId="2943A5FE"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35</w:t>
            </w:r>
            <w:r>
              <w:rPr>
                <w:rFonts w:cs="Arial"/>
                <w:szCs w:val="14"/>
              </w:rPr>
              <w:t>,</w:t>
            </w:r>
            <w:r w:rsidRPr="00EE1C73">
              <w:rPr>
                <w:rFonts w:cs="Arial"/>
                <w:szCs w:val="14"/>
              </w:rPr>
              <w:t>420</w:t>
            </w:r>
          </w:p>
        </w:tc>
      </w:tr>
      <w:tr w:rsidR="00A3580F" w:rsidRPr="00C3029D" w14:paraId="0D200DFE"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C7C01BD" w14:textId="77777777" w:rsidR="00A3580F" w:rsidRPr="00C3029D" w:rsidRDefault="00A3580F" w:rsidP="00A3580F">
            <w:pPr>
              <w:pStyle w:val="08-Tabelageral"/>
              <w:ind w:left="113"/>
              <w:jc w:val="left"/>
              <w:rPr>
                <w:rFonts w:cs="Arial"/>
                <w:b w:val="0"/>
                <w:szCs w:val="14"/>
              </w:rPr>
            </w:pPr>
            <w:r w:rsidRPr="00C27294">
              <w:rPr>
                <w:rFonts w:cs="Arial"/>
                <w:b w:val="0"/>
                <w:szCs w:val="14"/>
              </w:rPr>
              <w:t>Commissions receivable</w:t>
            </w:r>
          </w:p>
        </w:tc>
        <w:tc>
          <w:tcPr>
            <w:tcW w:w="709" w:type="dxa"/>
            <w:tcBorders>
              <w:top w:val="nil"/>
              <w:bottom w:val="nil"/>
            </w:tcBorders>
            <w:shd w:val="clear" w:color="auto" w:fill="auto"/>
            <w:vAlign w:val="center"/>
          </w:tcPr>
          <w:p w14:paraId="3C5BB2DC" w14:textId="77777777" w:rsidR="00A3580F" w:rsidRPr="00C3029D"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CC12E6">
              <w:t>[18]</w:t>
            </w:r>
          </w:p>
        </w:tc>
        <w:tc>
          <w:tcPr>
            <w:tcW w:w="1134" w:type="dxa"/>
            <w:tcBorders>
              <w:top w:val="nil"/>
              <w:bottom w:val="nil"/>
            </w:tcBorders>
            <w:shd w:val="clear" w:color="auto" w:fill="auto"/>
            <w:vAlign w:val="center"/>
          </w:tcPr>
          <w:p w14:paraId="24E97DDC" w14:textId="77777777" w:rsidR="00A3580F" w:rsidRPr="00C3029D"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2C8E35E4" w14:textId="77777777" w:rsidR="00A3580F" w:rsidRPr="00C3029D"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66B644EA" w14:textId="77777777" w:rsidR="00A3580F" w:rsidRPr="00C3029D"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797EC415" w14:textId="77777777" w:rsidR="00A3580F" w:rsidRPr="00C3029D"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655,975</w:t>
            </w:r>
          </w:p>
        </w:tc>
        <w:tc>
          <w:tcPr>
            <w:tcW w:w="1064" w:type="dxa"/>
            <w:tcBorders>
              <w:top w:val="nil"/>
              <w:bottom w:val="nil"/>
            </w:tcBorders>
            <w:shd w:val="clear" w:color="auto" w:fill="auto"/>
            <w:vAlign w:val="center"/>
          </w:tcPr>
          <w:p w14:paraId="0F355C3B" w14:textId="77777777" w:rsidR="00A3580F" w:rsidRPr="00C3029D"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698</w:t>
            </w:r>
            <w:r>
              <w:rPr>
                <w:rFonts w:cs="Arial"/>
                <w:szCs w:val="14"/>
              </w:rPr>
              <w:t>,</w:t>
            </w:r>
            <w:r w:rsidRPr="00EE1C73">
              <w:rPr>
                <w:rFonts w:cs="Arial"/>
                <w:szCs w:val="14"/>
              </w:rPr>
              <w:t>435</w:t>
            </w:r>
          </w:p>
        </w:tc>
      </w:tr>
      <w:tr w:rsidR="00A3580F" w:rsidRPr="001D6BE8" w14:paraId="088B6EF9"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1C5727C" w14:textId="77777777" w:rsidR="00A3580F" w:rsidRPr="00C27294" w:rsidRDefault="00A3580F" w:rsidP="00A3580F">
            <w:pPr>
              <w:pStyle w:val="08-Tabelageral"/>
              <w:ind w:left="113"/>
              <w:jc w:val="left"/>
              <w:rPr>
                <w:rFonts w:cs="Arial"/>
                <w:b w:val="0"/>
                <w:szCs w:val="14"/>
              </w:rPr>
            </w:pPr>
            <w:r w:rsidRPr="00C27294">
              <w:rPr>
                <w:rFonts w:cs="Arial"/>
                <w:b w:val="0"/>
                <w:szCs w:val="14"/>
              </w:rPr>
              <w:t>Investments in associates</w:t>
            </w:r>
          </w:p>
        </w:tc>
        <w:tc>
          <w:tcPr>
            <w:tcW w:w="709" w:type="dxa"/>
            <w:tcBorders>
              <w:top w:val="nil"/>
              <w:bottom w:val="nil"/>
            </w:tcBorders>
            <w:shd w:val="clear" w:color="auto" w:fill="auto"/>
            <w:vAlign w:val="center"/>
          </w:tcPr>
          <w:p w14:paraId="2EC5D524" w14:textId="77777777" w:rsidR="00A3580F" w:rsidRPr="00CC12E6"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CC12E6">
              <w:t>[7.b]</w:t>
            </w:r>
          </w:p>
        </w:tc>
        <w:tc>
          <w:tcPr>
            <w:tcW w:w="1134" w:type="dxa"/>
            <w:tcBorders>
              <w:top w:val="nil"/>
              <w:bottom w:val="nil"/>
            </w:tcBorders>
            <w:shd w:val="clear" w:color="auto" w:fill="auto"/>
            <w:vAlign w:val="center"/>
          </w:tcPr>
          <w:p w14:paraId="768E949A"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66602">
              <w:rPr>
                <w:rFonts w:cs="Arial"/>
                <w:szCs w:val="14"/>
              </w:rPr>
              <w:t>7</w:t>
            </w:r>
            <w:r>
              <w:rPr>
                <w:rFonts w:cs="Arial"/>
                <w:szCs w:val="14"/>
              </w:rPr>
              <w:t>,</w:t>
            </w:r>
            <w:r w:rsidRPr="00966602">
              <w:rPr>
                <w:rFonts w:cs="Arial"/>
                <w:szCs w:val="14"/>
              </w:rPr>
              <w:t>603</w:t>
            </w:r>
            <w:r>
              <w:rPr>
                <w:rFonts w:cs="Arial"/>
                <w:szCs w:val="14"/>
              </w:rPr>
              <w:t>,</w:t>
            </w:r>
            <w:r w:rsidRPr="00966602">
              <w:rPr>
                <w:rFonts w:cs="Arial"/>
                <w:szCs w:val="14"/>
              </w:rPr>
              <w:t>049</w:t>
            </w:r>
          </w:p>
        </w:tc>
        <w:tc>
          <w:tcPr>
            <w:tcW w:w="1134" w:type="dxa"/>
            <w:tcBorders>
              <w:top w:val="nil"/>
              <w:bottom w:val="nil"/>
            </w:tcBorders>
            <w:shd w:val="clear" w:color="auto" w:fill="auto"/>
            <w:vAlign w:val="center"/>
          </w:tcPr>
          <w:p w14:paraId="56E7BF92" w14:textId="77777777" w:rsidR="00A3580F" w:rsidRPr="00243EAC"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7</w:t>
            </w:r>
            <w:r>
              <w:rPr>
                <w:rFonts w:cs="Arial"/>
                <w:szCs w:val="14"/>
              </w:rPr>
              <w:t>,</w:t>
            </w:r>
            <w:r w:rsidRPr="00EE1C73">
              <w:rPr>
                <w:rFonts w:cs="Arial"/>
                <w:szCs w:val="14"/>
              </w:rPr>
              <w:t>080</w:t>
            </w:r>
            <w:r>
              <w:rPr>
                <w:rFonts w:cs="Arial"/>
                <w:szCs w:val="14"/>
              </w:rPr>
              <w:t>,</w:t>
            </w:r>
            <w:r w:rsidRPr="00EE1C73">
              <w:rPr>
                <w:rFonts w:cs="Arial"/>
                <w:szCs w:val="14"/>
              </w:rPr>
              <w:t>649</w:t>
            </w:r>
          </w:p>
        </w:tc>
        <w:tc>
          <w:tcPr>
            <w:tcW w:w="283" w:type="dxa"/>
            <w:tcBorders>
              <w:top w:val="nil"/>
              <w:bottom w:val="nil"/>
            </w:tcBorders>
            <w:shd w:val="clear" w:color="auto" w:fill="auto"/>
            <w:vAlign w:val="center"/>
          </w:tcPr>
          <w:p w14:paraId="13AD25F9"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74968471"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7,906,993</w:t>
            </w:r>
          </w:p>
        </w:tc>
        <w:tc>
          <w:tcPr>
            <w:tcW w:w="1064" w:type="dxa"/>
            <w:tcBorders>
              <w:top w:val="nil"/>
              <w:bottom w:val="nil"/>
            </w:tcBorders>
            <w:shd w:val="clear" w:color="auto" w:fill="auto"/>
            <w:vAlign w:val="center"/>
          </w:tcPr>
          <w:p w14:paraId="4D63CBBA" w14:textId="77777777" w:rsidR="00A3580F" w:rsidRPr="00BA1820"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7</w:t>
            </w:r>
            <w:r>
              <w:rPr>
                <w:rFonts w:cs="Arial"/>
                <w:szCs w:val="14"/>
              </w:rPr>
              <w:t>,</w:t>
            </w:r>
            <w:r w:rsidRPr="00EE1C73">
              <w:rPr>
                <w:rFonts w:cs="Arial"/>
                <w:szCs w:val="14"/>
              </w:rPr>
              <w:t>137</w:t>
            </w:r>
            <w:r>
              <w:rPr>
                <w:rFonts w:cs="Arial"/>
                <w:szCs w:val="14"/>
              </w:rPr>
              <w:t>,</w:t>
            </w:r>
            <w:r w:rsidRPr="00EE1C73">
              <w:rPr>
                <w:rFonts w:cs="Arial"/>
                <w:szCs w:val="14"/>
              </w:rPr>
              <w:t>241</w:t>
            </w:r>
          </w:p>
        </w:tc>
      </w:tr>
      <w:tr w:rsidR="00A3580F" w:rsidRPr="001D6BE8" w14:paraId="4F92F871"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82CF61C" w14:textId="77777777" w:rsidR="00A3580F" w:rsidRPr="00C27294" w:rsidRDefault="00A3580F" w:rsidP="00A3580F">
            <w:pPr>
              <w:pStyle w:val="08-Tabelageral"/>
              <w:ind w:left="113"/>
              <w:jc w:val="left"/>
              <w:rPr>
                <w:rFonts w:cs="Arial"/>
                <w:b w:val="0"/>
                <w:szCs w:val="14"/>
              </w:rPr>
            </w:pPr>
            <w:r w:rsidRPr="00DC0B01">
              <w:rPr>
                <w:rFonts w:cs="Arial"/>
                <w:b w:val="0"/>
                <w:szCs w:val="14"/>
              </w:rPr>
              <w:t>Intangible</w:t>
            </w:r>
          </w:p>
        </w:tc>
        <w:tc>
          <w:tcPr>
            <w:tcW w:w="709" w:type="dxa"/>
            <w:tcBorders>
              <w:top w:val="nil"/>
              <w:bottom w:val="nil"/>
            </w:tcBorders>
            <w:shd w:val="clear" w:color="auto" w:fill="auto"/>
            <w:vAlign w:val="center"/>
          </w:tcPr>
          <w:p w14:paraId="1FEA7E18" w14:textId="77777777" w:rsidR="00A3580F" w:rsidRPr="00CC12E6"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CC12E6">
              <w:t>[19]</w:t>
            </w:r>
          </w:p>
        </w:tc>
        <w:tc>
          <w:tcPr>
            <w:tcW w:w="1134" w:type="dxa"/>
            <w:tcBorders>
              <w:top w:val="nil"/>
              <w:bottom w:val="nil"/>
            </w:tcBorders>
            <w:shd w:val="clear" w:color="auto" w:fill="auto"/>
            <w:vAlign w:val="center"/>
          </w:tcPr>
          <w:p w14:paraId="01F4241B"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66602">
              <w:rPr>
                <w:rFonts w:cs="Arial"/>
                <w:szCs w:val="14"/>
              </w:rPr>
              <w:t>4</w:t>
            </w:r>
            <w:r>
              <w:rPr>
                <w:rFonts w:cs="Arial"/>
                <w:szCs w:val="14"/>
              </w:rPr>
              <w:t>,</w:t>
            </w:r>
            <w:r w:rsidRPr="00966602">
              <w:rPr>
                <w:rFonts w:cs="Arial"/>
                <w:szCs w:val="14"/>
              </w:rPr>
              <w:t>754</w:t>
            </w:r>
          </w:p>
        </w:tc>
        <w:tc>
          <w:tcPr>
            <w:tcW w:w="1134" w:type="dxa"/>
            <w:tcBorders>
              <w:top w:val="nil"/>
              <w:bottom w:val="nil"/>
            </w:tcBorders>
            <w:shd w:val="clear" w:color="auto" w:fill="auto"/>
            <w:vAlign w:val="center"/>
          </w:tcPr>
          <w:p w14:paraId="0E19DAEE" w14:textId="77777777" w:rsidR="00A3580F" w:rsidRPr="00243EAC"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959</w:t>
            </w:r>
          </w:p>
        </w:tc>
        <w:tc>
          <w:tcPr>
            <w:tcW w:w="283" w:type="dxa"/>
            <w:tcBorders>
              <w:top w:val="nil"/>
              <w:bottom w:val="nil"/>
            </w:tcBorders>
            <w:shd w:val="clear" w:color="auto" w:fill="auto"/>
            <w:vAlign w:val="center"/>
          </w:tcPr>
          <w:p w14:paraId="10F09C01"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799D9E0A"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4,754</w:t>
            </w:r>
          </w:p>
        </w:tc>
        <w:tc>
          <w:tcPr>
            <w:tcW w:w="1064" w:type="dxa"/>
            <w:tcBorders>
              <w:top w:val="nil"/>
              <w:bottom w:val="nil"/>
            </w:tcBorders>
            <w:shd w:val="clear" w:color="auto" w:fill="auto"/>
            <w:vAlign w:val="center"/>
          </w:tcPr>
          <w:p w14:paraId="2EC4D102" w14:textId="77777777" w:rsidR="00A3580F" w:rsidRPr="00BA1820"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959</w:t>
            </w:r>
          </w:p>
        </w:tc>
      </w:tr>
      <w:tr w:rsidR="00A3580F" w:rsidRPr="001D6BE8" w14:paraId="7B1877CC"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451E22A" w14:textId="77777777" w:rsidR="00A3580F" w:rsidRPr="0038031F" w:rsidRDefault="00A3580F" w:rsidP="00A3580F">
            <w:pPr>
              <w:pStyle w:val="08-Tabelageral"/>
              <w:ind w:left="113"/>
              <w:jc w:val="left"/>
              <w:rPr>
                <w:rFonts w:cs="Arial"/>
                <w:b w:val="0"/>
                <w:szCs w:val="14"/>
              </w:rPr>
            </w:pPr>
            <w:r w:rsidRPr="00C27294">
              <w:rPr>
                <w:rFonts w:cs="Arial"/>
                <w:b w:val="0"/>
                <w:szCs w:val="14"/>
              </w:rPr>
              <w:t>Other assets</w:t>
            </w:r>
          </w:p>
        </w:tc>
        <w:tc>
          <w:tcPr>
            <w:tcW w:w="709" w:type="dxa"/>
            <w:tcBorders>
              <w:top w:val="nil"/>
              <w:bottom w:val="nil"/>
            </w:tcBorders>
            <w:shd w:val="clear" w:color="auto" w:fill="auto"/>
            <w:vAlign w:val="center"/>
          </w:tcPr>
          <w:p w14:paraId="645E3A4D"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CC12E6">
              <w:t>[20]</w:t>
            </w:r>
          </w:p>
        </w:tc>
        <w:tc>
          <w:tcPr>
            <w:tcW w:w="1134" w:type="dxa"/>
            <w:tcBorders>
              <w:top w:val="nil"/>
              <w:bottom w:val="nil"/>
            </w:tcBorders>
            <w:shd w:val="clear" w:color="auto" w:fill="auto"/>
            <w:vAlign w:val="center"/>
          </w:tcPr>
          <w:p w14:paraId="0DEF7C09"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66602">
              <w:rPr>
                <w:rFonts w:cs="Arial"/>
                <w:szCs w:val="14"/>
              </w:rPr>
              <w:t>66</w:t>
            </w:r>
          </w:p>
        </w:tc>
        <w:tc>
          <w:tcPr>
            <w:tcW w:w="1134" w:type="dxa"/>
            <w:tcBorders>
              <w:top w:val="nil"/>
              <w:bottom w:val="nil"/>
            </w:tcBorders>
            <w:shd w:val="clear" w:color="auto" w:fill="auto"/>
            <w:vAlign w:val="center"/>
          </w:tcPr>
          <w:p w14:paraId="37761380"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40</w:t>
            </w:r>
          </w:p>
        </w:tc>
        <w:tc>
          <w:tcPr>
            <w:tcW w:w="283" w:type="dxa"/>
            <w:tcBorders>
              <w:top w:val="nil"/>
              <w:bottom w:val="nil"/>
            </w:tcBorders>
            <w:shd w:val="clear" w:color="auto" w:fill="auto"/>
            <w:vAlign w:val="center"/>
          </w:tcPr>
          <w:p w14:paraId="47D6F21C"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C13097F"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F2240">
              <w:rPr>
                <w:rFonts w:cs="Arial"/>
                <w:szCs w:val="14"/>
              </w:rPr>
              <w:t>214</w:t>
            </w:r>
            <w:r>
              <w:rPr>
                <w:rFonts w:cs="Arial"/>
                <w:szCs w:val="14"/>
              </w:rPr>
              <w:t>,</w:t>
            </w:r>
            <w:r w:rsidRPr="000F2240">
              <w:rPr>
                <w:rFonts w:cs="Arial"/>
                <w:szCs w:val="14"/>
              </w:rPr>
              <w:t>898</w:t>
            </w:r>
          </w:p>
        </w:tc>
        <w:tc>
          <w:tcPr>
            <w:tcW w:w="1064" w:type="dxa"/>
            <w:tcBorders>
              <w:top w:val="nil"/>
              <w:bottom w:val="nil"/>
            </w:tcBorders>
            <w:shd w:val="clear" w:color="auto" w:fill="auto"/>
            <w:vAlign w:val="center"/>
          </w:tcPr>
          <w:p w14:paraId="21600124"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214</w:t>
            </w:r>
            <w:r>
              <w:rPr>
                <w:rFonts w:cs="Arial"/>
                <w:szCs w:val="14"/>
              </w:rPr>
              <w:t>,</w:t>
            </w:r>
            <w:r w:rsidRPr="00EE1C73">
              <w:rPr>
                <w:rFonts w:cs="Arial"/>
                <w:szCs w:val="14"/>
              </w:rPr>
              <w:t>187</w:t>
            </w:r>
          </w:p>
        </w:tc>
      </w:tr>
      <w:tr w:rsidR="00A3580F" w:rsidRPr="001D6BE8" w14:paraId="35E48AF1"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4B8D660" w14:textId="77777777" w:rsidR="00A3580F" w:rsidRPr="0038031F" w:rsidRDefault="00A3580F" w:rsidP="00A3580F">
            <w:pPr>
              <w:pStyle w:val="08-Tabelageral"/>
              <w:jc w:val="left"/>
              <w:rPr>
                <w:rFonts w:cs="Arial"/>
                <w:b w:val="0"/>
                <w:szCs w:val="14"/>
              </w:rPr>
            </w:pPr>
          </w:p>
        </w:tc>
        <w:tc>
          <w:tcPr>
            <w:tcW w:w="709" w:type="dxa"/>
            <w:tcBorders>
              <w:top w:val="nil"/>
              <w:bottom w:val="nil"/>
            </w:tcBorders>
            <w:shd w:val="clear" w:color="auto" w:fill="auto"/>
            <w:vAlign w:val="center"/>
          </w:tcPr>
          <w:p w14:paraId="72051815"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4879DD88"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63486A6"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281E326C"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98121D7"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59FC0F51"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r>
      <w:tr w:rsidR="00A3580F" w:rsidRPr="001D6BE8" w14:paraId="36424F38"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BB30456" w14:textId="77777777" w:rsidR="00A3580F" w:rsidRPr="00CD3714" w:rsidRDefault="00A3580F" w:rsidP="00A3580F">
            <w:pPr>
              <w:pStyle w:val="08-Tabelageral"/>
              <w:jc w:val="left"/>
              <w:rPr>
                <w:rFonts w:cs="Arial"/>
                <w:szCs w:val="14"/>
              </w:rPr>
            </w:pPr>
            <w:r w:rsidRPr="00C27294">
              <w:rPr>
                <w:rFonts w:cs="Arial"/>
                <w:szCs w:val="14"/>
              </w:rPr>
              <w:t>TOTAL ASSETS</w:t>
            </w:r>
          </w:p>
        </w:tc>
        <w:tc>
          <w:tcPr>
            <w:tcW w:w="709" w:type="dxa"/>
            <w:tcBorders>
              <w:top w:val="nil"/>
              <w:bottom w:val="nil"/>
            </w:tcBorders>
            <w:shd w:val="clear" w:color="auto" w:fill="auto"/>
            <w:vAlign w:val="center"/>
          </w:tcPr>
          <w:p w14:paraId="3DBA2757" w14:textId="77777777" w:rsidR="00A3580F" w:rsidRPr="00CD3714"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noProof/>
              </w:rPr>
            </w:pPr>
          </w:p>
        </w:tc>
        <w:tc>
          <w:tcPr>
            <w:tcW w:w="1134" w:type="dxa"/>
            <w:tcBorders>
              <w:top w:val="nil"/>
              <w:bottom w:val="nil"/>
            </w:tcBorders>
            <w:shd w:val="clear" w:color="auto" w:fill="auto"/>
            <w:vAlign w:val="center"/>
          </w:tcPr>
          <w:p w14:paraId="2984151D"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51E38">
              <w:rPr>
                <w:rFonts w:cs="Arial"/>
                <w:b/>
                <w:szCs w:val="14"/>
              </w:rPr>
              <w:t>9</w:t>
            </w:r>
            <w:r>
              <w:rPr>
                <w:rFonts w:cs="Arial"/>
                <w:b/>
                <w:szCs w:val="14"/>
              </w:rPr>
              <w:t>,</w:t>
            </w:r>
            <w:r w:rsidRPr="00E51E38">
              <w:rPr>
                <w:rFonts w:cs="Arial"/>
                <w:b/>
                <w:szCs w:val="14"/>
              </w:rPr>
              <w:t>848</w:t>
            </w:r>
            <w:r>
              <w:rPr>
                <w:rFonts w:cs="Arial"/>
                <w:b/>
                <w:szCs w:val="14"/>
              </w:rPr>
              <w:t>,</w:t>
            </w:r>
            <w:r w:rsidRPr="00E51E38">
              <w:rPr>
                <w:rFonts w:cs="Arial"/>
                <w:b/>
                <w:szCs w:val="14"/>
              </w:rPr>
              <w:t>734</w:t>
            </w:r>
          </w:p>
        </w:tc>
        <w:tc>
          <w:tcPr>
            <w:tcW w:w="1134" w:type="dxa"/>
            <w:tcBorders>
              <w:top w:val="nil"/>
              <w:bottom w:val="nil"/>
            </w:tcBorders>
            <w:shd w:val="clear" w:color="auto" w:fill="auto"/>
            <w:vAlign w:val="center"/>
          </w:tcPr>
          <w:p w14:paraId="4B2AD193"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9</w:t>
            </w:r>
            <w:r>
              <w:rPr>
                <w:rFonts w:cs="Arial"/>
                <w:b/>
                <w:szCs w:val="14"/>
              </w:rPr>
              <w:t>,</w:t>
            </w:r>
            <w:r w:rsidRPr="00EE1C73">
              <w:rPr>
                <w:rFonts w:cs="Arial"/>
                <w:b/>
                <w:szCs w:val="14"/>
              </w:rPr>
              <w:t>124</w:t>
            </w:r>
            <w:r>
              <w:rPr>
                <w:rFonts w:cs="Arial"/>
                <w:b/>
                <w:szCs w:val="14"/>
              </w:rPr>
              <w:t>,</w:t>
            </w:r>
            <w:r w:rsidRPr="00EE1C73">
              <w:rPr>
                <w:rFonts w:cs="Arial"/>
                <w:b/>
                <w:szCs w:val="14"/>
              </w:rPr>
              <w:t>418</w:t>
            </w:r>
          </w:p>
        </w:tc>
        <w:tc>
          <w:tcPr>
            <w:tcW w:w="283" w:type="dxa"/>
            <w:tcBorders>
              <w:top w:val="nil"/>
              <w:bottom w:val="nil"/>
            </w:tcBorders>
            <w:shd w:val="clear" w:color="auto" w:fill="auto"/>
            <w:vAlign w:val="center"/>
          </w:tcPr>
          <w:p w14:paraId="44B6DEA7"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368875E0"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51E38">
              <w:rPr>
                <w:rFonts w:cs="Arial"/>
                <w:b/>
                <w:bCs/>
                <w:szCs w:val="14"/>
              </w:rPr>
              <w:t>13</w:t>
            </w:r>
            <w:r>
              <w:rPr>
                <w:rFonts w:cs="Arial"/>
                <w:b/>
                <w:bCs/>
                <w:szCs w:val="14"/>
              </w:rPr>
              <w:t>,</w:t>
            </w:r>
            <w:r w:rsidRPr="00E51E38">
              <w:rPr>
                <w:rFonts w:cs="Arial"/>
                <w:b/>
                <w:bCs/>
                <w:szCs w:val="14"/>
              </w:rPr>
              <w:t>703</w:t>
            </w:r>
            <w:r>
              <w:rPr>
                <w:rFonts w:cs="Arial"/>
                <w:b/>
                <w:bCs/>
                <w:szCs w:val="14"/>
              </w:rPr>
              <w:t>,</w:t>
            </w:r>
            <w:r w:rsidRPr="00E51E38">
              <w:rPr>
                <w:rFonts w:cs="Arial"/>
                <w:b/>
                <w:bCs/>
                <w:szCs w:val="14"/>
              </w:rPr>
              <w:t>828</w:t>
            </w:r>
          </w:p>
        </w:tc>
        <w:tc>
          <w:tcPr>
            <w:tcW w:w="1064" w:type="dxa"/>
            <w:tcBorders>
              <w:top w:val="nil"/>
              <w:bottom w:val="nil"/>
            </w:tcBorders>
            <w:shd w:val="clear" w:color="auto" w:fill="auto"/>
            <w:vAlign w:val="center"/>
          </w:tcPr>
          <w:p w14:paraId="2C1ED79C"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13</w:t>
            </w:r>
            <w:r>
              <w:rPr>
                <w:rFonts w:cs="Arial"/>
                <w:b/>
                <w:bCs/>
                <w:szCs w:val="14"/>
              </w:rPr>
              <w:t>,</w:t>
            </w:r>
            <w:r w:rsidRPr="00EE1C73">
              <w:rPr>
                <w:rFonts w:cs="Arial"/>
                <w:b/>
                <w:bCs/>
                <w:szCs w:val="14"/>
              </w:rPr>
              <w:t>314</w:t>
            </w:r>
            <w:r>
              <w:rPr>
                <w:rFonts w:cs="Arial"/>
                <w:b/>
                <w:bCs/>
                <w:szCs w:val="14"/>
              </w:rPr>
              <w:t>,</w:t>
            </w:r>
            <w:r w:rsidRPr="00EE1C73">
              <w:rPr>
                <w:rFonts w:cs="Arial"/>
                <w:b/>
                <w:bCs/>
                <w:szCs w:val="14"/>
              </w:rPr>
              <w:t>221</w:t>
            </w:r>
          </w:p>
        </w:tc>
      </w:tr>
      <w:tr w:rsidR="00A3580F" w:rsidRPr="001D6BE8" w14:paraId="1EFB8CAB"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8E5DF20" w14:textId="77777777" w:rsidR="00A3580F" w:rsidRPr="0038031F" w:rsidRDefault="00A3580F" w:rsidP="00A3580F">
            <w:pPr>
              <w:pStyle w:val="08-Tabelageral"/>
              <w:jc w:val="left"/>
              <w:rPr>
                <w:rFonts w:cs="Arial"/>
                <w:b w:val="0"/>
                <w:color w:val="FF0000"/>
                <w:szCs w:val="14"/>
              </w:rPr>
            </w:pPr>
          </w:p>
        </w:tc>
        <w:tc>
          <w:tcPr>
            <w:tcW w:w="709" w:type="dxa"/>
            <w:tcBorders>
              <w:top w:val="nil"/>
              <w:bottom w:val="nil"/>
            </w:tcBorders>
            <w:shd w:val="clear" w:color="auto" w:fill="auto"/>
            <w:vAlign w:val="center"/>
          </w:tcPr>
          <w:p w14:paraId="15ADA8EB"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shd w:val="clear" w:color="auto" w:fill="auto"/>
            <w:vAlign w:val="center"/>
          </w:tcPr>
          <w:p w14:paraId="4235EE20"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9FD28A7"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700D5F23"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C07C510"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611FE0AF"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r>
      <w:tr w:rsidR="00A3580F" w:rsidRPr="001D6BE8" w14:paraId="1BB44C09"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3502F99" w14:textId="77777777" w:rsidR="00A3580F" w:rsidRPr="00CD3714" w:rsidRDefault="00A3580F" w:rsidP="00A3580F">
            <w:pPr>
              <w:pStyle w:val="08-Tabelageral"/>
              <w:jc w:val="left"/>
            </w:pPr>
            <w:r w:rsidRPr="00C27294">
              <w:t>CURRENT LIABILITIES</w:t>
            </w:r>
          </w:p>
        </w:tc>
        <w:tc>
          <w:tcPr>
            <w:tcW w:w="709" w:type="dxa"/>
            <w:tcBorders>
              <w:top w:val="nil"/>
              <w:bottom w:val="nil"/>
            </w:tcBorders>
            <w:shd w:val="clear" w:color="auto" w:fill="auto"/>
            <w:vAlign w:val="center"/>
          </w:tcPr>
          <w:p w14:paraId="263ED241"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5314E100"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51E38">
              <w:rPr>
                <w:rFonts w:cs="Arial"/>
                <w:b/>
                <w:bCs/>
                <w:color w:val="000000"/>
                <w:szCs w:val="14"/>
              </w:rPr>
              <w:t>2</w:t>
            </w:r>
            <w:r>
              <w:rPr>
                <w:rFonts w:cs="Arial"/>
                <w:b/>
                <w:bCs/>
                <w:color w:val="000000"/>
                <w:szCs w:val="14"/>
              </w:rPr>
              <w:t>,</w:t>
            </w:r>
            <w:r w:rsidRPr="00E51E38">
              <w:rPr>
                <w:rFonts w:cs="Arial"/>
                <w:b/>
                <w:bCs/>
                <w:color w:val="000000"/>
                <w:szCs w:val="14"/>
              </w:rPr>
              <w:t>078</w:t>
            </w:r>
            <w:r>
              <w:rPr>
                <w:rFonts w:cs="Arial"/>
                <w:b/>
                <w:bCs/>
                <w:color w:val="000000"/>
                <w:szCs w:val="14"/>
              </w:rPr>
              <w:t>,</w:t>
            </w:r>
            <w:r w:rsidRPr="00E51E38">
              <w:rPr>
                <w:rFonts w:cs="Arial"/>
                <w:b/>
                <w:bCs/>
                <w:color w:val="000000"/>
                <w:szCs w:val="14"/>
              </w:rPr>
              <w:t>435</w:t>
            </w:r>
          </w:p>
        </w:tc>
        <w:tc>
          <w:tcPr>
            <w:tcW w:w="1134" w:type="dxa"/>
            <w:tcBorders>
              <w:top w:val="nil"/>
              <w:bottom w:val="nil"/>
            </w:tcBorders>
            <w:shd w:val="clear" w:color="auto" w:fill="auto"/>
            <w:vAlign w:val="center"/>
          </w:tcPr>
          <w:p w14:paraId="6308B196"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1</w:t>
            </w:r>
            <w:r>
              <w:rPr>
                <w:rFonts w:cs="Arial"/>
                <w:b/>
                <w:szCs w:val="14"/>
              </w:rPr>
              <w:t>,</w:t>
            </w:r>
            <w:r w:rsidRPr="00EE1C73">
              <w:rPr>
                <w:rFonts w:cs="Arial"/>
                <w:b/>
                <w:szCs w:val="14"/>
              </w:rPr>
              <w:t>842</w:t>
            </w:r>
            <w:r>
              <w:rPr>
                <w:rFonts w:cs="Arial"/>
                <w:b/>
                <w:szCs w:val="14"/>
              </w:rPr>
              <w:t>,</w:t>
            </w:r>
            <w:r w:rsidRPr="00EE1C73">
              <w:rPr>
                <w:rFonts w:cs="Arial"/>
                <w:b/>
                <w:szCs w:val="14"/>
              </w:rPr>
              <w:t>974</w:t>
            </w:r>
          </w:p>
        </w:tc>
        <w:tc>
          <w:tcPr>
            <w:tcW w:w="283" w:type="dxa"/>
            <w:tcBorders>
              <w:top w:val="nil"/>
              <w:bottom w:val="nil"/>
            </w:tcBorders>
            <w:shd w:val="clear" w:color="auto" w:fill="auto"/>
            <w:vAlign w:val="center"/>
          </w:tcPr>
          <w:p w14:paraId="5F91B99B"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left w:val="nil"/>
              <w:bottom w:val="nil"/>
              <w:right w:val="nil"/>
            </w:tcBorders>
            <w:shd w:val="clear" w:color="auto" w:fill="auto"/>
            <w:vAlign w:val="center"/>
          </w:tcPr>
          <w:p w14:paraId="748A61A5"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51E38">
              <w:rPr>
                <w:rFonts w:cs="Arial"/>
                <w:b/>
                <w:bCs/>
                <w:color w:val="000000"/>
                <w:szCs w:val="14"/>
              </w:rPr>
              <w:t>3</w:t>
            </w:r>
            <w:r>
              <w:rPr>
                <w:rFonts w:cs="Arial"/>
                <w:b/>
                <w:bCs/>
                <w:color w:val="000000"/>
                <w:szCs w:val="14"/>
              </w:rPr>
              <w:t>,</w:t>
            </w:r>
            <w:r w:rsidRPr="00E51E38">
              <w:rPr>
                <w:rFonts w:cs="Arial"/>
                <w:b/>
                <w:bCs/>
                <w:color w:val="000000"/>
                <w:szCs w:val="14"/>
              </w:rPr>
              <w:t>702</w:t>
            </w:r>
            <w:r>
              <w:rPr>
                <w:rFonts w:cs="Arial"/>
                <w:b/>
                <w:bCs/>
                <w:color w:val="000000"/>
                <w:szCs w:val="14"/>
              </w:rPr>
              <w:t>,</w:t>
            </w:r>
            <w:r w:rsidRPr="00E51E38">
              <w:rPr>
                <w:rFonts w:cs="Arial"/>
                <w:b/>
                <w:bCs/>
                <w:color w:val="000000"/>
                <w:szCs w:val="14"/>
              </w:rPr>
              <w:t>867</w:t>
            </w:r>
          </w:p>
        </w:tc>
        <w:tc>
          <w:tcPr>
            <w:tcW w:w="1064" w:type="dxa"/>
            <w:tcBorders>
              <w:top w:val="nil"/>
              <w:bottom w:val="nil"/>
            </w:tcBorders>
            <w:shd w:val="clear" w:color="auto" w:fill="auto"/>
            <w:vAlign w:val="center"/>
          </w:tcPr>
          <w:p w14:paraId="7BD0FE2F"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F57304">
              <w:rPr>
                <w:rFonts w:cs="Arial"/>
                <w:b/>
                <w:bCs/>
                <w:szCs w:val="14"/>
              </w:rPr>
              <w:t>3</w:t>
            </w:r>
            <w:r>
              <w:rPr>
                <w:rFonts w:cs="Arial"/>
                <w:b/>
                <w:bCs/>
                <w:szCs w:val="14"/>
              </w:rPr>
              <w:t>,</w:t>
            </w:r>
            <w:r w:rsidRPr="00F57304">
              <w:rPr>
                <w:rFonts w:cs="Arial"/>
                <w:b/>
                <w:bCs/>
                <w:szCs w:val="14"/>
              </w:rPr>
              <w:t>999</w:t>
            </w:r>
            <w:r>
              <w:rPr>
                <w:rFonts w:cs="Arial"/>
                <w:b/>
                <w:bCs/>
                <w:szCs w:val="14"/>
              </w:rPr>
              <w:t>,</w:t>
            </w:r>
            <w:r w:rsidRPr="00F57304">
              <w:rPr>
                <w:rFonts w:cs="Arial"/>
                <w:b/>
                <w:bCs/>
                <w:szCs w:val="14"/>
              </w:rPr>
              <w:t>277</w:t>
            </w:r>
          </w:p>
        </w:tc>
      </w:tr>
      <w:tr w:rsidR="00A3580F" w:rsidRPr="001D6BE8" w14:paraId="69A6EAE9"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ED5AB97" w14:textId="77777777" w:rsidR="00A3580F" w:rsidRPr="0038031F" w:rsidRDefault="00A3580F" w:rsidP="00A3580F">
            <w:pPr>
              <w:pStyle w:val="08-Tabelageral"/>
              <w:ind w:left="113"/>
              <w:jc w:val="left"/>
              <w:rPr>
                <w:b w:val="0"/>
              </w:rPr>
            </w:pPr>
            <w:r>
              <w:rPr>
                <w:b w:val="0"/>
              </w:rPr>
              <w:t>S</w:t>
            </w:r>
            <w:r w:rsidRPr="00D546E8">
              <w:rPr>
                <w:b w:val="0"/>
              </w:rPr>
              <w:t>tatutory obligation</w:t>
            </w:r>
          </w:p>
        </w:tc>
        <w:tc>
          <w:tcPr>
            <w:tcW w:w="709" w:type="dxa"/>
            <w:tcBorders>
              <w:top w:val="nil"/>
              <w:bottom w:val="nil"/>
            </w:tcBorders>
            <w:shd w:val="clear" w:color="auto" w:fill="auto"/>
            <w:vAlign w:val="center"/>
          </w:tcPr>
          <w:p w14:paraId="1624B426"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[21]</w:t>
            </w:r>
          </w:p>
        </w:tc>
        <w:tc>
          <w:tcPr>
            <w:tcW w:w="1134" w:type="dxa"/>
            <w:tcBorders>
              <w:top w:val="nil"/>
              <w:left w:val="nil"/>
              <w:bottom w:val="nil"/>
              <w:right w:val="nil"/>
            </w:tcBorders>
            <w:shd w:val="clear" w:color="auto" w:fill="auto"/>
            <w:vAlign w:val="center"/>
          </w:tcPr>
          <w:p w14:paraId="191FC5B0"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2,069,049</w:t>
            </w:r>
          </w:p>
        </w:tc>
        <w:tc>
          <w:tcPr>
            <w:tcW w:w="1134" w:type="dxa"/>
            <w:tcBorders>
              <w:top w:val="nil"/>
              <w:bottom w:val="nil"/>
            </w:tcBorders>
            <w:shd w:val="clear" w:color="auto" w:fill="auto"/>
            <w:vAlign w:val="center"/>
          </w:tcPr>
          <w:p w14:paraId="72EFA708"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831</w:t>
            </w:r>
            <w:r>
              <w:rPr>
                <w:rFonts w:cs="Arial"/>
                <w:szCs w:val="14"/>
              </w:rPr>
              <w:t>,</w:t>
            </w:r>
            <w:r w:rsidRPr="00EE1C73">
              <w:rPr>
                <w:rFonts w:cs="Arial"/>
                <w:szCs w:val="14"/>
              </w:rPr>
              <w:t>691</w:t>
            </w:r>
          </w:p>
        </w:tc>
        <w:tc>
          <w:tcPr>
            <w:tcW w:w="283" w:type="dxa"/>
            <w:tcBorders>
              <w:top w:val="nil"/>
              <w:bottom w:val="nil"/>
            </w:tcBorders>
            <w:shd w:val="clear" w:color="auto" w:fill="auto"/>
            <w:vAlign w:val="center"/>
          </w:tcPr>
          <w:p w14:paraId="6EE7E3A7"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51156059"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2,069,049</w:t>
            </w:r>
          </w:p>
        </w:tc>
        <w:tc>
          <w:tcPr>
            <w:tcW w:w="1064" w:type="dxa"/>
            <w:tcBorders>
              <w:top w:val="nil"/>
              <w:bottom w:val="nil"/>
            </w:tcBorders>
            <w:shd w:val="clear" w:color="auto" w:fill="auto"/>
            <w:vAlign w:val="center"/>
          </w:tcPr>
          <w:p w14:paraId="3C1E18B7"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831</w:t>
            </w:r>
            <w:r>
              <w:rPr>
                <w:rFonts w:cs="Arial"/>
                <w:szCs w:val="14"/>
              </w:rPr>
              <w:t>,</w:t>
            </w:r>
            <w:r w:rsidRPr="00EE1C73">
              <w:rPr>
                <w:rFonts w:cs="Arial"/>
                <w:szCs w:val="14"/>
              </w:rPr>
              <w:t>691</w:t>
            </w:r>
          </w:p>
        </w:tc>
      </w:tr>
      <w:tr w:rsidR="00A3580F" w:rsidRPr="001D6BE8" w14:paraId="7AE33491"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38EE2F5" w14:textId="77777777" w:rsidR="00A3580F" w:rsidRPr="0038031F" w:rsidRDefault="00A3580F" w:rsidP="00A3580F">
            <w:pPr>
              <w:pStyle w:val="08-Tabelageral"/>
              <w:ind w:left="113"/>
              <w:jc w:val="left"/>
              <w:rPr>
                <w:b w:val="0"/>
              </w:rPr>
            </w:pPr>
            <w:r w:rsidRPr="00C27294">
              <w:rPr>
                <w:b w:val="0"/>
              </w:rPr>
              <w:t>Contingent liabilities</w:t>
            </w:r>
          </w:p>
        </w:tc>
        <w:tc>
          <w:tcPr>
            <w:tcW w:w="709" w:type="dxa"/>
            <w:tcBorders>
              <w:top w:val="nil"/>
              <w:bottom w:val="nil"/>
            </w:tcBorders>
            <w:shd w:val="clear" w:color="auto" w:fill="auto"/>
            <w:vAlign w:val="center"/>
          </w:tcPr>
          <w:p w14:paraId="5BA5A393"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[22]</w:t>
            </w:r>
          </w:p>
        </w:tc>
        <w:tc>
          <w:tcPr>
            <w:tcW w:w="1134" w:type="dxa"/>
            <w:tcBorders>
              <w:top w:val="nil"/>
              <w:left w:val="nil"/>
              <w:bottom w:val="nil"/>
              <w:right w:val="nil"/>
            </w:tcBorders>
            <w:shd w:val="clear" w:color="auto" w:fill="auto"/>
            <w:vAlign w:val="center"/>
          </w:tcPr>
          <w:p w14:paraId="7C811EAF"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w:t>
            </w:r>
          </w:p>
        </w:tc>
        <w:tc>
          <w:tcPr>
            <w:tcW w:w="1134" w:type="dxa"/>
            <w:tcBorders>
              <w:top w:val="nil"/>
              <w:bottom w:val="nil"/>
            </w:tcBorders>
            <w:shd w:val="clear" w:color="auto" w:fill="auto"/>
            <w:vAlign w:val="center"/>
          </w:tcPr>
          <w:p w14:paraId="00830914"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3DFFEE27"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1E601641"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4,951</w:t>
            </w:r>
          </w:p>
        </w:tc>
        <w:tc>
          <w:tcPr>
            <w:tcW w:w="1064" w:type="dxa"/>
            <w:tcBorders>
              <w:top w:val="nil"/>
              <w:bottom w:val="nil"/>
            </w:tcBorders>
            <w:shd w:val="clear" w:color="auto" w:fill="auto"/>
            <w:vAlign w:val="center"/>
          </w:tcPr>
          <w:p w14:paraId="67427083"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996</w:t>
            </w:r>
          </w:p>
        </w:tc>
      </w:tr>
      <w:tr w:rsidR="00A3580F" w:rsidRPr="001D6BE8" w14:paraId="21BE14BD"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9649CDA" w14:textId="77777777" w:rsidR="00A3580F" w:rsidRPr="0038031F" w:rsidRDefault="00A3580F" w:rsidP="00A3580F">
            <w:pPr>
              <w:pStyle w:val="08-Tabelageral"/>
              <w:ind w:left="113"/>
              <w:jc w:val="left"/>
              <w:rPr>
                <w:b w:val="0"/>
              </w:rPr>
            </w:pPr>
            <w:r w:rsidRPr="00C27294">
              <w:rPr>
                <w:b w:val="0"/>
              </w:rPr>
              <w:t>Current tax liabilities</w:t>
            </w:r>
          </w:p>
        </w:tc>
        <w:tc>
          <w:tcPr>
            <w:tcW w:w="709" w:type="dxa"/>
            <w:tcBorders>
              <w:top w:val="nil"/>
              <w:bottom w:val="nil"/>
            </w:tcBorders>
            <w:shd w:val="clear" w:color="auto" w:fill="auto"/>
            <w:vAlign w:val="center"/>
          </w:tcPr>
          <w:p w14:paraId="23E252E7"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696134">
              <w:t>[12.g]</w:t>
            </w:r>
          </w:p>
        </w:tc>
        <w:tc>
          <w:tcPr>
            <w:tcW w:w="1134" w:type="dxa"/>
            <w:tcBorders>
              <w:top w:val="nil"/>
              <w:left w:val="nil"/>
              <w:bottom w:val="nil"/>
              <w:right w:val="nil"/>
            </w:tcBorders>
            <w:shd w:val="clear" w:color="auto" w:fill="auto"/>
            <w:vAlign w:val="center"/>
          </w:tcPr>
          <w:p w14:paraId="3C933D90"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51E38">
              <w:rPr>
                <w:rFonts w:cs="Arial"/>
                <w:color w:val="000000"/>
                <w:szCs w:val="14"/>
              </w:rPr>
              <w:t>18</w:t>
            </w:r>
          </w:p>
        </w:tc>
        <w:tc>
          <w:tcPr>
            <w:tcW w:w="1134" w:type="dxa"/>
            <w:tcBorders>
              <w:top w:val="nil"/>
              <w:bottom w:val="nil"/>
            </w:tcBorders>
            <w:shd w:val="clear" w:color="auto" w:fill="auto"/>
            <w:vAlign w:val="center"/>
          </w:tcPr>
          <w:p w14:paraId="77AD8863"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444</w:t>
            </w:r>
          </w:p>
        </w:tc>
        <w:tc>
          <w:tcPr>
            <w:tcW w:w="283" w:type="dxa"/>
            <w:tcBorders>
              <w:top w:val="nil"/>
              <w:bottom w:val="nil"/>
            </w:tcBorders>
            <w:shd w:val="clear" w:color="auto" w:fill="auto"/>
            <w:vAlign w:val="center"/>
          </w:tcPr>
          <w:p w14:paraId="57563E51"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22A1891C"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51E38">
              <w:rPr>
                <w:rFonts w:cs="Arial"/>
                <w:color w:val="000000"/>
                <w:szCs w:val="14"/>
              </w:rPr>
              <w:t>450</w:t>
            </w:r>
            <w:r>
              <w:rPr>
                <w:rFonts w:cs="Arial"/>
                <w:color w:val="000000"/>
                <w:szCs w:val="14"/>
              </w:rPr>
              <w:t>,</w:t>
            </w:r>
            <w:r w:rsidRPr="00E51E38">
              <w:rPr>
                <w:rFonts w:cs="Arial"/>
                <w:color w:val="000000"/>
                <w:szCs w:val="14"/>
              </w:rPr>
              <w:t>767</w:t>
            </w:r>
          </w:p>
        </w:tc>
        <w:tc>
          <w:tcPr>
            <w:tcW w:w="1064" w:type="dxa"/>
            <w:tcBorders>
              <w:top w:val="nil"/>
              <w:bottom w:val="nil"/>
            </w:tcBorders>
            <w:shd w:val="clear" w:color="auto" w:fill="auto"/>
            <w:vAlign w:val="center"/>
          </w:tcPr>
          <w:p w14:paraId="2A15CF4A"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762</w:t>
            </w:r>
            <w:r>
              <w:rPr>
                <w:rFonts w:cs="Arial"/>
                <w:szCs w:val="14"/>
              </w:rPr>
              <w:t>,</w:t>
            </w:r>
            <w:r w:rsidRPr="00EE1C73">
              <w:rPr>
                <w:rFonts w:cs="Arial"/>
                <w:szCs w:val="14"/>
              </w:rPr>
              <w:t>519</w:t>
            </w:r>
          </w:p>
        </w:tc>
      </w:tr>
      <w:tr w:rsidR="00A3580F" w:rsidRPr="001D6BE8" w14:paraId="5E83AC13"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42E5BBF" w14:textId="77777777" w:rsidR="00A3580F" w:rsidRPr="0038031F" w:rsidRDefault="00A3580F" w:rsidP="00A3580F">
            <w:pPr>
              <w:pStyle w:val="08-Tabelageral"/>
              <w:ind w:left="113"/>
              <w:jc w:val="left"/>
              <w:rPr>
                <w:b w:val="0"/>
              </w:rPr>
            </w:pPr>
            <w:r w:rsidRPr="00C27294">
              <w:rPr>
                <w:b w:val="0"/>
              </w:rPr>
              <w:t>Unearned commissions</w:t>
            </w:r>
          </w:p>
        </w:tc>
        <w:tc>
          <w:tcPr>
            <w:tcW w:w="709" w:type="dxa"/>
            <w:tcBorders>
              <w:top w:val="nil"/>
              <w:bottom w:val="nil"/>
            </w:tcBorders>
            <w:shd w:val="clear" w:color="auto" w:fill="auto"/>
            <w:vAlign w:val="center"/>
          </w:tcPr>
          <w:p w14:paraId="518273FF"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[23]</w:t>
            </w:r>
          </w:p>
        </w:tc>
        <w:tc>
          <w:tcPr>
            <w:tcW w:w="1134" w:type="dxa"/>
            <w:tcBorders>
              <w:top w:val="nil"/>
              <w:left w:val="nil"/>
              <w:bottom w:val="nil"/>
              <w:right w:val="nil"/>
            </w:tcBorders>
            <w:shd w:val="clear" w:color="auto" w:fill="auto"/>
            <w:vAlign w:val="center"/>
          </w:tcPr>
          <w:p w14:paraId="14A8CDAA"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2AE6A5EF"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6D789DFC"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4751B66C"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1,015,480</w:t>
            </w:r>
          </w:p>
        </w:tc>
        <w:tc>
          <w:tcPr>
            <w:tcW w:w="1064" w:type="dxa"/>
            <w:tcBorders>
              <w:top w:val="nil"/>
              <w:bottom w:val="nil"/>
            </w:tcBorders>
            <w:shd w:val="clear" w:color="auto" w:fill="auto"/>
            <w:vAlign w:val="center"/>
          </w:tcPr>
          <w:p w14:paraId="24D01A0A"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w:t>
            </w:r>
            <w:r>
              <w:rPr>
                <w:rFonts w:cs="Arial"/>
                <w:szCs w:val="14"/>
              </w:rPr>
              <w:t>,</w:t>
            </w:r>
            <w:r w:rsidRPr="00F57304">
              <w:rPr>
                <w:rFonts w:cs="Arial"/>
                <w:szCs w:val="14"/>
              </w:rPr>
              <w:t>172</w:t>
            </w:r>
            <w:r>
              <w:rPr>
                <w:rFonts w:cs="Arial"/>
                <w:szCs w:val="14"/>
              </w:rPr>
              <w:t>,</w:t>
            </w:r>
            <w:r w:rsidRPr="00F57304">
              <w:rPr>
                <w:rFonts w:cs="Arial"/>
                <w:szCs w:val="14"/>
              </w:rPr>
              <w:t>483</w:t>
            </w:r>
          </w:p>
        </w:tc>
      </w:tr>
      <w:tr w:rsidR="00A3580F" w:rsidRPr="001D6BE8" w14:paraId="15B3A5F0"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C6D48D0" w14:textId="77777777" w:rsidR="00A3580F" w:rsidRPr="0038031F" w:rsidRDefault="00A3580F" w:rsidP="00A3580F">
            <w:pPr>
              <w:pStyle w:val="08-Tabelageral"/>
              <w:ind w:left="113"/>
              <w:jc w:val="left"/>
              <w:rPr>
                <w:b w:val="0"/>
              </w:rPr>
            </w:pPr>
            <w:r w:rsidRPr="00C27294">
              <w:rPr>
                <w:b w:val="0"/>
              </w:rPr>
              <w:t>Other liabilities</w:t>
            </w:r>
          </w:p>
        </w:tc>
        <w:tc>
          <w:tcPr>
            <w:tcW w:w="709" w:type="dxa"/>
            <w:tcBorders>
              <w:top w:val="nil"/>
              <w:bottom w:val="nil"/>
            </w:tcBorders>
            <w:shd w:val="clear" w:color="auto" w:fill="auto"/>
            <w:vAlign w:val="center"/>
          </w:tcPr>
          <w:p w14:paraId="078F53B2"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[24]</w:t>
            </w:r>
          </w:p>
        </w:tc>
        <w:tc>
          <w:tcPr>
            <w:tcW w:w="1134" w:type="dxa"/>
            <w:tcBorders>
              <w:top w:val="nil"/>
              <w:left w:val="nil"/>
              <w:bottom w:val="nil"/>
              <w:right w:val="nil"/>
            </w:tcBorders>
            <w:shd w:val="clear" w:color="auto" w:fill="auto"/>
            <w:vAlign w:val="center"/>
          </w:tcPr>
          <w:p w14:paraId="208A7828"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9,368</w:t>
            </w:r>
          </w:p>
        </w:tc>
        <w:tc>
          <w:tcPr>
            <w:tcW w:w="1134" w:type="dxa"/>
            <w:tcBorders>
              <w:top w:val="nil"/>
              <w:bottom w:val="nil"/>
            </w:tcBorders>
            <w:shd w:val="clear" w:color="auto" w:fill="auto"/>
            <w:vAlign w:val="center"/>
          </w:tcPr>
          <w:p w14:paraId="7B305B9D"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10</w:t>
            </w:r>
            <w:r>
              <w:rPr>
                <w:rFonts w:cs="Arial"/>
                <w:szCs w:val="14"/>
              </w:rPr>
              <w:t>,</w:t>
            </w:r>
            <w:r w:rsidRPr="00EE1C73">
              <w:rPr>
                <w:rFonts w:cs="Arial"/>
                <w:szCs w:val="14"/>
              </w:rPr>
              <w:t>839</w:t>
            </w:r>
          </w:p>
        </w:tc>
        <w:tc>
          <w:tcPr>
            <w:tcW w:w="283" w:type="dxa"/>
            <w:tcBorders>
              <w:top w:val="nil"/>
              <w:bottom w:val="nil"/>
            </w:tcBorders>
            <w:shd w:val="clear" w:color="auto" w:fill="auto"/>
            <w:vAlign w:val="center"/>
          </w:tcPr>
          <w:p w14:paraId="09378203"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318356D3"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162,620</w:t>
            </w:r>
          </w:p>
        </w:tc>
        <w:tc>
          <w:tcPr>
            <w:tcW w:w="1064" w:type="dxa"/>
            <w:tcBorders>
              <w:top w:val="nil"/>
              <w:bottom w:val="nil"/>
            </w:tcBorders>
            <w:shd w:val="clear" w:color="auto" w:fill="auto"/>
            <w:vAlign w:val="center"/>
          </w:tcPr>
          <w:p w14:paraId="16A6BD2A"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227</w:t>
            </w:r>
            <w:r>
              <w:rPr>
                <w:rFonts w:cs="Arial"/>
                <w:szCs w:val="14"/>
              </w:rPr>
              <w:t>,</w:t>
            </w:r>
            <w:r w:rsidRPr="00EE1C73">
              <w:rPr>
                <w:rFonts w:cs="Arial"/>
                <w:szCs w:val="14"/>
              </w:rPr>
              <w:t>588</w:t>
            </w:r>
          </w:p>
        </w:tc>
      </w:tr>
      <w:tr w:rsidR="00A3580F" w:rsidRPr="001D6BE8" w14:paraId="51C12A4B"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7F1AC13" w14:textId="77777777" w:rsidR="00A3580F" w:rsidRPr="0038031F" w:rsidRDefault="00A3580F" w:rsidP="00A3580F">
            <w:pPr>
              <w:pStyle w:val="08-Tabelageral"/>
              <w:jc w:val="left"/>
              <w:rPr>
                <w:b w:val="0"/>
              </w:rPr>
            </w:pPr>
          </w:p>
        </w:tc>
        <w:tc>
          <w:tcPr>
            <w:tcW w:w="709" w:type="dxa"/>
            <w:tcBorders>
              <w:top w:val="nil"/>
              <w:bottom w:val="nil"/>
            </w:tcBorders>
            <w:shd w:val="clear" w:color="auto" w:fill="auto"/>
            <w:vAlign w:val="center"/>
          </w:tcPr>
          <w:p w14:paraId="7D631E1B"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5E86DD67"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6E8B253"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580E084C"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D61260D"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02FD7D6B"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r>
      <w:tr w:rsidR="00A3580F" w:rsidRPr="00E62509" w14:paraId="05998D4A"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A805078" w14:textId="77777777" w:rsidR="00A3580F" w:rsidRPr="00E62509" w:rsidRDefault="00A3580F" w:rsidP="00A3580F">
            <w:pPr>
              <w:pStyle w:val="08-Tabelageral"/>
              <w:jc w:val="left"/>
            </w:pPr>
            <w:r w:rsidRPr="00C27294">
              <w:t>NON-CURRENT LIABILITIES</w:t>
            </w:r>
          </w:p>
        </w:tc>
        <w:tc>
          <w:tcPr>
            <w:tcW w:w="709" w:type="dxa"/>
            <w:tcBorders>
              <w:top w:val="nil"/>
              <w:bottom w:val="nil"/>
            </w:tcBorders>
            <w:shd w:val="clear" w:color="auto" w:fill="auto"/>
            <w:vAlign w:val="center"/>
          </w:tcPr>
          <w:p w14:paraId="279BF88B" w14:textId="77777777" w:rsidR="00A3580F" w:rsidRPr="00E6250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259AA42B" w14:textId="77777777" w:rsidR="00A3580F" w:rsidRPr="006B597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66602">
              <w:rPr>
                <w:rFonts w:cs="Arial"/>
                <w:b/>
                <w:szCs w:val="14"/>
              </w:rPr>
              <w:t>28</w:t>
            </w:r>
          </w:p>
        </w:tc>
        <w:tc>
          <w:tcPr>
            <w:tcW w:w="1134" w:type="dxa"/>
            <w:tcBorders>
              <w:top w:val="nil"/>
              <w:bottom w:val="nil"/>
            </w:tcBorders>
            <w:shd w:val="clear" w:color="auto" w:fill="auto"/>
            <w:vAlign w:val="center"/>
          </w:tcPr>
          <w:p w14:paraId="3898DDE3" w14:textId="77777777" w:rsidR="00A3580F" w:rsidRPr="006B597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szCs w:val="14"/>
              </w:rPr>
              <w:t>28</w:t>
            </w:r>
          </w:p>
        </w:tc>
        <w:tc>
          <w:tcPr>
            <w:tcW w:w="283" w:type="dxa"/>
            <w:tcBorders>
              <w:top w:val="nil"/>
              <w:bottom w:val="nil"/>
            </w:tcBorders>
            <w:shd w:val="clear" w:color="auto" w:fill="auto"/>
            <w:vAlign w:val="center"/>
          </w:tcPr>
          <w:p w14:paraId="5B852641" w14:textId="77777777" w:rsidR="00A3580F" w:rsidRPr="006B597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1E196ED2" w14:textId="77777777" w:rsidR="00A3580F" w:rsidRPr="006B597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66602">
              <w:rPr>
                <w:rFonts w:cs="Arial"/>
                <w:b/>
                <w:bCs/>
                <w:szCs w:val="14"/>
              </w:rPr>
              <w:t>2</w:t>
            </w:r>
            <w:r>
              <w:rPr>
                <w:rFonts w:cs="Arial"/>
                <w:b/>
                <w:bCs/>
                <w:szCs w:val="14"/>
              </w:rPr>
              <w:t>,</w:t>
            </w:r>
            <w:r w:rsidRPr="00966602">
              <w:rPr>
                <w:rFonts w:cs="Arial"/>
                <w:b/>
                <w:bCs/>
                <w:szCs w:val="14"/>
              </w:rPr>
              <w:t>230</w:t>
            </w:r>
            <w:r>
              <w:rPr>
                <w:rFonts w:cs="Arial"/>
                <w:b/>
                <w:bCs/>
                <w:szCs w:val="14"/>
              </w:rPr>
              <w:t>,</w:t>
            </w:r>
            <w:r w:rsidRPr="00966602">
              <w:rPr>
                <w:rFonts w:cs="Arial"/>
                <w:b/>
                <w:bCs/>
                <w:szCs w:val="14"/>
              </w:rPr>
              <w:t>690</w:t>
            </w:r>
          </w:p>
        </w:tc>
        <w:tc>
          <w:tcPr>
            <w:tcW w:w="1064" w:type="dxa"/>
            <w:tcBorders>
              <w:top w:val="nil"/>
              <w:bottom w:val="nil"/>
            </w:tcBorders>
            <w:shd w:val="clear" w:color="auto" w:fill="auto"/>
            <w:vAlign w:val="center"/>
          </w:tcPr>
          <w:p w14:paraId="50BD34A5" w14:textId="77777777" w:rsidR="00A3580F" w:rsidRPr="006B597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57304">
              <w:rPr>
                <w:rFonts w:cs="Arial"/>
                <w:b/>
                <w:bCs/>
                <w:szCs w:val="14"/>
              </w:rPr>
              <w:t>2</w:t>
            </w:r>
            <w:r>
              <w:rPr>
                <w:rFonts w:cs="Arial"/>
                <w:b/>
                <w:bCs/>
                <w:szCs w:val="14"/>
              </w:rPr>
              <w:t>,</w:t>
            </w:r>
            <w:r w:rsidRPr="00F57304">
              <w:rPr>
                <w:rFonts w:cs="Arial"/>
                <w:b/>
                <w:bCs/>
                <w:szCs w:val="14"/>
              </w:rPr>
              <w:t>033</w:t>
            </w:r>
            <w:r>
              <w:rPr>
                <w:rFonts w:cs="Arial"/>
                <w:b/>
                <w:bCs/>
                <w:szCs w:val="14"/>
              </w:rPr>
              <w:t>,</w:t>
            </w:r>
            <w:r w:rsidRPr="00F57304">
              <w:rPr>
                <w:rFonts w:cs="Arial"/>
                <w:b/>
                <w:bCs/>
                <w:szCs w:val="14"/>
              </w:rPr>
              <w:t>528</w:t>
            </w:r>
          </w:p>
        </w:tc>
      </w:tr>
      <w:tr w:rsidR="00A3580F" w:rsidRPr="001D6BE8" w14:paraId="007B247D"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ECE0036" w14:textId="77777777" w:rsidR="00A3580F" w:rsidRPr="0038031F" w:rsidRDefault="00A3580F" w:rsidP="00A3580F">
            <w:pPr>
              <w:pStyle w:val="08-Tabelageral"/>
              <w:ind w:left="113"/>
              <w:jc w:val="left"/>
              <w:rPr>
                <w:b w:val="0"/>
              </w:rPr>
            </w:pPr>
            <w:r w:rsidRPr="00C27294">
              <w:rPr>
                <w:b w:val="0"/>
              </w:rPr>
              <w:t>Contingent liabilities</w:t>
            </w:r>
          </w:p>
        </w:tc>
        <w:tc>
          <w:tcPr>
            <w:tcW w:w="709" w:type="dxa"/>
            <w:tcBorders>
              <w:top w:val="nil"/>
              <w:bottom w:val="nil"/>
            </w:tcBorders>
            <w:shd w:val="clear" w:color="auto" w:fill="auto"/>
            <w:vAlign w:val="center"/>
          </w:tcPr>
          <w:p w14:paraId="6FEAF786"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[22]</w:t>
            </w:r>
          </w:p>
        </w:tc>
        <w:tc>
          <w:tcPr>
            <w:tcW w:w="1134" w:type="dxa"/>
            <w:tcBorders>
              <w:top w:val="nil"/>
              <w:bottom w:val="nil"/>
            </w:tcBorders>
            <w:shd w:val="clear" w:color="auto" w:fill="auto"/>
            <w:vAlign w:val="center"/>
          </w:tcPr>
          <w:p w14:paraId="2426BCB4"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66602">
              <w:rPr>
                <w:rFonts w:cs="Arial"/>
                <w:szCs w:val="14"/>
              </w:rPr>
              <w:t>28</w:t>
            </w:r>
          </w:p>
        </w:tc>
        <w:tc>
          <w:tcPr>
            <w:tcW w:w="1134" w:type="dxa"/>
            <w:tcBorders>
              <w:top w:val="nil"/>
              <w:bottom w:val="nil"/>
            </w:tcBorders>
            <w:shd w:val="clear" w:color="auto" w:fill="auto"/>
            <w:vAlign w:val="center"/>
          </w:tcPr>
          <w:p w14:paraId="7D2203F4"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28</w:t>
            </w:r>
          </w:p>
        </w:tc>
        <w:tc>
          <w:tcPr>
            <w:tcW w:w="283" w:type="dxa"/>
            <w:tcBorders>
              <w:top w:val="nil"/>
              <w:bottom w:val="nil"/>
            </w:tcBorders>
            <w:shd w:val="clear" w:color="auto" w:fill="auto"/>
            <w:vAlign w:val="center"/>
          </w:tcPr>
          <w:p w14:paraId="1CFE9B2F"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6E941125"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10,420</w:t>
            </w:r>
          </w:p>
        </w:tc>
        <w:tc>
          <w:tcPr>
            <w:tcW w:w="1064" w:type="dxa"/>
            <w:tcBorders>
              <w:top w:val="nil"/>
              <w:bottom w:val="nil"/>
            </w:tcBorders>
            <w:shd w:val="clear" w:color="auto" w:fill="auto"/>
            <w:vAlign w:val="center"/>
          </w:tcPr>
          <w:p w14:paraId="4162A5B0"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w:t>
            </w:r>
            <w:r>
              <w:rPr>
                <w:rFonts w:cs="Arial"/>
                <w:szCs w:val="14"/>
              </w:rPr>
              <w:t>,</w:t>
            </w:r>
            <w:r w:rsidRPr="00EE1C73">
              <w:rPr>
                <w:rFonts w:cs="Arial"/>
                <w:szCs w:val="14"/>
              </w:rPr>
              <w:t>419</w:t>
            </w:r>
          </w:p>
        </w:tc>
      </w:tr>
      <w:tr w:rsidR="00A3580F" w:rsidRPr="001D6BE8" w14:paraId="074CDF04"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F3370D5" w14:textId="77777777" w:rsidR="00A3580F" w:rsidRPr="0038031F" w:rsidRDefault="00A3580F" w:rsidP="00A3580F">
            <w:pPr>
              <w:pStyle w:val="08-Tabelageral"/>
              <w:ind w:left="113"/>
              <w:jc w:val="left"/>
              <w:rPr>
                <w:b w:val="0"/>
              </w:rPr>
            </w:pPr>
            <w:r>
              <w:rPr>
                <w:b w:val="0"/>
              </w:rPr>
              <w:t>Deferred</w:t>
            </w:r>
            <w:r w:rsidRPr="00C27294">
              <w:rPr>
                <w:b w:val="0"/>
              </w:rPr>
              <w:t xml:space="preserve"> tax liabilities</w:t>
            </w:r>
          </w:p>
        </w:tc>
        <w:tc>
          <w:tcPr>
            <w:tcW w:w="709" w:type="dxa"/>
            <w:tcBorders>
              <w:top w:val="nil"/>
              <w:bottom w:val="nil"/>
            </w:tcBorders>
            <w:shd w:val="clear" w:color="auto" w:fill="auto"/>
            <w:vAlign w:val="center"/>
          </w:tcPr>
          <w:p w14:paraId="437C4F4E"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szCs w:val="14"/>
              </w:rPr>
            </w:pPr>
            <w:r w:rsidRPr="005D7FD0">
              <w:t>[12.h]</w:t>
            </w:r>
          </w:p>
        </w:tc>
        <w:tc>
          <w:tcPr>
            <w:tcW w:w="1134" w:type="dxa"/>
            <w:tcBorders>
              <w:top w:val="nil"/>
              <w:bottom w:val="nil"/>
            </w:tcBorders>
            <w:shd w:val="clear" w:color="auto" w:fill="auto"/>
            <w:vAlign w:val="center"/>
          </w:tcPr>
          <w:p w14:paraId="12FB43F6"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4C6ADD47"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3AB7CD60"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384EBAE3"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228,565</w:t>
            </w:r>
          </w:p>
        </w:tc>
        <w:tc>
          <w:tcPr>
            <w:tcW w:w="1064" w:type="dxa"/>
            <w:tcBorders>
              <w:top w:val="nil"/>
              <w:bottom w:val="nil"/>
            </w:tcBorders>
            <w:shd w:val="clear" w:color="auto" w:fill="auto"/>
            <w:vAlign w:val="center"/>
          </w:tcPr>
          <w:p w14:paraId="3F64563B"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228</w:t>
            </w:r>
            <w:r>
              <w:rPr>
                <w:rFonts w:cs="Arial"/>
                <w:szCs w:val="14"/>
              </w:rPr>
              <w:t>,</w:t>
            </w:r>
            <w:r w:rsidRPr="00EE1C73">
              <w:rPr>
                <w:rFonts w:cs="Arial"/>
                <w:szCs w:val="14"/>
              </w:rPr>
              <w:t>565</w:t>
            </w:r>
          </w:p>
        </w:tc>
      </w:tr>
      <w:tr w:rsidR="00A3580F" w:rsidRPr="001D6BE8" w14:paraId="71E78551"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B145E2B" w14:textId="77777777" w:rsidR="00A3580F" w:rsidRPr="0038031F" w:rsidRDefault="00A3580F" w:rsidP="00A3580F">
            <w:pPr>
              <w:pStyle w:val="08-Tabelageral"/>
              <w:ind w:left="113"/>
              <w:jc w:val="left"/>
              <w:rPr>
                <w:b w:val="0"/>
              </w:rPr>
            </w:pPr>
            <w:r w:rsidRPr="00C27294">
              <w:rPr>
                <w:b w:val="0"/>
              </w:rPr>
              <w:t>Unearned commissions</w:t>
            </w:r>
          </w:p>
        </w:tc>
        <w:tc>
          <w:tcPr>
            <w:tcW w:w="709" w:type="dxa"/>
            <w:tcBorders>
              <w:top w:val="nil"/>
              <w:bottom w:val="nil"/>
            </w:tcBorders>
            <w:shd w:val="clear" w:color="auto" w:fill="auto"/>
            <w:vAlign w:val="center"/>
          </w:tcPr>
          <w:p w14:paraId="476D5690"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[23]</w:t>
            </w:r>
          </w:p>
        </w:tc>
        <w:tc>
          <w:tcPr>
            <w:tcW w:w="1134" w:type="dxa"/>
            <w:tcBorders>
              <w:top w:val="nil"/>
              <w:bottom w:val="nil"/>
            </w:tcBorders>
            <w:shd w:val="clear" w:color="auto" w:fill="auto"/>
            <w:vAlign w:val="center"/>
          </w:tcPr>
          <w:p w14:paraId="489E9BF8"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07D241C7"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28322A1D"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27866491"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1,991,705</w:t>
            </w:r>
          </w:p>
        </w:tc>
        <w:tc>
          <w:tcPr>
            <w:tcW w:w="1064" w:type="dxa"/>
            <w:tcBorders>
              <w:top w:val="nil"/>
              <w:bottom w:val="nil"/>
            </w:tcBorders>
            <w:shd w:val="clear" w:color="auto" w:fill="auto"/>
            <w:vAlign w:val="center"/>
          </w:tcPr>
          <w:p w14:paraId="69CCD3D5"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w:t>
            </w:r>
            <w:r>
              <w:rPr>
                <w:rFonts w:cs="Arial"/>
                <w:szCs w:val="14"/>
              </w:rPr>
              <w:t>,</w:t>
            </w:r>
            <w:r w:rsidRPr="00F57304">
              <w:rPr>
                <w:rFonts w:cs="Arial"/>
                <w:szCs w:val="14"/>
              </w:rPr>
              <w:t>794</w:t>
            </w:r>
            <w:r>
              <w:rPr>
                <w:rFonts w:cs="Arial"/>
                <w:szCs w:val="14"/>
              </w:rPr>
              <w:t>,</w:t>
            </w:r>
            <w:r w:rsidRPr="00F57304">
              <w:rPr>
                <w:rFonts w:cs="Arial"/>
                <w:szCs w:val="14"/>
              </w:rPr>
              <w:t>544</w:t>
            </w:r>
          </w:p>
        </w:tc>
      </w:tr>
      <w:tr w:rsidR="00A3580F" w:rsidRPr="001D6BE8" w14:paraId="1B4EDA47"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9F266B1" w14:textId="77777777" w:rsidR="00A3580F" w:rsidRPr="0038031F" w:rsidRDefault="00A3580F" w:rsidP="00A3580F">
            <w:pPr>
              <w:pStyle w:val="08-Tabelageral"/>
              <w:jc w:val="left"/>
              <w:rPr>
                <w:b w:val="0"/>
              </w:rPr>
            </w:pPr>
          </w:p>
        </w:tc>
        <w:tc>
          <w:tcPr>
            <w:tcW w:w="709" w:type="dxa"/>
            <w:tcBorders>
              <w:top w:val="nil"/>
              <w:bottom w:val="nil"/>
            </w:tcBorders>
            <w:shd w:val="clear" w:color="auto" w:fill="auto"/>
            <w:vAlign w:val="center"/>
          </w:tcPr>
          <w:p w14:paraId="435A6E4A"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7F45EC7D"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88E6EEC"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4B4222C9"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33D44B2"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20814C0A"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r>
      <w:tr w:rsidR="00A3580F" w:rsidRPr="001D6BE8" w14:paraId="2C2864FD"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B188393" w14:textId="77777777" w:rsidR="00A3580F" w:rsidRPr="00CD3714" w:rsidRDefault="00A3580F" w:rsidP="00A3580F">
            <w:pPr>
              <w:pStyle w:val="08-Tabelageral"/>
              <w:jc w:val="left"/>
            </w:pPr>
            <w:r w:rsidRPr="00C27294">
              <w:t>TOTAL LIABILITIES</w:t>
            </w:r>
          </w:p>
        </w:tc>
        <w:tc>
          <w:tcPr>
            <w:tcW w:w="709" w:type="dxa"/>
            <w:tcBorders>
              <w:top w:val="nil"/>
              <w:bottom w:val="nil"/>
            </w:tcBorders>
            <w:shd w:val="clear" w:color="auto" w:fill="auto"/>
            <w:vAlign w:val="center"/>
          </w:tcPr>
          <w:p w14:paraId="367C7791"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6003D55C"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51E38">
              <w:rPr>
                <w:rFonts w:cs="Arial"/>
                <w:b/>
                <w:szCs w:val="14"/>
              </w:rPr>
              <w:t>2</w:t>
            </w:r>
            <w:r>
              <w:rPr>
                <w:rFonts w:cs="Arial"/>
                <w:b/>
                <w:szCs w:val="14"/>
              </w:rPr>
              <w:t>,</w:t>
            </w:r>
            <w:r w:rsidRPr="00E51E38">
              <w:rPr>
                <w:rFonts w:cs="Arial"/>
                <w:b/>
                <w:szCs w:val="14"/>
              </w:rPr>
              <w:t>078</w:t>
            </w:r>
            <w:r>
              <w:rPr>
                <w:rFonts w:cs="Arial"/>
                <w:b/>
                <w:szCs w:val="14"/>
              </w:rPr>
              <w:t>,</w:t>
            </w:r>
            <w:r w:rsidRPr="00E51E38">
              <w:rPr>
                <w:rFonts w:cs="Arial"/>
                <w:b/>
                <w:szCs w:val="14"/>
              </w:rPr>
              <w:t>463</w:t>
            </w:r>
          </w:p>
        </w:tc>
        <w:tc>
          <w:tcPr>
            <w:tcW w:w="1134" w:type="dxa"/>
            <w:tcBorders>
              <w:top w:val="nil"/>
              <w:bottom w:val="nil"/>
            </w:tcBorders>
            <w:shd w:val="clear" w:color="auto" w:fill="auto"/>
            <w:vAlign w:val="center"/>
          </w:tcPr>
          <w:p w14:paraId="0E1D028A"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1</w:t>
            </w:r>
            <w:r>
              <w:rPr>
                <w:rFonts w:cs="Arial"/>
                <w:b/>
                <w:szCs w:val="14"/>
              </w:rPr>
              <w:t>,</w:t>
            </w:r>
            <w:r w:rsidRPr="00EE1C73">
              <w:rPr>
                <w:rFonts w:cs="Arial"/>
                <w:b/>
                <w:szCs w:val="14"/>
              </w:rPr>
              <w:t>843</w:t>
            </w:r>
            <w:r>
              <w:rPr>
                <w:rFonts w:cs="Arial"/>
                <w:b/>
                <w:szCs w:val="14"/>
              </w:rPr>
              <w:t>,</w:t>
            </w:r>
            <w:r w:rsidRPr="00EE1C73">
              <w:rPr>
                <w:rFonts w:cs="Arial"/>
                <w:b/>
                <w:szCs w:val="14"/>
              </w:rPr>
              <w:t>002</w:t>
            </w:r>
          </w:p>
        </w:tc>
        <w:tc>
          <w:tcPr>
            <w:tcW w:w="283" w:type="dxa"/>
            <w:tcBorders>
              <w:top w:val="nil"/>
              <w:bottom w:val="nil"/>
            </w:tcBorders>
            <w:shd w:val="clear" w:color="auto" w:fill="auto"/>
            <w:vAlign w:val="center"/>
          </w:tcPr>
          <w:p w14:paraId="09F732FD"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6B6BD8FE"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51E38">
              <w:rPr>
                <w:rFonts w:cs="Arial"/>
                <w:b/>
                <w:bCs/>
                <w:szCs w:val="14"/>
              </w:rPr>
              <w:t>5</w:t>
            </w:r>
            <w:r>
              <w:rPr>
                <w:rFonts w:cs="Arial"/>
                <w:b/>
                <w:bCs/>
                <w:szCs w:val="14"/>
              </w:rPr>
              <w:t>,</w:t>
            </w:r>
            <w:r w:rsidRPr="00E51E38">
              <w:rPr>
                <w:rFonts w:cs="Arial"/>
                <w:b/>
                <w:bCs/>
                <w:szCs w:val="14"/>
              </w:rPr>
              <w:t>933</w:t>
            </w:r>
            <w:r>
              <w:rPr>
                <w:rFonts w:cs="Arial"/>
                <w:b/>
                <w:bCs/>
                <w:szCs w:val="14"/>
              </w:rPr>
              <w:t>,</w:t>
            </w:r>
            <w:r w:rsidRPr="00E51E38">
              <w:rPr>
                <w:rFonts w:cs="Arial"/>
                <w:b/>
                <w:bCs/>
                <w:szCs w:val="14"/>
              </w:rPr>
              <w:t>557</w:t>
            </w:r>
          </w:p>
        </w:tc>
        <w:tc>
          <w:tcPr>
            <w:tcW w:w="1064" w:type="dxa"/>
            <w:tcBorders>
              <w:top w:val="nil"/>
              <w:bottom w:val="nil"/>
            </w:tcBorders>
            <w:shd w:val="clear" w:color="auto" w:fill="auto"/>
            <w:vAlign w:val="center"/>
          </w:tcPr>
          <w:p w14:paraId="2370743F"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6</w:t>
            </w:r>
            <w:r>
              <w:rPr>
                <w:rFonts w:cs="Arial"/>
                <w:b/>
                <w:bCs/>
                <w:szCs w:val="14"/>
              </w:rPr>
              <w:t>,</w:t>
            </w:r>
            <w:r w:rsidRPr="00EE1C73">
              <w:rPr>
                <w:rFonts w:cs="Arial"/>
                <w:b/>
                <w:bCs/>
                <w:szCs w:val="14"/>
              </w:rPr>
              <w:t>032</w:t>
            </w:r>
            <w:r>
              <w:rPr>
                <w:rFonts w:cs="Arial"/>
                <w:b/>
                <w:bCs/>
                <w:szCs w:val="14"/>
              </w:rPr>
              <w:t>,</w:t>
            </w:r>
            <w:r w:rsidRPr="00EE1C73">
              <w:rPr>
                <w:rFonts w:cs="Arial"/>
                <w:b/>
                <w:bCs/>
                <w:szCs w:val="14"/>
              </w:rPr>
              <w:t>805</w:t>
            </w:r>
          </w:p>
        </w:tc>
      </w:tr>
      <w:tr w:rsidR="00A3580F" w:rsidRPr="001D6BE8" w14:paraId="7662A5AE"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4B6F80E" w14:textId="77777777" w:rsidR="00A3580F" w:rsidRPr="0038031F" w:rsidRDefault="00A3580F" w:rsidP="00A3580F">
            <w:pPr>
              <w:pStyle w:val="08-Tabelageral"/>
              <w:jc w:val="left"/>
              <w:rPr>
                <w:b w:val="0"/>
              </w:rPr>
            </w:pPr>
          </w:p>
        </w:tc>
        <w:tc>
          <w:tcPr>
            <w:tcW w:w="709" w:type="dxa"/>
            <w:tcBorders>
              <w:top w:val="nil"/>
              <w:bottom w:val="nil"/>
            </w:tcBorders>
            <w:shd w:val="clear" w:color="auto" w:fill="auto"/>
            <w:vAlign w:val="center"/>
          </w:tcPr>
          <w:p w14:paraId="1A570921"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1805FAE0"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8762C95"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2899155D"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3D56455"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7C76D8A8"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r>
      <w:tr w:rsidR="00A3580F" w:rsidRPr="001D6BE8" w14:paraId="0839F2CF"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17AFFC5" w14:textId="77777777" w:rsidR="00A3580F" w:rsidRPr="00CD3714" w:rsidRDefault="00A3580F" w:rsidP="00A3580F">
            <w:pPr>
              <w:pStyle w:val="08-Tabelageral"/>
              <w:jc w:val="left"/>
            </w:pPr>
            <w:r w:rsidRPr="00C27294">
              <w:t>EQUITY</w:t>
            </w:r>
          </w:p>
        </w:tc>
        <w:tc>
          <w:tcPr>
            <w:tcW w:w="709" w:type="dxa"/>
            <w:tcBorders>
              <w:top w:val="nil"/>
              <w:bottom w:val="nil"/>
            </w:tcBorders>
            <w:shd w:val="clear" w:color="auto" w:fill="auto"/>
            <w:vAlign w:val="center"/>
          </w:tcPr>
          <w:p w14:paraId="26B2F046"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left w:val="nil"/>
              <w:bottom w:val="nil"/>
              <w:right w:val="nil"/>
            </w:tcBorders>
            <w:shd w:val="clear" w:color="auto" w:fill="auto"/>
            <w:vAlign w:val="center"/>
          </w:tcPr>
          <w:p w14:paraId="39B880C0"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7,770,271</w:t>
            </w:r>
          </w:p>
        </w:tc>
        <w:tc>
          <w:tcPr>
            <w:tcW w:w="1134" w:type="dxa"/>
            <w:tcBorders>
              <w:top w:val="nil"/>
              <w:bottom w:val="nil"/>
            </w:tcBorders>
            <w:shd w:val="clear" w:color="auto" w:fill="auto"/>
            <w:vAlign w:val="center"/>
          </w:tcPr>
          <w:p w14:paraId="76301EFD"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7</w:t>
            </w:r>
            <w:r>
              <w:rPr>
                <w:rFonts w:cs="Arial"/>
                <w:b/>
                <w:bCs/>
                <w:szCs w:val="14"/>
              </w:rPr>
              <w:t>,</w:t>
            </w:r>
            <w:r w:rsidRPr="00EE1C73">
              <w:rPr>
                <w:rFonts w:cs="Arial"/>
                <w:b/>
                <w:bCs/>
                <w:szCs w:val="14"/>
              </w:rPr>
              <w:t>281</w:t>
            </w:r>
            <w:r>
              <w:rPr>
                <w:rFonts w:cs="Arial"/>
                <w:b/>
                <w:bCs/>
                <w:szCs w:val="14"/>
              </w:rPr>
              <w:t>,</w:t>
            </w:r>
            <w:r w:rsidRPr="00EE1C73">
              <w:rPr>
                <w:rFonts w:cs="Arial"/>
                <w:b/>
                <w:bCs/>
                <w:szCs w:val="14"/>
              </w:rPr>
              <w:t>416</w:t>
            </w:r>
          </w:p>
        </w:tc>
        <w:tc>
          <w:tcPr>
            <w:tcW w:w="283" w:type="dxa"/>
            <w:tcBorders>
              <w:top w:val="nil"/>
              <w:bottom w:val="nil"/>
            </w:tcBorders>
            <w:shd w:val="clear" w:color="auto" w:fill="auto"/>
            <w:vAlign w:val="center"/>
          </w:tcPr>
          <w:p w14:paraId="2F21B690"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left w:val="nil"/>
              <w:bottom w:val="nil"/>
              <w:right w:val="nil"/>
            </w:tcBorders>
            <w:shd w:val="clear" w:color="auto" w:fill="auto"/>
            <w:vAlign w:val="center"/>
          </w:tcPr>
          <w:p w14:paraId="3B658675"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7,770,271</w:t>
            </w:r>
          </w:p>
        </w:tc>
        <w:tc>
          <w:tcPr>
            <w:tcW w:w="1064" w:type="dxa"/>
            <w:tcBorders>
              <w:top w:val="nil"/>
              <w:bottom w:val="nil"/>
            </w:tcBorders>
            <w:shd w:val="clear" w:color="auto" w:fill="auto"/>
            <w:vAlign w:val="center"/>
          </w:tcPr>
          <w:p w14:paraId="40E40FAB" w14:textId="77777777" w:rsidR="00A3580F" w:rsidRPr="006B597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7</w:t>
            </w:r>
            <w:r>
              <w:rPr>
                <w:rFonts w:cs="Arial"/>
                <w:b/>
                <w:bCs/>
                <w:szCs w:val="14"/>
              </w:rPr>
              <w:t>,</w:t>
            </w:r>
            <w:r w:rsidRPr="00EE1C73">
              <w:rPr>
                <w:rFonts w:cs="Arial"/>
                <w:b/>
                <w:bCs/>
                <w:szCs w:val="14"/>
              </w:rPr>
              <w:t>281</w:t>
            </w:r>
            <w:r>
              <w:rPr>
                <w:rFonts w:cs="Arial"/>
                <w:b/>
                <w:bCs/>
                <w:szCs w:val="14"/>
              </w:rPr>
              <w:t>,</w:t>
            </w:r>
            <w:r w:rsidRPr="00EE1C73">
              <w:rPr>
                <w:rFonts w:cs="Arial"/>
                <w:b/>
                <w:bCs/>
                <w:szCs w:val="14"/>
              </w:rPr>
              <w:t>416</w:t>
            </w:r>
          </w:p>
        </w:tc>
      </w:tr>
      <w:tr w:rsidR="00A3580F" w:rsidRPr="001D6BE8" w14:paraId="123C5F5E"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224A0F4" w14:textId="77777777" w:rsidR="00A3580F" w:rsidRPr="0038031F" w:rsidRDefault="00A3580F" w:rsidP="00A3580F">
            <w:pPr>
              <w:pStyle w:val="08-Tabelageral"/>
              <w:ind w:left="113"/>
              <w:jc w:val="left"/>
              <w:rPr>
                <w:b w:val="0"/>
              </w:rPr>
            </w:pPr>
            <w:r w:rsidRPr="00C27294">
              <w:rPr>
                <w:b w:val="0"/>
              </w:rPr>
              <w:t>Capital</w:t>
            </w:r>
          </w:p>
        </w:tc>
        <w:tc>
          <w:tcPr>
            <w:tcW w:w="709" w:type="dxa"/>
            <w:tcBorders>
              <w:top w:val="nil"/>
              <w:bottom w:val="nil"/>
            </w:tcBorders>
            <w:shd w:val="clear" w:color="auto" w:fill="auto"/>
            <w:vAlign w:val="center"/>
          </w:tcPr>
          <w:p w14:paraId="423F7B7F"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[25.a]</w:t>
            </w:r>
          </w:p>
        </w:tc>
        <w:tc>
          <w:tcPr>
            <w:tcW w:w="1134" w:type="dxa"/>
            <w:tcBorders>
              <w:top w:val="nil"/>
              <w:left w:val="nil"/>
              <w:bottom w:val="nil"/>
              <w:right w:val="nil"/>
            </w:tcBorders>
            <w:shd w:val="clear" w:color="auto" w:fill="auto"/>
            <w:vAlign w:val="center"/>
          </w:tcPr>
          <w:p w14:paraId="18717C39"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6,269,692</w:t>
            </w:r>
          </w:p>
        </w:tc>
        <w:tc>
          <w:tcPr>
            <w:tcW w:w="1134" w:type="dxa"/>
            <w:tcBorders>
              <w:top w:val="nil"/>
              <w:bottom w:val="nil"/>
            </w:tcBorders>
            <w:shd w:val="clear" w:color="auto" w:fill="auto"/>
            <w:vAlign w:val="center"/>
          </w:tcPr>
          <w:p w14:paraId="54B75C51"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w:t>
            </w:r>
            <w:r>
              <w:rPr>
                <w:rFonts w:cs="Arial"/>
                <w:szCs w:val="14"/>
              </w:rPr>
              <w:t>,</w:t>
            </w:r>
            <w:r w:rsidRPr="00EE1C73">
              <w:rPr>
                <w:rFonts w:cs="Arial"/>
                <w:szCs w:val="14"/>
              </w:rPr>
              <w:t>396</w:t>
            </w:r>
            <w:r>
              <w:rPr>
                <w:rFonts w:cs="Arial"/>
                <w:szCs w:val="14"/>
              </w:rPr>
              <w:t>,</w:t>
            </w:r>
            <w:r w:rsidRPr="00EE1C73">
              <w:rPr>
                <w:rFonts w:cs="Arial"/>
                <w:szCs w:val="14"/>
              </w:rPr>
              <w:t>767</w:t>
            </w:r>
          </w:p>
        </w:tc>
        <w:tc>
          <w:tcPr>
            <w:tcW w:w="283" w:type="dxa"/>
            <w:tcBorders>
              <w:top w:val="nil"/>
              <w:bottom w:val="nil"/>
            </w:tcBorders>
            <w:shd w:val="clear" w:color="auto" w:fill="auto"/>
            <w:vAlign w:val="center"/>
          </w:tcPr>
          <w:p w14:paraId="195D5F74"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2E239851"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6,269,692</w:t>
            </w:r>
          </w:p>
        </w:tc>
        <w:tc>
          <w:tcPr>
            <w:tcW w:w="1064" w:type="dxa"/>
            <w:tcBorders>
              <w:top w:val="nil"/>
              <w:bottom w:val="nil"/>
            </w:tcBorders>
            <w:shd w:val="clear" w:color="auto" w:fill="auto"/>
            <w:vAlign w:val="center"/>
          </w:tcPr>
          <w:p w14:paraId="26973797"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w:t>
            </w:r>
            <w:r>
              <w:rPr>
                <w:rFonts w:cs="Arial"/>
                <w:szCs w:val="14"/>
              </w:rPr>
              <w:t>,</w:t>
            </w:r>
            <w:r w:rsidRPr="00EE1C73">
              <w:rPr>
                <w:rFonts w:cs="Arial"/>
                <w:szCs w:val="14"/>
              </w:rPr>
              <w:t>396</w:t>
            </w:r>
            <w:r>
              <w:rPr>
                <w:rFonts w:cs="Arial"/>
                <w:szCs w:val="14"/>
              </w:rPr>
              <w:t>,</w:t>
            </w:r>
            <w:r w:rsidRPr="00EE1C73">
              <w:rPr>
                <w:rFonts w:cs="Arial"/>
                <w:szCs w:val="14"/>
              </w:rPr>
              <w:t>767</w:t>
            </w:r>
          </w:p>
        </w:tc>
      </w:tr>
      <w:tr w:rsidR="00A3580F" w:rsidRPr="001D6BE8" w14:paraId="0969C9D3"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12365E0" w14:textId="77777777" w:rsidR="00A3580F" w:rsidRPr="0038031F" w:rsidRDefault="00A3580F" w:rsidP="00A3580F">
            <w:pPr>
              <w:pStyle w:val="08-Tabelageral"/>
              <w:ind w:left="113"/>
              <w:jc w:val="left"/>
              <w:rPr>
                <w:b w:val="0"/>
              </w:rPr>
            </w:pPr>
            <w:r w:rsidRPr="00C27294">
              <w:rPr>
                <w:b w:val="0"/>
              </w:rPr>
              <w:t>Capital reserves</w:t>
            </w:r>
          </w:p>
        </w:tc>
        <w:tc>
          <w:tcPr>
            <w:tcW w:w="709" w:type="dxa"/>
            <w:tcBorders>
              <w:top w:val="nil"/>
              <w:bottom w:val="nil"/>
            </w:tcBorders>
            <w:shd w:val="clear" w:color="auto" w:fill="auto"/>
            <w:vAlign w:val="center"/>
          </w:tcPr>
          <w:p w14:paraId="36081C37"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[25.b]</w:t>
            </w:r>
          </w:p>
        </w:tc>
        <w:tc>
          <w:tcPr>
            <w:tcW w:w="1134" w:type="dxa"/>
            <w:tcBorders>
              <w:top w:val="nil"/>
              <w:left w:val="nil"/>
              <w:bottom w:val="nil"/>
              <w:right w:val="nil"/>
            </w:tcBorders>
            <w:shd w:val="clear" w:color="auto" w:fill="auto"/>
            <w:vAlign w:val="center"/>
          </w:tcPr>
          <w:p w14:paraId="702F3BA6"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1,571</w:t>
            </w:r>
          </w:p>
        </w:tc>
        <w:tc>
          <w:tcPr>
            <w:tcW w:w="1134" w:type="dxa"/>
            <w:tcBorders>
              <w:top w:val="nil"/>
              <w:bottom w:val="nil"/>
            </w:tcBorders>
            <w:shd w:val="clear" w:color="auto" w:fill="auto"/>
            <w:vAlign w:val="center"/>
          </w:tcPr>
          <w:p w14:paraId="5F104F0E"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508</w:t>
            </w:r>
          </w:p>
        </w:tc>
        <w:tc>
          <w:tcPr>
            <w:tcW w:w="283" w:type="dxa"/>
            <w:tcBorders>
              <w:top w:val="nil"/>
              <w:bottom w:val="nil"/>
            </w:tcBorders>
            <w:shd w:val="clear" w:color="auto" w:fill="auto"/>
            <w:vAlign w:val="center"/>
          </w:tcPr>
          <w:p w14:paraId="0FB5C0C1"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4AB05878"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1,571</w:t>
            </w:r>
          </w:p>
        </w:tc>
        <w:tc>
          <w:tcPr>
            <w:tcW w:w="1064" w:type="dxa"/>
            <w:tcBorders>
              <w:top w:val="nil"/>
              <w:bottom w:val="nil"/>
            </w:tcBorders>
            <w:shd w:val="clear" w:color="auto" w:fill="auto"/>
            <w:vAlign w:val="center"/>
          </w:tcPr>
          <w:p w14:paraId="6A3EE1D0"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508</w:t>
            </w:r>
          </w:p>
        </w:tc>
      </w:tr>
      <w:tr w:rsidR="00A3580F" w:rsidRPr="001D6BE8" w14:paraId="0C390C6B"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A704E4A" w14:textId="77777777" w:rsidR="00A3580F" w:rsidRPr="0038031F" w:rsidRDefault="00A3580F" w:rsidP="00A3580F">
            <w:pPr>
              <w:pStyle w:val="08-Tabelageral"/>
              <w:ind w:left="113"/>
              <w:jc w:val="left"/>
              <w:rPr>
                <w:b w:val="0"/>
              </w:rPr>
            </w:pPr>
            <w:r w:rsidRPr="00C27294">
              <w:rPr>
                <w:b w:val="0"/>
              </w:rPr>
              <w:t>Income reserves</w:t>
            </w:r>
          </w:p>
        </w:tc>
        <w:tc>
          <w:tcPr>
            <w:tcW w:w="709" w:type="dxa"/>
            <w:tcBorders>
              <w:top w:val="nil"/>
              <w:bottom w:val="nil"/>
            </w:tcBorders>
            <w:shd w:val="clear" w:color="auto" w:fill="auto"/>
            <w:vAlign w:val="center"/>
          </w:tcPr>
          <w:p w14:paraId="01782DED"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[25.b]</w:t>
            </w:r>
          </w:p>
        </w:tc>
        <w:tc>
          <w:tcPr>
            <w:tcW w:w="1134" w:type="dxa"/>
            <w:tcBorders>
              <w:top w:val="nil"/>
              <w:left w:val="nil"/>
              <w:bottom w:val="nil"/>
              <w:right w:val="nil"/>
            </w:tcBorders>
            <w:shd w:val="clear" w:color="auto" w:fill="auto"/>
            <w:vAlign w:val="center"/>
          </w:tcPr>
          <w:p w14:paraId="7A8683AF"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1,250,000</w:t>
            </w:r>
          </w:p>
        </w:tc>
        <w:tc>
          <w:tcPr>
            <w:tcW w:w="1134" w:type="dxa"/>
            <w:tcBorders>
              <w:top w:val="nil"/>
              <w:bottom w:val="nil"/>
            </w:tcBorders>
            <w:shd w:val="clear" w:color="auto" w:fill="auto"/>
            <w:vAlign w:val="center"/>
          </w:tcPr>
          <w:p w14:paraId="1576BF53"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122</w:t>
            </w:r>
            <w:r>
              <w:rPr>
                <w:rFonts w:cs="Arial"/>
                <w:szCs w:val="14"/>
              </w:rPr>
              <w:t>,</w:t>
            </w:r>
            <w:r w:rsidRPr="00EE1C73">
              <w:rPr>
                <w:rFonts w:cs="Arial"/>
                <w:szCs w:val="14"/>
              </w:rPr>
              <w:t>925</w:t>
            </w:r>
          </w:p>
        </w:tc>
        <w:tc>
          <w:tcPr>
            <w:tcW w:w="283" w:type="dxa"/>
            <w:tcBorders>
              <w:top w:val="nil"/>
              <w:bottom w:val="nil"/>
            </w:tcBorders>
            <w:shd w:val="clear" w:color="auto" w:fill="auto"/>
            <w:vAlign w:val="center"/>
          </w:tcPr>
          <w:p w14:paraId="07967DA4"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335EAFAE"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1,250,000</w:t>
            </w:r>
          </w:p>
        </w:tc>
        <w:tc>
          <w:tcPr>
            <w:tcW w:w="1064" w:type="dxa"/>
            <w:tcBorders>
              <w:top w:val="nil"/>
              <w:bottom w:val="nil"/>
            </w:tcBorders>
            <w:shd w:val="clear" w:color="auto" w:fill="auto"/>
            <w:vAlign w:val="center"/>
          </w:tcPr>
          <w:p w14:paraId="52867B67"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122</w:t>
            </w:r>
            <w:r>
              <w:rPr>
                <w:rFonts w:cs="Arial"/>
                <w:szCs w:val="14"/>
              </w:rPr>
              <w:t>,</w:t>
            </w:r>
            <w:r w:rsidRPr="00EE1C73">
              <w:rPr>
                <w:rFonts w:cs="Arial"/>
                <w:szCs w:val="14"/>
              </w:rPr>
              <w:t>925</w:t>
            </w:r>
          </w:p>
        </w:tc>
      </w:tr>
      <w:tr w:rsidR="00A3580F" w:rsidRPr="001D6BE8" w14:paraId="15E60D8D"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39E0ADD" w14:textId="77777777" w:rsidR="00A3580F" w:rsidRPr="0038031F" w:rsidRDefault="00A3580F" w:rsidP="00A3580F">
            <w:pPr>
              <w:pStyle w:val="08-Tabelageral"/>
              <w:ind w:left="113"/>
              <w:jc w:val="left"/>
              <w:rPr>
                <w:b w:val="0"/>
              </w:rPr>
            </w:pPr>
            <w:r w:rsidRPr="00C27294">
              <w:rPr>
                <w:b w:val="0"/>
              </w:rPr>
              <w:t>Treasury shares</w:t>
            </w:r>
          </w:p>
        </w:tc>
        <w:tc>
          <w:tcPr>
            <w:tcW w:w="709" w:type="dxa"/>
            <w:tcBorders>
              <w:top w:val="nil"/>
              <w:bottom w:val="nil"/>
            </w:tcBorders>
            <w:shd w:val="clear" w:color="auto" w:fill="auto"/>
            <w:vAlign w:val="center"/>
          </w:tcPr>
          <w:p w14:paraId="61137748"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[25.g</w:t>
            </w:r>
            <w:r>
              <w:t>.4</w:t>
            </w:r>
            <w:r w:rsidRPr="00616539">
              <w:t>]</w:t>
            </w:r>
          </w:p>
        </w:tc>
        <w:tc>
          <w:tcPr>
            <w:tcW w:w="1134" w:type="dxa"/>
            <w:tcBorders>
              <w:top w:val="nil"/>
              <w:left w:val="nil"/>
              <w:bottom w:val="nil"/>
              <w:right w:val="nil"/>
            </w:tcBorders>
            <w:shd w:val="clear" w:color="auto" w:fill="auto"/>
            <w:vAlign w:val="center"/>
          </w:tcPr>
          <w:p w14:paraId="42D3EB6F"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(80,344)</w:t>
            </w:r>
          </w:p>
        </w:tc>
        <w:tc>
          <w:tcPr>
            <w:tcW w:w="1134" w:type="dxa"/>
            <w:tcBorders>
              <w:top w:val="nil"/>
              <w:bottom w:val="nil"/>
            </w:tcBorders>
            <w:shd w:val="clear" w:color="auto" w:fill="auto"/>
            <w:vAlign w:val="center"/>
          </w:tcPr>
          <w:p w14:paraId="56FBD8D7"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w:t>
            </w:r>
            <w:r>
              <w:rPr>
                <w:rFonts w:cs="Arial"/>
                <w:szCs w:val="14"/>
              </w:rPr>
              <w:t>,</w:t>
            </w:r>
            <w:r w:rsidRPr="00EE1C73">
              <w:rPr>
                <w:rFonts w:cs="Arial"/>
                <w:szCs w:val="14"/>
              </w:rPr>
              <w:t>320)</w:t>
            </w:r>
          </w:p>
        </w:tc>
        <w:tc>
          <w:tcPr>
            <w:tcW w:w="283" w:type="dxa"/>
            <w:tcBorders>
              <w:top w:val="nil"/>
              <w:bottom w:val="nil"/>
            </w:tcBorders>
            <w:shd w:val="clear" w:color="auto" w:fill="auto"/>
            <w:vAlign w:val="center"/>
          </w:tcPr>
          <w:p w14:paraId="16BA8FF1"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0E30D03E"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(80,344)</w:t>
            </w:r>
          </w:p>
        </w:tc>
        <w:tc>
          <w:tcPr>
            <w:tcW w:w="1064" w:type="dxa"/>
            <w:tcBorders>
              <w:top w:val="nil"/>
              <w:bottom w:val="nil"/>
            </w:tcBorders>
            <w:shd w:val="clear" w:color="auto" w:fill="auto"/>
            <w:vAlign w:val="center"/>
          </w:tcPr>
          <w:p w14:paraId="01B19D24"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w:t>
            </w:r>
            <w:r>
              <w:rPr>
                <w:rFonts w:cs="Arial"/>
                <w:szCs w:val="14"/>
              </w:rPr>
              <w:t>,</w:t>
            </w:r>
            <w:r w:rsidRPr="00EE1C73">
              <w:rPr>
                <w:rFonts w:cs="Arial"/>
                <w:szCs w:val="14"/>
              </w:rPr>
              <w:t>320)</w:t>
            </w:r>
          </w:p>
        </w:tc>
      </w:tr>
      <w:tr w:rsidR="00A3580F" w:rsidRPr="00490B0B" w14:paraId="70C48225"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5A298CB" w14:textId="77777777" w:rsidR="00A3580F" w:rsidRPr="00490B0B" w:rsidRDefault="00A3580F" w:rsidP="00A3580F">
            <w:pPr>
              <w:pStyle w:val="08-Tabelageral"/>
              <w:ind w:left="113"/>
              <w:jc w:val="left"/>
              <w:rPr>
                <w:b w:val="0"/>
              </w:rPr>
            </w:pPr>
            <w:r w:rsidRPr="00C27294">
              <w:rPr>
                <w:b w:val="0"/>
              </w:rPr>
              <w:t>Other accumulated comprehensive income</w:t>
            </w:r>
          </w:p>
        </w:tc>
        <w:tc>
          <w:tcPr>
            <w:tcW w:w="709" w:type="dxa"/>
            <w:tcBorders>
              <w:top w:val="nil"/>
              <w:bottom w:val="nil"/>
            </w:tcBorders>
            <w:shd w:val="clear" w:color="auto" w:fill="auto"/>
            <w:vAlign w:val="center"/>
          </w:tcPr>
          <w:p w14:paraId="39CC6190" w14:textId="77777777" w:rsidR="00A3580F" w:rsidRPr="00490B0B"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616539">
              <w:t>[25.e]</w:t>
            </w:r>
          </w:p>
        </w:tc>
        <w:tc>
          <w:tcPr>
            <w:tcW w:w="1134" w:type="dxa"/>
            <w:tcBorders>
              <w:top w:val="nil"/>
              <w:left w:val="nil"/>
              <w:bottom w:val="nil"/>
              <w:right w:val="nil"/>
            </w:tcBorders>
            <w:shd w:val="clear" w:color="auto" w:fill="auto"/>
            <w:vAlign w:val="center"/>
          </w:tcPr>
          <w:p w14:paraId="70C7A587" w14:textId="77777777" w:rsidR="00A3580F" w:rsidRPr="00490B0B"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(187,808)</w:t>
            </w:r>
          </w:p>
        </w:tc>
        <w:tc>
          <w:tcPr>
            <w:tcW w:w="1134" w:type="dxa"/>
            <w:tcBorders>
              <w:top w:val="nil"/>
              <w:bottom w:val="nil"/>
            </w:tcBorders>
            <w:shd w:val="clear" w:color="auto" w:fill="auto"/>
            <w:vAlign w:val="center"/>
          </w:tcPr>
          <w:p w14:paraId="3626328A" w14:textId="77777777" w:rsidR="00A3580F" w:rsidRPr="00490B0B"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w:t>
            </w:r>
            <w:r>
              <w:t>,</w:t>
            </w:r>
            <w:r w:rsidRPr="00EE1C73">
              <w:t>464)</w:t>
            </w:r>
          </w:p>
        </w:tc>
        <w:tc>
          <w:tcPr>
            <w:tcW w:w="283" w:type="dxa"/>
            <w:tcBorders>
              <w:top w:val="nil"/>
              <w:bottom w:val="nil"/>
            </w:tcBorders>
            <w:shd w:val="clear" w:color="auto" w:fill="auto"/>
            <w:vAlign w:val="center"/>
          </w:tcPr>
          <w:p w14:paraId="726DB3C4" w14:textId="77777777" w:rsidR="00A3580F" w:rsidRPr="00490B0B"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4" w:type="dxa"/>
            <w:tcBorders>
              <w:top w:val="nil"/>
              <w:left w:val="nil"/>
              <w:bottom w:val="nil"/>
              <w:right w:val="nil"/>
            </w:tcBorders>
            <w:shd w:val="clear" w:color="auto" w:fill="auto"/>
            <w:vAlign w:val="center"/>
          </w:tcPr>
          <w:p w14:paraId="75966C06" w14:textId="77777777" w:rsidR="00A3580F" w:rsidRPr="00490B0B"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(187,808)</w:t>
            </w:r>
          </w:p>
        </w:tc>
        <w:tc>
          <w:tcPr>
            <w:tcW w:w="1064" w:type="dxa"/>
            <w:tcBorders>
              <w:top w:val="nil"/>
              <w:bottom w:val="nil"/>
            </w:tcBorders>
            <w:shd w:val="clear" w:color="auto" w:fill="auto"/>
            <w:vAlign w:val="center"/>
          </w:tcPr>
          <w:p w14:paraId="26BB0BE8" w14:textId="77777777" w:rsidR="00A3580F" w:rsidRPr="00490B0B"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w:t>
            </w:r>
            <w:r>
              <w:t>,</w:t>
            </w:r>
            <w:r w:rsidRPr="00EE1C73">
              <w:t>464)</w:t>
            </w:r>
          </w:p>
        </w:tc>
      </w:tr>
      <w:tr w:rsidR="00A3580F" w:rsidRPr="002A31B8" w14:paraId="4423D01B"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DC1AE7E" w14:textId="77777777" w:rsidR="00A3580F" w:rsidRPr="00C34AB2" w:rsidRDefault="00A3580F" w:rsidP="00A3580F">
            <w:pPr>
              <w:pStyle w:val="08-Tabelageral"/>
              <w:ind w:left="113"/>
              <w:jc w:val="left"/>
              <w:rPr>
                <w:b w:val="0"/>
              </w:rPr>
            </w:pPr>
            <w:r w:rsidRPr="00C34AB2">
              <w:rPr>
                <w:b w:val="0"/>
              </w:rPr>
              <w:t>Retained earnings</w:t>
            </w:r>
          </w:p>
        </w:tc>
        <w:tc>
          <w:tcPr>
            <w:tcW w:w="709" w:type="dxa"/>
            <w:tcBorders>
              <w:top w:val="nil"/>
              <w:bottom w:val="nil"/>
            </w:tcBorders>
            <w:shd w:val="clear" w:color="auto" w:fill="auto"/>
            <w:vAlign w:val="center"/>
          </w:tcPr>
          <w:p w14:paraId="4A4FE4B9" w14:textId="77777777" w:rsidR="00A3580F" w:rsidRPr="002A31B8"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76067BF3" w14:textId="77777777" w:rsidR="00A3580F" w:rsidRPr="004E46C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color w:val="000000"/>
                <w:szCs w:val="14"/>
              </w:rPr>
              <w:t>517,160</w:t>
            </w:r>
          </w:p>
        </w:tc>
        <w:tc>
          <w:tcPr>
            <w:tcW w:w="1134" w:type="dxa"/>
            <w:tcBorders>
              <w:top w:val="nil"/>
              <w:bottom w:val="nil"/>
            </w:tcBorders>
            <w:shd w:val="clear" w:color="auto" w:fill="auto"/>
            <w:vAlign w:val="center"/>
          </w:tcPr>
          <w:p w14:paraId="71CE04F2" w14:textId="77777777" w:rsidR="00A3580F" w:rsidRPr="00EE1C73"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rPr>
            </w:pPr>
            <w:r>
              <w:rPr>
                <w:b/>
              </w:rPr>
              <w:t>--</w:t>
            </w:r>
          </w:p>
        </w:tc>
        <w:tc>
          <w:tcPr>
            <w:tcW w:w="283" w:type="dxa"/>
            <w:tcBorders>
              <w:top w:val="nil"/>
              <w:bottom w:val="nil"/>
            </w:tcBorders>
            <w:shd w:val="clear" w:color="auto" w:fill="auto"/>
            <w:vAlign w:val="center"/>
          </w:tcPr>
          <w:p w14:paraId="07A0B8DF" w14:textId="77777777" w:rsidR="00A3580F" w:rsidRPr="004E46C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34" w:type="dxa"/>
            <w:tcBorders>
              <w:top w:val="nil"/>
              <w:left w:val="nil"/>
              <w:bottom w:val="nil"/>
              <w:right w:val="nil"/>
            </w:tcBorders>
            <w:shd w:val="clear" w:color="auto" w:fill="auto"/>
            <w:vAlign w:val="center"/>
          </w:tcPr>
          <w:p w14:paraId="3BE0E75A" w14:textId="77777777" w:rsidR="00A3580F" w:rsidRPr="004E46C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color w:val="000000"/>
                <w:szCs w:val="14"/>
              </w:rPr>
              <w:t>517,160</w:t>
            </w:r>
          </w:p>
        </w:tc>
        <w:tc>
          <w:tcPr>
            <w:tcW w:w="1064" w:type="dxa"/>
            <w:tcBorders>
              <w:top w:val="nil"/>
              <w:bottom w:val="nil"/>
            </w:tcBorders>
            <w:shd w:val="clear" w:color="auto" w:fill="auto"/>
            <w:vAlign w:val="center"/>
          </w:tcPr>
          <w:p w14:paraId="3E184535" w14:textId="77777777" w:rsidR="00A3580F" w:rsidRPr="00EE1C73"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b/>
                <w:bCs/>
              </w:rPr>
              <w:t>--</w:t>
            </w:r>
          </w:p>
        </w:tc>
      </w:tr>
      <w:tr w:rsidR="00A3580F" w:rsidRPr="002A31B8" w14:paraId="3C94CFDE"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CF36B16" w14:textId="77777777" w:rsidR="00A3580F" w:rsidRPr="002A31B8" w:rsidRDefault="00A3580F" w:rsidP="00A3580F">
            <w:pPr>
              <w:pStyle w:val="08-Tabelageral"/>
              <w:jc w:val="left"/>
            </w:pPr>
            <w:r w:rsidRPr="00C27294">
              <w:t>TOTAL EQUITY</w:t>
            </w:r>
          </w:p>
        </w:tc>
        <w:tc>
          <w:tcPr>
            <w:tcW w:w="709" w:type="dxa"/>
            <w:tcBorders>
              <w:top w:val="nil"/>
              <w:bottom w:val="nil"/>
            </w:tcBorders>
            <w:shd w:val="clear" w:color="auto" w:fill="auto"/>
            <w:vAlign w:val="center"/>
          </w:tcPr>
          <w:p w14:paraId="115FE537" w14:textId="77777777" w:rsidR="00A3580F" w:rsidRPr="002A31B8"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26E927A1" w14:textId="77777777" w:rsidR="00A3580F" w:rsidRPr="004E46C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7,770,271</w:t>
            </w:r>
          </w:p>
        </w:tc>
        <w:tc>
          <w:tcPr>
            <w:tcW w:w="1134" w:type="dxa"/>
            <w:tcBorders>
              <w:top w:val="nil"/>
              <w:bottom w:val="nil"/>
            </w:tcBorders>
            <w:shd w:val="clear" w:color="auto" w:fill="auto"/>
            <w:vAlign w:val="center"/>
          </w:tcPr>
          <w:p w14:paraId="59A20B40" w14:textId="77777777" w:rsidR="00A3580F" w:rsidRPr="004E46C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b/>
              </w:rPr>
              <w:t>7</w:t>
            </w:r>
            <w:r>
              <w:rPr>
                <w:b/>
              </w:rPr>
              <w:t>,</w:t>
            </w:r>
            <w:r w:rsidRPr="00EE1C73">
              <w:rPr>
                <w:b/>
              </w:rPr>
              <w:t>281</w:t>
            </w:r>
            <w:r>
              <w:rPr>
                <w:b/>
              </w:rPr>
              <w:t>,</w:t>
            </w:r>
            <w:r w:rsidRPr="00EE1C73">
              <w:rPr>
                <w:b/>
              </w:rPr>
              <w:t>416</w:t>
            </w:r>
          </w:p>
        </w:tc>
        <w:tc>
          <w:tcPr>
            <w:tcW w:w="283" w:type="dxa"/>
            <w:tcBorders>
              <w:top w:val="nil"/>
              <w:bottom w:val="nil"/>
            </w:tcBorders>
            <w:shd w:val="clear" w:color="auto" w:fill="auto"/>
            <w:vAlign w:val="center"/>
          </w:tcPr>
          <w:p w14:paraId="38968632" w14:textId="77777777" w:rsidR="00A3580F" w:rsidRPr="004E46C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34" w:type="dxa"/>
            <w:tcBorders>
              <w:top w:val="nil"/>
              <w:left w:val="nil"/>
              <w:bottom w:val="nil"/>
              <w:right w:val="nil"/>
            </w:tcBorders>
            <w:shd w:val="clear" w:color="auto" w:fill="auto"/>
            <w:vAlign w:val="center"/>
          </w:tcPr>
          <w:p w14:paraId="01A6EDE1" w14:textId="77777777" w:rsidR="00A3580F" w:rsidRPr="004E46C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7,770,271</w:t>
            </w:r>
          </w:p>
        </w:tc>
        <w:tc>
          <w:tcPr>
            <w:tcW w:w="1064" w:type="dxa"/>
            <w:tcBorders>
              <w:top w:val="nil"/>
              <w:bottom w:val="nil"/>
            </w:tcBorders>
            <w:shd w:val="clear" w:color="auto" w:fill="auto"/>
            <w:vAlign w:val="center"/>
          </w:tcPr>
          <w:p w14:paraId="7C008FAD" w14:textId="77777777" w:rsidR="00A3580F" w:rsidRPr="004E46C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b/>
                <w:bCs/>
              </w:rPr>
              <w:t>7</w:t>
            </w:r>
            <w:r>
              <w:rPr>
                <w:b/>
                <w:bCs/>
              </w:rPr>
              <w:t>,</w:t>
            </w:r>
            <w:r w:rsidRPr="00EE1C73">
              <w:rPr>
                <w:b/>
                <w:bCs/>
              </w:rPr>
              <w:t>281</w:t>
            </w:r>
            <w:r>
              <w:rPr>
                <w:b/>
                <w:bCs/>
              </w:rPr>
              <w:t>,</w:t>
            </w:r>
            <w:r w:rsidRPr="00EE1C73">
              <w:rPr>
                <w:b/>
                <w:bCs/>
              </w:rPr>
              <w:t>416</w:t>
            </w:r>
          </w:p>
        </w:tc>
      </w:tr>
      <w:tr w:rsidR="00A3580F" w:rsidRPr="001D6BE8" w14:paraId="0057735B"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3F74BF2" w14:textId="77777777" w:rsidR="00A3580F" w:rsidRPr="0038031F" w:rsidRDefault="00A3580F" w:rsidP="00A3580F">
            <w:pPr>
              <w:pStyle w:val="08-Tabelageral"/>
              <w:ind w:left="113"/>
              <w:jc w:val="left"/>
            </w:pPr>
          </w:p>
        </w:tc>
        <w:tc>
          <w:tcPr>
            <w:tcW w:w="709" w:type="dxa"/>
            <w:tcBorders>
              <w:top w:val="nil"/>
              <w:bottom w:val="nil"/>
            </w:tcBorders>
            <w:shd w:val="clear" w:color="auto" w:fill="auto"/>
            <w:vAlign w:val="center"/>
          </w:tcPr>
          <w:p w14:paraId="312943A7"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1715351D" w14:textId="77777777" w:rsidR="00A3580F" w:rsidRPr="00440BB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3A34C0A"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4AA8DF71"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B90DAA6" w14:textId="77777777" w:rsidR="00A3580F" w:rsidRPr="006128A8"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0F210207"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r>
      <w:tr w:rsidR="00A3580F" w:rsidRPr="001D6BE8" w14:paraId="55C6DAF7"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35F10F00" w14:textId="77777777" w:rsidR="00A3580F" w:rsidRPr="00CD3714" w:rsidRDefault="00A3580F" w:rsidP="00A3580F">
            <w:pPr>
              <w:pStyle w:val="08-Tabelageral"/>
              <w:jc w:val="left"/>
              <w:rPr>
                <w:rFonts w:cs="Arial"/>
                <w:szCs w:val="14"/>
              </w:rPr>
            </w:pPr>
            <w:r w:rsidRPr="00C27294">
              <w:t>TOTAL LIABILITIES AND EQUITY</w:t>
            </w:r>
          </w:p>
        </w:tc>
        <w:tc>
          <w:tcPr>
            <w:tcW w:w="709" w:type="dxa"/>
            <w:tcBorders>
              <w:top w:val="nil"/>
              <w:bottom w:val="single" w:sz="2" w:space="0" w:color="1F4E79" w:themeColor="accent1" w:themeShade="80"/>
            </w:tcBorders>
            <w:shd w:val="clear" w:color="auto" w:fill="auto"/>
            <w:vAlign w:val="center"/>
          </w:tcPr>
          <w:p w14:paraId="7BD93B87"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single" w:sz="2" w:space="0" w:color="1F4E79" w:themeColor="accent1" w:themeShade="80"/>
            </w:tcBorders>
            <w:shd w:val="clear" w:color="auto" w:fill="auto"/>
            <w:vAlign w:val="center"/>
          </w:tcPr>
          <w:p w14:paraId="57CDB209" w14:textId="77777777" w:rsidR="00A3580F" w:rsidRPr="004E46C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51E38">
              <w:rPr>
                <w:rFonts w:cs="Arial"/>
                <w:b/>
                <w:szCs w:val="14"/>
              </w:rPr>
              <w:t>9</w:t>
            </w:r>
            <w:r>
              <w:rPr>
                <w:rFonts w:cs="Arial"/>
                <w:b/>
                <w:szCs w:val="14"/>
              </w:rPr>
              <w:t>,</w:t>
            </w:r>
            <w:r w:rsidRPr="00E51E38">
              <w:rPr>
                <w:rFonts w:cs="Arial"/>
                <w:b/>
                <w:szCs w:val="14"/>
              </w:rPr>
              <w:t>848</w:t>
            </w:r>
            <w:r>
              <w:rPr>
                <w:rFonts w:cs="Arial"/>
                <w:b/>
                <w:szCs w:val="14"/>
              </w:rPr>
              <w:t>,</w:t>
            </w:r>
            <w:r w:rsidRPr="00E51E38">
              <w:rPr>
                <w:rFonts w:cs="Arial"/>
                <w:b/>
                <w:szCs w:val="14"/>
              </w:rPr>
              <w:t>734</w:t>
            </w:r>
          </w:p>
        </w:tc>
        <w:tc>
          <w:tcPr>
            <w:tcW w:w="1134" w:type="dxa"/>
            <w:tcBorders>
              <w:top w:val="nil"/>
              <w:bottom w:val="single" w:sz="2" w:space="0" w:color="1F4E79" w:themeColor="accent1" w:themeShade="80"/>
            </w:tcBorders>
            <w:shd w:val="clear" w:color="auto" w:fill="auto"/>
            <w:vAlign w:val="center"/>
          </w:tcPr>
          <w:p w14:paraId="0933F730" w14:textId="77777777" w:rsidR="00A3580F" w:rsidRPr="004E46C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0547DB">
              <w:rPr>
                <w:rFonts w:cs="Arial"/>
                <w:b/>
                <w:szCs w:val="14"/>
              </w:rPr>
              <w:t>9</w:t>
            </w:r>
            <w:r>
              <w:rPr>
                <w:rFonts w:cs="Arial"/>
                <w:b/>
                <w:szCs w:val="14"/>
              </w:rPr>
              <w:t>,</w:t>
            </w:r>
            <w:r w:rsidRPr="000547DB">
              <w:rPr>
                <w:rFonts w:cs="Arial"/>
                <w:b/>
                <w:szCs w:val="14"/>
              </w:rPr>
              <w:t>124</w:t>
            </w:r>
            <w:r>
              <w:rPr>
                <w:rFonts w:cs="Arial"/>
                <w:b/>
                <w:szCs w:val="14"/>
              </w:rPr>
              <w:t>,</w:t>
            </w:r>
            <w:r w:rsidRPr="000547DB">
              <w:rPr>
                <w:rFonts w:cs="Arial"/>
                <w:b/>
                <w:szCs w:val="14"/>
              </w:rPr>
              <w:t>418</w:t>
            </w:r>
          </w:p>
        </w:tc>
        <w:tc>
          <w:tcPr>
            <w:tcW w:w="283" w:type="dxa"/>
            <w:tcBorders>
              <w:top w:val="nil"/>
              <w:bottom w:val="single" w:sz="2" w:space="0" w:color="1F4E79" w:themeColor="accent1" w:themeShade="80"/>
            </w:tcBorders>
            <w:shd w:val="clear" w:color="auto" w:fill="auto"/>
            <w:vAlign w:val="center"/>
          </w:tcPr>
          <w:p w14:paraId="299E9FD7" w14:textId="77777777" w:rsidR="00A3580F" w:rsidRPr="004E46C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bottom w:val="single" w:sz="2" w:space="0" w:color="1F4E79" w:themeColor="accent1" w:themeShade="80"/>
            </w:tcBorders>
            <w:shd w:val="clear" w:color="auto" w:fill="auto"/>
            <w:vAlign w:val="center"/>
          </w:tcPr>
          <w:p w14:paraId="4566C5CF" w14:textId="77777777" w:rsidR="00A3580F" w:rsidRPr="004E46C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51E38">
              <w:rPr>
                <w:rFonts w:cs="Arial"/>
                <w:b/>
                <w:bCs/>
                <w:szCs w:val="14"/>
              </w:rPr>
              <w:t>13</w:t>
            </w:r>
            <w:r>
              <w:rPr>
                <w:rFonts w:cs="Arial"/>
                <w:b/>
                <w:bCs/>
                <w:szCs w:val="14"/>
              </w:rPr>
              <w:t>,</w:t>
            </w:r>
            <w:r w:rsidRPr="00E51E38">
              <w:rPr>
                <w:rFonts w:cs="Arial"/>
                <w:b/>
                <w:bCs/>
                <w:szCs w:val="14"/>
              </w:rPr>
              <w:t>703</w:t>
            </w:r>
            <w:r>
              <w:rPr>
                <w:rFonts w:cs="Arial"/>
                <w:b/>
                <w:bCs/>
                <w:szCs w:val="14"/>
              </w:rPr>
              <w:t>,</w:t>
            </w:r>
            <w:r w:rsidRPr="00E51E38">
              <w:rPr>
                <w:rFonts w:cs="Arial"/>
                <w:b/>
                <w:bCs/>
                <w:szCs w:val="14"/>
              </w:rPr>
              <w:t>828</w:t>
            </w:r>
          </w:p>
        </w:tc>
        <w:tc>
          <w:tcPr>
            <w:tcW w:w="1064" w:type="dxa"/>
            <w:tcBorders>
              <w:top w:val="nil"/>
              <w:bottom w:val="single" w:sz="2" w:space="0" w:color="1F4E79" w:themeColor="accent1" w:themeShade="80"/>
            </w:tcBorders>
            <w:shd w:val="clear" w:color="auto" w:fill="auto"/>
            <w:vAlign w:val="center"/>
          </w:tcPr>
          <w:p w14:paraId="12BF73B6" w14:textId="77777777" w:rsidR="00A3580F" w:rsidRPr="004E46C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bCs/>
                <w:szCs w:val="14"/>
              </w:rPr>
              <w:t>13</w:t>
            </w:r>
            <w:r>
              <w:rPr>
                <w:rFonts w:cs="Arial"/>
                <w:b/>
                <w:bCs/>
                <w:szCs w:val="14"/>
              </w:rPr>
              <w:t>,</w:t>
            </w:r>
            <w:r w:rsidRPr="00EE1C73">
              <w:rPr>
                <w:rFonts w:cs="Arial"/>
                <w:b/>
                <w:bCs/>
                <w:szCs w:val="14"/>
              </w:rPr>
              <w:t>314</w:t>
            </w:r>
            <w:r>
              <w:rPr>
                <w:rFonts w:cs="Arial"/>
                <w:b/>
                <w:bCs/>
                <w:szCs w:val="14"/>
              </w:rPr>
              <w:t>,</w:t>
            </w:r>
            <w:r w:rsidRPr="00EE1C73">
              <w:rPr>
                <w:rFonts w:cs="Arial"/>
                <w:b/>
                <w:bCs/>
                <w:szCs w:val="14"/>
              </w:rPr>
              <w:t>221</w:t>
            </w:r>
          </w:p>
        </w:tc>
      </w:tr>
    </w:tbl>
    <w:p w14:paraId="48CB2B5E" w14:textId="77777777" w:rsidR="00A3580F" w:rsidRPr="00BD6C7E" w:rsidRDefault="00A3580F" w:rsidP="00A3580F">
      <w:pPr>
        <w:rPr>
          <w:rFonts w:cs="Arial"/>
          <w:sz w:val="14"/>
          <w:szCs w:val="14"/>
          <w:lang w:val="en-US"/>
        </w:rPr>
      </w:pPr>
      <w:r w:rsidRPr="007E0F9F">
        <w:rPr>
          <w:rFonts w:cs="Arial"/>
          <w:sz w:val="14"/>
          <w:szCs w:val="14"/>
          <w:lang w:val="en-US"/>
        </w:rPr>
        <w:t>The accompanying notes are an integral part of these financial statements.</w:t>
      </w:r>
      <w:r w:rsidRPr="00BD6C7E">
        <w:rPr>
          <w:lang w:val="en-US"/>
        </w:rPr>
        <w:br w:type="page"/>
      </w:r>
    </w:p>
    <w:p w14:paraId="354B95BB" w14:textId="77777777" w:rsidR="00A3580F" w:rsidRPr="002D39D6" w:rsidRDefault="00A3580F" w:rsidP="002D39D6">
      <w:pPr>
        <w:pStyle w:val="02-TtulodeNota"/>
        <w:rPr>
          <w:color w:val="1F4E79" w:themeColor="accent1" w:themeShade="80"/>
          <w:lang w:val="en-US"/>
        </w:rPr>
      </w:pPr>
      <w:bookmarkStart w:id="12" w:name="_Toc110438597"/>
      <w:bookmarkStart w:id="13" w:name="_Toc110442392"/>
      <w:r w:rsidRPr="002D39D6">
        <w:rPr>
          <w:color w:val="1F4E79" w:themeColor="accent1" w:themeShade="80"/>
          <w:lang w:val="en-US"/>
        </w:rPr>
        <w:lastRenderedPageBreak/>
        <w:t>STATEMENT OF CASH FLOWS</w:t>
      </w:r>
      <w:bookmarkEnd w:id="12"/>
      <w:bookmarkEnd w:id="13"/>
    </w:p>
    <w:p w14:paraId="2FBC05F2" w14:textId="77777777" w:rsidR="00A3580F" w:rsidRPr="00BD6C7E" w:rsidRDefault="00A3580F" w:rsidP="00A3580F">
      <w:pPr>
        <w:pStyle w:val="01-TtulodeNota"/>
        <w:spacing w:before="0" w:after="0"/>
        <w:jc w:val="right"/>
        <w:rPr>
          <w:sz w:val="12"/>
          <w:szCs w:val="12"/>
          <w:lang w:val="en-US"/>
        </w:rPr>
      </w:pPr>
      <w:r w:rsidRPr="00BD6C7E">
        <w:rPr>
          <w:sz w:val="12"/>
          <w:szCs w:val="12"/>
          <w:lang w:val="en-US"/>
        </w:rPr>
        <w:t>R$ thousand</w:t>
      </w:r>
    </w:p>
    <w:tbl>
      <w:tblPr>
        <w:tblStyle w:val="TabeladeLista6Colorida-nfase5"/>
        <w:tblW w:w="9639" w:type="dxa"/>
        <w:jc w:val="center"/>
        <w:tblLayout w:type="fixed"/>
        <w:tblLook w:val="04A0" w:firstRow="1" w:lastRow="0" w:firstColumn="1" w:lastColumn="0" w:noHBand="0" w:noVBand="1"/>
      </w:tblPr>
      <w:tblGrid>
        <w:gridCol w:w="4464"/>
        <w:gridCol w:w="543"/>
        <w:gridCol w:w="1138"/>
        <w:gridCol w:w="1064"/>
        <w:gridCol w:w="281"/>
        <w:gridCol w:w="1030"/>
        <w:gridCol w:w="1119"/>
      </w:tblGrid>
      <w:tr w:rsidR="00A3580F" w14:paraId="7145C63D" w14:textId="77777777" w:rsidTr="00A358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2" w:space="0" w:color="1F4E79" w:themeColor="accent1" w:themeShade="80"/>
              <w:bottom w:val="nil"/>
            </w:tcBorders>
            <w:shd w:val="clear" w:color="auto" w:fill="auto"/>
            <w:vAlign w:val="center"/>
          </w:tcPr>
          <w:p w14:paraId="5B3CD4AD" w14:textId="77777777" w:rsidR="00A3580F" w:rsidRPr="00BD6C7E" w:rsidRDefault="00A3580F" w:rsidP="00A3580F">
            <w:pPr>
              <w:jc w:val="center"/>
              <w:rPr>
                <w:rFonts w:cs="Arial"/>
                <w:b w:val="0"/>
                <w:szCs w:val="18"/>
                <w:lang w:val="en-US"/>
              </w:rPr>
            </w:pPr>
          </w:p>
        </w:tc>
        <w:tc>
          <w:tcPr>
            <w:tcW w:w="548" w:type="dxa"/>
            <w:tcBorders>
              <w:top w:val="single" w:sz="2" w:space="0" w:color="1F4E79" w:themeColor="accent1" w:themeShade="80"/>
              <w:bottom w:val="nil"/>
            </w:tcBorders>
            <w:shd w:val="clear" w:color="auto" w:fill="auto"/>
            <w:vAlign w:val="center"/>
          </w:tcPr>
          <w:p w14:paraId="47B7E0CA" w14:textId="77777777" w:rsidR="00A3580F" w:rsidRPr="00BD6C7E" w:rsidRDefault="00A3580F" w:rsidP="00A3580F">
            <w:pP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231" w:type="dxa"/>
            <w:gridSpan w:val="2"/>
            <w:tcBorders>
              <w:top w:val="single" w:sz="2" w:space="0" w:color="1F4E79" w:themeColor="accent1" w:themeShade="80"/>
              <w:bottom w:val="single" w:sz="2" w:space="0" w:color="1F4E79" w:themeColor="accent1" w:themeShade="80"/>
            </w:tcBorders>
            <w:shd w:val="clear" w:color="auto" w:fill="auto"/>
            <w:vAlign w:val="center"/>
          </w:tcPr>
          <w:p w14:paraId="74378D75" w14:textId="77777777" w:rsidR="00A3580F" w:rsidRPr="0038031F"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768B6">
              <w:rPr>
                <w:rFonts w:cs="Arial"/>
                <w:sz w:val="14"/>
                <w:szCs w:val="18"/>
              </w:rPr>
              <w:t>Parent</w:t>
            </w:r>
          </w:p>
        </w:tc>
        <w:tc>
          <w:tcPr>
            <w:tcW w:w="282" w:type="dxa"/>
            <w:tcBorders>
              <w:top w:val="single" w:sz="2" w:space="0" w:color="1F4E79" w:themeColor="accent1" w:themeShade="80"/>
              <w:bottom w:val="nil"/>
            </w:tcBorders>
            <w:shd w:val="clear" w:color="auto" w:fill="auto"/>
            <w:vAlign w:val="center"/>
          </w:tcPr>
          <w:p w14:paraId="123AA6CF" w14:textId="77777777" w:rsidR="00A3580F" w:rsidRPr="001D6BE8" w:rsidRDefault="00A3580F" w:rsidP="00A3580F">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78" w:type="dxa"/>
            <w:gridSpan w:val="2"/>
            <w:tcBorders>
              <w:top w:val="single" w:sz="2" w:space="0" w:color="1F4E79" w:themeColor="accent1" w:themeShade="80"/>
              <w:bottom w:val="single" w:sz="2" w:space="0" w:color="1F4E79" w:themeColor="accent1" w:themeShade="80"/>
            </w:tcBorders>
            <w:shd w:val="clear" w:color="auto" w:fill="auto"/>
            <w:vAlign w:val="center"/>
          </w:tcPr>
          <w:p w14:paraId="6F1E1CDA" w14:textId="77777777" w:rsidR="00A3580F" w:rsidRPr="0038031F"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A3580F" w:rsidRPr="001D6BE8" w14:paraId="1B45D5E0" w14:textId="77777777" w:rsidTr="00A3580F">
        <w:trPr>
          <w:cnfStyle w:val="000000100000" w:firstRow="0" w:lastRow="0" w:firstColumn="0" w:lastColumn="0" w:oddVBand="0" w:evenVBand="0" w:oddHBand="1" w:evenHBand="0" w:firstRowFirstColumn="0" w:firstRowLastColumn="0" w:lastRowFirstColumn="0" w:lastRowLastColumn="0"/>
          <w:trHeight w:hRule="exact" w:val="369"/>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single" w:sz="2" w:space="0" w:color="1F4E79" w:themeColor="accent1" w:themeShade="80"/>
            </w:tcBorders>
            <w:shd w:val="clear" w:color="auto" w:fill="auto"/>
            <w:vAlign w:val="center"/>
          </w:tcPr>
          <w:p w14:paraId="1CD2F37F" w14:textId="77777777" w:rsidR="00A3580F" w:rsidRPr="001D6BE8" w:rsidRDefault="00A3580F" w:rsidP="00A3580F">
            <w:pPr>
              <w:pStyle w:val="08-Tabelageral"/>
              <w:jc w:val="left"/>
              <w:rPr>
                <w:rFonts w:cs="Arial"/>
                <w:b w:val="0"/>
              </w:rPr>
            </w:pPr>
          </w:p>
        </w:tc>
        <w:tc>
          <w:tcPr>
            <w:tcW w:w="548" w:type="dxa"/>
            <w:tcBorders>
              <w:top w:val="nil"/>
              <w:bottom w:val="single" w:sz="2" w:space="0" w:color="1F4E79" w:themeColor="accent1" w:themeShade="80"/>
            </w:tcBorders>
            <w:shd w:val="clear" w:color="auto" w:fill="auto"/>
            <w:vAlign w:val="center"/>
          </w:tcPr>
          <w:p w14:paraId="63D400D0" w14:textId="77777777" w:rsidR="00A3580F" w:rsidRPr="001D6BE8"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8E15BF">
              <w:rPr>
                <w:rFonts w:cs="Arial"/>
                <w:b/>
              </w:rPr>
              <w:t>Not</w:t>
            </w:r>
            <w:r>
              <w:rPr>
                <w:rFonts w:cs="Arial"/>
                <w:b/>
              </w:rPr>
              <w:t>e</w:t>
            </w:r>
          </w:p>
        </w:tc>
        <w:tc>
          <w:tcPr>
            <w:tcW w:w="1153" w:type="dxa"/>
            <w:tcBorders>
              <w:top w:val="single" w:sz="2" w:space="0" w:color="1F4E79" w:themeColor="accent1" w:themeShade="80"/>
              <w:bottom w:val="single" w:sz="2" w:space="0" w:color="1F4E79" w:themeColor="accent1" w:themeShade="80"/>
            </w:tcBorders>
            <w:shd w:val="clear" w:color="auto" w:fill="auto"/>
            <w:vAlign w:val="center"/>
          </w:tcPr>
          <w:p w14:paraId="573015CF" w14:textId="77777777" w:rsidR="00A3580F" w:rsidRPr="001D6BE8"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2</w:t>
            </w:r>
          </w:p>
        </w:tc>
        <w:tc>
          <w:tcPr>
            <w:tcW w:w="1077" w:type="dxa"/>
            <w:tcBorders>
              <w:top w:val="single" w:sz="2" w:space="0" w:color="1F4E79" w:themeColor="accent1" w:themeShade="80"/>
              <w:bottom w:val="single" w:sz="2" w:space="0" w:color="1F4E79" w:themeColor="accent1" w:themeShade="80"/>
            </w:tcBorders>
            <w:shd w:val="clear" w:color="auto" w:fill="auto"/>
            <w:vAlign w:val="center"/>
          </w:tcPr>
          <w:p w14:paraId="6AC195C4" w14:textId="77777777" w:rsidR="00A3580F" w:rsidRPr="001D6BE8"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1</w:t>
            </w:r>
          </w:p>
        </w:tc>
        <w:tc>
          <w:tcPr>
            <w:tcW w:w="282" w:type="dxa"/>
            <w:tcBorders>
              <w:top w:val="nil"/>
              <w:bottom w:val="single" w:sz="2" w:space="0" w:color="1F4E79" w:themeColor="accent1" w:themeShade="80"/>
            </w:tcBorders>
            <w:shd w:val="clear" w:color="auto" w:fill="auto"/>
            <w:vAlign w:val="center"/>
          </w:tcPr>
          <w:p w14:paraId="1F9B6BCD" w14:textId="77777777" w:rsidR="00A3580F" w:rsidRPr="001D6BE8"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044" w:type="dxa"/>
            <w:tcBorders>
              <w:top w:val="single" w:sz="2" w:space="0" w:color="1F4E79" w:themeColor="accent1" w:themeShade="80"/>
              <w:bottom w:val="single" w:sz="2" w:space="0" w:color="1F4E79" w:themeColor="accent1" w:themeShade="80"/>
            </w:tcBorders>
            <w:shd w:val="clear" w:color="auto" w:fill="auto"/>
            <w:vAlign w:val="center"/>
          </w:tcPr>
          <w:p w14:paraId="28836B05" w14:textId="77777777" w:rsidR="00A3580F" w:rsidRPr="001D6BE8"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4AD6699" w14:textId="77777777" w:rsidR="00A3580F" w:rsidRPr="00453FA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1</w:t>
            </w:r>
          </w:p>
        </w:tc>
      </w:tr>
      <w:tr w:rsidR="00A3580F" w:rsidRPr="008C6ACB" w14:paraId="5D0ED056"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2" w:space="0" w:color="1F4E79" w:themeColor="accent1" w:themeShade="80"/>
              <w:bottom w:val="nil"/>
            </w:tcBorders>
            <w:shd w:val="clear" w:color="auto" w:fill="auto"/>
            <w:vAlign w:val="center"/>
          </w:tcPr>
          <w:p w14:paraId="612AA121" w14:textId="77777777" w:rsidR="00A3580F" w:rsidRPr="00BD6C7E" w:rsidRDefault="00A3580F" w:rsidP="00A3580F">
            <w:pPr>
              <w:pStyle w:val="08-Tabelageral"/>
              <w:jc w:val="left"/>
              <w:rPr>
                <w:b w:val="0"/>
                <w:lang w:val="en-US"/>
              </w:rPr>
            </w:pPr>
            <w:r w:rsidRPr="00BD6C7E">
              <w:rPr>
                <w:lang w:val="en-US"/>
              </w:rPr>
              <w:t>Cash flow from operating activities</w:t>
            </w:r>
          </w:p>
        </w:tc>
        <w:tc>
          <w:tcPr>
            <w:tcW w:w="548" w:type="dxa"/>
            <w:tcBorders>
              <w:top w:val="single" w:sz="2" w:space="0" w:color="1F4E79" w:themeColor="accent1" w:themeShade="80"/>
              <w:bottom w:val="nil"/>
            </w:tcBorders>
            <w:shd w:val="clear" w:color="auto" w:fill="auto"/>
            <w:vAlign w:val="center"/>
          </w:tcPr>
          <w:p w14:paraId="3B745604" w14:textId="77777777" w:rsidR="00A3580F" w:rsidRPr="00BD6C7E"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153" w:type="dxa"/>
            <w:tcBorders>
              <w:top w:val="single" w:sz="2" w:space="0" w:color="1F4E79" w:themeColor="accent1" w:themeShade="80"/>
              <w:bottom w:val="nil"/>
            </w:tcBorders>
            <w:shd w:val="clear" w:color="auto" w:fill="auto"/>
            <w:vAlign w:val="center"/>
          </w:tcPr>
          <w:p w14:paraId="7914A7EC" w14:textId="77777777" w:rsidR="00A3580F" w:rsidRPr="00BD6C7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77" w:type="dxa"/>
            <w:tcBorders>
              <w:top w:val="single" w:sz="2" w:space="0" w:color="1F4E79" w:themeColor="accent1" w:themeShade="80"/>
              <w:bottom w:val="nil"/>
            </w:tcBorders>
            <w:shd w:val="clear" w:color="auto" w:fill="auto"/>
            <w:vAlign w:val="center"/>
          </w:tcPr>
          <w:p w14:paraId="287B0C16" w14:textId="77777777" w:rsidR="00A3580F" w:rsidRPr="00BD6C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2" w:type="dxa"/>
            <w:tcBorders>
              <w:top w:val="nil"/>
              <w:bottom w:val="nil"/>
            </w:tcBorders>
            <w:shd w:val="clear" w:color="auto" w:fill="auto"/>
            <w:vAlign w:val="center"/>
          </w:tcPr>
          <w:p w14:paraId="138B6B81" w14:textId="77777777" w:rsidR="00A3580F" w:rsidRPr="00BD6C7E"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44" w:type="dxa"/>
            <w:tcBorders>
              <w:top w:val="single" w:sz="2" w:space="0" w:color="1F4E79" w:themeColor="accent1" w:themeShade="80"/>
              <w:bottom w:val="nil"/>
            </w:tcBorders>
            <w:shd w:val="clear" w:color="auto" w:fill="auto"/>
            <w:vAlign w:val="center"/>
          </w:tcPr>
          <w:p w14:paraId="66A80096" w14:textId="77777777" w:rsidR="00A3580F" w:rsidRPr="00BD6C7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single" w:sz="2" w:space="0" w:color="1F4E79" w:themeColor="accent1" w:themeShade="80"/>
              <w:bottom w:val="nil"/>
            </w:tcBorders>
            <w:shd w:val="clear" w:color="auto" w:fill="auto"/>
            <w:vAlign w:val="center"/>
          </w:tcPr>
          <w:p w14:paraId="562B7AB2" w14:textId="77777777" w:rsidR="00A3580F" w:rsidRPr="00BD6C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A3580F" w:rsidRPr="00351E1D" w14:paraId="05F9D359"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1C5B4CA2" w14:textId="77777777" w:rsidR="00A3580F" w:rsidRPr="00351E1D" w:rsidRDefault="00A3580F" w:rsidP="00A3580F">
            <w:pPr>
              <w:pStyle w:val="08-Tabelageral"/>
              <w:ind w:left="113"/>
              <w:jc w:val="left"/>
            </w:pPr>
            <w:r w:rsidRPr="004F2E05">
              <w:rPr>
                <w:bCs w:val="0"/>
              </w:rPr>
              <w:t>Net profit</w:t>
            </w:r>
            <w:r w:rsidRPr="00E03629">
              <w:t xml:space="preserve"> </w:t>
            </w:r>
          </w:p>
        </w:tc>
        <w:tc>
          <w:tcPr>
            <w:tcW w:w="548" w:type="dxa"/>
            <w:tcBorders>
              <w:top w:val="nil"/>
              <w:bottom w:val="nil"/>
            </w:tcBorders>
            <w:shd w:val="clear" w:color="auto" w:fill="auto"/>
            <w:vAlign w:val="center"/>
          </w:tcPr>
          <w:p w14:paraId="7597B113" w14:textId="77777777" w:rsidR="00A3580F" w:rsidRPr="00351E1D"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53" w:type="dxa"/>
            <w:tcBorders>
              <w:top w:val="nil"/>
              <w:bottom w:val="nil"/>
            </w:tcBorders>
            <w:shd w:val="clear" w:color="auto" w:fill="auto"/>
            <w:vAlign w:val="center"/>
          </w:tcPr>
          <w:p w14:paraId="57711804" w14:textId="77777777" w:rsidR="00A3580F" w:rsidRPr="002D3429"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04652E">
              <w:rPr>
                <w:rFonts w:cs="Arial"/>
                <w:b/>
                <w:szCs w:val="14"/>
              </w:rPr>
              <w:t>2</w:t>
            </w:r>
            <w:r>
              <w:rPr>
                <w:rFonts w:cs="Arial"/>
                <w:b/>
                <w:szCs w:val="14"/>
              </w:rPr>
              <w:t>,</w:t>
            </w:r>
            <w:r w:rsidRPr="0004652E">
              <w:rPr>
                <w:rFonts w:cs="Arial"/>
                <w:b/>
                <w:szCs w:val="14"/>
              </w:rPr>
              <w:t>585</w:t>
            </w:r>
            <w:r>
              <w:rPr>
                <w:rFonts w:cs="Arial"/>
                <w:b/>
                <w:szCs w:val="14"/>
              </w:rPr>
              <w:t>,</w:t>
            </w:r>
            <w:r w:rsidRPr="0004652E">
              <w:rPr>
                <w:rFonts w:cs="Arial"/>
                <w:b/>
                <w:szCs w:val="14"/>
              </w:rPr>
              <w:t>802</w:t>
            </w:r>
          </w:p>
        </w:tc>
        <w:tc>
          <w:tcPr>
            <w:tcW w:w="1077" w:type="dxa"/>
            <w:tcBorders>
              <w:top w:val="nil"/>
              <w:bottom w:val="nil"/>
            </w:tcBorders>
            <w:shd w:val="clear" w:color="auto" w:fill="auto"/>
            <w:vAlign w:val="center"/>
          </w:tcPr>
          <w:p w14:paraId="28B343DF" w14:textId="77777777" w:rsidR="00A3580F" w:rsidRPr="002D342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szCs w:val="14"/>
              </w:rPr>
              <w:t>1</w:t>
            </w:r>
            <w:r>
              <w:rPr>
                <w:rFonts w:cs="Arial"/>
                <w:b/>
                <w:szCs w:val="14"/>
              </w:rPr>
              <w:t>,</w:t>
            </w:r>
            <w:r w:rsidRPr="00FC723F">
              <w:rPr>
                <w:rFonts w:cs="Arial"/>
                <w:b/>
                <w:szCs w:val="14"/>
              </w:rPr>
              <w:t>730</w:t>
            </w:r>
            <w:r>
              <w:rPr>
                <w:rFonts w:cs="Arial"/>
                <w:b/>
                <w:szCs w:val="14"/>
              </w:rPr>
              <w:t>,</w:t>
            </w:r>
            <w:r w:rsidRPr="00FC723F">
              <w:rPr>
                <w:rFonts w:cs="Arial"/>
                <w:b/>
                <w:szCs w:val="14"/>
              </w:rPr>
              <w:t>764</w:t>
            </w:r>
          </w:p>
        </w:tc>
        <w:tc>
          <w:tcPr>
            <w:tcW w:w="282" w:type="dxa"/>
            <w:tcBorders>
              <w:top w:val="nil"/>
              <w:bottom w:val="nil"/>
            </w:tcBorders>
            <w:shd w:val="clear" w:color="auto" w:fill="auto"/>
            <w:vAlign w:val="center"/>
          </w:tcPr>
          <w:p w14:paraId="003F8381" w14:textId="77777777" w:rsidR="00A3580F" w:rsidRPr="002D3429"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44" w:type="dxa"/>
            <w:tcBorders>
              <w:top w:val="nil"/>
              <w:bottom w:val="nil"/>
            </w:tcBorders>
            <w:shd w:val="clear" w:color="auto" w:fill="auto"/>
            <w:vAlign w:val="center"/>
          </w:tcPr>
          <w:p w14:paraId="1FA495E6" w14:textId="77777777" w:rsidR="00A3580F" w:rsidRPr="002D3429"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A60918">
              <w:rPr>
                <w:rFonts w:cs="Arial"/>
                <w:b/>
                <w:bCs/>
                <w:szCs w:val="14"/>
              </w:rPr>
              <w:t>2</w:t>
            </w:r>
            <w:r>
              <w:rPr>
                <w:rFonts w:cs="Arial"/>
                <w:b/>
                <w:bCs/>
                <w:szCs w:val="14"/>
              </w:rPr>
              <w:t>,</w:t>
            </w:r>
            <w:r w:rsidRPr="00A60918">
              <w:rPr>
                <w:rFonts w:cs="Arial"/>
                <w:b/>
                <w:bCs/>
                <w:szCs w:val="14"/>
              </w:rPr>
              <w:t>585</w:t>
            </w:r>
            <w:r>
              <w:rPr>
                <w:rFonts w:cs="Arial"/>
                <w:b/>
                <w:bCs/>
                <w:szCs w:val="14"/>
              </w:rPr>
              <w:t>,</w:t>
            </w:r>
            <w:r w:rsidRPr="00A60918">
              <w:rPr>
                <w:rFonts w:cs="Arial"/>
                <w:b/>
                <w:bCs/>
                <w:szCs w:val="14"/>
              </w:rPr>
              <w:t>802</w:t>
            </w:r>
          </w:p>
        </w:tc>
        <w:tc>
          <w:tcPr>
            <w:tcW w:w="1134" w:type="dxa"/>
            <w:tcBorders>
              <w:top w:val="nil"/>
              <w:bottom w:val="nil"/>
            </w:tcBorders>
            <w:shd w:val="clear" w:color="auto" w:fill="auto"/>
            <w:vAlign w:val="center"/>
          </w:tcPr>
          <w:p w14:paraId="08176E94" w14:textId="77777777" w:rsidR="00A3580F" w:rsidRPr="002D342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bCs/>
                <w:szCs w:val="14"/>
              </w:rPr>
              <w:t>1</w:t>
            </w:r>
            <w:r>
              <w:rPr>
                <w:rFonts w:cs="Arial"/>
                <w:b/>
                <w:bCs/>
                <w:szCs w:val="14"/>
              </w:rPr>
              <w:t>,</w:t>
            </w:r>
            <w:r w:rsidRPr="00FC723F">
              <w:rPr>
                <w:rFonts w:cs="Arial"/>
                <w:b/>
                <w:bCs/>
                <w:szCs w:val="14"/>
              </w:rPr>
              <w:t>730</w:t>
            </w:r>
            <w:r>
              <w:rPr>
                <w:rFonts w:cs="Arial"/>
                <w:b/>
                <w:bCs/>
                <w:szCs w:val="14"/>
              </w:rPr>
              <w:t>,</w:t>
            </w:r>
            <w:r w:rsidRPr="00FC723F">
              <w:rPr>
                <w:rFonts w:cs="Arial"/>
                <w:b/>
                <w:bCs/>
                <w:szCs w:val="14"/>
              </w:rPr>
              <w:t>764</w:t>
            </w:r>
          </w:p>
        </w:tc>
      </w:tr>
      <w:tr w:rsidR="00A3580F" w:rsidRPr="004F2E05" w14:paraId="6176C4ED"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5C2DBDEB" w14:textId="77777777" w:rsidR="00A3580F" w:rsidRPr="004F2E05" w:rsidRDefault="00A3580F" w:rsidP="00A3580F">
            <w:pPr>
              <w:pStyle w:val="08-Tabelageral"/>
              <w:ind w:left="113"/>
              <w:jc w:val="left"/>
              <w:rPr>
                <w:bCs w:val="0"/>
              </w:rPr>
            </w:pPr>
            <w:r w:rsidRPr="004F2E05">
              <w:rPr>
                <w:bCs w:val="0"/>
              </w:rPr>
              <w:t>Adjustment to net profit:</w:t>
            </w:r>
          </w:p>
        </w:tc>
        <w:tc>
          <w:tcPr>
            <w:tcW w:w="548" w:type="dxa"/>
            <w:tcBorders>
              <w:top w:val="nil"/>
              <w:bottom w:val="nil"/>
            </w:tcBorders>
            <w:shd w:val="clear" w:color="auto" w:fill="auto"/>
            <w:vAlign w:val="center"/>
          </w:tcPr>
          <w:p w14:paraId="61DBD03D" w14:textId="77777777" w:rsidR="00A3580F" w:rsidRPr="004F2E05"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153" w:type="dxa"/>
            <w:tcBorders>
              <w:top w:val="nil"/>
              <w:bottom w:val="nil"/>
            </w:tcBorders>
            <w:shd w:val="clear" w:color="auto" w:fill="auto"/>
            <w:vAlign w:val="center"/>
          </w:tcPr>
          <w:p w14:paraId="48D09544" w14:textId="77777777" w:rsidR="00A3580F" w:rsidRPr="004F2E05"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077" w:type="dxa"/>
            <w:tcBorders>
              <w:top w:val="nil"/>
              <w:bottom w:val="nil"/>
            </w:tcBorders>
            <w:shd w:val="clear" w:color="auto" w:fill="auto"/>
            <w:vAlign w:val="center"/>
          </w:tcPr>
          <w:p w14:paraId="04FB3B22" w14:textId="77777777" w:rsidR="00A3580F" w:rsidRPr="004F2E05"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282" w:type="dxa"/>
            <w:tcBorders>
              <w:top w:val="nil"/>
              <w:bottom w:val="nil"/>
            </w:tcBorders>
            <w:shd w:val="clear" w:color="auto" w:fill="auto"/>
            <w:vAlign w:val="center"/>
          </w:tcPr>
          <w:p w14:paraId="35182A45" w14:textId="77777777" w:rsidR="00A3580F" w:rsidRPr="004F2E05"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044" w:type="dxa"/>
            <w:tcBorders>
              <w:top w:val="nil"/>
              <w:bottom w:val="nil"/>
            </w:tcBorders>
            <w:shd w:val="clear" w:color="auto" w:fill="auto"/>
            <w:vAlign w:val="center"/>
          </w:tcPr>
          <w:p w14:paraId="7B1A6544" w14:textId="77777777" w:rsidR="00A3580F" w:rsidRPr="004F2E05"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3EABD77E" w14:textId="77777777" w:rsidR="00A3580F" w:rsidRPr="004F2E05"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r>
      <w:tr w:rsidR="00A3580F" w:rsidRPr="001C7112" w14:paraId="28CD5CE0"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246DB53B" w14:textId="77777777" w:rsidR="00A3580F" w:rsidRPr="001C7112" w:rsidRDefault="00A3580F" w:rsidP="00A3580F">
            <w:pPr>
              <w:pStyle w:val="08-Tabelageral"/>
              <w:ind w:left="113"/>
              <w:jc w:val="left"/>
              <w:rPr>
                <w:b w:val="0"/>
              </w:rPr>
            </w:pPr>
            <w:r w:rsidRPr="00E03629">
              <w:rPr>
                <w:b w:val="0"/>
              </w:rPr>
              <w:t>Equity income</w:t>
            </w:r>
          </w:p>
        </w:tc>
        <w:tc>
          <w:tcPr>
            <w:tcW w:w="548" w:type="dxa"/>
            <w:tcBorders>
              <w:top w:val="nil"/>
              <w:bottom w:val="nil"/>
            </w:tcBorders>
            <w:shd w:val="clear" w:color="auto" w:fill="auto"/>
            <w:vAlign w:val="center"/>
          </w:tcPr>
          <w:p w14:paraId="1FCE58F3" w14:textId="77777777" w:rsidR="00A3580F" w:rsidRPr="001C7112"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pPr>
            <w:r w:rsidRPr="000C3D08">
              <w:t>[7.b]</w:t>
            </w:r>
          </w:p>
        </w:tc>
        <w:tc>
          <w:tcPr>
            <w:tcW w:w="1153" w:type="dxa"/>
            <w:tcBorders>
              <w:top w:val="nil"/>
              <w:bottom w:val="nil"/>
            </w:tcBorders>
            <w:shd w:val="clear" w:color="auto" w:fill="auto"/>
            <w:vAlign w:val="center"/>
          </w:tcPr>
          <w:p w14:paraId="4A3724D0" w14:textId="77777777" w:rsidR="00A3580F" w:rsidRPr="001C711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4652E">
              <w:rPr>
                <w:rFonts w:cs="Arial"/>
                <w:szCs w:val="14"/>
              </w:rPr>
              <w:t>(2</w:t>
            </w:r>
            <w:r>
              <w:rPr>
                <w:rFonts w:cs="Arial"/>
                <w:szCs w:val="14"/>
              </w:rPr>
              <w:t>,</w:t>
            </w:r>
            <w:r w:rsidRPr="0004652E">
              <w:rPr>
                <w:rFonts w:cs="Arial"/>
                <w:szCs w:val="14"/>
              </w:rPr>
              <w:t>586</w:t>
            </w:r>
            <w:r>
              <w:rPr>
                <w:rFonts w:cs="Arial"/>
                <w:szCs w:val="14"/>
              </w:rPr>
              <w:t>,</w:t>
            </w:r>
            <w:r w:rsidRPr="0004652E">
              <w:rPr>
                <w:rFonts w:cs="Arial"/>
                <w:szCs w:val="14"/>
              </w:rPr>
              <w:t>472)</w:t>
            </w:r>
          </w:p>
        </w:tc>
        <w:tc>
          <w:tcPr>
            <w:tcW w:w="1077" w:type="dxa"/>
            <w:tcBorders>
              <w:top w:val="nil"/>
              <w:bottom w:val="nil"/>
            </w:tcBorders>
            <w:shd w:val="clear" w:color="auto" w:fill="auto"/>
            <w:vAlign w:val="center"/>
          </w:tcPr>
          <w:p w14:paraId="408C24CA" w14:textId="77777777" w:rsidR="00A3580F" w:rsidRPr="001C7112"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FC723F">
              <w:rPr>
                <w:rFonts w:cs="Arial"/>
                <w:szCs w:val="14"/>
              </w:rPr>
              <w:t>(1</w:t>
            </w:r>
            <w:r>
              <w:rPr>
                <w:rFonts w:cs="Arial"/>
                <w:szCs w:val="14"/>
              </w:rPr>
              <w:t>,</w:t>
            </w:r>
            <w:r w:rsidRPr="00FC723F">
              <w:rPr>
                <w:rFonts w:cs="Arial"/>
                <w:szCs w:val="14"/>
              </w:rPr>
              <w:t>725</w:t>
            </w:r>
            <w:r>
              <w:rPr>
                <w:rFonts w:cs="Arial"/>
                <w:szCs w:val="14"/>
              </w:rPr>
              <w:t>,</w:t>
            </w:r>
            <w:r w:rsidRPr="00FC723F">
              <w:rPr>
                <w:rFonts w:cs="Arial"/>
                <w:szCs w:val="14"/>
              </w:rPr>
              <w:t>419)</w:t>
            </w:r>
          </w:p>
        </w:tc>
        <w:tc>
          <w:tcPr>
            <w:tcW w:w="282" w:type="dxa"/>
            <w:tcBorders>
              <w:top w:val="nil"/>
              <w:bottom w:val="nil"/>
            </w:tcBorders>
            <w:shd w:val="clear" w:color="auto" w:fill="auto"/>
            <w:vAlign w:val="center"/>
          </w:tcPr>
          <w:p w14:paraId="5B6C426E" w14:textId="77777777" w:rsidR="00A3580F" w:rsidRPr="001C7112"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44" w:type="dxa"/>
            <w:tcBorders>
              <w:top w:val="nil"/>
              <w:bottom w:val="nil"/>
            </w:tcBorders>
            <w:shd w:val="clear" w:color="auto" w:fill="auto"/>
            <w:vAlign w:val="center"/>
          </w:tcPr>
          <w:p w14:paraId="633D6920" w14:textId="77777777" w:rsidR="00A3580F" w:rsidRPr="001C711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0918">
              <w:rPr>
                <w:rFonts w:cs="Arial"/>
                <w:szCs w:val="14"/>
              </w:rPr>
              <w:t>(1</w:t>
            </w:r>
            <w:r>
              <w:rPr>
                <w:rFonts w:cs="Arial"/>
                <w:szCs w:val="14"/>
              </w:rPr>
              <w:t>,</w:t>
            </w:r>
            <w:r w:rsidRPr="00A60918">
              <w:rPr>
                <w:rFonts w:cs="Arial"/>
                <w:szCs w:val="14"/>
              </w:rPr>
              <w:t>372</w:t>
            </w:r>
            <w:r>
              <w:rPr>
                <w:rFonts w:cs="Arial"/>
                <w:szCs w:val="14"/>
              </w:rPr>
              <w:t>,</w:t>
            </w:r>
            <w:r w:rsidRPr="00A60918">
              <w:rPr>
                <w:rFonts w:cs="Arial"/>
                <w:szCs w:val="14"/>
              </w:rPr>
              <w:t>666)</w:t>
            </w:r>
          </w:p>
        </w:tc>
        <w:tc>
          <w:tcPr>
            <w:tcW w:w="1134" w:type="dxa"/>
            <w:tcBorders>
              <w:top w:val="nil"/>
              <w:bottom w:val="nil"/>
            </w:tcBorders>
            <w:shd w:val="clear" w:color="auto" w:fill="auto"/>
            <w:vAlign w:val="center"/>
          </w:tcPr>
          <w:p w14:paraId="45F6D16F" w14:textId="77777777" w:rsidR="00A3580F" w:rsidRPr="001C7112"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FC723F">
              <w:rPr>
                <w:rFonts w:cs="Arial"/>
                <w:szCs w:val="14"/>
              </w:rPr>
              <w:t>(703</w:t>
            </w:r>
            <w:r>
              <w:rPr>
                <w:rFonts w:cs="Arial"/>
                <w:szCs w:val="14"/>
              </w:rPr>
              <w:t>,</w:t>
            </w:r>
            <w:r w:rsidRPr="00FC723F">
              <w:rPr>
                <w:rFonts w:cs="Arial"/>
                <w:szCs w:val="14"/>
              </w:rPr>
              <w:t>634)</w:t>
            </w:r>
          </w:p>
        </w:tc>
      </w:tr>
      <w:tr w:rsidR="00A3580F" w:rsidRPr="001C7112" w14:paraId="73C3ED34"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6970D723" w14:textId="77777777" w:rsidR="00A3580F" w:rsidRPr="00BD6C7E" w:rsidRDefault="00A3580F" w:rsidP="00A3580F">
            <w:pPr>
              <w:pStyle w:val="08-Tabelageral"/>
              <w:ind w:left="113"/>
              <w:jc w:val="left"/>
              <w:rPr>
                <w:b w:val="0"/>
                <w:lang w:val="en-US"/>
              </w:rPr>
            </w:pPr>
            <w:r w:rsidRPr="00BD6C7E">
              <w:rPr>
                <w:b w:val="0"/>
                <w:lang w:val="en-US"/>
              </w:rPr>
              <w:t>Net increase in dividends and interest on shareholders' equity</w:t>
            </w:r>
          </w:p>
        </w:tc>
        <w:tc>
          <w:tcPr>
            <w:tcW w:w="548" w:type="dxa"/>
            <w:tcBorders>
              <w:top w:val="nil"/>
              <w:bottom w:val="nil"/>
            </w:tcBorders>
            <w:shd w:val="clear" w:color="auto" w:fill="auto"/>
            <w:vAlign w:val="center"/>
          </w:tcPr>
          <w:p w14:paraId="28FA4AC9" w14:textId="77777777" w:rsidR="00A3580F" w:rsidRPr="00BD6C7E"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153" w:type="dxa"/>
            <w:tcBorders>
              <w:top w:val="nil"/>
              <w:bottom w:val="nil"/>
            </w:tcBorders>
            <w:shd w:val="clear" w:color="auto" w:fill="auto"/>
            <w:vAlign w:val="center"/>
          </w:tcPr>
          <w:p w14:paraId="2513B82B" w14:textId="77777777" w:rsidR="00A3580F" w:rsidRPr="001C7112"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4652E">
              <w:rPr>
                <w:rFonts w:cs="Arial"/>
                <w:szCs w:val="14"/>
              </w:rPr>
              <w:t>3</w:t>
            </w:r>
            <w:r>
              <w:rPr>
                <w:rFonts w:cs="Arial"/>
                <w:szCs w:val="14"/>
              </w:rPr>
              <w:t>,</w:t>
            </w:r>
            <w:r w:rsidRPr="0004652E">
              <w:rPr>
                <w:rFonts w:cs="Arial"/>
                <w:szCs w:val="14"/>
              </w:rPr>
              <w:t>639</w:t>
            </w:r>
          </w:p>
        </w:tc>
        <w:tc>
          <w:tcPr>
            <w:tcW w:w="1077" w:type="dxa"/>
            <w:tcBorders>
              <w:top w:val="nil"/>
              <w:bottom w:val="nil"/>
            </w:tcBorders>
            <w:shd w:val="clear" w:color="auto" w:fill="auto"/>
            <w:vAlign w:val="center"/>
          </w:tcPr>
          <w:p w14:paraId="008D177A" w14:textId="77777777" w:rsidR="00A3580F" w:rsidRPr="001C711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FC723F">
              <w:rPr>
                <w:rFonts w:cs="Arial"/>
                <w:szCs w:val="14"/>
              </w:rPr>
              <w:t>(311)</w:t>
            </w:r>
          </w:p>
        </w:tc>
        <w:tc>
          <w:tcPr>
            <w:tcW w:w="282" w:type="dxa"/>
            <w:tcBorders>
              <w:top w:val="nil"/>
              <w:bottom w:val="nil"/>
            </w:tcBorders>
            <w:shd w:val="clear" w:color="auto" w:fill="auto"/>
            <w:vAlign w:val="center"/>
          </w:tcPr>
          <w:p w14:paraId="3FCA4C3B" w14:textId="77777777" w:rsidR="00A3580F" w:rsidRPr="001C7112"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044" w:type="dxa"/>
            <w:tcBorders>
              <w:top w:val="nil"/>
              <w:bottom w:val="nil"/>
            </w:tcBorders>
            <w:shd w:val="clear" w:color="auto" w:fill="auto"/>
            <w:vAlign w:val="center"/>
          </w:tcPr>
          <w:p w14:paraId="4EDB5404" w14:textId="77777777" w:rsidR="00A3580F" w:rsidRPr="001C7112"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60918">
              <w:rPr>
                <w:rFonts w:cs="Arial"/>
                <w:szCs w:val="14"/>
              </w:rPr>
              <w:t>25</w:t>
            </w:r>
            <w:r>
              <w:rPr>
                <w:rFonts w:cs="Arial"/>
                <w:szCs w:val="14"/>
              </w:rPr>
              <w:t>,</w:t>
            </w:r>
            <w:r w:rsidRPr="00A60918">
              <w:rPr>
                <w:rFonts w:cs="Arial"/>
                <w:szCs w:val="14"/>
              </w:rPr>
              <w:t>745</w:t>
            </w:r>
          </w:p>
        </w:tc>
        <w:tc>
          <w:tcPr>
            <w:tcW w:w="1134" w:type="dxa"/>
            <w:tcBorders>
              <w:top w:val="nil"/>
              <w:bottom w:val="nil"/>
            </w:tcBorders>
            <w:shd w:val="clear" w:color="auto" w:fill="auto"/>
            <w:vAlign w:val="center"/>
          </w:tcPr>
          <w:p w14:paraId="4F3307ED" w14:textId="77777777" w:rsidR="00A3580F" w:rsidRPr="001C711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FC723F">
              <w:rPr>
                <w:rFonts w:cs="Arial"/>
                <w:szCs w:val="14"/>
              </w:rPr>
              <w:t>2</w:t>
            </w:r>
            <w:r>
              <w:rPr>
                <w:rFonts w:cs="Arial"/>
                <w:szCs w:val="14"/>
              </w:rPr>
              <w:t>,</w:t>
            </w:r>
            <w:r w:rsidRPr="00FC723F">
              <w:rPr>
                <w:rFonts w:cs="Arial"/>
                <w:szCs w:val="14"/>
              </w:rPr>
              <w:t>623</w:t>
            </w:r>
          </w:p>
        </w:tc>
      </w:tr>
      <w:tr w:rsidR="00A3580F" w:rsidRPr="001C7112" w14:paraId="7BFEADFD"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3E6FE97D" w14:textId="77777777" w:rsidR="00A3580F" w:rsidRPr="00617504" w:rsidRDefault="00A3580F" w:rsidP="00A3580F">
            <w:pPr>
              <w:pStyle w:val="08-Tabelageral"/>
              <w:ind w:left="113"/>
              <w:jc w:val="left"/>
              <w:rPr>
                <w:b w:val="0"/>
                <w:lang w:val="en-US"/>
              </w:rPr>
            </w:pPr>
            <w:r w:rsidRPr="00295DFF">
              <w:rPr>
                <w:b w:val="0"/>
                <w:lang w:val="en-US"/>
              </w:rPr>
              <w:t>Net increase</w:t>
            </w:r>
            <w:r>
              <w:rPr>
                <w:b w:val="0"/>
                <w:lang w:val="en-US"/>
              </w:rPr>
              <w:t xml:space="preserve"> in</w:t>
            </w:r>
            <w:r w:rsidRPr="00617504">
              <w:rPr>
                <w:b w:val="0"/>
                <w:lang w:val="en-US"/>
              </w:rPr>
              <w:t xml:space="preserve"> financial assets at amortized cost</w:t>
            </w:r>
          </w:p>
        </w:tc>
        <w:tc>
          <w:tcPr>
            <w:tcW w:w="548" w:type="dxa"/>
            <w:tcBorders>
              <w:top w:val="nil"/>
              <w:bottom w:val="nil"/>
            </w:tcBorders>
            <w:shd w:val="clear" w:color="auto" w:fill="auto"/>
            <w:vAlign w:val="center"/>
          </w:tcPr>
          <w:p w14:paraId="665D3527" w14:textId="77777777" w:rsidR="00A3580F" w:rsidRPr="00BD6C7E"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153" w:type="dxa"/>
            <w:tcBorders>
              <w:top w:val="nil"/>
              <w:bottom w:val="nil"/>
            </w:tcBorders>
            <w:shd w:val="clear" w:color="auto" w:fill="auto"/>
            <w:vAlign w:val="center"/>
          </w:tcPr>
          <w:p w14:paraId="20CD03B8" w14:textId="77777777" w:rsidR="00A3580F" w:rsidRPr="0006126C"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077" w:type="dxa"/>
            <w:tcBorders>
              <w:top w:val="nil"/>
              <w:bottom w:val="nil"/>
            </w:tcBorders>
            <w:shd w:val="clear" w:color="auto" w:fill="auto"/>
            <w:vAlign w:val="center"/>
          </w:tcPr>
          <w:p w14:paraId="7414688E" w14:textId="77777777" w:rsidR="00A3580F" w:rsidRPr="00CE57AB"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FC723F">
              <w:rPr>
                <w:rFonts w:cs="Arial"/>
                <w:szCs w:val="14"/>
              </w:rPr>
              <w:t>--</w:t>
            </w:r>
          </w:p>
        </w:tc>
        <w:tc>
          <w:tcPr>
            <w:tcW w:w="282" w:type="dxa"/>
            <w:tcBorders>
              <w:top w:val="nil"/>
              <w:bottom w:val="nil"/>
            </w:tcBorders>
            <w:shd w:val="clear" w:color="auto" w:fill="auto"/>
            <w:vAlign w:val="center"/>
          </w:tcPr>
          <w:p w14:paraId="4DFC1110" w14:textId="77777777" w:rsidR="00A3580F" w:rsidRPr="001C7112"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44" w:type="dxa"/>
            <w:tcBorders>
              <w:top w:val="nil"/>
              <w:bottom w:val="nil"/>
            </w:tcBorders>
            <w:shd w:val="clear" w:color="auto" w:fill="auto"/>
            <w:vAlign w:val="center"/>
          </w:tcPr>
          <w:p w14:paraId="5A2767DB" w14:textId="77777777" w:rsidR="00A3580F" w:rsidRPr="0071713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34C81C9E" w14:textId="77777777" w:rsidR="00A3580F" w:rsidRPr="009B325C"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r w:rsidRPr="00FC723F">
              <w:rPr>
                <w:rFonts w:cs="Arial"/>
                <w:szCs w:val="14"/>
              </w:rPr>
              <w:t>(4</w:t>
            </w:r>
            <w:r>
              <w:rPr>
                <w:rFonts w:cs="Arial"/>
                <w:szCs w:val="14"/>
              </w:rPr>
              <w:t>,</w:t>
            </w:r>
            <w:r w:rsidRPr="00FC723F">
              <w:rPr>
                <w:rFonts w:cs="Arial"/>
                <w:szCs w:val="14"/>
              </w:rPr>
              <w:t>883)</w:t>
            </w:r>
          </w:p>
        </w:tc>
      </w:tr>
      <w:tr w:rsidR="00A3580F" w:rsidRPr="001C7112" w14:paraId="2C968A6B"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7465C5E2" w14:textId="77777777" w:rsidR="00A3580F" w:rsidRPr="001C7112" w:rsidRDefault="00A3580F" w:rsidP="00A3580F">
            <w:pPr>
              <w:pStyle w:val="08-Tabelageral"/>
              <w:ind w:left="113"/>
              <w:jc w:val="left"/>
              <w:rPr>
                <w:b w:val="0"/>
              </w:rPr>
            </w:pPr>
            <w:r w:rsidRPr="00E03629">
              <w:rPr>
                <w:b w:val="0"/>
              </w:rPr>
              <w:t>Other adjustments</w:t>
            </w:r>
          </w:p>
        </w:tc>
        <w:tc>
          <w:tcPr>
            <w:tcW w:w="548" w:type="dxa"/>
            <w:tcBorders>
              <w:top w:val="nil"/>
              <w:bottom w:val="nil"/>
            </w:tcBorders>
            <w:shd w:val="clear" w:color="auto" w:fill="auto"/>
            <w:vAlign w:val="center"/>
          </w:tcPr>
          <w:p w14:paraId="7F655C6B" w14:textId="77777777" w:rsidR="00A3580F" w:rsidRPr="001C7112"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53" w:type="dxa"/>
            <w:tcBorders>
              <w:top w:val="nil"/>
              <w:bottom w:val="nil"/>
            </w:tcBorders>
            <w:shd w:val="clear" w:color="auto" w:fill="auto"/>
            <w:vAlign w:val="center"/>
          </w:tcPr>
          <w:p w14:paraId="6E9775AC" w14:textId="77777777" w:rsidR="00A3580F" w:rsidRPr="001C7112"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4652E">
              <w:rPr>
                <w:rFonts w:cs="Arial"/>
                <w:szCs w:val="14"/>
              </w:rPr>
              <w:t>1</w:t>
            </w:r>
            <w:r>
              <w:rPr>
                <w:rFonts w:cs="Arial"/>
                <w:szCs w:val="14"/>
              </w:rPr>
              <w:t>,</w:t>
            </w:r>
            <w:r w:rsidRPr="0004652E">
              <w:rPr>
                <w:rFonts w:cs="Arial"/>
                <w:szCs w:val="14"/>
              </w:rPr>
              <w:t>466</w:t>
            </w:r>
          </w:p>
        </w:tc>
        <w:tc>
          <w:tcPr>
            <w:tcW w:w="1077" w:type="dxa"/>
            <w:tcBorders>
              <w:top w:val="nil"/>
              <w:bottom w:val="nil"/>
            </w:tcBorders>
            <w:shd w:val="clear" w:color="auto" w:fill="auto"/>
            <w:vAlign w:val="center"/>
          </w:tcPr>
          <w:p w14:paraId="438A2A9D" w14:textId="77777777" w:rsidR="00A3580F" w:rsidRPr="001C711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FC723F">
              <w:rPr>
                <w:rFonts w:cs="Arial"/>
                <w:szCs w:val="14"/>
              </w:rPr>
              <w:t>1</w:t>
            </w:r>
            <w:r>
              <w:rPr>
                <w:rFonts w:cs="Arial"/>
                <w:szCs w:val="14"/>
              </w:rPr>
              <w:t>,</w:t>
            </w:r>
            <w:r w:rsidRPr="00FC723F">
              <w:rPr>
                <w:rFonts w:cs="Arial"/>
                <w:szCs w:val="14"/>
              </w:rPr>
              <w:t>383</w:t>
            </w:r>
          </w:p>
        </w:tc>
        <w:tc>
          <w:tcPr>
            <w:tcW w:w="282" w:type="dxa"/>
            <w:tcBorders>
              <w:top w:val="nil"/>
              <w:bottom w:val="nil"/>
            </w:tcBorders>
            <w:shd w:val="clear" w:color="auto" w:fill="auto"/>
            <w:vAlign w:val="center"/>
          </w:tcPr>
          <w:p w14:paraId="2691AEDD" w14:textId="77777777" w:rsidR="00A3580F" w:rsidRPr="001C7112"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044" w:type="dxa"/>
            <w:tcBorders>
              <w:top w:val="nil"/>
              <w:bottom w:val="nil"/>
            </w:tcBorders>
            <w:shd w:val="clear" w:color="auto" w:fill="auto"/>
            <w:vAlign w:val="center"/>
          </w:tcPr>
          <w:p w14:paraId="3DEE285B" w14:textId="77777777" w:rsidR="00A3580F" w:rsidRPr="001C7112"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60918">
              <w:rPr>
                <w:rFonts w:cs="Arial"/>
                <w:szCs w:val="14"/>
              </w:rPr>
              <w:t>1</w:t>
            </w:r>
            <w:r>
              <w:rPr>
                <w:rFonts w:cs="Arial"/>
                <w:szCs w:val="14"/>
              </w:rPr>
              <w:t>,</w:t>
            </w:r>
            <w:r w:rsidRPr="00A60918">
              <w:rPr>
                <w:rFonts w:cs="Arial"/>
                <w:szCs w:val="14"/>
              </w:rPr>
              <w:t>423</w:t>
            </w:r>
          </w:p>
        </w:tc>
        <w:tc>
          <w:tcPr>
            <w:tcW w:w="1134" w:type="dxa"/>
            <w:tcBorders>
              <w:top w:val="nil"/>
              <w:bottom w:val="nil"/>
            </w:tcBorders>
            <w:shd w:val="clear" w:color="auto" w:fill="auto"/>
            <w:vAlign w:val="center"/>
          </w:tcPr>
          <w:p w14:paraId="748EFD41" w14:textId="77777777" w:rsidR="00A3580F" w:rsidRPr="00073BA6"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FC723F">
              <w:rPr>
                <w:rFonts w:cs="Arial"/>
                <w:szCs w:val="14"/>
              </w:rPr>
              <w:t>(613)</w:t>
            </w:r>
          </w:p>
        </w:tc>
      </w:tr>
      <w:tr w:rsidR="00A3580F" w:rsidRPr="001D6BE8" w14:paraId="51AAD090"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2649029D" w14:textId="77777777" w:rsidR="00A3580F" w:rsidRPr="002D3429" w:rsidRDefault="00A3580F" w:rsidP="00A3580F">
            <w:pPr>
              <w:pStyle w:val="08-Tabelageral"/>
              <w:ind w:left="113"/>
              <w:jc w:val="left"/>
              <w:rPr>
                <w:bCs w:val="0"/>
              </w:rPr>
            </w:pPr>
            <w:r w:rsidRPr="002D3429">
              <w:rPr>
                <w:bCs w:val="0"/>
              </w:rPr>
              <w:t>Adjustment to net profit</w:t>
            </w:r>
          </w:p>
        </w:tc>
        <w:tc>
          <w:tcPr>
            <w:tcW w:w="548" w:type="dxa"/>
            <w:tcBorders>
              <w:top w:val="nil"/>
              <w:bottom w:val="nil"/>
            </w:tcBorders>
            <w:shd w:val="clear" w:color="auto" w:fill="auto"/>
            <w:vAlign w:val="center"/>
          </w:tcPr>
          <w:p w14:paraId="59F60F69" w14:textId="77777777" w:rsidR="00A3580F" w:rsidRPr="00CD3714"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53" w:type="dxa"/>
            <w:tcBorders>
              <w:top w:val="nil"/>
              <w:bottom w:val="nil"/>
            </w:tcBorders>
            <w:shd w:val="clear" w:color="auto" w:fill="auto"/>
            <w:vAlign w:val="center"/>
          </w:tcPr>
          <w:p w14:paraId="4FBA08D5" w14:textId="77777777" w:rsidR="00A3580F" w:rsidRPr="00F0692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04652E">
              <w:rPr>
                <w:rFonts w:cs="Arial"/>
                <w:b/>
                <w:szCs w:val="14"/>
              </w:rPr>
              <w:t>4</w:t>
            </w:r>
            <w:r>
              <w:rPr>
                <w:rFonts w:cs="Arial"/>
                <w:b/>
                <w:szCs w:val="14"/>
              </w:rPr>
              <w:t>,</w:t>
            </w:r>
            <w:r w:rsidRPr="0004652E">
              <w:rPr>
                <w:rFonts w:cs="Arial"/>
                <w:b/>
                <w:szCs w:val="14"/>
              </w:rPr>
              <w:t>435</w:t>
            </w:r>
          </w:p>
        </w:tc>
        <w:tc>
          <w:tcPr>
            <w:tcW w:w="1077" w:type="dxa"/>
            <w:tcBorders>
              <w:top w:val="nil"/>
              <w:bottom w:val="nil"/>
            </w:tcBorders>
            <w:shd w:val="clear" w:color="auto" w:fill="auto"/>
            <w:vAlign w:val="center"/>
          </w:tcPr>
          <w:p w14:paraId="2EF1BD7B"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szCs w:val="14"/>
              </w:rPr>
              <w:t>6</w:t>
            </w:r>
            <w:r>
              <w:rPr>
                <w:rFonts w:cs="Arial"/>
                <w:b/>
                <w:szCs w:val="14"/>
              </w:rPr>
              <w:t>,</w:t>
            </w:r>
            <w:r w:rsidRPr="00FC723F">
              <w:rPr>
                <w:rFonts w:cs="Arial"/>
                <w:b/>
                <w:szCs w:val="14"/>
              </w:rPr>
              <w:t>417</w:t>
            </w:r>
          </w:p>
        </w:tc>
        <w:tc>
          <w:tcPr>
            <w:tcW w:w="282" w:type="dxa"/>
            <w:tcBorders>
              <w:top w:val="nil"/>
              <w:bottom w:val="nil"/>
            </w:tcBorders>
            <w:shd w:val="clear" w:color="auto" w:fill="auto"/>
            <w:vAlign w:val="center"/>
          </w:tcPr>
          <w:p w14:paraId="0AFED2F5" w14:textId="77777777" w:rsidR="00A3580F" w:rsidRPr="00F06920"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44" w:type="dxa"/>
            <w:tcBorders>
              <w:top w:val="nil"/>
              <w:bottom w:val="nil"/>
            </w:tcBorders>
            <w:shd w:val="clear" w:color="auto" w:fill="auto"/>
            <w:vAlign w:val="center"/>
          </w:tcPr>
          <w:p w14:paraId="6CEFA81D" w14:textId="77777777" w:rsidR="00A3580F" w:rsidRPr="00F0692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A60918">
              <w:rPr>
                <w:rFonts w:cs="Arial"/>
                <w:b/>
                <w:bCs/>
                <w:szCs w:val="14"/>
              </w:rPr>
              <w:t>1</w:t>
            </w:r>
            <w:r>
              <w:rPr>
                <w:rFonts w:cs="Arial"/>
                <w:b/>
                <w:bCs/>
                <w:szCs w:val="14"/>
              </w:rPr>
              <w:t>,</w:t>
            </w:r>
            <w:r w:rsidRPr="00A60918">
              <w:rPr>
                <w:rFonts w:cs="Arial"/>
                <w:b/>
                <w:bCs/>
                <w:szCs w:val="14"/>
              </w:rPr>
              <w:t>240</w:t>
            </w:r>
            <w:r>
              <w:rPr>
                <w:rFonts w:cs="Arial"/>
                <w:b/>
                <w:bCs/>
                <w:szCs w:val="14"/>
              </w:rPr>
              <w:t>,</w:t>
            </w:r>
            <w:r w:rsidRPr="00A60918">
              <w:rPr>
                <w:rFonts w:cs="Arial"/>
                <w:b/>
                <w:bCs/>
                <w:szCs w:val="14"/>
              </w:rPr>
              <w:t>304</w:t>
            </w:r>
          </w:p>
        </w:tc>
        <w:tc>
          <w:tcPr>
            <w:tcW w:w="1134" w:type="dxa"/>
            <w:tcBorders>
              <w:top w:val="nil"/>
              <w:bottom w:val="nil"/>
            </w:tcBorders>
            <w:shd w:val="clear" w:color="auto" w:fill="auto"/>
            <w:vAlign w:val="center"/>
          </w:tcPr>
          <w:p w14:paraId="411159B2"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bCs/>
                <w:szCs w:val="14"/>
              </w:rPr>
              <w:t>1</w:t>
            </w:r>
            <w:r>
              <w:rPr>
                <w:rFonts w:cs="Arial"/>
                <w:b/>
                <w:bCs/>
                <w:szCs w:val="14"/>
              </w:rPr>
              <w:t>,</w:t>
            </w:r>
            <w:r w:rsidRPr="00FC723F">
              <w:rPr>
                <w:rFonts w:cs="Arial"/>
                <w:b/>
                <w:bCs/>
                <w:szCs w:val="14"/>
              </w:rPr>
              <w:t>024</w:t>
            </w:r>
            <w:r>
              <w:rPr>
                <w:rFonts w:cs="Arial"/>
                <w:b/>
                <w:bCs/>
                <w:szCs w:val="14"/>
              </w:rPr>
              <w:t>,</w:t>
            </w:r>
            <w:r w:rsidRPr="00FC723F">
              <w:rPr>
                <w:rFonts w:cs="Arial"/>
                <w:b/>
                <w:bCs/>
                <w:szCs w:val="14"/>
              </w:rPr>
              <w:t>257</w:t>
            </w:r>
          </w:p>
        </w:tc>
      </w:tr>
      <w:tr w:rsidR="00A3580F" w:rsidRPr="008C6ACB" w14:paraId="0E1F9917"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2110086B" w14:textId="77777777" w:rsidR="00A3580F" w:rsidRPr="00E141D8" w:rsidRDefault="00A3580F" w:rsidP="00A3580F">
            <w:pPr>
              <w:pStyle w:val="08-Tabelageral"/>
              <w:ind w:left="113"/>
              <w:jc w:val="left"/>
              <w:rPr>
                <w:bCs w:val="0"/>
                <w:lang w:val="en-US"/>
              </w:rPr>
            </w:pPr>
            <w:r w:rsidRPr="00E141D8">
              <w:rPr>
                <w:bCs w:val="0"/>
                <w:lang w:val="en-US"/>
              </w:rPr>
              <w:t>Changes in balance sheet items:</w:t>
            </w:r>
          </w:p>
        </w:tc>
        <w:tc>
          <w:tcPr>
            <w:tcW w:w="548" w:type="dxa"/>
            <w:tcBorders>
              <w:top w:val="nil"/>
              <w:bottom w:val="nil"/>
            </w:tcBorders>
            <w:shd w:val="clear" w:color="auto" w:fill="auto"/>
            <w:vAlign w:val="center"/>
          </w:tcPr>
          <w:p w14:paraId="7F1FBE1E" w14:textId="77777777" w:rsidR="00A3580F" w:rsidRPr="00E141D8"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153" w:type="dxa"/>
            <w:tcBorders>
              <w:top w:val="nil"/>
              <w:bottom w:val="nil"/>
            </w:tcBorders>
            <w:shd w:val="clear" w:color="auto" w:fill="auto"/>
            <w:vAlign w:val="center"/>
          </w:tcPr>
          <w:p w14:paraId="7FCD8F83" w14:textId="77777777" w:rsidR="00A3580F" w:rsidRPr="00E141D8"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077" w:type="dxa"/>
            <w:tcBorders>
              <w:top w:val="nil"/>
              <w:bottom w:val="nil"/>
            </w:tcBorders>
            <w:shd w:val="clear" w:color="auto" w:fill="auto"/>
            <w:vAlign w:val="center"/>
          </w:tcPr>
          <w:p w14:paraId="0C07964B" w14:textId="77777777" w:rsidR="00A3580F" w:rsidRPr="00E141D8"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282" w:type="dxa"/>
            <w:tcBorders>
              <w:top w:val="nil"/>
              <w:bottom w:val="nil"/>
            </w:tcBorders>
            <w:shd w:val="clear" w:color="auto" w:fill="auto"/>
            <w:vAlign w:val="center"/>
          </w:tcPr>
          <w:p w14:paraId="1A1D7EE9" w14:textId="77777777" w:rsidR="00A3580F" w:rsidRPr="00E141D8"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044" w:type="dxa"/>
            <w:tcBorders>
              <w:top w:val="nil"/>
              <w:bottom w:val="nil"/>
            </w:tcBorders>
            <w:shd w:val="clear" w:color="auto" w:fill="auto"/>
            <w:vAlign w:val="center"/>
          </w:tcPr>
          <w:p w14:paraId="789A64F1" w14:textId="77777777" w:rsidR="00A3580F" w:rsidRPr="00E141D8"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134" w:type="dxa"/>
            <w:tcBorders>
              <w:top w:val="nil"/>
              <w:bottom w:val="nil"/>
            </w:tcBorders>
            <w:shd w:val="clear" w:color="auto" w:fill="auto"/>
            <w:vAlign w:val="center"/>
          </w:tcPr>
          <w:p w14:paraId="561F6983" w14:textId="77777777" w:rsidR="00A3580F" w:rsidRPr="00E141D8" w:rsidRDefault="00A3580F" w:rsidP="00A3580F">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r>
      <w:tr w:rsidR="00A3580F" w:rsidRPr="000E70DE" w14:paraId="013ECEA0"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6D40BA4E" w14:textId="77777777" w:rsidR="00A3580F" w:rsidRPr="00BD6C7E" w:rsidRDefault="00A3580F" w:rsidP="00A3580F">
            <w:pPr>
              <w:pStyle w:val="08-Tabelageral"/>
              <w:ind w:left="113"/>
              <w:jc w:val="left"/>
              <w:rPr>
                <w:b w:val="0"/>
                <w:lang w:val="en-US"/>
              </w:rPr>
            </w:pPr>
            <w:r w:rsidRPr="00BD6C7E">
              <w:rPr>
                <w:b w:val="0"/>
                <w:lang w:val="en-US"/>
              </w:rPr>
              <w:t>Financial assets at fair value through profit or loss</w:t>
            </w:r>
          </w:p>
        </w:tc>
        <w:tc>
          <w:tcPr>
            <w:tcW w:w="548" w:type="dxa"/>
            <w:tcBorders>
              <w:top w:val="nil"/>
              <w:bottom w:val="nil"/>
            </w:tcBorders>
            <w:shd w:val="clear" w:color="auto" w:fill="auto"/>
            <w:vAlign w:val="center"/>
          </w:tcPr>
          <w:p w14:paraId="67382FF4" w14:textId="77777777" w:rsidR="00A3580F" w:rsidRPr="00BD6C7E"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153" w:type="dxa"/>
            <w:tcBorders>
              <w:top w:val="nil"/>
              <w:bottom w:val="nil"/>
            </w:tcBorders>
            <w:shd w:val="clear" w:color="auto" w:fill="auto"/>
            <w:vAlign w:val="center"/>
          </w:tcPr>
          <w:p w14:paraId="719499F3"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04652E">
              <w:t>(3</w:t>
            </w:r>
            <w:r>
              <w:t>,</w:t>
            </w:r>
            <w:r w:rsidRPr="0004652E">
              <w:t>022)</w:t>
            </w:r>
          </w:p>
        </w:tc>
        <w:tc>
          <w:tcPr>
            <w:tcW w:w="1077" w:type="dxa"/>
            <w:tcBorders>
              <w:top w:val="nil"/>
              <w:bottom w:val="nil"/>
            </w:tcBorders>
            <w:shd w:val="clear" w:color="auto" w:fill="auto"/>
            <w:vAlign w:val="center"/>
          </w:tcPr>
          <w:p w14:paraId="6CE2F836"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(8</w:t>
            </w:r>
            <w:r>
              <w:rPr>
                <w:rFonts w:cs="Arial"/>
              </w:rPr>
              <w:t>,</w:t>
            </w:r>
            <w:r w:rsidRPr="00FC723F">
              <w:rPr>
                <w:rFonts w:cs="Arial"/>
              </w:rPr>
              <w:t>591)</w:t>
            </w:r>
          </w:p>
        </w:tc>
        <w:tc>
          <w:tcPr>
            <w:tcW w:w="282" w:type="dxa"/>
            <w:tcBorders>
              <w:top w:val="nil"/>
              <w:bottom w:val="nil"/>
            </w:tcBorders>
            <w:shd w:val="clear" w:color="auto" w:fill="auto"/>
            <w:vAlign w:val="center"/>
          </w:tcPr>
          <w:p w14:paraId="5A59100C"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44" w:type="dxa"/>
            <w:tcBorders>
              <w:top w:val="nil"/>
              <w:bottom w:val="nil"/>
            </w:tcBorders>
            <w:shd w:val="clear" w:color="auto" w:fill="auto"/>
            <w:vAlign w:val="center"/>
          </w:tcPr>
          <w:p w14:paraId="25C993DF"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D7505A">
              <w:t xml:space="preserve"> (3</w:t>
            </w:r>
            <w:r>
              <w:t>,</w:t>
            </w:r>
            <w:r w:rsidRPr="00D7505A">
              <w:t>022)</w:t>
            </w:r>
          </w:p>
        </w:tc>
        <w:tc>
          <w:tcPr>
            <w:tcW w:w="1134" w:type="dxa"/>
            <w:tcBorders>
              <w:top w:val="nil"/>
              <w:bottom w:val="nil"/>
            </w:tcBorders>
            <w:shd w:val="clear" w:color="auto" w:fill="auto"/>
            <w:vAlign w:val="center"/>
          </w:tcPr>
          <w:p w14:paraId="413AA0FD"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(8</w:t>
            </w:r>
            <w:r>
              <w:rPr>
                <w:rFonts w:cs="Arial"/>
              </w:rPr>
              <w:t>,</w:t>
            </w:r>
            <w:r w:rsidRPr="00FC723F">
              <w:rPr>
                <w:rFonts w:cs="Arial"/>
              </w:rPr>
              <w:t>593)</w:t>
            </w:r>
          </w:p>
        </w:tc>
      </w:tr>
      <w:tr w:rsidR="00A3580F" w:rsidRPr="000E70DE" w14:paraId="06788507"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618972E4" w14:textId="77777777" w:rsidR="00A3580F" w:rsidRPr="00BD6C7E" w:rsidRDefault="00A3580F" w:rsidP="00A3580F">
            <w:pPr>
              <w:pStyle w:val="08-Tabelageral"/>
              <w:ind w:left="113"/>
              <w:jc w:val="left"/>
              <w:rPr>
                <w:b w:val="0"/>
                <w:lang w:val="en-US"/>
              </w:rPr>
            </w:pPr>
            <w:r w:rsidRPr="00BD6C7E">
              <w:rPr>
                <w:b w:val="0"/>
                <w:lang w:val="en-US"/>
              </w:rPr>
              <w:t>Current tax assets and deferred tax assets</w:t>
            </w:r>
          </w:p>
        </w:tc>
        <w:tc>
          <w:tcPr>
            <w:tcW w:w="548" w:type="dxa"/>
            <w:tcBorders>
              <w:top w:val="nil"/>
              <w:bottom w:val="nil"/>
            </w:tcBorders>
            <w:shd w:val="clear" w:color="auto" w:fill="auto"/>
            <w:vAlign w:val="center"/>
          </w:tcPr>
          <w:p w14:paraId="71097975" w14:textId="77777777" w:rsidR="00A3580F" w:rsidRPr="00BD6C7E"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153" w:type="dxa"/>
            <w:tcBorders>
              <w:top w:val="nil"/>
              <w:bottom w:val="nil"/>
            </w:tcBorders>
            <w:shd w:val="clear" w:color="auto" w:fill="auto"/>
            <w:vAlign w:val="center"/>
          </w:tcPr>
          <w:p w14:paraId="138560A3"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04652E">
              <w:t>(14</w:t>
            </w:r>
            <w:r>
              <w:t>,</w:t>
            </w:r>
            <w:r w:rsidRPr="0004652E">
              <w:t>082)</w:t>
            </w:r>
          </w:p>
        </w:tc>
        <w:tc>
          <w:tcPr>
            <w:tcW w:w="1077" w:type="dxa"/>
            <w:tcBorders>
              <w:top w:val="nil"/>
              <w:bottom w:val="nil"/>
            </w:tcBorders>
            <w:shd w:val="clear" w:color="auto" w:fill="auto"/>
            <w:vAlign w:val="center"/>
          </w:tcPr>
          <w:p w14:paraId="7ED90CAD"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461</w:t>
            </w:r>
          </w:p>
        </w:tc>
        <w:tc>
          <w:tcPr>
            <w:tcW w:w="282" w:type="dxa"/>
            <w:tcBorders>
              <w:top w:val="nil"/>
              <w:bottom w:val="nil"/>
            </w:tcBorders>
            <w:shd w:val="clear" w:color="auto" w:fill="auto"/>
            <w:vAlign w:val="center"/>
          </w:tcPr>
          <w:p w14:paraId="67C84347"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44" w:type="dxa"/>
            <w:tcBorders>
              <w:top w:val="nil"/>
              <w:bottom w:val="nil"/>
            </w:tcBorders>
            <w:shd w:val="clear" w:color="auto" w:fill="auto"/>
            <w:vAlign w:val="center"/>
          </w:tcPr>
          <w:p w14:paraId="08C9F382"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D7505A">
              <w:t xml:space="preserve"> (12</w:t>
            </w:r>
            <w:r>
              <w:t>,</w:t>
            </w:r>
            <w:r w:rsidRPr="00D7505A">
              <w:t>269)</w:t>
            </w:r>
          </w:p>
        </w:tc>
        <w:tc>
          <w:tcPr>
            <w:tcW w:w="1134" w:type="dxa"/>
            <w:tcBorders>
              <w:top w:val="nil"/>
              <w:bottom w:val="nil"/>
            </w:tcBorders>
            <w:shd w:val="clear" w:color="auto" w:fill="auto"/>
            <w:vAlign w:val="center"/>
          </w:tcPr>
          <w:p w14:paraId="468F673E"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(1</w:t>
            </w:r>
            <w:r>
              <w:rPr>
                <w:rFonts w:cs="Arial"/>
              </w:rPr>
              <w:t>,</w:t>
            </w:r>
            <w:r w:rsidRPr="00FC723F">
              <w:rPr>
                <w:rFonts w:cs="Arial"/>
              </w:rPr>
              <w:t>716)</w:t>
            </w:r>
          </w:p>
        </w:tc>
      </w:tr>
      <w:tr w:rsidR="00A3580F" w:rsidRPr="000E70DE" w14:paraId="311765B0"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5894064E" w14:textId="77777777" w:rsidR="00A3580F" w:rsidRPr="000E70DE" w:rsidRDefault="00A3580F" w:rsidP="00A3580F">
            <w:pPr>
              <w:pStyle w:val="08-Tabelageral"/>
              <w:ind w:left="113"/>
              <w:jc w:val="left"/>
              <w:rPr>
                <w:b w:val="0"/>
              </w:rPr>
            </w:pPr>
            <w:r w:rsidRPr="00E03629">
              <w:rPr>
                <w:b w:val="0"/>
              </w:rPr>
              <w:t>Commissions receivable</w:t>
            </w:r>
          </w:p>
        </w:tc>
        <w:tc>
          <w:tcPr>
            <w:tcW w:w="548" w:type="dxa"/>
            <w:tcBorders>
              <w:top w:val="nil"/>
              <w:bottom w:val="nil"/>
            </w:tcBorders>
            <w:shd w:val="clear" w:color="auto" w:fill="auto"/>
            <w:vAlign w:val="center"/>
          </w:tcPr>
          <w:p w14:paraId="41C2B0FB" w14:textId="77777777" w:rsidR="00A3580F" w:rsidRPr="000E70DE"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53" w:type="dxa"/>
            <w:tcBorders>
              <w:top w:val="nil"/>
              <w:bottom w:val="nil"/>
            </w:tcBorders>
            <w:shd w:val="clear" w:color="auto" w:fill="auto"/>
            <w:vAlign w:val="center"/>
          </w:tcPr>
          <w:p w14:paraId="650C746F"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77" w:type="dxa"/>
            <w:tcBorders>
              <w:top w:val="nil"/>
              <w:bottom w:val="nil"/>
            </w:tcBorders>
            <w:shd w:val="clear" w:color="auto" w:fill="auto"/>
            <w:vAlign w:val="center"/>
          </w:tcPr>
          <w:p w14:paraId="29DBABB4"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w:t>
            </w:r>
          </w:p>
        </w:tc>
        <w:tc>
          <w:tcPr>
            <w:tcW w:w="282" w:type="dxa"/>
            <w:tcBorders>
              <w:top w:val="nil"/>
              <w:bottom w:val="nil"/>
            </w:tcBorders>
            <w:shd w:val="clear" w:color="auto" w:fill="auto"/>
            <w:vAlign w:val="center"/>
          </w:tcPr>
          <w:p w14:paraId="6B56E903"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44" w:type="dxa"/>
            <w:tcBorders>
              <w:top w:val="nil"/>
              <w:bottom w:val="nil"/>
            </w:tcBorders>
            <w:shd w:val="clear" w:color="auto" w:fill="auto"/>
            <w:vAlign w:val="center"/>
          </w:tcPr>
          <w:p w14:paraId="00360304"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D7505A">
              <w:t xml:space="preserve"> 330</w:t>
            </w:r>
            <w:r>
              <w:t>,</w:t>
            </w:r>
            <w:r w:rsidRPr="00D7505A">
              <w:t xml:space="preserve">803 </w:t>
            </w:r>
          </w:p>
        </w:tc>
        <w:tc>
          <w:tcPr>
            <w:tcW w:w="1134" w:type="dxa"/>
            <w:tcBorders>
              <w:top w:val="nil"/>
              <w:bottom w:val="nil"/>
            </w:tcBorders>
            <w:shd w:val="clear" w:color="auto" w:fill="auto"/>
            <w:vAlign w:val="center"/>
          </w:tcPr>
          <w:p w14:paraId="331E6BB9"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331</w:t>
            </w:r>
            <w:r>
              <w:rPr>
                <w:rFonts w:cs="Arial"/>
              </w:rPr>
              <w:t>,</w:t>
            </w:r>
            <w:r w:rsidRPr="00FC723F">
              <w:rPr>
                <w:rFonts w:cs="Arial"/>
              </w:rPr>
              <w:t>864</w:t>
            </w:r>
          </w:p>
        </w:tc>
      </w:tr>
      <w:tr w:rsidR="00A3580F" w:rsidRPr="000E70DE" w14:paraId="4EB209EF"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69A4CBC1" w14:textId="77777777" w:rsidR="00A3580F" w:rsidRPr="000E70DE" w:rsidRDefault="00A3580F" w:rsidP="00A3580F">
            <w:pPr>
              <w:pStyle w:val="08-Tabelageral"/>
              <w:ind w:left="113"/>
              <w:jc w:val="left"/>
              <w:rPr>
                <w:b w:val="0"/>
              </w:rPr>
            </w:pPr>
            <w:r w:rsidRPr="00E03629">
              <w:rPr>
                <w:b w:val="0"/>
              </w:rPr>
              <w:t>Other assets</w:t>
            </w:r>
          </w:p>
        </w:tc>
        <w:tc>
          <w:tcPr>
            <w:tcW w:w="548" w:type="dxa"/>
            <w:tcBorders>
              <w:top w:val="nil"/>
              <w:bottom w:val="nil"/>
            </w:tcBorders>
            <w:shd w:val="clear" w:color="auto" w:fill="auto"/>
            <w:vAlign w:val="center"/>
          </w:tcPr>
          <w:p w14:paraId="72299B81" w14:textId="77777777" w:rsidR="00A3580F" w:rsidRPr="000E70DE"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53" w:type="dxa"/>
            <w:tcBorders>
              <w:top w:val="nil"/>
              <w:bottom w:val="nil"/>
            </w:tcBorders>
            <w:shd w:val="clear" w:color="auto" w:fill="auto"/>
            <w:vAlign w:val="center"/>
          </w:tcPr>
          <w:p w14:paraId="413F8F63"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04652E">
              <w:t>(1</w:t>
            </w:r>
            <w:r>
              <w:t>,</w:t>
            </w:r>
            <w:r w:rsidRPr="0004652E">
              <w:t>404)</w:t>
            </w:r>
          </w:p>
        </w:tc>
        <w:tc>
          <w:tcPr>
            <w:tcW w:w="1077" w:type="dxa"/>
            <w:tcBorders>
              <w:top w:val="nil"/>
              <w:bottom w:val="nil"/>
            </w:tcBorders>
            <w:shd w:val="clear" w:color="auto" w:fill="auto"/>
            <w:vAlign w:val="center"/>
          </w:tcPr>
          <w:p w14:paraId="3E6C959E"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(1</w:t>
            </w:r>
            <w:r>
              <w:rPr>
                <w:rFonts w:cs="Arial"/>
              </w:rPr>
              <w:t>,</w:t>
            </w:r>
            <w:r w:rsidRPr="00FC723F">
              <w:rPr>
                <w:rFonts w:cs="Arial"/>
              </w:rPr>
              <w:t>328)</w:t>
            </w:r>
          </w:p>
        </w:tc>
        <w:tc>
          <w:tcPr>
            <w:tcW w:w="282" w:type="dxa"/>
            <w:tcBorders>
              <w:top w:val="nil"/>
              <w:bottom w:val="nil"/>
            </w:tcBorders>
            <w:shd w:val="clear" w:color="auto" w:fill="auto"/>
            <w:vAlign w:val="center"/>
          </w:tcPr>
          <w:p w14:paraId="66B4A144"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44" w:type="dxa"/>
            <w:tcBorders>
              <w:top w:val="nil"/>
              <w:bottom w:val="nil"/>
            </w:tcBorders>
            <w:shd w:val="clear" w:color="auto" w:fill="auto"/>
            <w:vAlign w:val="center"/>
          </w:tcPr>
          <w:p w14:paraId="3A9BA9DC"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t xml:space="preserve"> (4,544</w:t>
            </w:r>
            <w:r w:rsidRPr="00D7505A">
              <w:t>)</w:t>
            </w:r>
          </w:p>
        </w:tc>
        <w:tc>
          <w:tcPr>
            <w:tcW w:w="1134" w:type="dxa"/>
            <w:tcBorders>
              <w:top w:val="nil"/>
              <w:bottom w:val="nil"/>
            </w:tcBorders>
            <w:shd w:val="clear" w:color="auto" w:fill="auto"/>
            <w:vAlign w:val="center"/>
          </w:tcPr>
          <w:p w14:paraId="00D035F1"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(5</w:t>
            </w:r>
            <w:r>
              <w:rPr>
                <w:rFonts w:cs="Arial"/>
              </w:rPr>
              <w:t>,</w:t>
            </w:r>
            <w:r w:rsidRPr="00FC723F">
              <w:rPr>
                <w:rFonts w:cs="Arial"/>
              </w:rPr>
              <w:t>795)</w:t>
            </w:r>
          </w:p>
        </w:tc>
      </w:tr>
      <w:tr w:rsidR="00A3580F" w:rsidRPr="00073BA6" w14:paraId="10E8A80A"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1F33F62F" w14:textId="77777777" w:rsidR="00A3580F" w:rsidRPr="000E70DE" w:rsidRDefault="00A3580F" w:rsidP="00A3580F">
            <w:pPr>
              <w:pStyle w:val="08-Tabelageral"/>
              <w:ind w:left="113"/>
              <w:jc w:val="left"/>
              <w:rPr>
                <w:b w:val="0"/>
              </w:rPr>
            </w:pPr>
            <w:r w:rsidRPr="00E03629">
              <w:rPr>
                <w:b w:val="0"/>
              </w:rPr>
              <w:t>Unearned commissions</w:t>
            </w:r>
          </w:p>
        </w:tc>
        <w:tc>
          <w:tcPr>
            <w:tcW w:w="548" w:type="dxa"/>
            <w:tcBorders>
              <w:top w:val="nil"/>
              <w:bottom w:val="nil"/>
            </w:tcBorders>
            <w:shd w:val="clear" w:color="auto" w:fill="auto"/>
            <w:vAlign w:val="center"/>
          </w:tcPr>
          <w:p w14:paraId="27783EA5" w14:textId="77777777" w:rsidR="00A3580F" w:rsidRPr="000E70DE"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53" w:type="dxa"/>
            <w:tcBorders>
              <w:top w:val="nil"/>
              <w:bottom w:val="nil"/>
            </w:tcBorders>
            <w:shd w:val="clear" w:color="auto" w:fill="auto"/>
            <w:vAlign w:val="center"/>
          </w:tcPr>
          <w:p w14:paraId="4B08040D"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77" w:type="dxa"/>
            <w:tcBorders>
              <w:top w:val="nil"/>
              <w:bottom w:val="nil"/>
            </w:tcBorders>
            <w:shd w:val="clear" w:color="auto" w:fill="auto"/>
            <w:vAlign w:val="center"/>
          </w:tcPr>
          <w:p w14:paraId="0D9044D6"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w:t>
            </w:r>
          </w:p>
        </w:tc>
        <w:tc>
          <w:tcPr>
            <w:tcW w:w="282" w:type="dxa"/>
            <w:tcBorders>
              <w:top w:val="nil"/>
              <w:bottom w:val="nil"/>
            </w:tcBorders>
            <w:shd w:val="clear" w:color="auto" w:fill="auto"/>
            <w:vAlign w:val="center"/>
          </w:tcPr>
          <w:p w14:paraId="72AD7E9C"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44" w:type="dxa"/>
            <w:tcBorders>
              <w:top w:val="nil"/>
              <w:bottom w:val="nil"/>
            </w:tcBorders>
            <w:shd w:val="clear" w:color="auto" w:fill="auto"/>
            <w:vAlign w:val="center"/>
          </w:tcPr>
          <w:p w14:paraId="04DF21B5" w14:textId="77777777" w:rsidR="00A3580F" w:rsidRPr="00073BA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D7505A">
              <w:t xml:space="preserve"> 40</w:t>
            </w:r>
            <w:r>
              <w:t>,</w:t>
            </w:r>
            <w:r w:rsidRPr="00D7505A">
              <w:t xml:space="preserve">158 </w:t>
            </w:r>
          </w:p>
        </w:tc>
        <w:tc>
          <w:tcPr>
            <w:tcW w:w="1134" w:type="dxa"/>
            <w:tcBorders>
              <w:top w:val="nil"/>
              <w:bottom w:val="nil"/>
            </w:tcBorders>
            <w:shd w:val="clear" w:color="auto" w:fill="auto"/>
            <w:vAlign w:val="center"/>
          </w:tcPr>
          <w:p w14:paraId="7F1CDA1E" w14:textId="77777777" w:rsidR="00A3580F" w:rsidRPr="00073BA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162</w:t>
            </w:r>
            <w:r>
              <w:rPr>
                <w:rFonts w:cs="Arial"/>
              </w:rPr>
              <w:t>,</w:t>
            </w:r>
            <w:r w:rsidRPr="00FC723F">
              <w:rPr>
                <w:rFonts w:cs="Arial"/>
              </w:rPr>
              <w:t>851</w:t>
            </w:r>
          </w:p>
        </w:tc>
      </w:tr>
      <w:tr w:rsidR="00A3580F" w:rsidRPr="00073BA6" w14:paraId="39FDF9BB"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488333EA" w14:textId="77777777" w:rsidR="00A3580F" w:rsidRPr="00BD6C7E" w:rsidRDefault="00A3580F" w:rsidP="00A3580F">
            <w:pPr>
              <w:pStyle w:val="08-Tabelageral"/>
              <w:ind w:left="113"/>
              <w:jc w:val="left"/>
              <w:rPr>
                <w:b w:val="0"/>
                <w:lang w:val="en-US"/>
              </w:rPr>
            </w:pPr>
            <w:r w:rsidRPr="00BD6C7E">
              <w:rPr>
                <w:b w:val="0"/>
                <w:lang w:val="en-US"/>
              </w:rPr>
              <w:t>Current tax liabilities and deferred tax liabilities</w:t>
            </w:r>
          </w:p>
        </w:tc>
        <w:tc>
          <w:tcPr>
            <w:tcW w:w="548" w:type="dxa"/>
            <w:tcBorders>
              <w:top w:val="nil"/>
              <w:bottom w:val="nil"/>
            </w:tcBorders>
            <w:shd w:val="clear" w:color="auto" w:fill="auto"/>
            <w:vAlign w:val="center"/>
          </w:tcPr>
          <w:p w14:paraId="6C6B7F42" w14:textId="77777777" w:rsidR="00A3580F" w:rsidRPr="00BD6C7E"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153" w:type="dxa"/>
            <w:tcBorders>
              <w:top w:val="nil"/>
              <w:bottom w:val="nil"/>
            </w:tcBorders>
            <w:shd w:val="clear" w:color="auto" w:fill="auto"/>
            <w:vAlign w:val="center"/>
          </w:tcPr>
          <w:p w14:paraId="72FDEC5A"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04652E">
              <w:t>(426)</w:t>
            </w:r>
          </w:p>
        </w:tc>
        <w:tc>
          <w:tcPr>
            <w:tcW w:w="1077" w:type="dxa"/>
            <w:tcBorders>
              <w:top w:val="nil"/>
              <w:bottom w:val="nil"/>
            </w:tcBorders>
            <w:shd w:val="clear" w:color="auto" w:fill="auto"/>
            <w:vAlign w:val="center"/>
          </w:tcPr>
          <w:p w14:paraId="12612FC2"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(53)</w:t>
            </w:r>
          </w:p>
        </w:tc>
        <w:tc>
          <w:tcPr>
            <w:tcW w:w="282" w:type="dxa"/>
            <w:tcBorders>
              <w:top w:val="nil"/>
              <w:bottom w:val="nil"/>
            </w:tcBorders>
            <w:shd w:val="clear" w:color="auto" w:fill="auto"/>
            <w:vAlign w:val="center"/>
          </w:tcPr>
          <w:p w14:paraId="3571F115" w14:textId="77777777" w:rsidR="00A3580F" w:rsidRPr="000E70DE"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44" w:type="dxa"/>
            <w:tcBorders>
              <w:top w:val="nil"/>
              <w:bottom w:val="nil"/>
            </w:tcBorders>
            <w:shd w:val="clear" w:color="auto" w:fill="auto"/>
            <w:vAlign w:val="center"/>
          </w:tcPr>
          <w:p w14:paraId="6F3A70AB" w14:textId="77777777" w:rsidR="00A3580F" w:rsidRPr="00073BA6"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D7505A">
              <w:t xml:space="preserve"> (311</w:t>
            </w:r>
            <w:r>
              <w:t>,</w:t>
            </w:r>
            <w:r w:rsidRPr="00D7505A">
              <w:t>752)</w:t>
            </w:r>
          </w:p>
        </w:tc>
        <w:tc>
          <w:tcPr>
            <w:tcW w:w="1134" w:type="dxa"/>
            <w:tcBorders>
              <w:top w:val="nil"/>
              <w:bottom w:val="nil"/>
            </w:tcBorders>
            <w:shd w:val="clear" w:color="auto" w:fill="auto"/>
            <w:vAlign w:val="center"/>
          </w:tcPr>
          <w:p w14:paraId="3001393F" w14:textId="77777777" w:rsidR="00A3580F" w:rsidRPr="00073BA6"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(292</w:t>
            </w:r>
            <w:r>
              <w:rPr>
                <w:rFonts w:cs="Arial"/>
              </w:rPr>
              <w:t>,</w:t>
            </w:r>
            <w:r w:rsidRPr="00FC723F">
              <w:rPr>
                <w:rFonts w:cs="Arial"/>
              </w:rPr>
              <w:t>841)</w:t>
            </w:r>
          </w:p>
        </w:tc>
      </w:tr>
      <w:tr w:rsidR="00A3580F" w:rsidRPr="00073BA6" w14:paraId="07329873"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5F625E96" w14:textId="77777777" w:rsidR="00A3580F" w:rsidRPr="000E70DE" w:rsidRDefault="00A3580F" w:rsidP="00A3580F">
            <w:pPr>
              <w:pStyle w:val="08-Tabelageral"/>
              <w:ind w:left="113"/>
              <w:jc w:val="left"/>
              <w:rPr>
                <w:b w:val="0"/>
              </w:rPr>
            </w:pPr>
            <w:r w:rsidRPr="00E03629">
              <w:rPr>
                <w:b w:val="0"/>
              </w:rPr>
              <w:t>Other liabilities</w:t>
            </w:r>
          </w:p>
        </w:tc>
        <w:tc>
          <w:tcPr>
            <w:tcW w:w="548" w:type="dxa"/>
            <w:tcBorders>
              <w:top w:val="nil"/>
              <w:bottom w:val="nil"/>
            </w:tcBorders>
            <w:shd w:val="clear" w:color="auto" w:fill="auto"/>
            <w:vAlign w:val="center"/>
          </w:tcPr>
          <w:p w14:paraId="5BD390A9" w14:textId="77777777" w:rsidR="00A3580F" w:rsidRPr="000E70DE"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53" w:type="dxa"/>
            <w:tcBorders>
              <w:top w:val="nil"/>
              <w:bottom w:val="nil"/>
            </w:tcBorders>
            <w:shd w:val="clear" w:color="auto" w:fill="auto"/>
            <w:vAlign w:val="center"/>
          </w:tcPr>
          <w:p w14:paraId="5E617A03"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04652E">
              <w:t>(1</w:t>
            </w:r>
            <w:r>
              <w:t>,</w:t>
            </w:r>
            <w:r w:rsidRPr="0004652E">
              <w:t>47</w:t>
            </w:r>
            <w:r>
              <w:t>1</w:t>
            </w:r>
            <w:r w:rsidRPr="0004652E">
              <w:t>)</w:t>
            </w:r>
          </w:p>
        </w:tc>
        <w:tc>
          <w:tcPr>
            <w:tcW w:w="1077" w:type="dxa"/>
            <w:tcBorders>
              <w:top w:val="nil"/>
              <w:bottom w:val="nil"/>
            </w:tcBorders>
            <w:shd w:val="clear" w:color="auto" w:fill="auto"/>
            <w:vAlign w:val="center"/>
          </w:tcPr>
          <w:p w14:paraId="5C929E07"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(754)</w:t>
            </w:r>
          </w:p>
        </w:tc>
        <w:tc>
          <w:tcPr>
            <w:tcW w:w="282" w:type="dxa"/>
            <w:tcBorders>
              <w:top w:val="nil"/>
              <w:bottom w:val="nil"/>
            </w:tcBorders>
            <w:shd w:val="clear" w:color="auto" w:fill="auto"/>
            <w:vAlign w:val="center"/>
          </w:tcPr>
          <w:p w14:paraId="7FC563AE"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44" w:type="dxa"/>
            <w:tcBorders>
              <w:top w:val="nil"/>
              <w:bottom w:val="nil"/>
            </w:tcBorders>
            <w:shd w:val="clear" w:color="auto" w:fill="auto"/>
            <w:vAlign w:val="center"/>
          </w:tcPr>
          <w:p w14:paraId="528E150D" w14:textId="77777777" w:rsidR="00A3580F" w:rsidRPr="000E70DE"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t xml:space="preserve"> (64,969</w:t>
            </w:r>
            <w:r w:rsidRPr="00D7505A">
              <w:t>)</w:t>
            </w:r>
          </w:p>
        </w:tc>
        <w:tc>
          <w:tcPr>
            <w:tcW w:w="1134" w:type="dxa"/>
            <w:tcBorders>
              <w:top w:val="nil"/>
              <w:bottom w:val="nil"/>
            </w:tcBorders>
            <w:shd w:val="clear" w:color="auto" w:fill="auto"/>
            <w:vAlign w:val="center"/>
          </w:tcPr>
          <w:p w14:paraId="2FCA83E4" w14:textId="77777777" w:rsidR="00A3580F" w:rsidRPr="00073BA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15</w:t>
            </w:r>
            <w:r>
              <w:rPr>
                <w:rFonts w:cs="Arial"/>
              </w:rPr>
              <w:t>,</w:t>
            </w:r>
            <w:r w:rsidRPr="00FC723F">
              <w:rPr>
                <w:rFonts w:cs="Arial"/>
              </w:rPr>
              <w:t>443</w:t>
            </w:r>
          </w:p>
        </w:tc>
      </w:tr>
      <w:tr w:rsidR="00A3580F" w:rsidRPr="00073BA6" w14:paraId="640F59BC"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3B0F265B" w14:textId="77777777" w:rsidR="00A3580F" w:rsidRPr="00BD6C7E" w:rsidRDefault="00A3580F" w:rsidP="00A3580F">
            <w:pPr>
              <w:pStyle w:val="08-Tabelageral"/>
              <w:jc w:val="left"/>
              <w:rPr>
                <w:b w:val="0"/>
                <w:lang w:val="en-US"/>
              </w:rPr>
            </w:pPr>
            <w:r w:rsidRPr="00BD6C7E">
              <w:rPr>
                <w:lang w:val="en-US"/>
              </w:rPr>
              <w:t>Cash provided by operating activities</w:t>
            </w:r>
          </w:p>
        </w:tc>
        <w:tc>
          <w:tcPr>
            <w:tcW w:w="548" w:type="dxa"/>
            <w:tcBorders>
              <w:top w:val="nil"/>
              <w:bottom w:val="nil"/>
            </w:tcBorders>
            <w:shd w:val="clear" w:color="auto" w:fill="auto"/>
            <w:vAlign w:val="center"/>
          </w:tcPr>
          <w:p w14:paraId="4F3F3BD6" w14:textId="77777777" w:rsidR="00A3580F" w:rsidRPr="00BD6C7E"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153" w:type="dxa"/>
            <w:tcBorders>
              <w:top w:val="nil"/>
              <w:bottom w:val="nil"/>
            </w:tcBorders>
            <w:shd w:val="clear" w:color="auto" w:fill="auto"/>
            <w:vAlign w:val="center"/>
          </w:tcPr>
          <w:p w14:paraId="47E76539" w14:textId="77777777" w:rsidR="00A3580F" w:rsidRPr="00F0692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04652E">
              <w:rPr>
                <w:rFonts w:cs="Arial"/>
                <w:b/>
                <w:szCs w:val="14"/>
              </w:rPr>
              <w:t>(15</w:t>
            </w:r>
            <w:r>
              <w:rPr>
                <w:rFonts w:cs="Arial"/>
                <w:b/>
                <w:szCs w:val="14"/>
              </w:rPr>
              <w:t>,</w:t>
            </w:r>
            <w:r w:rsidRPr="0004652E">
              <w:rPr>
                <w:rFonts w:cs="Arial"/>
                <w:b/>
                <w:szCs w:val="14"/>
              </w:rPr>
              <w:t>9</w:t>
            </w:r>
            <w:r>
              <w:rPr>
                <w:rFonts w:cs="Arial"/>
                <w:b/>
                <w:szCs w:val="14"/>
              </w:rPr>
              <w:t>70</w:t>
            </w:r>
            <w:r w:rsidRPr="0004652E">
              <w:rPr>
                <w:rFonts w:cs="Arial"/>
                <w:b/>
                <w:szCs w:val="14"/>
              </w:rPr>
              <w:t>)</w:t>
            </w:r>
          </w:p>
        </w:tc>
        <w:tc>
          <w:tcPr>
            <w:tcW w:w="1077" w:type="dxa"/>
            <w:tcBorders>
              <w:top w:val="nil"/>
              <w:bottom w:val="nil"/>
            </w:tcBorders>
            <w:shd w:val="clear" w:color="auto" w:fill="auto"/>
            <w:vAlign w:val="center"/>
          </w:tcPr>
          <w:p w14:paraId="13230571" w14:textId="77777777" w:rsidR="00A3580F" w:rsidRPr="00F0692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FC723F">
              <w:rPr>
                <w:rFonts w:cs="Arial"/>
                <w:b/>
                <w:szCs w:val="14"/>
              </w:rPr>
              <w:t>(3</w:t>
            </w:r>
            <w:r>
              <w:rPr>
                <w:rFonts w:cs="Arial"/>
                <w:b/>
                <w:szCs w:val="14"/>
              </w:rPr>
              <w:t>,</w:t>
            </w:r>
            <w:r w:rsidRPr="00FC723F">
              <w:rPr>
                <w:rFonts w:cs="Arial"/>
                <w:b/>
                <w:szCs w:val="14"/>
              </w:rPr>
              <w:t>848)</w:t>
            </w:r>
          </w:p>
        </w:tc>
        <w:tc>
          <w:tcPr>
            <w:tcW w:w="282" w:type="dxa"/>
            <w:tcBorders>
              <w:top w:val="nil"/>
              <w:bottom w:val="nil"/>
            </w:tcBorders>
            <w:shd w:val="clear" w:color="auto" w:fill="auto"/>
            <w:vAlign w:val="center"/>
          </w:tcPr>
          <w:p w14:paraId="41946956" w14:textId="77777777" w:rsidR="00A3580F" w:rsidRPr="00F0692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44" w:type="dxa"/>
            <w:tcBorders>
              <w:top w:val="nil"/>
              <w:bottom w:val="nil"/>
            </w:tcBorders>
            <w:shd w:val="clear" w:color="auto" w:fill="auto"/>
            <w:vAlign w:val="center"/>
          </w:tcPr>
          <w:p w14:paraId="7599E54D" w14:textId="77777777" w:rsidR="00A3580F" w:rsidRPr="00F0692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szCs w:val="14"/>
              </w:rPr>
              <w:t>1,214,709</w:t>
            </w:r>
          </w:p>
        </w:tc>
        <w:tc>
          <w:tcPr>
            <w:tcW w:w="1134" w:type="dxa"/>
            <w:tcBorders>
              <w:top w:val="nil"/>
              <w:bottom w:val="nil"/>
            </w:tcBorders>
            <w:shd w:val="clear" w:color="auto" w:fill="auto"/>
            <w:vAlign w:val="center"/>
          </w:tcPr>
          <w:p w14:paraId="2BFEABBE" w14:textId="77777777" w:rsidR="00A3580F" w:rsidRPr="00F0692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FC723F">
              <w:rPr>
                <w:rFonts w:cs="Arial"/>
                <w:b/>
                <w:szCs w:val="14"/>
              </w:rPr>
              <w:t>1</w:t>
            </w:r>
            <w:r>
              <w:rPr>
                <w:rFonts w:cs="Arial"/>
                <w:b/>
                <w:szCs w:val="14"/>
              </w:rPr>
              <w:t>,</w:t>
            </w:r>
            <w:r w:rsidRPr="00FC723F">
              <w:rPr>
                <w:rFonts w:cs="Arial"/>
                <w:b/>
                <w:szCs w:val="14"/>
              </w:rPr>
              <w:t>225</w:t>
            </w:r>
            <w:r>
              <w:rPr>
                <w:rFonts w:cs="Arial"/>
                <w:b/>
                <w:szCs w:val="14"/>
              </w:rPr>
              <w:t>,</w:t>
            </w:r>
            <w:r w:rsidRPr="00FC723F">
              <w:rPr>
                <w:rFonts w:cs="Arial"/>
                <w:b/>
                <w:szCs w:val="14"/>
              </w:rPr>
              <w:t>470</w:t>
            </w:r>
          </w:p>
        </w:tc>
      </w:tr>
      <w:tr w:rsidR="00A3580F" w:rsidRPr="001D6BE8" w14:paraId="17CFCDAA"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3BF2669A" w14:textId="77777777" w:rsidR="00A3580F" w:rsidRPr="0038031F" w:rsidRDefault="00A3580F" w:rsidP="00A3580F">
            <w:pPr>
              <w:pStyle w:val="08-Tabelageral"/>
              <w:ind w:left="113"/>
              <w:jc w:val="left"/>
              <w:rPr>
                <w:b w:val="0"/>
              </w:rPr>
            </w:pPr>
          </w:p>
        </w:tc>
        <w:tc>
          <w:tcPr>
            <w:tcW w:w="548" w:type="dxa"/>
            <w:tcBorders>
              <w:top w:val="nil"/>
              <w:bottom w:val="nil"/>
            </w:tcBorders>
            <w:shd w:val="clear" w:color="auto" w:fill="auto"/>
            <w:vAlign w:val="center"/>
          </w:tcPr>
          <w:p w14:paraId="5D56EB99" w14:textId="77777777" w:rsidR="00A3580F" w:rsidRPr="00CF4B29"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53" w:type="dxa"/>
            <w:tcBorders>
              <w:top w:val="nil"/>
              <w:bottom w:val="nil"/>
            </w:tcBorders>
            <w:shd w:val="clear" w:color="auto" w:fill="auto"/>
            <w:vAlign w:val="center"/>
          </w:tcPr>
          <w:p w14:paraId="6A993BA0"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77" w:type="dxa"/>
            <w:tcBorders>
              <w:top w:val="nil"/>
              <w:bottom w:val="nil"/>
            </w:tcBorders>
            <w:shd w:val="clear" w:color="auto" w:fill="auto"/>
            <w:vAlign w:val="center"/>
          </w:tcPr>
          <w:p w14:paraId="13914A4F"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47DC82BA"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44" w:type="dxa"/>
            <w:tcBorders>
              <w:top w:val="nil"/>
              <w:bottom w:val="nil"/>
            </w:tcBorders>
            <w:shd w:val="clear" w:color="auto" w:fill="auto"/>
            <w:vAlign w:val="center"/>
          </w:tcPr>
          <w:p w14:paraId="71900517"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D20364C"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r>
      <w:tr w:rsidR="00A3580F" w:rsidRPr="008C6ACB" w14:paraId="7E22A4F2"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1A11B43F" w14:textId="77777777" w:rsidR="00A3580F" w:rsidRPr="00BD6C7E" w:rsidRDefault="00A3580F" w:rsidP="00A3580F">
            <w:pPr>
              <w:pStyle w:val="08-Tabelageral"/>
              <w:jc w:val="left"/>
              <w:rPr>
                <w:b w:val="0"/>
                <w:lang w:val="en-US"/>
              </w:rPr>
            </w:pPr>
            <w:r w:rsidRPr="00BD6C7E">
              <w:rPr>
                <w:lang w:val="en-US"/>
              </w:rPr>
              <w:t>Cash flow from investment activities</w:t>
            </w:r>
          </w:p>
        </w:tc>
        <w:tc>
          <w:tcPr>
            <w:tcW w:w="548" w:type="dxa"/>
            <w:tcBorders>
              <w:top w:val="nil"/>
              <w:bottom w:val="nil"/>
            </w:tcBorders>
            <w:shd w:val="clear" w:color="auto" w:fill="auto"/>
            <w:vAlign w:val="center"/>
          </w:tcPr>
          <w:p w14:paraId="343CA549" w14:textId="77777777" w:rsidR="00A3580F" w:rsidRPr="00BD6C7E"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153" w:type="dxa"/>
            <w:tcBorders>
              <w:top w:val="nil"/>
              <w:bottom w:val="nil"/>
            </w:tcBorders>
            <w:shd w:val="clear" w:color="auto" w:fill="auto"/>
            <w:vAlign w:val="center"/>
          </w:tcPr>
          <w:p w14:paraId="159DB78A" w14:textId="77777777" w:rsidR="00A3580F" w:rsidRPr="00BD6C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77" w:type="dxa"/>
            <w:tcBorders>
              <w:top w:val="nil"/>
              <w:bottom w:val="nil"/>
            </w:tcBorders>
            <w:shd w:val="clear" w:color="auto" w:fill="auto"/>
            <w:vAlign w:val="center"/>
          </w:tcPr>
          <w:p w14:paraId="5E96F0B0" w14:textId="77777777" w:rsidR="00A3580F" w:rsidRPr="00BD6C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2" w:type="dxa"/>
            <w:tcBorders>
              <w:top w:val="nil"/>
              <w:bottom w:val="nil"/>
            </w:tcBorders>
            <w:shd w:val="clear" w:color="auto" w:fill="auto"/>
            <w:vAlign w:val="center"/>
          </w:tcPr>
          <w:p w14:paraId="5F9C7BAF" w14:textId="77777777" w:rsidR="00A3580F" w:rsidRPr="00BD6C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44" w:type="dxa"/>
            <w:tcBorders>
              <w:top w:val="nil"/>
              <w:bottom w:val="nil"/>
            </w:tcBorders>
            <w:shd w:val="clear" w:color="auto" w:fill="auto"/>
            <w:vAlign w:val="center"/>
          </w:tcPr>
          <w:p w14:paraId="1141CA0F" w14:textId="77777777" w:rsidR="00A3580F" w:rsidRPr="00BD6C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23F160FE" w14:textId="77777777" w:rsidR="00A3580F" w:rsidRPr="00BD6C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A3580F" w:rsidRPr="008634EF" w14:paraId="25B59D66"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121ECC5B" w14:textId="77777777" w:rsidR="00A3580F" w:rsidRPr="00E141D8" w:rsidRDefault="00A3580F" w:rsidP="00A3580F">
            <w:pPr>
              <w:pStyle w:val="08-Tabelageral"/>
              <w:ind w:left="113"/>
              <w:jc w:val="left"/>
              <w:rPr>
                <w:b w:val="0"/>
                <w:lang w:val="en-US"/>
              </w:rPr>
            </w:pPr>
            <w:r w:rsidRPr="00E141D8">
              <w:rPr>
                <w:b w:val="0"/>
                <w:lang w:val="en-US"/>
              </w:rPr>
              <w:t>Redemptions in financial assets measured at amortized cost</w:t>
            </w:r>
          </w:p>
        </w:tc>
        <w:tc>
          <w:tcPr>
            <w:tcW w:w="548" w:type="dxa"/>
            <w:tcBorders>
              <w:top w:val="nil"/>
              <w:bottom w:val="nil"/>
            </w:tcBorders>
            <w:shd w:val="clear" w:color="auto" w:fill="auto"/>
            <w:vAlign w:val="center"/>
          </w:tcPr>
          <w:p w14:paraId="42927D06" w14:textId="77777777" w:rsidR="00A3580F" w:rsidRPr="00E141D8"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153" w:type="dxa"/>
            <w:tcBorders>
              <w:top w:val="nil"/>
              <w:bottom w:val="nil"/>
            </w:tcBorders>
            <w:shd w:val="clear" w:color="auto" w:fill="auto"/>
            <w:vAlign w:val="center"/>
          </w:tcPr>
          <w:p w14:paraId="08D33157" w14:textId="77777777" w:rsidR="00A3580F" w:rsidRPr="008634E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77" w:type="dxa"/>
            <w:tcBorders>
              <w:top w:val="nil"/>
              <w:bottom w:val="nil"/>
            </w:tcBorders>
            <w:shd w:val="clear" w:color="auto" w:fill="auto"/>
            <w:vAlign w:val="center"/>
          </w:tcPr>
          <w:p w14:paraId="29188823" w14:textId="77777777" w:rsidR="00A3580F" w:rsidRPr="008634E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w:t>
            </w:r>
          </w:p>
        </w:tc>
        <w:tc>
          <w:tcPr>
            <w:tcW w:w="282" w:type="dxa"/>
            <w:tcBorders>
              <w:top w:val="nil"/>
              <w:bottom w:val="nil"/>
            </w:tcBorders>
            <w:shd w:val="clear" w:color="auto" w:fill="auto"/>
            <w:vAlign w:val="center"/>
          </w:tcPr>
          <w:p w14:paraId="2D2B5CAA" w14:textId="77777777" w:rsidR="00A3580F" w:rsidRPr="008634E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44" w:type="dxa"/>
            <w:tcBorders>
              <w:top w:val="nil"/>
              <w:bottom w:val="nil"/>
            </w:tcBorders>
            <w:shd w:val="clear" w:color="auto" w:fill="auto"/>
            <w:vAlign w:val="center"/>
          </w:tcPr>
          <w:p w14:paraId="738EB734" w14:textId="77777777" w:rsidR="00A3580F" w:rsidRPr="008634E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shd w:val="clear" w:color="auto" w:fill="auto"/>
            <w:vAlign w:val="center"/>
          </w:tcPr>
          <w:p w14:paraId="451730BD" w14:textId="77777777" w:rsidR="00A3580F" w:rsidRPr="008634E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149</w:t>
            </w:r>
            <w:r>
              <w:rPr>
                <w:rFonts w:cs="Arial"/>
              </w:rPr>
              <w:t>,</w:t>
            </w:r>
            <w:r w:rsidRPr="00FC723F">
              <w:rPr>
                <w:rFonts w:cs="Arial"/>
              </w:rPr>
              <w:t>832</w:t>
            </w:r>
          </w:p>
        </w:tc>
      </w:tr>
      <w:tr w:rsidR="00A3580F" w:rsidRPr="00215D82" w14:paraId="6E28F67F"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43642A9F" w14:textId="77777777" w:rsidR="00A3580F" w:rsidRPr="00215D82" w:rsidRDefault="00A3580F" w:rsidP="00A3580F">
            <w:pPr>
              <w:pStyle w:val="08-Tabelageral"/>
              <w:ind w:left="113"/>
              <w:jc w:val="left"/>
              <w:rPr>
                <w:b w:val="0"/>
              </w:rPr>
            </w:pPr>
            <w:r w:rsidRPr="00E03629">
              <w:rPr>
                <w:b w:val="0"/>
              </w:rPr>
              <w:t>Dividends received</w:t>
            </w:r>
          </w:p>
        </w:tc>
        <w:tc>
          <w:tcPr>
            <w:tcW w:w="548" w:type="dxa"/>
            <w:tcBorders>
              <w:top w:val="nil"/>
              <w:bottom w:val="nil"/>
            </w:tcBorders>
            <w:shd w:val="clear" w:color="auto" w:fill="auto"/>
            <w:vAlign w:val="center"/>
          </w:tcPr>
          <w:p w14:paraId="74C3E40F" w14:textId="77777777" w:rsidR="00A3580F" w:rsidRPr="00A74700"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pPr>
            <w:r w:rsidRPr="000C3D08">
              <w:t>[7.b]</w:t>
            </w:r>
          </w:p>
        </w:tc>
        <w:tc>
          <w:tcPr>
            <w:tcW w:w="1153" w:type="dxa"/>
            <w:tcBorders>
              <w:top w:val="nil"/>
              <w:bottom w:val="nil"/>
            </w:tcBorders>
            <w:shd w:val="clear" w:color="auto" w:fill="auto"/>
            <w:vAlign w:val="center"/>
          </w:tcPr>
          <w:p w14:paraId="1A110C89" w14:textId="77777777" w:rsidR="00A3580F" w:rsidRPr="00EC190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04652E">
              <w:t>1</w:t>
            </w:r>
            <w:r>
              <w:t>,</w:t>
            </w:r>
            <w:r w:rsidRPr="0004652E">
              <w:t>594</w:t>
            </w:r>
            <w:r>
              <w:t>,</w:t>
            </w:r>
            <w:r w:rsidRPr="0004652E">
              <w:t>53</w:t>
            </w:r>
            <w:r>
              <w:t>4</w:t>
            </w:r>
          </w:p>
        </w:tc>
        <w:tc>
          <w:tcPr>
            <w:tcW w:w="1077" w:type="dxa"/>
            <w:tcBorders>
              <w:top w:val="nil"/>
              <w:bottom w:val="nil"/>
            </w:tcBorders>
            <w:shd w:val="clear" w:color="auto" w:fill="auto"/>
            <w:vAlign w:val="center"/>
          </w:tcPr>
          <w:p w14:paraId="1B1AABA1" w14:textId="77777777" w:rsidR="00A3580F" w:rsidRPr="00010EFA"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1</w:t>
            </w:r>
            <w:r>
              <w:rPr>
                <w:rFonts w:cs="Arial"/>
              </w:rPr>
              <w:t>,</w:t>
            </w:r>
            <w:r w:rsidRPr="00FC723F">
              <w:rPr>
                <w:rFonts w:cs="Arial"/>
              </w:rPr>
              <w:t>063</w:t>
            </w:r>
            <w:r>
              <w:rPr>
                <w:rFonts w:cs="Arial"/>
              </w:rPr>
              <w:t>,</w:t>
            </w:r>
            <w:r w:rsidRPr="00FC723F">
              <w:rPr>
                <w:rFonts w:cs="Arial"/>
              </w:rPr>
              <w:t>213</w:t>
            </w:r>
          </w:p>
        </w:tc>
        <w:tc>
          <w:tcPr>
            <w:tcW w:w="282" w:type="dxa"/>
            <w:tcBorders>
              <w:top w:val="nil"/>
              <w:bottom w:val="nil"/>
            </w:tcBorders>
            <w:shd w:val="clear" w:color="auto" w:fill="auto"/>
            <w:vAlign w:val="center"/>
          </w:tcPr>
          <w:p w14:paraId="6936FA61" w14:textId="77777777" w:rsidR="00A3580F" w:rsidRPr="00010EFA"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44" w:type="dxa"/>
            <w:tcBorders>
              <w:top w:val="nil"/>
              <w:bottom w:val="nil"/>
            </w:tcBorders>
            <w:shd w:val="clear" w:color="auto" w:fill="auto"/>
            <w:vAlign w:val="center"/>
          </w:tcPr>
          <w:p w14:paraId="7D305298" w14:textId="77777777" w:rsidR="00A3580F" w:rsidRPr="00010EFA"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A60918">
              <w:t>575</w:t>
            </w:r>
            <w:r>
              <w:t>,</w:t>
            </w:r>
            <w:r w:rsidRPr="00A60918">
              <w:t>220</w:t>
            </w:r>
          </w:p>
        </w:tc>
        <w:tc>
          <w:tcPr>
            <w:tcW w:w="1134" w:type="dxa"/>
            <w:tcBorders>
              <w:top w:val="nil"/>
              <w:bottom w:val="nil"/>
            </w:tcBorders>
            <w:shd w:val="clear" w:color="auto" w:fill="auto"/>
            <w:vAlign w:val="center"/>
          </w:tcPr>
          <w:p w14:paraId="41DD9EFC" w14:textId="77777777" w:rsidR="00A3580F" w:rsidRPr="00010EFA"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417</w:t>
            </w:r>
            <w:r>
              <w:rPr>
                <w:rFonts w:cs="Arial"/>
              </w:rPr>
              <w:t>,</w:t>
            </w:r>
            <w:r w:rsidRPr="00FC723F">
              <w:rPr>
                <w:rFonts w:cs="Arial"/>
              </w:rPr>
              <w:t>077</w:t>
            </w:r>
          </w:p>
        </w:tc>
      </w:tr>
      <w:tr w:rsidR="00A3580F" w:rsidRPr="00215D82" w14:paraId="201D3782"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348554E2" w14:textId="77777777" w:rsidR="00A3580F" w:rsidRPr="00E03629" w:rsidRDefault="00A3580F" w:rsidP="00A3580F">
            <w:pPr>
              <w:pStyle w:val="08-Tabelageral"/>
              <w:ind w:left="113"/>
              <w:jc w:val="left"/>
              <w:rPr>
                <w:b w:val="0"/>
              </w:rPr>
            </w:pPr>
            <w:r w:rsidRPr="00964EDF">
              <w:rPr>
                <w:b w:val="0"/>
              </w:rPr>
              <w:t>Acquisition of investments - Brasilprev Seguros e Previdência S.A.</w:t>
            </w:r>
          </w:p>
        </w:tc>
        <w:tc>
          <w:tcPr>
            <w:tcW w:w="548" w:type="dxa"/>
            <w:tcBorders>
              <w:top w:val="nil"/>
              <w:bottom w:val="nil"/>
            </w:tcBorders>
            <w:shd w:val="clear" w:color="auto" w:fill="auto"/>
            <w:vAlign w:val="center"/>
          </w:tcPr>
          <w:p w14:paraId="7A16278F" w14:textId="77777777" w:rsidR="00A3580F" w:rsidRPr="000C3D08"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pPr>
            <w:r w:rsidRPr="00964EDF">
              <w:t>[7.b]</w:t>
            </w:r>
          </w:p>
        </w:tc>
        <w:tc>
          <w:tcPr>
            <w:tcW w:w="1153" w:type="dxa"/>
            <w:tcBorders>
              <w:top w:val="nil"/>
              <w:bottom w:val="nil"/>
            </w:tcBorders>
            <w:shd w:val="clear" w:color="auto" w:fill="auto"/>
            <w:vAlign w:val="center"/>
          </w:tcPr>
          <w:p w14:paraId="3EF88166" w14:textId="77777777" w:rsidR="00A3580F" w:rsidRPr="005B339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77" w:type="dxa"/>
            <w:tcBorders>
              <w:top w:val="nil"/>
              <w:bottom w:val="nil"/>
            </w:tcBorders>
            <w:shd w:val="clear" w:color="auto" w:fill="auto"/>
            <w:vAlign w:val="center"/>
          </w:tcPr>
          <w:p w14:paraId="5E8907FC" w14:textId="77777777" w:rsidR="00A3580F" w:rsidRPr="002D4EB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w:t>
            </w:r>
          </w:p>
        </w:tc>
        <w:tc>
          <w:tcPr>
            <w:tcW w:w="282" w:type="dxa"/>
            <w:tcBorders>
              <w:top w:val="nil"/>
              <w:bottom w:val="nil"/>
            </w:tcBorders>
            <w:shd w:val="clear" w:color="auto" w:fill="auto"/>
            <w:vAlign w:val="center"/>
          </w:tcPr>
          <w:p w14:paraId="4A0437E5" w14:textId="77777777" w:rsidR="00A3580F" w:rsidRPr="00010EFA"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44" w:type="dxa"/>
            <w:tcBorders>
              <w:top w:val="nil"/>
              <w:bottom w:val="nil"/>
            </w:tcBorders>
            <w:shd w:val="clear" w:color="auto" w:fill="auto"/>
            <w:vAlign w:val="center"/>
          </w:tcPr>
          <w:p w14:paraId="1EE134DE" w14:textId="77777777" w:rsidR="00A3580F" w:rsidRPr="00EC2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shd w:val="clear" w:color="auto" w:fill="auto"/>
            <w:vAlign w:val="center"/>
          </w:tcPr>
          <w:p w14:paraId="40B5F8F9" w14:textId="77777777" w:rsidR="00A3580F" w:rsidRPr="007B6068"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815A9B">
              <w:rPr>
                <w:rFonts w:cs="Arial"/>
              </w:rPr>
              <w:t>(449</w:t>
            </w:r>
            <w:r>
              <w:rPr>
                <w:rFonts w:cs="Arial"/>
              </w:rPr>
              <w:t>,</w:t>
            </w:r>
            <w:r w:rsidRPr="00815A9B">
              <w:rPr>
                <w:rFonts w:cs="Arial"/>
              </w:rPr>
              <w:t>969)</w:t>
            </w:r>
          </w:p>
        </w:tc>
      </w:tr>
      <w:tr w:rsidR="00A3580F" w:rsidRPr="00215D82" w14:paraId="3919271E"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1BE741E8" w14:textId="77777777" w:rsidR="00A3580F" w:rsidRPr="00215D82" w:rsidRDefault="00A3580F" w:rsidP="00A3580F">
            <w:pPr>
              <w:pStyle w:val="08-Tabelageral"/>
              <w:ind w:left="113"/>
              <w:jc w:val="left"/>
              <w:rPr>
                <w:b w:val="0"/>
              </w:rPr>
            </w:pPr>
            <w:r w:rsidRPr="00F96E85">
              <w:rPr>
                <w:b w:val="0"/>
              </w:rPr>
              <w:t>Acquisition Asset</w:t>
            </w:r>
          </w:p>
        </w:tc>
        <w:tc>
          <w:tcPr>
            <w:tcW w:w="548" w:type="dxa"/>
            <w:tcBorders>
              <w:top w:val="nil"/>
              <w:bottom w:val="nil"/>
            </w:tcBorders>
            <w:shd w:val="clear" w:color="auto" w:fill="auto"/>
            <w:vAlign w:val="center"/>
          </w:tcPr>
          <w:p w14:paraId="11D8264B" w14:textId="77777777" w:rsidR="00A3580F" w:rsidRPr="009F7D17"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53" w:type="dxa"/>
            <w:tcBorders>
              <w:top w:val="nil"/>
              <w:bottom w:val="nil"/>
            </w:tcBorders>
            <w:shd w:val="clear" w:color="auto" w:fill="auto"/>
            <w:vAlign w:val="center"/>
          </w:tcPr>
          <w:p w14:paraId="2C41C9E3" w14:textId="77777777" w:rsidR="00A3580F" w:rsidRPr="00EC190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04652E">
              <w:t>(223)</w:t>
            </w:r>
          </w:p>
        </w:tc>
        <w:tc>
          <w:tcPr>
            <w:tcW w:w="1077" w:type="dxa"/>
            <w:tcBorders>
              <w:top w:val="nil"/>
              <w:bottom w:val="nil"/>
            </w:tcBorders>
            <w:shd w:val="clear" w:color="auto" w:fill="auto"/>
            <w:vAlign w:val="center"/>
          </w:tcPr>
          <w:p w14:paraId="72EADD9B" w14:textId="77777777" w:rsidR="00A3580F" w:rsidRPr="00010EFA"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(180)</w:t>
            </w:r>
          </w:p>
        </w:tc>
        <w:tc>
          <w:tcPr>
            <w:tcW w:w="282" w:type="dxa"/>
            <w:tcBorders>
              <w:top w:val="nil"/>
              <w:bottom w:val="nil"/>
            </w:tcBorders>
            <w:shd w:val="clear" w:color="auto" w:fill="auto"/>
            <w:vAlign w:val="center"/>
          </w:tcPr>
          <w:p w14:paraId="374482D6" w14:textId="77777777" w:rsidR="00A3580F" w:rsidRPr="00010EFA"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44" w:type="dxa"/>
            <w:tcBorders>
              <w:top w:val="nil"/>
              <w:bottom w:val="nil"/>
            </w:tcBorders>
            <w:shd w:val="clear" w:color="auto" w:fill="auto"/>
            <w:vAlign w:val="center"/>
          </w:tcPr>
          <w:p w14:paraId="5A5C2B93" w14:textId="77777777" w:rsidR="00A3580F" w:rsidRPr="00010EFA"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A60918">
              <w:t>(223)</w:t>
            </w:r>
          </w:p>
        </w:tc>
        <w:tc>
          <w:tcPr>
            <w:tcW w:w="1134" w:type="dxa"/>
            <w:tcBorders>
              <w:top w:val="nil"/>
              <w:bottom w:val="nil"/>
            </w:tcBorders>
            <w:shd w:val="clear" w:color="auto" w:fill="auto"/>
            <w:vAlign w:val="center"/>
          </w:tcPr>
          <w:p w14:paraId="1D008C75" w14:textId="77777777" w:rsidR="00A3580F" w:rsidRPr="00010EFA"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(180)</w:t>
            </w:r>
          </w:p>
        </w:tc>
      </w:tr>
      <w:tr w:rsidR="00A3580F" w:rsidRPr="00010EFA" w14:paraId="4FDFF958"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14FE6FBC" w14:textId="77777777" w:rsidR="00A3580F" w:rsidRPr="00BD6C7E" w:rsidRDefault="00A3580F" w:rsidP="00A3580F">
            <w:pPr>
              <w:pStyle w:val="08-Tabelageral"/>
              <w:jc w:val="left"/>
              <w:rPr>
                <w:b w:val="0"/>
                <w:lang w:val="en-US"/>
              </w:rPr>
            </w:pPr>
            <w:r w:rsidRPr="00BD6C7E">
              <w:rPr>
                <w:lang w:val="en-US"/>
              </w:rPr>
              <w:t>Cash provided by investment activities</w:t>
            </w:r>
          </w:p>
        </w:tc>
        <w:tc>
          <w:tcPr>
            <w:tcW w:w="548" w:type="dxa"/>
            <w:tcBorders>
              <w:top w:val="nil"/>
              <w:bottom w:val="nil"/>
            </w:tcBorders>
            <w:shd w:val="clear" w:color="auto" w:fill="auto"/>
            <w:vAlign w:val="center"/>
          </w:tcPr>
          <w:p w14:paraId="00113DDE" w14:textId="77777777" w:rsidR="00A3580F" w:rsidRPr="00BD6C7E"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szCs w:val="14"/>
                <w:lang w:val="en-US"/>
              </w:rPr>
            </w:pPr>
          </w:p>
        </w:tc>
        <w:tc>
          <w:tcPr>
            <w:tcW w:w="1153" w:type="dxa"/>
            <w:tcBorders>
              <w:top w:val="nil"/>
              <w:bottom w:val="nil"/>
            </w:tcBorders>
            <w:shd w:val="clear" w:color="auto" w:fill="auto"/>
            <w:vAlign w:val="center"/>
          </w:tcPr>
          <w:p w14:paraId="307F1476"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04652E">
              <w:rPr>
                <w:rFonts w:cs="Arial"/>
                <w:b/>
                <w:szCs w:val="14"/>
              </w:rPr>
              <w:t>1</w:t>
            </w:r>
            <w:r>
              <w:rPr>
                <w:rFonts w:cs="Arial"/>
                <w:b/>
                <w:szCs w:val="14"/>
              </w:rPr>
              <w:t>,</w:t>
            </w:r>
            <w:r w:rsidRPr="0004652E">
              <w:rPr>
                <w:rFonts w:cs="Arial"/>
                <w:b/>
                <w:szCs w:val="14"/>
              </w:rPr>
              <w:t>594</w:t>
            </w:r>
            <w:r>
              <w:rPr>
                <w:rFonts w:cs="Arial"/>
                <w:b/>
                <w:szCs w:val="14"/>
              </w:rPr>
              <w:t>,</w:t>
            </w:r>
            <w:r w:rsidRPr="0004652E">
              <w:rPr>
                <w:rFonts w:cs="Arial"/>
                <w:b/>
                <w:szCs w:val="14"/>
              </w:rPr>
              <w:t>31</w:t>
            </w:r>
            <w:r>
              <w:rPr>
                <w:rFonts w:cs="Arial"/>
                <w:b/>
                <w:szCs w:val="14"/>
              </w:rPr>
              <w:t>1</w:t>
            </w:r>
          </w:p>
        </w:tc>
        <w:tc>
          <w:tcPr>
            <w:tcW w:w="1077" w:type="dxa"/>
            <w:tcBorders>
              <w:top w:val="nil"/>
              <w:bottom w:val="nil"/>
            </w:tcBorders>
            <w:shd w:val="clear" w:color="auto" w:fill="auto"/>
            <w:vAlign w:val="center"/>
          </w:tcPr>
          <w:p w14:paraId="1640D028"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szCs w:val="14"/>
              </w:rPr>
              <w:t>1</w:t>
            </w:r>
            <w:r>
              <w:rPr>
                <w:rFonts w:cs="Arial"/>
                <w:b/>
                <w:szCs w:val="14"/>
              </w:rPr>
              <w:t>,</w:t>
            </w:r>
            <w:r w:rsidRPr="00FC723F">
              <w:rPr>
                <w:rFonts w:cs="Arial"/>
                <w:b/>
                <w:szCs w:val="14"/>
              </w:rPr>
              <w:t>063</w:t>
            </w:r>
            <w:r>
              <w:rPr>
                <w:rFonts w:cs="Arial"/>
                <w:b/>
                <w:szCs w:val="14"/>
              </w:rPr>
              <w:t>,</w:t>
            </w:r>
            <w:r w:rsidRPr="00FC723F">
              <w:rPr>
                <w:rFonts w:cs="Arial"/>
                <w:b/>
                <w:szCs w:val="14"/>
              </w:rPr>
              <w:t>033</w:t>
            </w:r>
          </w:p>
        </w:tc>
        <w:tc>
          <w:tcPr>
            <w:tcW w:w="282" w:type="dxa"/>
            <w:tcBorders>
              <w:top w:val="nil"/>
              <w:bottom w:val="nil"/>
            </w:tcBorders>
            <w:shd w:val="clear" w:color="auto" w:fill="auto"/>
            <w:vAlign w:val="center"/>
          </w:tcPr>
          <w:p w14:paraId="4F7E551D"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44" w:type="dxa"/>
            <w:tcBorders>
              <w:top w:val="nil"/>
              <w:bottom w:val="nil"/>
            </w:tcBorders>
            <w:shd w:val="clear" w:color="auto" w:fill="auto"/>
            <w:vAlign w:val="center"/>
          </w:tcPr>
          <w:p w14:paraId="3C94176C"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60918">
              <w:rPr>
                <w:rFonts w:cs="Arial"/>
                <w:b/>
                <w:szCs w:val="14"/>
              </w:rPr>
              <w:t>574</w:t>
            </w:r>
            <w:r>
              <w:rPr>
                <w:rFonts w:cs="Arial"/>
                <w:b/>
                <w:szCs w:val="14"/>
              </w:rPr>
              <w:t>,</w:t>
            </w:r>
            <w:r w:rsidRPr="00A60918">
              <w:rPr>
                <w:rFonts w:cs="Arial"/>
                <w:b/>
                <w:szCs w:val="14"/>
              </w:rPr>
              <w:t>997</w:t>
            </w:r>
          </w:p>
        </w:tc>
        <w:tc>
          <w:tcPr>
            <w:tcW w:w="1134" w:type="dxa"/>
            <w:tcBorders>
              <w:top w:val="nil"/>
              <w:bottom w:val="nil"/>
            </w:tcBorders>
            <w:shd w:val="clear" w:color="auto" w:fill="auto"/>
            <w:vAlign w:val="center"/>
          </w:tcPr>
          <w:p w14:paraId="18535491"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815A9B">
              <w:rPr>
                <w:b/>
                <w:bCs/>
              </w:rPr>
              <w:t>116</w:t>
            </w:r>
            <w:r>
              <w:rPr>
                <w:b/>
                <w:bCs/>
              </w:rPr>
              <w:t>,</w:t>
            </w:r>
            <w:r w:rsidRPr="00815A9B">
              <w:rPr>
                <w:b/>
                <w:bCs/>
              </w:rPr>
              <w:t>760</w:t>
            </w:r>
          </w:p>
        </w:tc>
      </w:tr>
      <w:tr w:rsidR="00A3580F" w:rsidRPr="001D6BE8" w14:paraId="7FF3D6DA"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5E6D876C" w14:textId="77777777" w:rsidR="00A3580F" w:rsidRPr="00CD3714" w:rsidRDefault="00A3580F" w:rsidP="00A3580F">
            <w:pPr>
              <w:pStyle w:val="08-Tabelageral"/>
              <w:jc w:val="left"/>
            </w:pPr>
          </w:p>
        </w:tc>
        <w:tc>
          <w:tcPr>
            <w:tcW w:w="548" w:type="dxa"/>
            <w:tcBorders>
              <w:top w:val="nil"/>
              <w:bottom w:val="nil"/>
            </w:tcBorders>
            <w:shd w:val="clear" w:color="auto" w:fill="auto"/>
            <w:vAlign w:val="center"/>
          </w:tcPr>
          <w:p w14:paraId="2AF12E00" w14:textId="77777777" w:rsidR="00A3580F" w:rsidRPr="00CF4B29"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153" w:type="dxa"/>
            <w:tcBorders>
              <w:top w:val="nil"/>
              <w:bottom w:val="nil"/>
            </w:tcBorders>
            <w:shd w:val="clear" w:color="auto" w:fill="auto"/>
            <w:vAlign w:val="center"/>
          </w:tcPr>
          <w:p w14:paraId="017E81D5"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77" w:type="dxa"/>
            <w:tcBorders>
              <w:top w:val="nil"/>
              <w:bottom w:val="nil"/>
            </w:tcBorders>
            <w:shd w:val="clear" w:color="auto" w:fill="auto"/>
            <w:vAlign w:val="center"/>
          </w:tcPr>
          <w:p w14:paraId="6D4774F5" w14:textId="77777777" w:rsidR="00A3580F" w:rsidRPr="00010EFA"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695EDE21" w14:textId="77777777" w:rsidR="00A3580F" w:rsidRPr="00010EFA"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44" w:type="dxa"/>
            <w:tcBorders>
              <w:top w:val="nil"/>
              <w:bottom w:val="nil"/>
            </w:tcBorders>
            <w:shd w:val="clear" w:color="auto" w:fill="auto"/>
            <w:vAlign w:val="center"/>
          </w:tcPr>
          <w:p w14:paraId="777C786B" w14:textId="77777777" w:rsidR="00A3580F" w:rsidRPr="00010EFA"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D24984E" w14:textId="77777777" w:rsidR="00A3580F" w:rsidRPr="00010EFA"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r>
      <w:tr w:rsidR="00A3580F" w:rsidRPr="008C6ACB" w14:paraId="111F0828"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48866666" w14:textId="77777777" w:rsidR="00A3580F" w:rsidRPr="00BD6C7E" w:rsidRDefault="00A3580F" w:rsidP="00A3580F">
            <w:pPr>
              <w:pStyle w:val="08-Tabelageral"/>
              <w:jc w:val="left"/>
              <w:rPr>
                <w:lang w:val="en-US"/>
              </w:rPr>
            </w:pPr>
            <w:r w:rsidRPr="00BD6C7E">
              <w:rPr>
                <w:lang w:val="en-US"/>
              </w:rPr>
              <w:t>Cash flow from financing activities</w:t>
            </w:r>
          </w:p>
        </w:tc>
        <w:tc>
          <w:tcPr>
            <w:tcW w:w="548" w:type="dxa"/>
            <w:tcBorders>
              <w:top w:val="nil"/>
              <w:bottom w:val="nil"/>
            </w:tcBorders>
            <w:shd w:val="clear" w:color="auto" w:fill="auto"/>
            <w:vAlign w:val="center"/>
          </w:tcPr>
          <w:p w14:paraId="671344F9" w14:textId="77777777" w:rsidR="00A3580F" w:rsidRPr="00BD6C7E"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b/>
                <w:szCs w:val="14"/>
                <w:lang w:val="en-US"/>
              </w:rPr>
            </w:pPr>
          </w:p>
        </w:tc>
        <w:tc>
          <w:tcPr>
            <w:tcW w:w="1153" w:type="dxa"/>
            <w:tcBorders>
              <w:top w:val="nil"/>
              <w:bottom w:val="nil"/>
            </w:tcBorders>
            <w:shd w:val="clear" w:color="auto" w:fill="auto"/>
            <w:vAlign w:val="center"/>
          </w:tcPr>
          <w:p w14:paraId="6949F034" w14:textId="77777777" w:rsidR="00A3580F" w:rsidRPr="00BD6C7E"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077" w:type="dxa"/>
            <w:tcBorders>
              <w:top w:val="nil"/>
              <w:bottom w:val="nil"/>
            </w:tcBorders>
            <w:shd w:val="clear" w:color="auto" w:fill="auto"/>
            <w:vAlign w:val="center"/>
          </w:tcPr>
          <w:p w14:paraId="5490DC5F" w14:textId="77777777" w:rsidR="00A3580F" w:rsidRPr="00BD6C7E"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lang w:val="en-US"/>
              </w:rPr>
            </w:pPr>
          </w:p>
        </w:tc>
        <w:tc>
          <w:tcPr>
            <w:tcW w:w="282" w:type="dxa"/>
            <w:tcBorders>
              <w:top w:val="nil"/>
              <w:bottom w:val="nil"/>
            </w:tcBorders>
            <w:shd w:val="clear" w:color="auto" w:fill="auto"/>
            <w:vAlign w:val="center"/>
          </w:tcPr>
          <w:p w14:paraId="54630E6A" w14:textId="77777777" w:rsidR="00A3580F" w:rsidRPr="00BD6C7E"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044" w:type="dxa"/>
            <w:tcBorders>
              <w:top w:val="nil"/>
              <w:bottom w:val="nil"/>
            </w:tcBorders>
            <w:shd w:val="clear" w:color="auto" w:fill="auto"/>
            <w:vAlign w:val="center"/>
          </w:tcPr>
          <w:p w14:paraId="772CD38B" w14:textId="77777777" w:rsidR="00A3580F" w:rsidRPr="00BD6C7E"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nil"/>
            </w:tcBorders>
            <w:shd w:val="clear" w:color="auto" w:fill="auto"/>
            <w:vAlign w:val="center"/>
          </w:tcPr>
          <w:p w14:paraId="0DBC6FF0" w14:textId="77777777" w:rsidR="00A3580F" w:rsidRPr="00BD6C7E"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lang w:val="en-US"/>
              </w:rPr>
            </w:pPr>
          </w:p>
        </w:tc>
      </w:tr>
      <w:tr w:rsidR="00A3580F" w:rsidRPr="0042427F" w14:paraId="39DDAAF1"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6E88A252" w14:textId="77777777" w:rsidR="00A3580F" w:rsidRPr="0042427F" w:rsidRDefault="00A3580F" w:rsidP="00A3580F">
            <w:pPr>
              <w:pStyle w:val="08-Tabelageral"/>
              <w:ind w:left="113"/>
              <w:jc w:val="left"/>
              <w:rPr>
                <w:b w:val="0"/>
              </w:rPr>
            </w:pPr>
            <w:r w:rsidRPr="00AF12C2">
              <w:rPr>
                <w:b w:val="0"/>
              </w:rPr>
              <w:t>Dividends paid</w:t>
            </w:r>
          </w:p>
        </w:tc>
        <w:tc>
          <w:tcPr>
            <w:tcW w:w="548" w:type="dxa"/>
            <w:tcBorders>
              <w:top w:val="nil"/>
              <w:bottom w:val="nil"/>
            </w:tcBorders>
            <w:shd w:val="clear" w:color="auto" w:fill="auto"/>
            <w:vAlign w:val="center"/>
          </w:tcPr>
          <w:p w14:paraId="0AC8220C" w14:textId="77777777" w:rsidR="00A3580F" w:rsidRPr="0042427F"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53" w:type="dxa"/>
            <w:tcBorders>
              <w:top w:val="nil"/>
              <w:bottom w:val="nil"/>
            </w:tcBorders>
            <w:shd w:val="clear" w:color="auto" w:fill="auto"/>
            <w:vAlign w:val="center"/>
          </w:tcPr>
          <w:p w14:paraId="3ACEDC62" w14:textId="77777777" w:rsidR="00A3580F" w:rsidRPr="00EC190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04652E">
              <w:t>(1</w:t>
            </w:r>
            <w:r>
              <w:t>,</w:t>
            </w:r>
            <w:r w:rsidRPr="0004652E">
              <w:t>857</w:t>
            </w:r>
            <w:r>
              <w:t>,</w:t>
            </w:r>
            <w:r w:rsidRPr="0004652E">
              <w:t>029)</w:t>
            </w:r>
          </w:p>
        </w:tc>
        <w:tc>
          <w:tcPr>
            <w:tcW w:w="1077" w:type="dxa"/>
            <w:tcBorders>
              <w:top w:val="nil"/>
              <w:bottom w:val="nil"/>
            </w:tcBorders>
            <w:shd w:val="clear" w:color="auto" w:fill="auto"/>
            <w:vAlign w:val="center"/>
          </w:tcPr>
          <w:p w14:paraId="2CE97405" w14:textId="77777777" w:rsidR="00A3580F" w:rsidRPr="0042427F"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27217">
              <w:rPr>
                <w:rFonts w:cs="Arial"/>
              </w:rPr>
              <w:t>(950</w:t>
            </w:r>
            <w:r>
              <w:rPr>
                <w:rFonts w:cs="Arial"/>
              </w:rPr>
              <w:t>,</w:t>
            </w:r>
            <w:r w:rsidRPr="00F27217">
              <w:rPr>
                <w:rFonts w:cs="Arial"/>
              </w:rPr>
              <w:t>626)</w:t>
            </w:r>
          </w:p>
        </w:tc>
        <w:tc>
          <w:tcPr>
            <w:tcW w:w="282" w:type="dxa"/>
            <w:tcBorders>
              <w:top w:val="nil"/>
              <w:bottom w:val="nil"/>
            </w:tcBorders>
            <w:shd w:val="clear" w:color="auto" w:fill="auto"/>
            <w:vAlign w:val="center"/>
          </w:tcPr>
          <w:p w14:paraId="1314A42F" w14:textId="77777777" w:rsidR="00A3580F" w:rsidRPr="0096650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44" w:type="dxa"/>
            <w:tcBorders>
              <w:top w:val="nil"/>
              <w:bottom w:val="nil"/>
            </w:tcBorders>
            <w:shd w:val="clear" w:color="auto" w:fill="auto"/>
            <w:vAlign w:val="center"/>
          </w:tcPr>
          <w:p w14:paraId="19EB53AD" w14:textId="77777777" w:rsidR="00A3580F" w:rsidRPr="0096650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A60918">
              <w:t>(1</w:t>
            </w:r>
            <w:r>
              <w:t>,</w:t>
            </w:r>
            <w:r w:rsidRPr="00A60918">
              <w:t>857</w:t>
            </w:r>
            <w:r>
              <w:t>,</w:t>
            </w:r>
            <w:r w:rsidRPr="00A60918">
              <w:t>029)</w:t>
            </w:r>
          </w:p>
        </w:tc>
        <w:tc>
          <w:tcPr>
            <w:tcW w:w="1134" w:type="dxa"/>
            <w:tcBorders>
              <w:top w:val="nil"/>
              <w:bottom w:val="nil"/>
            </w:tcBorders>
            <w:shd w:val="clear" w:color="auto" w:fill="auto"/>
            <w:vAlign w:val="center"/>
          </w:tcPr>
          <w:p w14:paraId="73F5DAF4" w14:textId="77777777" w:rsidR="00A3580F" w:rsidRPr="0042427F"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27217">
              <w:rPr>
                <w:rFonts w:cs="Arial"/>
              </w:rPr>
              <w:t>(950</w:t>
            </w:r>
            <w:r>
              <w:rPr>
                <w:rFonts w:cs="Arial"/>
              </w:rPr>
              <w:t>,</w:t>
            </w:r>
            <w:r w:rsidRPr="00F27217">
              <w:rPr>
                <w:rFonts w:cs="Arial"/>
              </w:rPr>
              <w:t>626)</w:t>
            </w:r>
          </w:p>
        </w:tc>
      </w:tr>
      <w:tr w:rsidR="00A3580F" w:rsidRPr="0042427F" w14:paraId="783E34D5"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07F3B366" w14:textId="77777777" w:rsidR="00A3580F" w:rsidRPr="00BD6C7E" w:rsidRDefault="00A3580F" w:rsidP="00A3580F">
            <w:pPr>
              <w:pStyle w:val="08-Tabelageral"/>
              <w:jc w:val="left"/>
              <w:rPr>
                <w:lang w:val="en-US"/>
              </w:rPr>
            </w:pPr>
            <w:r w:rsidRPr="00BD6C7E">
              <w:rPr>
                <w:lang w:val="en-US"/>
              </w:rPr>
              <w:t>Cash flow provided by financing activities</w:t>
            </w:r>
          </w:p>
        </w:tc>
        <w:tc>
          <w:tcPr>
            <w:tcW w:w="548" w:type="dxa"/>
            <w:tcBorders>
              <w:top w:val="nil"/>
              <w:bottom w:val="nil"/>
            </w:tcBorders>
            <w:shd w:val="clear" w:color="auto" w:fill="auto"/>
            <w:vAlign w:val="center"/>
          </w:tcPr>
          <w:p w14:paraId="2B360D59" w14:textId="77777777" w:rsidR="00A3580F" w:rsidRPr="00D2760A"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b/>
                <w:bCs/>
                <w:lang w:val="en-US"/>
              </w:rPr>
            </w:pPr>
          </w:p>
        </w:tc>
        <w:tc>
          <w:tcPr>
            <w:tcW w:w="1153" w:type="dxa"/>
            <w:tcBorders>
              <w:top w:val="nil"/>
              <w:bottom w:val="nil"/>
            </w:tcBorders>
            <w:shd w:val="clear" w:color="auto" w:fill="auto"/>
            <w:vAlign w:val="center"/>
          </w:tcPr>
          <w:p w14:paraId="53AAD923" w14:textId="77777777" w:rsidR="00A3580F" w:rsidRPr="00D2760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04652E">
              <w:rPr>
                <w:b/>
              </w:rPr>
              <w:t>(1</w:t>
            </w:r>
            <w:r>
              <w:rPr>
                <w:b/>
              </w:rPr>
              <w:t>,</w:t>
            </w:r>
            <w:r w:rsidRPr="0004652E">
              <w:rPr>
                <w:b/>
              </w:rPr>
              <w:t>857</w:t>
            </w:r>
            <w:r>
              <w:rPr>
                <w:b/>
              </w:rPr>
              <w:t>,</w:t>
            </w:r>
            <w:r w:rsidRPr="0004652E">
              <w:rPr>
                <w:b/>
              </w:rPr>
              <w:t>029)</w:t>
            </w:r>
          </w:p>
        </w:tc>
        <w:tc>
          <w:tcPr>
            <w:tcW w:w="1077" w:type="dxa"/>
            <w:tcBorders>
              <w:top w:val="nil"/>
              <w:bottom w:val="nil"/>
            </w:tcBorders>
            <w:shd w:val="clear" w:color="auto" w:fill="auto"/>
            <w:vAlign w:val="center"/>
          </w:tcPr>
          <w:p w14:paraId="5C58EA55" w14:textId="77777777" w:rsidR="00A3580F" w:rsidRPr="00D2760A"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FC723F">
              <w:rPr>
                <w:rFonts w:cs="Arial"/>
                <w:b/>
                <w:bCs/>
              </w:rPr>
              <w:t>(950</w:t>
            </w:r>
            <w:r>
              <w:rPr>
                <w:rFonts w:cs="Arial"/>
                <w:b/>
                <w:bCs/>
              </w:rPr>
              <w:t>,</w:t>
            </w:r>
            <w:r w:rsidRPr="00FC723F">
              <w:rPr>
                <w:rFonts w:cs="Arial"/>
                <w:b/>
                <w:bCs/>
              </w:rPr>
              <w:t>626)</w:t>
            </w:r>
          </w:p>
        </w:tc>
        <w:tc>
          <w:tcPr>
            <w:tcW w:w="282" w:type="dxa"/>
            <w:tcBorders>
              <w:top w:val="nil"/>
              <w:bottom w:val="nil"/>
            </w:tcBorders>
            <w:shd w:val="clear" w:color="auto" w:fill="auto"/>
            <w:vAlign w:val="center"/>
          </w:tcPr>
          <w:p w14:paraId="5A2297D1" w14:textId="77777777" w:rsidR="00A3580F" w:rsidRPr="00D2760A"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b/>
                <w:bCs/>
              </w:rPr>
            </w:pPr>
          </w:p>
        </w:tc>
        <w:tc>
          <w:tcPr>
            <w:tcW w:w="1044" w:type="dxa"/>
            <w:tcBorders>
              <w:top w:val="nil"/>
              <w:bottom w:val="nil"/>
            </w:tcBorders>
            <w:shd w:val="clear" w:color="auto" w:fill="auto"/>
            <w:vAlign w:val="center"/>
          </w:tcPr>
          <w:p w14:paraId="7C271E10" w14:textId="77777777" w:rsidR="00A3580F" w:rsidRPr="00D2760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A60918">
              <w:rPr>
                <w:b/>
                <w:bCs/>
              </w:rPr>
              <w:t>(1</w:t>
            </w:r>
            <w:r>
              <w:rPr>
                <w:b/>
                <w:bCs/>
              </w:rPr>
              <w:t>,</w:t>
            </w:r>
            <w:r w:rsidRPr="00A60918">
              <w:rPr>
                <w:b/>
                <w:bCs/>
              </w:rPr>
              <w:t>857</w:t>
            </w:r>
            <w:r>
              <w:rPr>
                <w:b/>
                <w:bCs/>
              </w:rPr>
              <w:t>,</w:t>
            </w:r>
            <w:r w:rsidRPr="00A60918">
              <w:rPr>
                <w:b/>
                <w:bCs/>
              </w:rPr>
              <w:t>029)</w:t>
            </w:r>
          </w:p>
        </w:tc>
        <w:tc>
          <w:tcPr>
            <w:tcW w:w="1134" w:type="dxa"/>
            <w:tcBorders>
              <w:top w:val="nil"/>
              <w:bottom w:val="nil"/>
            </w:tcBorders>
            <w:shd w:val="clear" w:color="auto" w:fill="auto"/>
            <w:vAlign w:val="center"/>
          </w:tcPr>
          <w:p w14:paraId="03B956A9" w14:textId="77777777" w:rsidR="00A3580F" w:rsidRPr="00D2760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bCs/>
              </w:rPr>
              <w:t>(950</w:t>
            </w:r>
            <w:r>
              <w:rPr>
                <w:rFonts w:cs="Arial"/>
                <w:b/>
                <w:bCs/>
              </w:rPr>
              <w:t>,</w:t>
            </w:r>
            <w:r w:rsidRPr="00FC723F">
              <w:rPr>
                <w:rFonts w:cs="Arial"/>
                <w:b/>
                <w:bCs/>
              </w:rPr>
              <w:t>626)</w:t>
            </w:r>
          </w:p>
        </w:tc>
      </w:tr>
      <w:tr w:rsidR="00A3580F" w:rsidRPr="001D6BE8" w14:paraId="2C2F23F0"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057DCC5D" w14:textId="77777777" w:rsidR="00A3580F" w:rsidRPr="0038031F" w:rsidRDefault="00A3580F" w:rsidP="00A3580F">
            <w:pPr>
              <w:pStyle w:val="08-Tabelageral"/>
              <w:ind w:left="32"/>
              <w:jc w:val="left"/>
              <w:rPr>
                <w:b w:val="0"/>
              </w:rPr>
            </w:pPr>
          </w:p>
        </w:tc>
        <w:tc>
          <w:tcPr>
            <w:tcW w:w="548" w:type="dxa"/>
            <w:tcBorders>
              <w:top w:val="nil"/>
              <w:bottom w:val="nil"/>
            </w:tcBorders>
            <w:shd w:val="clear" w:color="auto" w:fill="auto"/>
            <w:vAlign w:val="center"/>
          </w:tcPr>
          <w:p w14:paraId="4615BE5D" w14:textId="77777777" w:rsidR="00A3580F" w:rsidRPr="00CF4B29"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53" w:type="dxa"/>
            <w:tcBorders>
              <w:top w:val="nil"/>
              <w:bottom w:val="nil"/>
            </w:tcBorders>
            <w:shd w:val="clear" w:color="auto" w:fill="auto"/>
            <w:vAlign w:val="center"/>
          </w:tcPr>
          <w:p w14:paraId="4B34C090"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77" w:type="dxa"/>
            <w:tcBorders>
              <w:top w:val="nil"/>
              <w:bottom w:val="nil"/>
            </w:tcBorders>
            <w:shd w:val="clear" w:color="auto" w:fill="auto"/>
            <w:vAlign w:val="center"/>
          </w:tcPr>
          <w:p w14:paraId="41CC38CB"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52AB8D7A"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44" w:type="dxa"/>
            <w:tcBorders>
              <w:top w:val="nil"/>
              <w:bottom w:val="nil"/>
            </w:tcBorders>
            <w:shd w:val="clear" w:color="auto" w:fill="auto"/>
            <w:vAlign w:val="center"/>
          </w:tcPr>
          <w:p w14:paraId="1A5F50F9"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5B21727"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r>
      <w:tr w:rsidR="00A3580F" w:rsidRPr="00354D74" w14:paraId="4D5850D1"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27826FD4" w14:textId="77777777" w:rsidR="00A3580F" w:rsidRPr="00BD6C7E" w:rsidRDefault="00A3580F" w:rsidP="00A3580F">
            <w:pPr>
              <w:pStyle w:val="08-Tabelageral"/>
              <w:jc w:val="left"/>
              <w:rPr>
                <w:lang w:val="en-US"/>
              </w:rPr>
            </w:pPr>
            <w:r w:rsidRPr="00BD6C7E">
              <w:rPr>
                <w:lang w:val="en-US"/>
              </w:rPr>
              <w:t>Net change in cash and cash equivalents</w:t>
            </w:r>
          </w:p>
        </w:tc>
        <w:tc>
          <w:tcPr>
            <w:tcW w:w="548" w:type="dxa"/>
            <w:tcBorders>
              <w:top w:val="nil"/>
              <w:bottom w:val="nil"/>
            </w:tcBorders>
            <w:shd w:val="clear" w:color="auto" w:fill="auto"/>
            <w:vAlign w:val="center"/>
          </w:tcPr>
          <w:p w14:paraId="5208CFFC" w14:textId="77777777" w:rsidR="00A3580F" w:rsidRPr="00E141D8"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b/>
                <w:lang w:val="en-US"/>
              </w:rPr>
            </w:pPr>
          </w:p>
        </w:tc>
        <w:tc>
          <w:tcPr>
            <w:tcW w:w="1153" w:type="dxa"/>
            <w:tcBorders>
              <w:top w:val="nil"/>
              <w:left w:val="nil"/>
              <w:bottom w:val="nil"/>
              <w:right w:val="nil"/>
            </w:tcBorders>
            <w:shd w:val="clear" w:color="auto" w:fill="auto"/>
            <w:vAlign w:val="center"/>
          </w:tcPr>
          <w:p w14:paraId="371FEAB0" w14:textId="77777777" w:rsidR="00A3580F" w:rsidRPr="0084302C"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E141D8">
              <w:rPr>
                <w:b/>
                <w:lang w:val="en-US"/>
              </w:rPr>
              <w:t xml:space="preserve"> </w:t>
            </w:r>
            <w:r w:rsidRPr="0004652E">
              <w:rPr>
                <w:b/>
              </w:rPr>
              <w:t>(278</w:t>
            </w:r>
            <w:r>
              <w:rPr>
                <w:b/>
              </w:rPr>
              <w:t>,</w:t>
            </w:r>
            <w:r w:rsidRPr="0004652E">
              <w:rPr>
                <w:b/>
              </w:rPr>
              <w:t>688)</w:t>
            </w:r>
          </w:p>
        </w:tc>
        <w:tc>
          <w:tcPr>
            <w:tcW w:w="1077" w:type="dxa"/>
            <w:tcBorders>
              <w:top w:val="nil"/>
              <w:bottom w:val="nil"/>
            </w:tcBorders>
            <w:shd w:val="clear" w:color="auto" w:fill="auto"/>
            <w:vAlign w:val="center"/>
          </w:tcPr>
          <w:p w14:paraId="5E7B2A3E" w14:textId="77777777" w:rsidR="00A3580F" w:rsidRPr="0084302C"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04652E">
              <w:rPr>
                <w:rFonts w:cs="Arial"/>
                <w:b/>
              </w:rPr>
              <w:t>108</w:t>
            </w:r>
            <w:r>
              <w:rPr>
                <w:rFonts w:cs="Arial"/>
                <w:b/>
              </w:rPr>
              <w:t>,</w:t>
            </w:r>
            <w:r w:rsidRPr="0004652E">
              <w:rPr>
                <w:rFonts w:cs="Arial"/>
                <w:b/>
              </w:rPr>
              <w:t>559</w:t>
            </w:r>
          </w:p>
        </w:tc>
        <w:tc>
          <w:tcPr>
            <w:tcW w:w="282" w:type="dxa"/>
            <w:tcBorders>
              <w:top w:val="nil"/>
              <w:bottom w:val="nil"/>
            </w:tcBorders>
            <w:shd w:val="clear" w:color="auto" w:fill="auto"/>
            <w:vAlign w:val="center"/>
          </w:tcPr>
          <w:p w14:paraId="3610713A" w14:textId="77777777" w:rsidR="00A3580F" w:rsidRPr="0084302C"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44" w:type="dxa"/>
            <w:tcBorders>
              <w:top w:val="nil"/>
              <w:left w:val="nil"/>
              <w:bottom w:val="nil"/>
              <w:right w:val="nil"/>
            </w:tcBorders>
            <w:shd w:val="clear" w:color="auto" w:fill="auto"/>
            <w:vAlign w:val="center"/>
          </w:tcPr>
          <w:p w14:paraId="2FD49CB5" w14:textId="77777777" w:rsidR="00A3580F" w:rsidRPr="0084302C"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A60918">
              <w:rPr>
                <w:b/>
                <w:bCs/>
              </w:rPr>
              <w:t>(67</w:t>
            </w:r>
            <w:r>
              <w:rPr>
                <w:b/>
                <w:bCs/>
              </w:rPr>
              <w:t>,</w:t>
            </w:r>
            <w:r w:rsidRPr="00A60918">
              <w:rPr>
                <w:b/>
                <w:bCs/>
              </w:rPr>
              <w:t>323)</w:t>
            </w:r>
          </w:p>
        </w:tc>
        <w:tc>
          <w:tcPr>
            <w:tcW w:w="1134" w:type="dxa"/>
            <w:tcBorders>
              <w:top w:val="nil"/>
              <w:bottom w:val="nil"/>
            </w:tcBorders>
            <w:shd w:val="clear" w:color="auto" w:fill="auto"/>
            <w:vAlign w:val="center"/>
          </w:tcPr>
          <w:p w14:paraId="0A8C8F0B" w14:textId="77777777" w:rsidR="00A3580F" w:rsidRPr="0084302C"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rPr>
              <w:t>391</w:t>
            </w:r>
            <w:r>
              <w:rPr>
                <w:rFonts w:cs="Arial"/>
                <w:b/>
              </w:rPr>
              <w:t>,</w:t>
            </w:r>
            <w:r w:rsidRPr="00FC723F">
              <w:rPr>
                <w:rFonts w:cs="Arial"/>
                <w:b/>
              </w:rPr>
              <w:t>604</w:t>
            </w:r>
          </w:p>
        </w:tc>
      </w:tr>
      <w:tr w:rsidR="00A3580F" w:rsidRPr="00354D74" w14:paraId="553604CC"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50214821" w14:textId="77777777" w:rsidR="00A3580F" w:rsidRPr="00354D74" w:rsidRDefault="00A3580F" w:rsidP="00A3580F">
            <w:pPr>
              <w:pStyle w:val="08-Tabelageral"/>
              <w:ind w:left="113"/>
              <w:jc w:val="left"/>
              <w:rPr>
                <w:b w:val="0"/>
              </w:rPr>
            </w:pPr>
            <w:r w:rsidRPr="00AF12C2">
              <w:rPr>
                <w:b w:val="0"/>
              </w:rPr>
              <w:t>Opening balance</w:t>
            </w:r>
          </w:p>
        </w:tc>
        <w:tc>
          <w:tcPr>
            <w:tcW w:w="548" w:type="dxa"/>
            <w:tcBorders>
              <w:top w:val="nil"/>
              <w:bottom w:val="nil"/>
            </w:tcBorders>
            <w:shd w:val="clear" w:color="auto" w:fill="auto"/>
            <w:vAlign w:val="center"/>
          </w:tcPr>
          <w:p w14:paraId="27D8EA8A" w14:textId="77777777" w:rsidR="00A3580F" w:rsidRPr="00354D74"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b/>
              </w:rPr>
            </w:pPr>
            <w:r w:rsidRPr="000C3D08">
              <w:t>[15]</w:t>
            </w:r>
          </w:p>
        </w:tc>
        <w:tc>
          <w:tcPr>
            <w:tcW w:w="1153" w:type="dxa"/>
            <w:tcBorders>
              <w:top w:val="nil"/>
              <w:left w:val="nil"/>
              <w:bottom w:val="nil"/>
              <w:right w:val="nil"/>
            </w:tcBorders>
            <w:shd w:val="clear" w:color="auto" w:fill="auto"/>
            <w:vAlign w:val="center"/>
          </w:tcPr>
          <w:p w14:paraId="47AA6DB9" w14:textId="77777777" w:rsidR="00A3580F" w:rsidRPr="00EC190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7F6BE6">
              <w:t xml:space="preserve"> 369</w:t>
            </w:r>
            <w:r>
              <w:t>,</w:t>
            </w:r>
            <w:r w:rsidRPr="007F6BE6">
              <w:t xml:space="preserve">342 </w:t>
            </w:r>
          </w:p>
        </w:tc>
        <w:tc>
          <w:tcPr>
            <w:tcW w:w="1077" w:type="dxa"/>
            <w:tcBorders>
              <w:top w:val="nil"/>
              <w:bottom w:val="nil"/>
            </w:tcBorders>
            <w:shd w:val="clear" w:color="auto" w:fill="auto"/>
            <w:vAlign w:val="center"/>
          </w:tcPr>
          <w:p w14:paraId="704037E2" w14:textId="77777777" w:rsidR="00A3580F" w:rsidRPr="00354D7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208</w:t>
            </w:r>
            <w:r>
              <w:rPr>
                <w:rFonts w:cs="Arial"/>
              </w:rPr>
              <w:t>,</w:t>
            </w:r>
            <w:r w:rsidRPr="00FC723F">
              <w:rPr>
                <w:rFonts w:cs="Arial"/>
              </w:rPr>
              <w:t>893</w:t>
            </w:r>
          </w:p>
        </w:tc>
        <w:tc>
          <w:tcPr>
            <w:tcW w:w="282" w:type="dxa"/>
            <w:tcBorders>
              <w:top w:val="nil"/>
              <w:bottom w:val="nil"/>
            </w:tcBorders>
            <w:shd w:val="clear" w:color="auto" w:fill="auto"/>
            <w:vAlign w:val="center"/>
          </w:tcPr>
          <w:p w14:paraId="6AACC598" w14:textId="77777777" w:rsidR="00A3580F" w:rsidRPr="00354D7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44" w:type="dxa"/>
            <w:tcBorders>
              <w:top w:val="nil"/>
              <w:left w:val="nil"/>
              <w:bottom w:val="nil"/>
              <w:right w:val="nil"/>
            </w:tcBorders>
            <w:shd w:val="clear" w:color="auto" w:fill="auto"/>
            <w:vAlign w:val="center"/>
          </w:tcPr>
          <w:p w14:paraId="01255906" w14:textId="77777777" w:rsidR="00A3580F" w:rsidRPr="00354D7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A60918">
              <w:t>4</w:t>
            </w:r>
            <w:r>
              <w:t>,</w:t>
            </w:r>
            <w:r w:rsidRPr="00A60918">
              <w:t>090</w:t>
            </w:r>
            <w:r>
              <w:t>,</w:t>
            </w:r>
            <w:r w:rsidRPr="00A60918">
              <w:t>561</w:t>
            </w:r>
          </w:p>
        </w:tc>
        <w:tc>
          <w:tcPr>
            <w:tcW w:w="1134" w:type="dxa"/>
            <w:tcBorders>
              <w:top w:val="nil"/>
              <w:bottom w:val="nil"/>
            </w:tcBorders>
            <w:shd w:val="clear" w:color="auto" w:fill="auto"/>
            <w:vAlign w:val="center"/>
          </w:tcPr>
          <w:p w14:paraId="10D4F7E0" w14:textId="77777777" w:rsidR="00A3580F" w:rsidRPr="00354D7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2</w:t>
            </w:r>
            <w:r>
              <w:rPr>
                <w:rFonts w:cs="Arial"/>
              </w:rPr>
              <w:t>,</w:t>
            </w:r>
            <w:r w:rsidRPr="00FC723F">
              <w:rPr>
                <w:rFonts w:cs="Arial"/>
              </w:rPr>
              <w:t>195</w:t>
            </w:r>
            <w:r>
              <w:rPr>
                <w:rFonts w:cs="Arial"/>
              </w:rPr>
              <w:t>,</w:t>
            </w:r>
            <w:r w:rsidRPr="00FC723F">
              <w:rPr>
                <w:rFonts w:cs="Arial"/>
              </w:rPr>
              <w:t>445</w:t>
            </w:r>
          </w:p>
        </w:tc>
      </w:tr>
      <w:tr w:rsidR="00A3580F" w:rsidRPr="00354D74" w14:paraId="284014B2"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1462E2D6" w14:textId="77777777" w:rsidR="00A3580F" w:rsidRPr="00354D74" w:rsidRDefault="00A3580F" w:rsidP="00A3580F">
            <w:pPr>
              <w:pStyle w:val="08-Tabelageral"/>
              <w:ind w:left="113"/>
              <w:jc w:val="left"/>
              <w:rPr>
                <w:b w:val="0"/>
              </w:rPr>
            </w:pPr>
            <w:r w:rsidRPr="00AF12C2">
              <w:rPr>
                <w:b w:val="0"/>
              </w:rPr>
              <w:t>Closing balance</w:t>
            </w:r>
          </w:p>
        </w:tc>
        <w:tc>
          <w:tcPr>
            <w:tcW w:w="548" w:type="dxa"/>
            <w:tcBorders>
              <w:top w:val="nil"/>
              <w:bottom w:val="nil"/>
            </w:tcBorders>
            <w:shd w:val="clear" w:color="auto" w:fill="auto"/>
            <w:vAlign w:val="center"/>
          </w:tcPr>
          <w:p w14:paraId="30A4E9EF" w14:textId="77777777" w:rsidR="00A3580F" w:rsidRPr="00354D74"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b/>
              </w:rPr>
            </w:pPr>
            <w:r w:rsidRPr="000C3D08">
              <w:t>[15]</w:t>
            </w:r>
          </w:p>
        </w:tc>
        <w:tc>
          <w:tcPr>
            <w:tcW w:w="1153" w:type="dxa"/>
            <w:tcBorders>
              <w:top w:val="nil"/>
              <w:left w:val="nil"/>
              <w:bottom w:val="nil"/>
              <w:right w:val="nil"/>
            </w:tcBorders>
            <w:shd w:val="clear" w:color="auto" w:fill="auto"/>
            <w:vAlign w:val="center"/>
          </w:tcPr>
          <w:p w14:paraId="41AF4686" w14:textId="77777777" w:rsidR="00A3580F" w:rsidRPr="00EC190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7F6BE6">
              <w:t xml:space="preserve"> 90</w:t>
            </w:r>
            <w:r>
              <w:t>,</w:t>
            </w:r>
            <w:r w:rsidRPr="007F6BE6">
              <w:t xml:space="preserve">654 </w:t>
            </w:r>
          </w:p>
        </w:tc>
        <w:tc>
          <w:tcPr>
            <w:tcW w:w="1077" w:type="dxa"/>
            <w:tcBorders>
              <w:top w:val="nil"/>
              <w:bottom w:val="nil"/>
            </w:tcBorders>
            <w:shd w:val="clear" w:color="auto" w:fill="auto"/>
            <w:vAlign w:val="center"/>
          </w:tcPr>
          <w:p w14:paraId="7C314E34" w14:textId="77777777" w:rsidR="00A3580F" w:rsidRPr="00354D7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317</w:t>
            </w:r>
            <w:r>
              <w:rPr>
                <w:rFonts w:cs="Arial"/>
              </w:rPr>
              <w:t>,</w:t>
            </w:r>
            <w:r w:rsidRPr="00FC723F">
              <w:rPr>
                <w:rFonts w:cs="Arial"/>
              </w:rPr>
              <w:t>452</w:t>
            </w:r>
          </w:p>
        </w:tc>
        <w:tc>
          <w:tcPr>
            <w:tcW w:w="282" w:type="dxa"/>
            <w:tcBorders>
              <w:top w:val="nil"/>
              <w:bottom w:val="nil"/>
            </w:tcBorders>
            <w:shd w:val="clear" w:color="auto" w:fill="auto"/>
            <w:vAlign w:val="center"/>
          </w:tcPr>
          <w:p w14:paraId="0A9224B1" w14:textId="77777777" w:rsidR="00A3580F" w:rsidRPr="00354D7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44" w:type="dxa"/>
            <w:tcBorders>
              <w:top w:val="nil"/>
              <w:left w:val="nil"/>
              <w:bottom w:val="nil"/>
              <w:right w:val="nil"/>
            </w:tcBorders>
            <w:shd w:val="clear" w:color="auto" w:fill="auto"/>
            <w:vAlign w:val="center"/>
          </w:tcPr>
          <w:p w14:paraId="23966143" w14:textId="77777777" w:rsidR="00A3580F" w:rsidRPr="00354D7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A60918">
              <w:t>4</w:t>
            </w:r>
            <w:r>
              <w:t>,</w:t>
            </w:r>
            <w:r w:rsidRPr="00A60918">
              <w:t>023</w:t>
            </w:r>
            <w:r>
              <w:t>,</w:t>
            </w:r>
            <w:r w:rsidRPr="00A60918">
              <w:t>238</w:t>
            </w:r>
          </w:p>
        </w:tc>
        <w:tc>
          <w:tcPr>
            <w:tcW w:w="1134" w:type="dxa"/>
            <w:tcBorders>
              <w:top w:val="nil"/>
              <w:bottom w:val="nil"/>
            </w:tcBorders>
            <w:shd w:val="clear" w:color="auto" w:fill="auto"/>
            <w:vAlign w:val="center"/>
          </w:tcPr>
          <w:p w14:paraId="5B1DFB57" w14:textId="77777777" w:rsidR="00A3580F" w:rsidRPr="00354D7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2</w:t>
            </w:r>
            <w:r>
              <w:rPr>
                <w:rFonts w:cs="Arial"/>
              </w:rPr>
              <w:t>,</w:t>
            </w:r>
            <w:r w:rsidRPr="00FC723F">
              <w:rPr>
                <w:rFonts w:cs="Arial"/>
              </w:rPr>
              <w:t>587</w:t>
            </w:r>
            <w:r>
              <w:rPr>
                <w:rFonts w:cs="Arial"/>
              </w:rPr>
              <w:t>,</w:t>
            </w:r>
            <w:r w:rsidRPr="00FC723F">
              <w:rPr>
                <w:rFonts w:cs="Arial"/>
              </w:rPr>
              <w:t>049</w:t>
            </w:r>
          </w:p>
        </w:tc>
      </w:tr>
      <w:tr w:rsidR="00A3580F" w:rsidRPr="00354D74" w14:paraId="606B7C0E"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3D66AD35" w14:textId="77777777" w:rsidR="00A3580F" w:rsidRPr="00BD6C7E" w:rsidRDefault="00A3580F" w:rsidP="00A3580F">
            <w:pPr>
              <w:pStyle w:val="08-Tabelageral"/>
              <w:jc w:val="left"/>
              <w:rPr>
                <w:lang w:val="en-US"/>
              </w:rPr>
            </w:pPr>
            <w:r w:rsidRPr="00BD6C7E">
              <w:rPr>
                <w:lang w:val="en-US"/>
              </w:rPr>
              <w:t>Increase (decrease) in cash and cash equivalents</w:t>
            </w:r>
          </w:p>
        </w:tc>
        <w:tc>
          <w:tcPr>
            <w:tcW w:w="548" w:type="dxa"/>
            <w:tcBorders>
              <w:top w:val="nil"/>
              <w:bottom w:val="nil"/>
            </w:tcBorders>
            <w:shd w:val="clear" w:color="auto" w:fill="auto"/>
            <w:vAlign w:val="center"/>
          </w:tcPr>
          <w:p w14:paraId="270F9B1A" w14:textId="77777777" w:rsidR="00A3580F" w:rsidRPr="00BD6C7E"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b/>
                <w:lang w:val="en-US"/>
              </w:rPr>
            </w:pPr>
          </w:p>
        </w:tc>
        <w:tc>
          <w:tcPr>
            <w:tcW w:w="1153" w:type="dxa"/>
            <w:tcBorders>
              <w:top w:val="nil"/>
              <w:left w:val="nil"/>
              <w:bottom w:val="nil"/>
              <w:right w:val="nil"/>
            </w:tcBorders>
            <w:shd w:val="clear" w:color="auto" w:fill="auto"/>
            <w:vAlign w:val="center"/>
          </w:tcPr>
          <w:p w14:paraId="1CBE0DEA" w14:textId="77777777" w:rsidR="00A3580F" w:rsidRPr="00F0692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E141D8">
              <w:rPr>
                <w:b/>
                <w:lang w:val="en-US"/>
              </w:rPr>
              <w:t xml:space="preserve"> </w:t>
            </w:r>
            <w:r w:rsidRPr="0004652E">
              <w:rPr>
                <w:b/>
              </w:rPr>
              <w:t>(278</w:t>
            </w:r>
            <w:r>
              <w:rPr>
                <w:b/>
              </w:rPr>
              <w:t>,</w:t>
            </w:r>
            <w:r w:rsidRPr="0004652E">
              <w:rPr>
                <w:b/>
              </w:rPr>
              <w:t>688)</w:t>
            </w:r>
          </w:p>
        </w:tc>
        <w:tc>
          <w:tcPr>
            <w:tcW w:w="1077" w:type="dxa"/>
            <w:tcBorders>
              <w:top w:val="nil"/>
              <w:bottom w:val="nil"/>
            </w:tcBorders>
            <w:shd w:val="clear" w:color="auto" w:fill="auto"/>
            <w:vAlign w:val="center"/>
          </w:tcPr>
          <w:p w14:paraId="422878D7" w14:textId="77777777" w:rsidR="00A3580F" w:rsidRPr="00F0692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04652E">
              <w:rPr>
                <w:rFonts w:cs="Arial"/>
                <w:b/>
              </w:rPr>
              <w:t>108</w:t>
            </w:r>
            <w:r>
              <w:rPr>
                <w:rFonts w:cs="Arial"/>
                <w:b/>
              </w:rPr>
              <w:t>,</w:t>
            </w:r>
            <w:r w:rsidRPr="0004652E">
              <w:rPr>
                <w:rFonts w:cs="Arial"/>
                <w:b/>
              </w:rPr>
              <w:t>559</w:t>
            </w:r>
          </w:p>
        </w:tc>
        <w:tc>
          <w:tcPr>
            <w:tcW w:w="282" w:type="dxa"/>
            <w:tcBorders>
              <w:top w:val="nil"/>
              <w:bottom w:val="nil"/>
            </w:tcBorders>
            <w:shd w:val="clear" w:color="auto" w:fill="auto"/>
            <w:vAlign w:val="center"/>
          </w:tcPr>
          <w:p w14:paraId="25B097BD" w14:textId="77777777" w:rsidR="00A3580F" w:rsidRPr="00F0692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44" w:type="dxa"/>
            <w:tcBorders>
              <w:top w:val="nil"/>
              <w:left w:val="nil"/>
              <w:bottom w:val="nil"/>
              <w:right w:val="nil"/>
            </w:tcBorders>
            <w:shd w:val="clear" w:color="auto" w:fill="auto"/>
            <w:vAlign w:val="center"/>
          </w:tcPr>
          <w:p w14:paraId="02B9FA04" w14:textId="77777777" w:rsidR="00A3580F" w:rsidRPr="00F0692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A60918">
              <w:rPr>
                <w:b/>
                <w:bCs/>
              </w:rPr>
              <w:t>(67</w:t>
            </w:r>
            <w:r>
              <w:rPr>
                <w:b/>
                <w:bCs/>
              </w:rPr>
              <w:t>,</w:t>
            </w:r>
            <w:r w:rsidRPr="00A60918">
              <w:rPr>
                <w:b/>
                <w:bCs/>
              </w:rPr>
              <w:t>323)</w:t>
            </w:r>
          </w:p>
        </w:tc>
        <w:tc>
          <w:tcPr>
            <w:tcW w:w="1134" w:type="dxa"/>
            <w:tcBorders>
              <w:top w:val="nil"/>
              <w:bottom w:val="nil"/>
            </w:tcBorders>
            <w:shd w:val="clear" w:color="auto" w:fill="auto"/>
            <w:vAlign w:val="center"/>
          </w:tcPr>
          <w:p w14:paraId="33B92274" w14:textId="77777777" w:rsidR="00A3580F" w:rsidRPr="00F0692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FC723F">
              <w:rPr>
                <w:rFonts w:cs="Arial"/>
                <w:b/>
              </w:rPr>
              <w:t>391</w:t>
            </w:r>
            <w:r>
              <w:rPr>
                <w:rFonts w:cs="Arial"/>
                <w:b/>
              </w:rPr>
              <w:t>,</w:t>
            </w:r>
            <w:r w:rsidRPr="00FC723F">
              <w:rPr>
                <w:rFonts w:cs="Arial"/>
                <w:b/>
              </w:rPr>
              <w:t>604</w:t>
            </w:r>
          </w:p>
        </w:tc>
      </w:tr>
      <w:tr w:rsidR="00A3580F" w:rsidRPr="001D6BE8" w14:paraId="77C0A89F"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1683139C" w14:textId="77777777" w:rsidR="00A3580F" w:rsidRPr="0038031F" w:rsidRDefault="00A3580F" w:rsidP="00A3580F">
            <w:pPr>
              <w:pStyle w:val="08-Tabelageral"/>
              <w:ind w:left="113"/>
              <w:jc w:val="left"/>
              <w:rPr>
                <w:b w:val="0"/>
              </w:rPr>
            </w:pPr>
          </w:p>
        </w:tc>
        <w:tc>
          <w:tcPr>
            <w:tcW w:w="548" w:type="dxa"/>
            <w:tcBorders>
              <w:top w:val="nil"/>
              <w:bottom w:val="nil"/>
            </w:tcBorders>
            <w:shd w:val="clear" w:color="auto" w:fill="auto"/>
            <w:vAlign w:val="center"/>
          </w:tcPr>
          <w:p w14:paraId="3D93F813" w14:textId="77777777" w:rsidR="00A3580F" w:rsidRPr="00CF4B29"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53" w:type="dxa"/>
            <w:tcBorders>
              <w:top w:val="nil"/>
              <w:bottom w:val="nil"/>
            </w:tcBorders>
            <w:shd w:val="clear" w:color="auto" w:fill="auto"/>
            <w:vAlign w:val="center"/>
          </w:tcPr>
          <w:p w14:paraId="70A0D7C7"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77" w:type="dxa"/>
            <w:tcBorders>
              <w:top w:val="nil"/>
              <w:bottom w:val="nil"/>
            </w:tcBorders>
            <w:shd w:val="clear" w:color="auto" w:fill="auto"/>
            <w:vAlign w:val="center"/>
          </w:tcPr>
          <w:p w14:paraId="6582D631"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675FFB07"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44" w:type="dxa"/>
            <w:tcBorders>
              <w:top w:val="nil"/>
              <w:bottom w:val="nil"/>
            </w:tcBorders>
            <w:shd w:val="clear" w:color="auto" w:fill="auto"/>
            <w:vAlign w:val="center"/>
          </w:tcPr>
          <w:p w14:paraId="682E2497" w14:textId="77777777" w:rsidR="00A3580F" w:rsidRPr="00350BA7"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D3EA805" w14:textId="77777777" w:rsidR="00A3580F" w:rsidRPr="00CF4B29"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r>
      <w:tr w:rsidR="00A3580F" w:rsidRPr="00354D74" w14:paraId="2A1EBAB6"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3511CFAD" w14:textId="77777777" w:rsidR="00A3580F" w:rsidRPr="00354D74" w:rsidRDefault="00A3580F" w:rsidP="00A3580F">
            <w:pPr>
              <w:pStyle w:val="08-Tabelageral"/>
              <w:jc w:val="left"/>
            </w:pPr>
            <w:r w:rsidRPr="00AF12C2">
              <w:t>Complementary information on operations</w:t>
            </w:r>
          </w:p>
        </w:tc>
        <w:tc>
          <w:tcPr>
            <w:tcW w:w="548" w:type="dxa"/>
            <w:tcBorders>
              <w:top w:val="nil"/>
              <w:bottom w:val="nil"/>
            </w:tcBorders>
            <w:shd w:val="clear" w:color="auto" w:fill="auto"/>
            <w:vAlign w:val="center"/>
          </w:tcPr>
          <w:p w14:paraId="0758F9B1" w14:textId="77777777" w:rsidR="00A3580F" w:rsidRPr="00354D74"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53" w:type="dxa"/>
            <w:tcBorders>
              <w:top w:val="nil"/>
              <w:bottom w:val="nil"/>
            </w:tcBorders>
            <w:shd w:val="clear" w:color="auto" w:fill="auto"/>
            <w:vAlign w:val="center"/>
          </w:tcPr>
          <w:p w14:paraId="7B6FA69B" w14:textId="77777777" w:rsidR="00A3580F" w:rsidRPr="007B01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77" w:type="dxa"/>
            <w:tcBorders>
              <w:top w:val="nil"/>
              <w:bottom w:val="nil"/>
            </w:tcBorders>
            <w:shd w:val="clear" w:color="auto" w:fill="auto"/>
            <w:vAlign w:val="center"/>
          </w:tcPr>
          <w:p w14:paraId="05578811" w14:textId="77777777" w:rsidR="00A3580F" w:rsidRPr="007B01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2" w:type="dxa"/>
            <w:tcBorders>
              <w:top w:val="nil"/>
              <w:bottom w:val="nil"/>
            </w:tcBorders>
            <w:shd w:val="clear" w:color="auto" w:fill="auto"/>
            <w:vAlign w:val="center"/>
          </w:tcPr>
          <w:p w14:paraId="0A0B9C1E" w14:textId="77777777" w:rsidR="00A3580F" w:rsidRPr="007B01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44" w:type="dxa"/>
            <w:tcBorders>
              <w:top w:val="nil"/>
              <w:bottom w:val="nil"/>
            </w:tcBorders>
            <w:shd w:val="clear" w:color="auto" w:fill="auto"/>
            <w:vAlign w:val="center"/>
          </w:tcPr>
          <w:p w14:paraId="7A70D741" w14:textId="77777777" w:rsidR="00A3580F" w:rsidRPr="007B01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5FEC6D5" w14:textId="77777777" w:rsidR="00A3580F" w:rsidRPr="007B017E"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A3580F" w:rsidRPr="00354D74" w14:paraId="3C5998DA"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77EDB014" w14:textId="77777777" w:rsidR="00A3580F" w:rsidRPr="00354D74" w:rsidRDefault="00A3580F" w:rsidP="00A3580F">
            <w:pPr>
              <w:pStyle w:val="08-Tabelageral"/>
              <w:ind w:left="113"/>
              <w:jc w:val="left"/>
              <w:rPr>
                <w:b w:val="0"/>
              </w:rPr>
            </w:pPr>
            <w:r w:rsidRPr="00AF12C2">
              <w:rPr>
                <w:b w:val="0"/>
              </w:rPr>
              <w:t>Income tax pa</w:t>
            </w:r>
            <w:r>
              <w:rPr>
                <w:b w:val="0"/>
              </w:rPr>
              <w:t>id</w:t>
            </w:r>
          </w:p>
        </w:tc>
        <w:tc>
          <w:tcPr>
            <w:tcW w:w="548" w:type="dxa"/>
            <w:tcBorders>
              <w:top w:val="nil"/>
              <w:bottom w:val="nil"/>
            </w:tcBorders>
            <w:shd w:val="clear" w:color="auto" w:fill="auto"/>
            <w:vAlign w:val="center"/>
          </w:tcPr>
          <w:p w14:paraId="7488F8E8" w14:textId="77777777" w:rsidR="00A3580F" w:rsidRPr="00354D74"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53" w:type="dxa"/>
            <w:tcBorders>
              <w:top w:val="nil"/>
              <w:bottom w:val="nil"/>
            </w:tcBorders>
            <w:shd w:val="clear" w:color="auto" w:fill="auto"/>
            <w:vAlign w:val="center"/>
          </w:tcPr>
          <w:p w14:paraId="45C1D00C" w14:textId="77777777" w:rsidR="00A3580F" w:rsidRPr="00A8257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04652E">
              <w:t>(322)</w:t>
            </w:r>
          </w:p>
        </w:tc>
        <w:tc>
          <w:tcPr>
            <w:tcW w:w="1077" w:type="dxa"/>
            <w:tcBorders>
              <w:top w:val="nil"/>
              <w:bottom w:val="nil"/>
            </w:tcBorders>
            <w:shd w:val="clear" w:color="auto" w:fill="auto"/>
            <w:vAlign w:val="center"/>
          </w:tcPr>
          <w:p w14:paraId="37572843" w14:textId="77777777" w:rsidR="00A3580F" w:rsidRPr="00A8257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(556)</w:t>
            </w:r>
          </w:p>
        </w:tc>
        <w:tc>
          <w:tcPr>
            <w:tcW w:w="282" w:type="dxa"/>
            <w:tcBorders>
              <w:top w:val="nil"/>
              <w:bottom w:val="nil"/>
            </w:tcBorders>
            <w:shd w:val="clear" w:color="auto" w:fill="auto"/>
            <w:vAlign w:val="center"/>
          </w:tcPr>
          <w:p w14:paraId="25B06C41" w14:textId="77777777" w:rsidR="00A3580F" w:rsidRPr="00A8257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44" w:type="dxa"/>
            <w:tcBorders>
              <w:top w:val="nil"/>
              <w:bottom w:val="nil"/>
            </w:tcBorders>
            <w:shd w:val="clear" w:color="auto" w:fill="auto"/>
            <w:vAlign w:val="center"/>
          </w:tcPr>
          <w:p w14:paraId="7C35D240" w14:textId="77777777" w:rsidR="00A3580F" w:rsidRPr="00A8257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A60918">
              <w:t>(627</w:t>
            </w:r>
            <w:r>
              <w:t>,</w:t>
            </w:r>
            <w:r w:rsidRPr="00A60918">
              <w:t>592)</w:t>
            </w:r>
          </w:p>
        </w:tc>
        <w:tc>
          <w:tcPr>
            <w:tcW w:w="1134" w:type="dxa"/>
            <w:tcBorders>
              <w:top w:val="nil"/>
              <w:bottom w:val="nil"/>
            </w:tcBorders>
            <w:shd w:val="clear" w:color="auto" w:fill="auto"/>
            <w:vAlign w:val="center"/>
          </w:tcPr>
          <w:p w14:paraId="37CFDCE2" w14:textId="77777777" w:rsidR="00A3580F" w:rsidRPr="00A82576"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(563</w:t>
            </w:r>
            <w:r>
              <w:rPr>
                <w:rFonts w:cs="Arial"/>
              </w:rPr>
              <w:t>,</w:t>
            </w:r>
            <w:r w:rsidRPr="00FC723F">
              <w:rPr>
                <w:rFonts w:cs="Arial"/>
              </w:rPr>
              <w:t>553)</w:t>
            </w:r>
          </w:p>
        </w:tc>
      </w:tr>
      <w:tr w:rsidR="00A3580F" w:rsidRPr="00354D74" w14:paraId="1CD25CEA"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nil"/>
            </w:tcBorders>
            <w:shd w:val="clear" w:color="auto" w:fill="auto"/>
            <w:vAlign w:val="center"/>
          </w:tcPr>
          <w:p w14:paraId="5449B95D" w14:textId="77777777" w:rsidR="00A3580F" w:rsidRPr="00354D74" w:rsidRDefault="00A3580F" w:rsidP="00A3580F">
            <w:pPr>
              <w:pStyle w:val="08-Tabelageral"/>
              <w:ind w:left="113"/>
              <w:jc w:val="left"/>
              <w:rPr>
                <w:b w:val="0"/>
              </w:rPr>
            </w:pPr>
            <w:r>
              <w:rPr>
                <w:b w:val="0"/>
              </w:rPr>
              <w:t>Social contribution paid</w:t>
            </w:r>
          </w:p>
        </w:tc>
        <w:tc>
          <w:tcPr>
            <w:tcW w:w="548" w:type="dxa"/>
            <w:tcBorders>
              <w:top w:val="nil"/>
              <w:bottom w:val="nil"/>
            </w:tcBorders>
            <w:shd w:val="clear" w:color="auto" w:fill="auto"/>
            <w:vAlign w:val="center"/>
          </w:tcPr>
          <w:p w14:paraId="2B58FA48" w14:textId="77777777" w:rsidR="00A3580F" w:rsidRPr="00354D74"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53" w:type="dxa"/>
            <w:tcBorders>
              <w:top w:val="nil"/>
              <w:bottom w:val="nil"/>
            </w:tcBorders>
            <w:shd w:val="clear" w:color="auto" w:fill="auto"/>
            <w:vAlign w:val="center"/>
          </w:tcPr>
          <w:p w14:paraId="0F86594D" w14:textId="77777777" w:rsidR="00A3580F" w:rsidRPr="00A82576"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04652E">
              <w:t>(155)</w:t>
            </w:r>
          </w:p>
        </w:tc>
        <w:tc>
          <w:tcPr>
            <w:tcW w:w="1077" w:type="dxa"/>
            <w:tcBorders>
              <w:top w:val="nil"/>
              <w:bottom w:val="nil"/>
            </w:tcBorders>
            <w:shd w:val="clear" w:color="auto" w:fill="auto"/>
            <w:vAlign w:val="center"/>
          </w:tcPr>
          <w:p w14:paraId="301C9AD7" w14:textId="77777777" w:rsidR="00A3580F" w:rsidRPr="00A82576"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(518)</w:t>
            </w:r>
          </w:p>
        </w:tc>
        <w:tc>
          <w:tcPr>
            <w:tcW w:w="282" w:type="dxa"/>
            <w:tcBorders>
              <w:top w:val="nil"/>
              <w:bottom w:val="nil"/>
            </w:tcBorders>
            <w:shd w:val="clear" w:color="auto" w:fill="auto"/>
            <w:vAlign w:val="center"/>
          </w:tcPr>
          <w:p w14:paraId="546D08F7" w14:textId="77777777" w:rsidR="00A3580F" w:rsidRPr="00A82576"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44" w:type="dxa"/>
            <w:tcBorders>
              <w:top w:val="nil"/>
              <w:bottom w:val="nil"/>
            </w:tcBorders>
            <w:shd w:val="clear" w:color="auto" w:fill="auto"/>
            <w:vAlign w:val="center"/>
          </w:tcPr>
          <w:p w14:paraId="75FDC3EB" w14:textId="77777777" w:rsidR="00A3580F" w:rsidRPr="00A82576"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A60918">
              <w:t>(265</w:t>
            </w:r>
            <w:r>
              <w:t>,</w:t>
            </w:r>
            <w:r w:rsidRPr="00A60918">
              <w:t>337)</w:t>
            </w:r>
          </w:p>
        </w:tc>
        <w:tc>
          <w:tcPr>
            <w:tcW w:w="1134" w:type="dxa"/>
            <w:tcBorders>
              <w:top w:val="nil"/>
              <w:bottom w:val="nil"/>
            </w:tcBorders>
            <w:shd w:val="clear" w:color="auto" w:fill="auto"/>
            <w:vAlign w:val="center"/>
          </w:tcPr>
          <w:p w14:paraId="2352068F" w14:textId="77777777" w:rsidR="00A3580F" w:rsidRPr="00A82576"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(218</w:t>
            </w:r>
            <w:r>
              <w:rPr>
                <w:rFonts w:cs="Arial"/>
              </w:rPr>
              <w:t>,</w:t>
            </w:r>
            <w:r w:rsidRPr="00FC723F">
              <w:rPr>
                <w:rFonts w:cs="Arial"/>
              </w:rPr>
              <w:t>691)</w:t>
            </w:r>
          </w:p>
        </w:tc>
      </w:tr>
      <w:tr w:rsidR="00A3580F" w:rsidRPr="001D6BE8" w14:paraId="72894395"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536" w:type="dxa"/>
            <w:tcBorders>
              <w:top w:val="nil"/>
              <w:bottom w:val="single" w:sz="2" w:space="0" w:color="1F4E79" w:themeColor="accent1" w:themeShade="80"/>
            </w:tcBorders>
            <w:shd w:val="clear" w:color="auto" w:fill="auto"/>
            <w:vAlign w:val="center"/>
          </w:tcPr>
          <w:p w14:paraId="4D4342FE" w14:textId="77777777" w:rsidR="00A3580F" w:rsidRPr="00A82576" w:rsidRDefault="00A3580F" w:rsidP="00A3580F">
            <w:pPr>
              <w:pStyle w:val="08-Tabelageral"/>
              <w:jc w:val="left"/>
              <w:rPr>
                <w:rFonts w:cs="Arial"/>
                <w:szCs w:val="14"/>
              </w:rPr>
            </w:pPr>
            <w:r w:rsidRPr="00EF500E">
              <w:rPr>
                <w:rFonts w:cs="Arial"/>
                <w:szCs w:val="14"/>
              </w:rPr>
              <w:t>Total taxes paid</w:t>
            </w:r>
          </w:p>
        </w:tc>
        <w:tc>
          <w:tcPr>
            <w:tcW w:w="548" w:type="dxa"/>
            <w:tcBorders>
              <w:top w:val="nil"/>
              <w:bottom w:val="single" w:sz="2" w:space="0" w:color="1F4E79" w:themeColor="accent1" w:themeShade="80"/>
            </w:tcBorders>
            <w:shd w:val="clear" w:color="auto" w:fill="auto"/>
            <w:vAlign w:val="center"/>
          </w:tcPr>
          <w:p w14:paraId="286DD6C7" w14:textId="77777777" w:rsidR="00A3580F" w:rsidRPr="00A82576" w:rsidRDefault="00A3580F" w:rsidP="00A3580F">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153" w:type="dxa"/>
            <w:tcBorders>
              <w:top w:val="nil"/>
              <w:bottom w:val="single" w:sz="2" w:space="0" w:color="1F4E79" w:themeColor="accent1" w:themeShade="80"/>
            </w:tcBorders>
            <w:shd w:val="clear" w:color="auto" w:fill="auto"/>
            <w:vAlign w:val="center"/>
          </w:tcPr>
          <w:p w14:paraId="18D5553B"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04652E">
              <w:rPr>
                <w:rFonts w:cs="Arial"/>
                <w:b/>
                <w:bCs/>
                <w:szCs w:val="14"/>
              </w:rPr>
              <w:t>(477)</w:t>
            </w:r>
          </w:p>
        </w:tc>
        <w:tc>
          <w:tcPr>
            <w:tcW w:w="1077" w:type="dxa"/>
            <w:tcBorders>
              <w:top w:val="nil"/>
              <w:bottom w:val="single" w:sz="2" w:space="0" w:color="1F4E79" w:themeColor="accent1" w:themeShade="80"/>
            </w:tcBorders>
            <w:shd w:val="clear" w:color="auto" w:fill="auto"/>
            <w:vAlign w:val="center"/>
          </w:tcPr>
          <w:p w14:paraId="4B33701B"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szCs w:val="14"/>
              </w:rPr>
              <w:t>(1</w:t>
            </w:r>
            <w:r>
              <w:rPr>
                <w:rFonts w:cs="Arial"/>
                <w:b/>
                <w:szCs w:val="14"/>
              </w:rPr>
              <w:t>,</w:t>
            </w:r>
            <w:r w:rsidRPr="00FC723F">
              <w:rPr>
                <w:rFonts w:cs="Arial"/>
                <w:b/>
                <w:szCs w:val="14"/>
              </w:rPr>
              <w:t>074)</w:t>
            </w:r>
          </w:p>
        </w:tc>
        <w:tc>
          <w:tcPr>
            <w:tcW w:w="282" w:type="dxa"/>
            <w:tcBorders>
              <w:top w:val="nil"/>
              <w:bottom w:val="single" w:sz="2" w:space="0" w:color="1F4E79" w:themeColor="accent1" w:themeShade="80"/>
            </w:tcBorders>
            <w:shd w:val="clear" w:color="auto" w:fill="auto"/>
            <w:vAlign w:val="center"/>
          </w:tcPr>
          <w:p w14:paraId="0F609414"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44" w:type="dxa"/>
            <w:tcBorders>
              <w:top w:val="nil"/>
              <w:bottom w:val="single" w:sz="2" w:space="0" w:color="1F4E79" w:themeColor="accent1" w:themeShade="80"/>
            </w:tcBorders>
            <w:shd w:val="clear" w:color="auto" w:fill="auto"/>
            <w:vAlign w:val="center"/>
          </w:tcPr>
          <w:p w14:paraId="071D75B2"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60918">
              <w:rPr>
                <w:rFonts w:cs="Arial"/>
                <w:b/>
                <w:bCs/>
                <w:szCs w:val="14"/>
              </w:rPr>
              <w:t>(892</w:t>
            </w:r>
            <w:r>
              <w:rPr>
                <w:rFonts w:cs="Arial"/>
                <w:b/>
                <w:bCs/>
                <w:szCs w:val="14"/>
              </w:rPr>
              <w:t>,</w:t>
            </w:r>
            <w:r w:rsidRPr="00A60918">
              <w:rPr>
                <w:rFonts w:cs="Arial"/>
                <w:b/>
                <w:bCs/>
                <w:szCs w:val="14"/>
              </w:rPr>
              <w:t>929)</w:t>
            </w:r>
          </w:p>
        </w:tc>
        <w:tc>
          <w:tcPr>
            <w:tcW w:w="1134" w:type="dxa"/>
            <w:tcBorders>
              <w:top w:val="nil"/>
              <w:bottom w:val="single" w:sz="2" w:space="0" w:color="1F4E79" w:themeColor="accent1" w:themeShade="80"/>
            </w:tcBorders>
            <w:shd w:val="clear" w:color="auto" w:fill="auto"/>
            <w:vAlign w:val="center"/>
          </w:tcPr>
          <w:p w14:paraId="1038EA82" w14:textId="77777777" w:rsidR="00A3580F" w:rsidRPr="00F0692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szCs w:val="14"/>
              </w:rPr>
              <w:t>(782</w:t>
            </w:r>
            <w:r>
              <w:rPr>
                <w:rFonts w:cs="Arial"/>
                <w:b/>
                <w:szCs w:val="14"/>
              </w:rPr>
              <w:t>,</w:t>
            </w:r>
            <w:r w:rsidRPr="00FC723F">
              <w:rPr>
                <w:rFonts w:cs="Arial"/>
                <w:b/>
                <w:szCs w:val="14"/>
              </w:rPr>
              <w:t>244)</w:t>
            </w:r>
          </w:p>
        </w:tc>
      </w:tr>
    </w:tbl>
    <w:p w14:paraId="16F29A7A" w14:textId="77777777" w:rsidR="00A3580F" w:rsidRPr="00BD6C7E" w:rsidRDefault="00A3580F">
      <w:pPr>
        <w:rPr>
          <w:rFonts w:cs="Arial"/>
          <w:sz w:val="14"/>
          <w:szCs w:val="14"/>
          <w:lang w:val="en-US"/>
        </w:rPr>
      </w:pPr>
      <w:r w:rsidRPr="007E0F9F">
        <w:rPr>
          <w:rFonts w:cs="Arial"/>
          <w:sz w:val="14"/>
          <w:szCs w:val="14"/>
          <w:lang w:val="en-US"/>
        </w:rPr>
        <w:t>The accompanying notes are an integral part of these financial statements</w:t>
      </w:r>
      <w:r>
        <w:rPr>
          <w:rFonts w:cs="Arial"/>
          <w:sz w:val="14"/>
          <w:szCs w:val="14"/>
          <w:lang w:val="en-US"/>
        </w:rPr>
        <w:t>.</w:t>
      </w:r>
      <w:r w:rsidRPr="00BD6C7E">
        <w:rPr>
          <w:rFonts w:cs="Arial"/>
          <w:sz w:val="14"/>
          <w:szCs w:val="14"/>
          <w:lang w:val="en-US"/>
        </w:rPr>
        <w:br w:type="page"/>
      </w:r>
    </w:p>
    <w:p w14:paraId="741CEACC" w14:textId="77777777" w:rsidR="00A3580F" w:rsidRPr="00BD6C7E" w:rsidRDefault="00A3580F" w:rsidP="00A3580F">
      <w:pPr>
        <w:rPr>
          <w:rFonts w:cs="Arial"/>
          <w:sz w:val="14"/>
          <w:szCs w:val="14"/>
          <w:lang w:val="en-US"/>
        </w:rPr>
        <w:sectPr w:rsidR="00A3580F" w:rsidRPr="00BD6C7E" w:rsidSect="00A3580F">
          <w:headerReference w:type="even" r:id="rId23"/>
          <w:headerReference w:type="default" r:id="rId24"/>
          <w:headerReference w:type="first" r:id="rId25"/>
          <w:pgSz w:w="11906" w:h="16838" w:code="9"/>
          <w:pgMar w:top="1134" w:right="1134" w:bottom="851" w:left="1134" w:header="851" w:footer="284" w:gutter="0"/>
          <w:cols w:space="708"/>
          <w:docGrid w:linePitch="360"/>
        </w:sectPr>
      </w:pPr>
    </w:p>
    <w:p w14:paraId="084E5293" w14:textId="77777777" w:rsidR="00A3580F" w:rsidRPr="002D39D6" w:rsidRDefault="00A3580F" w:rsidP="002D39D6">
      <w:pPr>
        <w:pStyle w:val="02-TtulodeNota"/>
        <w:rPr>
          <w:color w:val="1F4E79" w:themeColor="accent1" w:themeShade="80"/>
          <w:lang w:val="en-US"/>
        </w:rPr>
      </w:pPr>
      <w:bookmarkStart w:id="14" w:name="_Toc110438598"/>
      <w:bookmarkStart w:id="15" w:name="_Toc110442393"/>
      <w:r w:rsidRPr="002D39D6">
        <w:rPr>
          <w:color w:val="1F4E79" w:themeColor="accent1" w:themeShade="80"/>
          <w:lang w:val="en-US"/>
        </w:rPr>
        <w:lastRenderedPageBreak/>
        <w:t>STATEMENT OF CHANGES IN EQUITY</w:t>
      </w:r>
      <w:bookmarkEnd w:id="14"/>
      <w:bookmarkEnd w:id="15"/>
    </w:p>
    <w:p w14:paraId="3FC27837" w14:textId="77777777" w:rsidR="00A3580F" w:rsidRPr="00E141D8" w:rsidRDefault="00A3580F" w:rsidP="00A3580F">
      <w:pPr>
        <w:pStyle w:val="06-Rmil"/>
        <w:ind w:right="-173"/>
        <w:rPr>
          <w:lang w:val="en-US"/>
        </w:rPr>
      </w:pPr>
      <w:r w:rsidRPr="00E141D8">
        <w:rPr>
          <w:lang w:val="en-US"/>
        </w:rPr>
        <w:t>R$ thousand</w:t>
      </w:r>
    </w:p>
    <w:tbl>
      <w:tblPr>
        <w:tblStyle w:val="TabeladeLista6Colorida-nfase510"/>
        <w:tblW w:w="15026" w:type="dxa"/>
        <w:jc w:val="center"/>
        <w:tblInd w:w="0" w:type="dxa"/>
        <w:tblLayout w:type="fixed"/>
        <w:tblLook w:val="04A0" w:firstRow="1" w:lastRow="0" w:firstColumn="1" w:lastColumn="0" w:noHBand="0" w:noVBand="1"/>
      </w:tblPr>
      <w:tblGrid>
        <w:gridCol w:w="3689"/>
        <w:gridCol w:w="852"/>
        <w:gridCol w:w="1276"/>
        <w:gridCol w:w="993"/>
        <w:gridCol w:w="1277"/>
        <w:gridCol w:w="1846"/>
        <w:gridCol w:w="1122"/>
        <w:gridCol w:w="1289"/>
        <w:gridCol w:w="1560"/>
        <w:gridCol w:w="1122"/>
      </w:tblGrid>
      <w:tr w:rsidR="00A3580F" w:rsidRPr="002D39D6" w14:paraId="140C21E6" w14:textId="77777777" w:rsidTr="002D39D6">
        <w:trPr>
          <w:cnfStyle w:val="100000000000" w:firstRow="1" w:lastRow="0" w:firstColumn="0" w:lastColumn="0" w:oddVBand="0" w:evenVBand="0" w:oddHBand="0" w:evenHBand="0" w:firstRowFirstColumn="0" w:firstRowLastColumn="0" w:lastRowFirstColumn="0" w:lastRowLastColumn="0"/>
          <w:trHeight w:hRule="exact" w:val="309"/>
          <w:jc w:val="center"/>
        </w:trPr>
        <w:tc>
          <w:tcPr>
            <w:cnfStyle w:val="001000000000" w:firstRow="0" w:lastRow="0" w:firstColumn="1" w:lastColumn="0" w:oddVBand="0" w:evenVBand="0" w:oddHBand="0" w:evenHBand="0" w:firstRowFirstColumn="0" w:firstRowLastColumn="0" w:lastRowFirstColumn="0" w:lastRowLastColumn="0"/>
            <w:tcW w:w="3689" w:type="dxa"/>
            <w:vMerge w:val="restart"/>
            <w:tcBorders>
              <w:top w:val="single" w:sz="2" w:space="0" w:color="1F4E79" w:themeColor="accent1" w:themeShade="80"/>
              <w:bottom w:val="single" w:sz="2" w:space="0" w:color="1F4E79" w:themeColor="accent1" w:themeShade="80"/>
            </w:tcBorders>
            <w:shd w:val="clear" w:color="auto" w:fill="auto"/>
            <w:vAlign w:val="center"/>
          </w:tcPr>
          <w:p w14:paraId="228AB345" w14:textId="77777777" w:rsidR="00A3580F" w:rsidRPr="002D39D6" w:rsidRDefault="00A3580F" w:rsidP="00A3580F">
            <w:pPr>
              <w:rPr>
                <w:rFonts w:cs="Arial"/>
                <w:bCs w:val="0"/>
                <w:sz w:val="14"/>
                <w:szCs w:val="14"/>
              </w:rPr>
            </w:pPr>
            <w:r w:rsidRPr="002D39D6">
              <w:rPr>
                <w:rFonts w:cs="Arial"/>
                <w:sz w:val="14"/>
                <w:szCs w:val="14"/>
              </w:rPr>
              <w:t>Event</w:t>
            </w:r>
          </w:p>
        </w:tc>
        <w:tc>
          <w:tcPr>
            <w:tcW w:w="852" w:type="dxa"/>
            <w:vMerge w:val="restart"/>
            <w:tcBorders>
              <w:top w:val="single" w:sz="2" w:space="0" w:color="1F4E79" w:themeColor="accent1" w:themeShade="80"/>
              <w:bottom w:val="single" w:sz="2" w:space="0" w:color="1F4E79" w:themeColor="accent1" w:themeShade="80"/>
            </w:tcBorders>
            <w:shd w:val="clear" w:color="auto" w:fill="auto"/>
            <w:vAlign w:val="center"/>
          </w:tcPr>
          <w:p w14:paraId="3E0C1703" w14:textId="77777777" w:rsidR="00A3580F" w:rsidRPr="002D39D6"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2D39D6">
              <w:rPr>
                <w:rFonts w:cs="Arial"/>
                <w:bCs w:val="0"/>
                <w:sz w:val="14"/>
                <w:szCs w:val="14"/>
              </w:rPr>
              <w:t>Note</w:t>
            </w:r>
          </w:p>
        </w:tc>
        <w:tc>
          <w:tcPr>
            <w:tcW w:w="1276" w:type="dxa"/>
            <w:vMerge w:val="restart"/>
            <w:tcBorders>
              <w:top w:val="single" w:sz="2" w:space="0" w:color="1F4E79" w:themeColor="accent1" w:themeShade="80"/>
              <w:bottom w:val="single" w:sz="2" w:space="0" w:color="1F4E79" w:themeColor="accent1" w:themeShade="80"/>
            </w:tcBorders>
            <w:shd w:val="clear" w:color="auto" w:fill="auto"/>
            <w:vAlign w:val="center"/>
          </w:tcPr>
          <w:p w14:paraId="70DBA9B9" w14:textId="77777777" w:rsidR="00A3580F" w:rsidRPr="002D39D6"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2D39D6">
              <w:rPr>
                <w:rFonts w:cs="Arial"/>
                <w:sz w:val="14"/>
                <w:szCs w:val="14"/>
              </w:rPr>
              <w:t>Capital</w:t>
            </w:r>
          </w:p>
        </w:tc>
        <w:tc>
          <w:tcPr>
            <w:tcW w:w="993" w:type="dxa"/>
            <w:vMerge w:val="restart"/>
            <w:tcBorders>
              <w:top w:val="single" w:sz="2" w:space="0" w:color="1F4E79" w:themeColor="accent1" w:themeShade="80"/>
              <w:bottom w:val="single" w:sz="2" w:space="0" w:color="1F4E79" w:themeColor="accent1" w:themeShade="80"/>
            </w:tcBorders>
            <w:shd w:val="clear" w:color="auto" w:fill="auto"/>
            <w:vAlign w:val="center"/>
          </w:tcPr>
          <w:p w14:paraId="360B2408" w14:textId="77777777" w:rsidR="00A3580F" w:rsidRPr="002D39D6"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2D39D6">
              <w:rPr>
                <w:rFonts w:cs="Arial"/>
                <w:sz w:val="14"/>
                <w:szCs w:val="14"/>
              </w:rPr>
              <w:t>Capital Reserves</w:t>
            </w:r>
          </w:p>
        </w:tc>
        <w:tc>
          <w:tcPr>
            <w:tcW w:w="3123" w:type="dxa"/>
            <w:gridSpan w:val="2"/>
            <w:tcBorders>
              <w:top w:val="single" w:sz="2" w:space="0" w:color="1F4E79" w:themeColor="accent1" w:themeShade="80"/>
              <w:bottom w:val="single" w:sz="2" w:space="0" w:color="1F4E79" w:themeColor="accent1" w:themeShade="80"/>
            </w:tcBorders>
            <w:shd w:val="clear" w:color="auto" w:fill="auto"/>
            <w:vAlign w:val="center"/>
          </w:tcPr>
          <w:p w14:paraId="64720A44" w14:textId="77777777" w:rsidR="00A3580F" w:rsidRPr="002D39D6"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2D39D6">
              <w:rPr>
                <w:rFonts w:cs="Arial"/>
                <w:sz w:val="14"/>
                <w:szCs w:val="14"/>
              </w:rPr>
              <w:t>Profit Reserves</w:t>
            </w:r>
          </w:p>
        </w:tc>
        <w:tc>
          <w:tcPr>
            <w:tcW w:w="1122" w:type="dxa"/>
            <w:vMerge w:val="restart"/>
            <w:tcBorders>
              <w:top w:val="single" w:sz="2" w:space="0" w:color="1F4E79" w:themeColor="accent1" w:themeShade="80"/>
              <w:bottom w:val="single" w:sz="2" w:space="0" w:color="1F4E79" w:themeColor="accent1" w:themeShade="80"/>
            </w:tcBorders>
            <w:shd w:val="clear" w:color="auto" w:fill="auto"/>
            <w:vAlign w:val="center"/>
          </w:tcPr>
          <w:p w14:paraId="0600B7DC" w14:textId="77777777" w:rsidR="00A3580F" w:rsidRPr="002D39D6"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2D39D6">
              <w:rPr>
                <w:rFonts w:cs="Arial"/>
                <w:sz w:val="14"/>
                <w:szCs w:val="14"/>
              </w:rPr>
              <w:t>Treasury Shares</w:t>
            </w:r>
          </w:p>
        </w:tc>
        <w:tc>
          <w:tcPr>
            <w:tcW w:w="1289" w:type="dxa"/>
            <w:vMerge w:val="restart"/>
            <w:tcBorders>
              <w:top w:val="single" w:sz="2" w:space="0" w:color="1F4E79" w:themeColor="accent1" w:themeShade="80"/>
              <w:bottom w:val="single" w:sz="2" w:space="0" w:color="1F4E79" w:themeColor="accent1" w:themeShade="80"/>
            </w:tcBorders>
            <w:shd w:val="clear" w:color="auto" w:fill="auto"/>
            <w:vAlign w:val="center"/>
          </w:tcPr>
          <w:p w14:paraId="649A2EA3" w14:textId="77777777" w:rsidR="00A3580F" w:rsidRPr="002D39D6"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2D39D6">
              <w:rPr>
                <w:rFonts w:cs="Arial"/>
                <w:sz w:val="14"/>
                <w:szCs w:val="14"/>
              </w:rPr>
              <w:t>Other accumulated comprehensive income</w:t>
            </w:r>
          </w:p>
        </w:tc>
        <w:tc>
          <w:tcPr>
            <w:tcW w:w="1560" w:type="dxa"/>
            <w:vMerge w:val="restart"/>
            <w:tcBorders>
              <w:top w:val="single" w:sz="2" w:space="0" w:color="1F4E79" w:themeColor="accent1" w:themeShade="80"/>
              <w:bottom w:val="single" w:sz="2" w:space="0" w:color="1F4E79" w:themeColor="accent1" w:themeShade="80"/>
            </w:tcBorders>
            <w:shd w:val="clear" w:color="auto" w:fill="auto"/>
            <w:vAlign w:val="center"/>
          </w:tcPr>
          <w:p w14:paraId="09FC1A81" w14:textId="77777777" w:rsidR="00A3580F" w:rsidRPr="002D39D6"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2D39D6">
              <w:rPr>
                <w:rFonts w:cs="Arial"/>
                <w:sz w:val="14"/>
                <w:szCs w:val="14"/>
              </w:rPr>
              <w:t>Retained Earnings/ Accumulated Losses</w:t>
            </w:r>
          </w:p>
        </w:tc>
        <w:tc>
          <w:tcPr>
            <w:tcW w:w="1122" w:type="dxa"/>
            <w:vMerge w:val="restart"/>
            <w:tcBorders>
              <w:top w:val="single" w:sz="2" w:space="0" w:color="1F4E79" w:themeColor="accent1" w:themeShade="80"/>
              <w:bottom w:val="single" w:sz="2" w:space="0" w:color="1F4E79" w:themeColor="accent1" w:themeShade="80"/>
            </w:tcBorders>
            <w:shd w:val="clear" w:color="auto" w:fill="auto"/>
            <w:vAlign w:val="center"/>
          </w:tcPr>
          <w:p w14:paraId="279180EF" w14:textId="77777777" w:rsidR="00A3580F" w:rsidRPr="002D39D6"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2D39D6">
              <w:rPr>
                <w:rFonts w:cs="Arial"/>
                <w:bCs w:val="0"/>
                <w:sz w:val="14"/>
                <w:szCs w:val="14"/>
              </w:rPr>
              <w:t>Total</w:t>
            </w:r>
          </w:p>
        </w:tc>
      </w:tr>
      <w:tr w:rsidR="00A3580F" w:rsidRPr="002D39D6" w14:paraId="4F6DBA41" w14:textId="77777777" w:rsidTr="002D39D6">
        <w:trPr>
          <w:cnfStyle w:val="000000100000" w:firstRow="0" w:lastRow="0" w:firstColumn="0" w:lastColumn="0" w:oddVBand="0" w:evenVBand="0" w:oddHBand="1" w:evenHBand="0" w:firstRowFirstColumn="0" w:firstRowLastColumn="0" w:lastRowFirstColumn="0" w:lastRowLastColumn="0"/>
          <w:trHeight w:hRule="exact" w:val="408"/>
          <w:jc w:val="center"/>
        </w:trPr>
        <w:tc>
          <w:tcPr>
            <w:cnfStyle w:val="001000000000" w:firstRow="0" w:lastRow="0" w:firstColumn="1" w:lastColumn="0" w:oddVBand="0" w:evenVBand="0" w:oddHBand="0" w:evenHBand="0" w:firstRowFirstColumn="0" w:firstRowLastColumn="0" w:lastRowFirstColumn="0" w:lastRowLastColumn="0"/>
            <w:tcW w:w="3689" w:type="dxa"/>
            <w:vMerge/>
            <w:tcBorders>
              <w:top w:val="nil"/>
              <w:bottom w:val="single" w:sz="2" w:space="0" w:color="1F4E79" w:themeColor="accent1" w:themeShade="80"/>
            </w:tcBorders>
            <w:shd w:val="clear" w:color="auto" w:fill="auto"/>
            <w:vAlign w:val="center"/>
          </w:tcPr>
          <w:p w14:paraId="307D3C90" w14:textId="77777777" w:rsidR="00A3580F" w:rsidRPr="002D39D6" w:rsidRDefault="00A3580F" w:rsidP="00A3580F">
            <w:pPr>
              <w:rPr>
                <w:rFonts w:cs="Arial"/>
                <w:sz w:val="14"/>
                <w:szCs w:val="14"/>
              </w:rPr>
            </w:pPr>
          </w:p>
        </w:tc>
        <w:tc>
          <w:tcPr>
            <w:tcW w:w="852" w:type="dxa"/>
            <w:vMerge/>
            <w:tcBorders>
              <w:top w:val="nil"/>
              <w:bottom w:val="single" w:sz="2" w:space="0" w:color="1F4E79" w:themeColor="accent1" w:themeShade="80"/>
            </w:tcBorders>
            <w:shd w:val="clear" w:color="auto" w:fill="auto"/>
            <w:vAlign w:val="center"/>
          </w:tcPr>
          <w:p w14:paraId="4F892924" w14:textId="77777777" w:rsidR="00A3580F" w:rsidRPr="002D39D6"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6" w:type="dxa"/>
            <w:vMerge/>
            <w:tcBorders>
              <w:top w:val="nil"/>
              <w:bottom w:val="single" w:sz="2" w:space="0" w:color="1F4E79" w:themeColor="accent1" w:themeShade="80"/>
            </w:tcBorders>
            <w:shd w:val="clear" w:color="auto" w:fill="auto"/>
            <w:vAlign w:val="center"/>
          </w:tcPr>
          <w:p w14:paraId="5BFC3932" w14:textId="77777777" w:rsidR="00A3580F" w:rsidRPr="002D39D6"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93" w:type="dxa"/>
            <w:vMerge/>
            <w:tcBorders>
              <w:top w:val="nil"/>
              <w:bottom w:val="single" w:sz="2" w:space="0" w:color="1F4E79" w:themeColor="accent1" w:themeShade="80"/>
            </w:tcBorders>
            <w:shd w:val="clear" w:color="auto" w:fill="auto"/>
            <w:vAlign w:val="center"/>
          </w:tcPr>
          <w:p w14:paraId="762B1B50" w14:textId="77777777" w:rsidR="00A3580F" w:rsidRPr="002D39D6"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7" w:type="dxa"/>
            <w:tcBorders>
              <w:top w:val="single" w:sz="2" w:space="0" w:color="1F4E79" w:themeColor="accent1" w:themeShade="80"/>
              <w:bottom w:val="single" w:sz="2" w:space="0" w:color="1F4E79" w:themeColor="accent1" w:themeShade="80"/>
            </w:tcBorders>
            <w:shd w:val="clear" w:color="auto" w:fill="auto"/>
            <w:vAlign w:val="center"/>
          </w:tcPr>
          <w:p w14:paraId="6EC3B855" w14:textId="77777777" w:rsidR="00A3580F" w:rsidRPr="002D39D6"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2D39D6">
              <w:rPr>
                <w:rFonts w:cs="Arial"/>
                <w:b/>
                <w:sz w:val="14"/>
                <w:szCs w:val="14"/>
              </w:rPr>
              <w:t>Legal Reserve</w:t>
            </w:r>
          </w:p>
        </w:tc>
        <w:tc>
          <w:tcPr>
            <w:tcW w:w="1846" w:type="dxa"/>
            <w:tcBorders>
              <w:top w:val="single" w:sz="2" w:space="0" w:color="1F4E79" w:themeColor="accent1" w:themeShade="80"/>
              <w:bottom w:val="single" w:sz="2" w:space="0" w:color="1F4E79" w:themeColor="accent1" w:themeShade="80"/>
            </w:tcBorders>
            <w:shd w:val="clear" w:color="auto" w:fill="auto"/>
            <w:vAlign w:val="center"/>
          </w:tcPr>
          <w:p w14:paraId="658380D9" w14:textId="77777777" w:rsidR="00A3580F" w:rsidRPr="002D39D6"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2D39D6">
              <w:rPr>
                <w:rFonts w:cs="Arial"/>
                <w:b/>
                <w:sz w:val="14"/>
                <w:szCs w:val="14"/>
              </w:rPr>
              <w:t>Statutory Reserve</w:t>
            </w:r>
          </w:p>
        </w:tc>
        <w:tc>
          <w:tcPr>
            <w:tcW w:w="1122" w:type="dxa"/>
            <w:vMerge/>
            <w:tcBorders>
              <w:top w:val="nil"/>
              <w:bottom w:val="single" w:sz="2" w:space="0" w:color="1F4E79" w:themeColor="accent1" w:themeShade="80"/>
            </w:tcBorders>
            <w:shd w:val="clear" w:color="auto" w:fill="auto"/>
            <w:vAlign w:val="center"/>
          </w:tcPr>
          <w:p w14:paraId="00F2FB4C" w14:textId="77777777" w:rsidR="00A3580F" w:rsidRPr="002D39D6"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9" w:type="dxa"/>
            <w:vMerge/>
            <w:tcBorders>
              <w:top w:val="nil"/>
              <w:bottom w:val="single" w:sz="2" w:space="0" w:color="1F4E79" w:themeColor="accent1" w:themeShade="80"/>
            </w:tcBorders>
            <w:shd w:val="clear" w:color="auto" w:fill="auto"/>
            <w:vAlign w:val="center"/>
          </w:tcPr>
          <w:p w14:paraId="049F4CC2" w14:textId="77777777" w:rsidR="00A3580F" w:rsidRPr="002D39D6"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60" w:type="dxa"/>
            <w:vMerge/>
            <w:tcBorders>
              <w:top w:val="nil"/>
              <w:bottom w:val="single" w:sz="2" w:space="0" w:color="1F4E79" w:themeColor="accent1" w:themeShade="80"/>
            </w:tcBorders>
            <w:shd w:val="clear" w:color="auto" w:fill="auto"/>
            <w:vAlign w:val="center"/>
          </w:tcPr>
          <w:p w14:paraId="6E506027" w14:textId="77777777" w:rsidR="00A3580F" w:rsidRPr="002D39D6"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2" w:type="dxa"/>
            <w:vMerge/>
            <w:tcBorders>
              <w:top w:val="nil"/>
              <w:bottom w:val="single" w:sz="2" w:space="0" w:color="1F4E79" w:themeColor="accent1" w:themeShade="80"/>
            </w:tcBorders>
            <w:shd w:val="clear" w:color="auto" w:fill="auto"/>
            <w:vAlign w:val="center"/>
          </w:tcPr>
          <w:p w14:paraId="1C85ADEA" w14:textId="77777777" w:rsidR="00A3580F" w:rsidRPr="002D39D6"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A3580F" w:rsidRPr="002D39D6" w14:paraId="77BD041A" w14:textId="77777777" w:rsidTr="002D39D6">
        <w:trPr>
          <w:cnfStyle w:val="000000010000" w:firstRow="0" w:lastRow="0" w:firstColumn="0" w:lastColumn="0" w:oddVBand="0" w:evenVBand="0" w:oddHBand="0" w:evenHBand="1"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3689" w:type="dxa"/>
            <w:tcBorders>
              <w:top w:val="single" w:sz="2" w:space="0" w:color="1F4E79" w:themeColor="accent1" w:themeShade="80"/>
              <w:bottom w:val="nil"/>
            </w:tcBorders>
            <w:shd w:val="clear" w:color="auto" w:fill="auto"/>
            <w:vAlign w:val="center"/>
          </w:tcPr>
          <w:p w14:paraId="3F8F3E0F" w14:textId="77777777" w:rsidR="00A3580F" w:rsidRPr="002D39D6" w:rsidRDefault="00A3580F" w:rsidP="00A3580F">
            <w:pPr>
              <w:keepNext/>
              <w:keepLines/>
              <w:spacing w:before="40" w:after="40"/>
              <w:rPr>
                <w:rFonts w:eastAsia="Times New Roman" w:cs="Arial"/>
                <w:spacing w:val="-2"/>
                <w:sz w:val="14"/>
                <w:szCs w:val="14"/>
                <w:lang w:eastAsia="pt-BR"/>
              </w:rPr>
            </w:pPr>
            <w:r w:rsidRPr="002D39D6">
              <w:rPr>
                <w:rFonts w:eastAsia="Times New Roman" w:cs="Arial"/>
                <w:spacing w:val="-2"/>
                <w:sz w:val="14"/>
                <w:szCs w:val="14"/>
                <w:lang w:eastAsia="pt-BR"/>
              </w:rPr>
              <w:t>Balances at 12.31.2020</w:t>
            </w:r>
          </w:p>
        </w:tc>
        <w:tc>
          <w:tcPr>
            <w:tcW w:w="852" w:type="dxa"/>
            <w:tcBorders>
              <w:top w:val="single" w:sz="2" w:space="0" w:color="1F4E79" w:themeColor="accent1" w:themeShade="80"/>
              <w:bottom w:val="nil"/>
            </w:tcBorders>
            <w:shd w:val="clear" w:color="auto" w:fill="auto"/>
            <w:vAlign w:val="center"/>
          </w:tcPr>
          <w:p w14:paraId="754C953F" w14:textId="77777777" w:rsidR="00A3580F" w:rsidRPr="002D39D6" w:rsidRDefault="00A3580F" w:rsidP="00A3580F">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single" w:sz="2" w:space="0" w:color="1F4E79" w:themeColor="accent1" w:themeShade="80"/>
              <w:bottom w:val="nil"/>
            </w:tcBorders>
            <w:shd w:val="clear" w:color="auto" w:fill="auto"/>
            <w:vAlign w:val="center"/>
          </w:tcPr>
          <w:p w14:paraId="16067CE3"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3,396,767</w:t>
            </w:r>
          </w:p>
        </w:tc>
        <w:tc>
          <w:tcPr>
            <w:tcW w:w="993" w:type="dxa"/>
            <w:tcBorders>
              <w:top w:val="single" w:sz="2" w:space="0" w:color="1F4E79" w:themeColor="accent1" w:themeShade="80"/>
              <w:bottom w:val="nil"/>
            </w:tcBorders>
            <w:shd w:val="clear" w:color="auto" w:fill="auto"/>
            <w:vAlign w:val="center"/>
          </w:tcPr>
          <w:p w14:paraId="11F1D2A1"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1,588</w:t>
            </w:r>
          </w:p>
        </w:tc>
        <w:tc>
          <w:tcPr>
            <w:tcW w:w="1277" w:type="dxa"/>
            <w:tcBorders>
              <w:top w:val="single" w:sz="2" w:space="0" w:color="1F4E79" w:themeColor="accent1" w:themeShade="80"/>
              <w:bottom w:val="nil"/>
            </w:tcBorders>
            <w:shd w:val="clear" w:color="auto" w:fill="auto"/>
            <w:vAlign w:val="center"/>
          </w:tcPr>
          <w:p w14:paraId="052A2CE1"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679,354</w:t>
            </w:r>
          </w:p>
        </w:tc>
        <w:tc>
          <w:tcPr>
            <w:tcW w:w="1846" w:type="dxa"/>
            <w:tcBorders>
              <w:top w:val="single" w:sz="2" w:space="0" w:color="1F4E79" w:themeColor="accent1" w:themeShade="80"/>
              <w:bottom w:val="nil"/>
            </w:tcBorders>
            <w:shd w:val="clear" w:color="auto" w:fill="auto"/>
            <w:vAlign w:val="center"/>
          </w:tcPr>
          <w:p w14:paraId="3E0864AB"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2,381,602</w:t>
            </w:r>
          </w:p>
        </w:tc>
        <w:tc>
          <w:tcPr>
            <w:tcW w:w="1122" w:type="dxa"/>
            <w:tcBorders>
              <w:top w:val="single" w:sz="2" w:space="0" w:color="1F4E79" w:themeColor="accent1" w:themeShade="80"/>
              <w:bottom w:val="nil"/>
            </w:tcBorders>
            <w:shd w:val="clear" w:color="auto" w:fill="auto"/>
            <w:vAlign w:val="center"/>
          </w:tcPr>
          <w:p w14:paraId="630ABF0C"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(82,588)</w:t>
            </w:r>
          </w:p>
        </w:tc>
        <w:tc>
          <w:tcPr>
            <w:tcW w:w="1289" w:type="dxa"/>
            <w:tcBorders>
              <w:top w:val="single" w:sz="2" w:space="0" w:color="1F4E79" w:themeColor="accent1" w:themeShade="80"/>
              <w:bottom w:val="nil"/>
            </w:tcBorders>
            <w:shd w:val="clear" w:color="auto" w:fill="auto"/>
            <w:vAlign w:val="center"/>
          </w:tcPr>
          <w:p w14:paraId="2E5021C7"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12,882</w:t>
            </w:r>
          </w:p>
        </w:tc>
        <w:tc>
          <w:tcPr>
            <w:tcW w:w="1560" w:type="dxa"/>
            <w:tcBorders>
              <w:top w:val="single" w:sz="2" w:space="0" w:color="1F4E79" w:themeColor="accent1" w:themeShade="80"/>
              <w:bottom w:val="nil"/>
            </w:tcBorders>
            <w:shd w:val="clear" w:color="auto" w:fill="auto"/>
            <w:vAlign w:val="center"/>
          </w:tcPr>
          <w:p w14:paraId="532C90C8"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w:t>
            </w:r>
          </w:p>
        </w:tc>
        <w:tc>
          <w:tcPr>
            <w:tcW w:w="1122" w:type="dxa"/>
            <w:tcBorders>
              <w:top w:val="single" w:sz="2" w:space="0" w:color="1F4E79" w:themeColor="accent1" w:themeShade="80"/>
              <w:bottom w:val="nil"/>
            </w:tcBorders>
            <w:shd w:val="clear" w:color="auto" w:fill="auto"/>
            <w:vAlign w:val="center"/>
          </w:tcPr>
          <w:p w14:paraId="6FBB190D"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6,389,605</w:t>
            </w:r>
          </w:p>
        </w:tc>
      </w:tr>
      <w:tr w:rsidR="00A3580F" w:rsidRPr="002D39D6" w14:paraId="2F85F2BF" w14:textId="77777777" w:rsidTr="002D39D6">
        <w:trPr>
          <w:cnfStyle w:val="000000100000" w:firstRow="0" w:lastRow="0" w:firstColumn="0" w:lastColumn="0" w:oddVBand="0" w:evenVBand="0" w:oddHBand="1" w:evenHBand="0"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2953475E" w14:textId="77777777" w:rsidR="00A3580F" w:rsidRPr="002D39D6" w:rsidRDefault="00A3580F" w:rsidP="00A3580F">
            <w:pPr>
              <w:keepNext/>
              <w:keepLines/>
              <w:spacing w:before="40" w:after="40"/>
              <w:ind w:left="177"/>
              <w:rPr>
                <w:rFonts w:eastAsia="Times New Roman" w:cs="Arial"/>
                <w:b w:val="0"/>
                <w:spacing w:val="-2"/>
                <w:sz w:val="14"/>
                <w:szCs w:val="14"/>
                <w:lang w:eastAsia="pt-BR"/>
              </w:rPr>
            </w:pPr>
            <w:r w:rsidRPr="002D39D6">
              <w:rPr>
                <w:rFonts w:eastAsia="Times New Roman" w:cs="Arial"/>
                <w:b w:val="0"/>
                <w:spacing w:val="-2"/>
                <w:sz w:val="14"/>
                <w:szCs w:val="14"/>
                <w:lang w:eastAsia="pt-BR"/>
              </w:rPr>
              <w:t>Share-based payment transactions</w:t>
            </w:r>
          </w:p>
        </w:tc>
        <w:tc>
          <w:tcPr>
            <w:tcW w:w="852" w:type="dxa"/>
            <w:tcBorders>
              <w:top w:val="nil"/>
              <w:bottom w:val="nil"/>
            </w:tcBorders>
            <w:shd w:val="clear" w:color="auto" w:fill="auto"/>
            <w:vAlign w:val="center"/>
          </w:tcPr>
          <w:p w14:paraId="7AE5A69B"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6" w:type="dxa"/>
            <w:tcBorders>
              <w:top w:val="nil"/>
              <w:bottom w:val="nil"/>
            </w:tcBorders>
            <w:shd w:val="clear" w:color="auto" w:fill="auto"/>
            <w:vAlign w:val="center"/>
          </w:tcPr>
          <w:p w14:paraId="573570C2"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993" w:type="dxa"/>
            <w:tcBorders>
              <w:top w:val="nil"/>
              <w:bottom w:val="nil"/>
            </w:tcBorders>
            <w:shd w:val="clear" w:color="auto" w:fill="auto"/>
            <w:vAlign w:val="center"/>
          </w:tcPr>
          <w:p w14:paraId="3833A469"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(80)</w:t>
            </w:r>
          </w:p>
        </w:tc>
        <w:tc>
          <w:tcPr>
            <w:tcW w:w="1277" w:type="dxa"/>
            <w:tcBorders>
              <w:top w:val="nil"/>
              <w:bottom w:val="nil"/>
            </w:tcBorders>
            <w:shd w:val="clear" w:color="auto" w:fill="auto"/>
            <w:vAlign w:val="center"/>
          </w:tcPr>
          <w:p w14:paraId="30371322"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846" w:type="dxa"/>
            <w:tcBorders>
              <w:top w:val="nil"/>
              <w:bottom w:val="nil"/>
            </w:tcBorders>
            <w:shd w:val="clear" w:color="auto" w:fill="auto"/>
            <w:vAlign w:val="center"/>
          </w:tcPr>
          <w:p w14:paraId="4BE5C1AA"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48436715"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1,268</w:t>
            </w:r>
          </w:p>
        </w:tc>
        <w:tc>
          <w:tcPr>
            <w:tcW w:w="1289" w:type="dxa"/>
            <w:tcBorders>
              <w:top w:val="nil"/>
              <w:bottom w:val="nil"/>
            </w:tcBorders>
            <w:shd w:val="clear" w:color="auto" w:fill="auto"/>
            <w:vAlign w:val="center"/>
          </w:tcPr>
          <w:p w14:paraId="5CD65FAD"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560" w:type="dxa"/>
            <w:tcBorders>
              <w:top w:val="nil"/>
              <w:bottom w:val="nil"/>
            </w:tcBorders>
            <w:shd w:val="clear" w:color="auto" w:fill="auto"/>
            <w:vAlign w:val="center"/>
          </w:tcPr>
          <w:p w14:paraId="272161E4"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46B52CD6"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1,188</w:t>
            </w:r>
          </w:p>
        </w:tc>
      </w:tr>
      <w:tr w:rsidR="00A3580F" w:rsidRPr="002D39D6" w14:paraId="601B9F28" w14:textId="77777777" w:rsidTr="002D39D6">
        <w:trPr>
          <w:cnfStyle w:val="000000010000" w:firstRow="0" w:lastRow="0" w:firstColumn="0" w:lastColumn="0" w:oddVBand="0" w:evenVBand="0" w:oddHBand="0" w:evenHBand="1"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40BE5D88" w14:textId="77777777" w:rsidR="00A3580F" w:rsidRPr="002D39D6" w:rsidRDefault="00A3580F" w:rsidP="00A3580F">
            <w:pPr>
              <w:keepNext/>
              <w:keepLines/>
              <w:spacing w:before="40" w:after="40"/>
              <w:ind w:left="177"/>
              <w:rPr>
                <w:rFonts w:eastAsia="Times New Roman" w:cs="Arial"/>
                <w:b w:val="0"/>
                <w:spacing w:val="-2"/>
                <w:sz w:val="14"/>
                <w:szCs w:val="14"/>
                <w:lang w:eastAsia="pt-BR"/>
              </w:rPr>
            </w:pPr>
            <w:r w:rsidRPr="002D39D6">
              <w:rPr>
                <w:rFonts w:eastAsia="Times New Roman" w:cs="Arial"/>
                <w:b w:val="0"/>
                <w:spacing w:val="-2"/>
                <w:sz w:val="14"/>
                <w:szCs w:val="14"/>
                <w:lang w:eastAsia="pt-BR"/>
              </w:rPr>
              <w:t>Other accumulated comprehensive income</w:t>
            </w:r>
          </w:p>
        </w:tc>
        <w:tc>
          <w:tcPr>
            <w:tcW w:w="852" w:type="dxa"/>
            <w:tcBorders>
              <w:top w:val="nil"/>
              <w:bottom w:val="nil"/>
            </w:tcBorders>
            <w:shd w:val="clear" w:color="auto" w:fill="auto"/>
            <w:vAlign w:val="center"/>
          </w:tcPr>
          <w:p w14:paraId="62170392"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6" w:type="dxa"/>
            <w:tcBorders>
              <w:top w:val="nil"/>
              <w:bottom w:val="nil"/>
            </w:tcBorders>
            <w:shd w:val="clear" w:color="auto" w:fill="auto"/>
            <w:vAlign w:val="center"/>
          </w:tcPr>
          <w:p w14:paraId="27F0D7B9"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993" w:type="dxa"/>
            <w:tcBorders>
              <w:top w:val="nil"/>
              <w:bottom w:val="nil"/>
            </w:tcBorders>
            <w:shd w:val="clear" w:color="auto" w:fill="auto"/>
            <w:vAlign w:val="center"/>
          </w:tcPr>
          <w:p w14:paraId="5D90AC52"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277" w:type="dxa"/>
            <w:tcBorders>
              <w:top w:val="nil"/>
              <w:bottom w:val="nil"/>
            </w:tcBorders>
            <w:shd w:val="clear" w:color="auto" w:fill="auto"/>
            <w:vAlign w:val="center"/>
          </w:tcPr>
          <w:p w14:paraId="122FB702"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846" w:type="dxa"/>
            <w:tcBorders>
              <w:top w:val="nil"/>
              <w:bottom w:val="nil"/>
            </w:tcBorders>
            <w:shd w:val="clear" w:color="auto" w:fill="auto"/>
            <w:vAlign w:val="center"/>
          </w:tcPr>
          <w:p w14:paraId="4B8C8CCF"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6A02CD2B"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289" w:type="dxa"/>
            <w:tcBorders>
              <w:top w:val="nil"/>
              <w:bottom w:val="nil"/>
            </w:tcBorders>
            <w:shd w:val="clear" w:color="auto" w:fill="auto"/>
            <w:vAlign w:val="center"/>
          </w:tcPr>
          <w:p w14:paraId="0885E103"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(184,558)</w:t>
            </w:r>
          </w:p>
        </w:tc>
        <w:tc>
          <w:tcPr>
            <w:tcW w:w="1560" w:type="dxa"/>
            <w:tcBorders>
              <w:top w:val="nil"/>
              <w:bottom w:val="nil"/>
            </w:tcBorders>
            <w:shd w:val="clear" w:color="auto" w:fill="auto"/>
            <w:vAlign w:val="center"/>
          </w:tcPr>
          <w:p w14:paraId="1315E345"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49BC83DD"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(184,558)</w:t>
            </w:r>
          </w:p>
        </w:tc>
      </w:tr>
      <w:tr w:rsidR="00A3580F" w:rsidRPr="002D39D6" w14:paraId="50F23426" w14:textId="77777777" w:rsidTr="002D39D6">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1EB5B4A0" w14:textId="77777777" w:rsidR="00A3580F" w:rsidRPr="002D39D6" w:rsidRDefault="00A3580F" w:rsidP="00A3580F">
            <w:pPr>
              <w:keepNext/>
              <w:keepLines/>
              <w:spacing w:before="40" w:after="40"/>
              <w:ind w:left="177"/>
              <w:rPr>
                <w:rFonts w:cs="Arial"/>
                <w:sz w:val="14"/>
                <w:szCs w:val="14"/>
                <w:lang w:val="en-US"/>
              </w:rPr>
            </w:pPr>
            <w:r w:rsidRPr="002D39D6">
              <w:rPr>
                <w:rFonts w:cs="Arial"/>
                <w:b w:val="0"/>
                <w:bCs w:val="0"/>
                <w:sz w:val="14"/>
                <w:szCs w:val="14"/>
              </w:rPr>
              <w:t>Expired dividends</w:t>
            </w:r>
          </w:p>
        </w:tc>
        <w:tc>
          <w:tcPr>
            <w:tcW w:w="852" w:type="dxa"/>
            <w:tcBorders>
              <w:top w:val="nil"/>
              <w:bottom w:val="nil"/>
            </w:tcBorders>
            <w:shd w:val="clear" w:color="auto" w:fill="auto"/>
            <w:vAlign w:val="center"/>
          </w:tcPr>
          <w:p w14:paraId="3BDF119A"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6" w:type="dxa"/>
            <w:tcBorders>
              <w:top w:val="nil"/>
              <w:bottom w:val="nil"/>
            </w:tcBorders>
            <w:shd w:val="clear" w:color="auto" w:fill="auto"/>
            <w:vAlign w:val="center"/>
          </w:tcPr>
          <w:p w14:paraId="77B3129D"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spacing w:val="-2"/>
                <w:sz w:val="14"/>
                <w:szCs w:val="14"/>
                <w:lang w:eastAsia="pt-BR"/>
              </w:rPr>
              <w:t>--</w:t>
            </w:r>
          </w:p>
        </w:tc>
        <w:tc>
          <w:tcPr>
            <w:tcW w:w="993" w:type="dxa"/>
            <w:tcBorders>
              <w:top w:val="nil"/>
              <w:bottom w:val="nil"/>
            </w:tcBorders>
            <w:shd w:val="clear" w:color="auto" w:fill="auto"/>
            <w:vAlign w:val="center"/>
          </w:tcPr>
          <w:p w14:paraId="2BDE10CA"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spacing w:val="-2"/>
                <w:sz w:val="14"/>
                <w:szCs w:val="14"/>
                <w:lang w:eastAsia="pt-BR"/>
              </w:rPr>
              <w:t>--</w:t>
            </w:r>
          </w:p>
        </w:tc>
        <w:tc>
          <w:tcPr>
            <w:tcW w:w="1277" w:type="dxa"/>
            <w:tcBorders>
              <w:top w:val="nil"/>
              <w:bottom w:val="nil"/>
            </w:tcBorders>
            <w:shd w:val="clear" w:color="auto" w:fill="auto"/>
            <w:vAlign w:val="center"/>
          </w:tcPr>
          <w:p w14:paraId="0136E3B0"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spacing w:val="-2"/>
                <w:sz w:val="14"/>
                <w:szCs w:val="14"/>
                <w:lang w:eastAsia="pt-BR"/>
              </w:rPr>
              <w:t>--</w:t>
            </w:r>
          </w:p>
        </w:tc>
        <w:tc>
          <w:tcPr>
            <w:tcW w:w="1846" w:type="dxa"/>
            <w:tcBorders>
              <w:top w:val="nil"/>
              <w:bottom w:val="nil"/>
            </w:tcBorders>
            <w:shd w:val="clear" w:color="auto" w:fill="auto"/>
            <w:vAlign w:val="center"/>
          </w:tcPr>
          <w:p w14:paraId="31C9834C"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1ABEC278"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spacing w:val="-2"/>
                <w:sz w:val="14"/>
                <w:szCs w:val="14"/>
                <w:lang w:eastAsia="pt-BR"/>
              </w:rPr>
              <w:t>--</w:t>
            </w:r>
          </w:p>
        </w:tc>
        <w:tc>
          <w:tcPr>
            <w:tcW w:w="1289" w:type="dxa"/>
            <w:tcBorders>
              <w:top w:val="nil"/>
              <w:bottom w:val="nil"/>
            </w:tcBorders>
            <w:shd w:val="clear" w:color="auto" w:fill="auto"/>
            <w:vAlign w:val="center"/>
          </w:tcPr>
          <w:p w14:paraId="23373BFE"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spacing w:val="-2"/>
                <w:sz w:val="14"/>
                <w:szCs w:val="14"/>
                <w:lang w:eastAsia="pt-BR"/>
              </w:rPr>
              <w:t>--</w:t>
            </w:r>
          </w:p>
        </w:tc>
        <w:tc>
          <w:tcPr>
            <w:tcW w:w="1560" w:type="dxa"/>
            <w:tcBorders>
              <w:top w:val="nil"/>
              <w:bottom w:val="nil"/>
            </w:tcBorders>
            <w:shd w:val="clear" w:color="auto" w:fill="auto"/>
            <w:vAlign w:val="center"/>
          </w:tcPr>
          <w:p w14:paraId="1905388F"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spacing w:val="-2"/>
                <w:sz w:val="14"/>
                <w:szCs w:val="14"/>
                <w:lang w:eastAsia="pt-BR"/>
              </w:rPr>
              <w:t>24</w:t>
            </w:r>
          </w:p>
        </w:tc>
        <w:tc>
          <w:tcPr>
            <w:tcW w:w="1122" w:type="dxa"/>
            <w:tcBorders>
              <w:top w:val="nil"/>
              <w:bottom w:val="nil"/>
            </w:tcBorders>
            <w:shd w:val="clear" w:color="auto" w:fill="auto"/>
            <w:vAlign w:val="center"/>
          </w:tcPr>
          <w:p w14:paraId="78578765"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spacing w:val="-2"/>
                <w:sz w:val="14"/>
                <w:szCs w:val="14"/>
                <w:lang w:eastAsia="pt-BR"/>
              </w:rPr>
              <w:t>24</w:t>
            </w:r>
          </w:p>
        </w:tc>
      </w:tr>
      <w:tr w:rsidR="00A3580F" w:rsidRPr="002D39D6" w14:paraId="7553EFE4" w14:textId="77777777" w:rsidTr="002D39D6">
        <w:trPr>
          <w:cnfStyle w:val="000000010000" w:firstRow="0" w:lastRow="0" w:firstColumn="0" w:lastColumn="0" w:oddVBand="0" w:evenVBand="0" w:oddHBand="0" w:evenHBand="1"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76C7812D" w14:textId="77777777" w:rsidR="00A3580F" w:rsidRPr="002D39D6" w:rsidRDefault="00A3580F" w:rsidP="00A3580F">
            <w:pPr>
              <w:keepNext/>
              <w:keepLines/>
              <w:spacing w:before="40" w:after="40"/>
              <w:rPr>
                <w:rFonts w:eastAsia="Times New Roman" w:cs="Arial"/>
                <w:spacing w:val="-2"/>
                <w:sz w:val="14"/>
                <w:szCs w:val="14"/>
                <w:lang w:val="en-US" w:eastAsia="pt-BR"/>
              </w:rPr>
            </w:pPr>
            <w:r w:rsidRPr="002D39D6">
              <w:rPr>
                <w:rFonts w:cs="Arial"/>
                <w:sz w:val="14"/>
                <w:szCs w:val="14"/>
                <w:lang w:val="en-US"/>
              </w:rPr>
              <w:t>Net income for the period</w:t>
            </w:r>
          </w:p>
        </w:tc>
        <w:tc>
          <w:tcPr>
            <w:tcW w:w="852" w:type="dxa"/>
            <w:tcBorders>
              <w:top w:val="nil"/>
              <w:bottom w:val="nil"/>
            </w:tcBorders>
            <w:shd w:val="clear" w:color="auto" w:fill="auto"/>
            <w:vAlign w:val="center"/>
          </w:tcPr>
          <w:p w14:paraId="5EB38059"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[25.c]</w:t>
            </w:r>
          </w:p>
        </w:tc>
        <w:tc>
          <w:tcPr>
            <w:tcW w:w="1276" w:type="dxa"/>
            <w:tcBorders>
              <w:top w:val="nil"/>
              <w:bottom w:val="nil"/>
            </w:tcBorders>
            <w:shd w:val="clear" w:color="auto" w:fill="auto"/>
            <w:vAlign w:val="center"/>
          </w:tcPr>
          <w:p w14:paraId="274FD0D7"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w:t>
            </w:r>
          </w:p>
        </w:tc>
        <w:tc>
          <w:tcPr>
            <w:tcW w:w="993" w:type="dxa"/>
            <w:tcBorders>
              <w:top w:val="nil"/>
              <w:bottom w:val="nil"/>
            </w:tcBorders>
            <w:shd w:val="clear" w:color="auto" w:fill="auto"/>
            <w:vAlign w:val="center"/>
          </w:tcPr>
          <w:p w14:paraId="3C0BA145"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w:t>
            </w:r>
          </w:p>
        </w:tc>
        <w:tc>
          <w:tcPr>
            <w:tcW w:w="1277" w:type="dxa"/>
            <w:tcBorders>
              <w:top w:val="nil"/>
              <w:bottom w:val="nil"/>
            </w:tcBorders>
            <w:shd w:val="clear" w:color="auto" w:fill="auto"/>
            <w:vAlign w:val="center"/>
          </w:tcPr>
          <w:p w14:paraId="2536B3C0"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w:t>
            </w:r>
          </w:p>
        </w:tc>
        <w:tc>
          <w:tcPr>
            <w:tcW w:w="1846" w:type="dxa"/>
            <w:tcBorders>
              <w:top w:val="nil"/>
              <w:bottom w:val="nil"/>
            </w:tcBorders>
            <w:shd w:val="clear" w:color="auto" w:fill="auto"/>
            <w:vAlign w:val="center"/>
          </w:tcPr>
          <w:p w14:paraId="3E9AA4DE"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w:t>
            </w:r>
          </w:p>
        </w:tc>
        <w:tc>
          <w:tcPr>
            <w:tcW w:w="1122" w:type="dxa"/>
            <w:tcBorders>
              <w:top w:val="nil"/>
              <w:bottom w:val="nil"/>
            </w:tcBorders>
            <w:shd w:val="clear" w:color="auto" w:fill="auto"/>
            <w:vAlign w:val="center"/>
          </w:tcPr>
          <w:p w14:paraId="4DB3A380"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w:t>
            </w:r>
          </w:p>
        </w:tc>
        <w:tc>
          <w:tcPr>
            <w:tcW w:w="1289" w:type="dxa"/>
            <w:tcBorders>
              <w:top w:val="nil"/>
              <w:bottom w:val="nil"/>
            </w:tcBorders>
            <w:shd w:val="clear" w:color="auto" w:fill="auto"/>
            <w:vAlign w:val="center"/>
          </w:tcPr>
          <w:p w14:paraId="7F9450F2"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w:t>
            </w:r>
          </w:p>
        </w:tc>
        <w:tc>
          <w:tcPr>
            <w:tcW w:w="1560" w:type="dxa"/>
            <w:tcBorders>
              <w:top w:val="nil"/>
              <w:bottom w:val="nil"/>
            </w:tcBorders>
            <w:shd w:val="clear" w:color="auto" w:fill="auto"/>
            <w:vAlign w:val="center"/>
          </w:tcPr>
          <w:p w14:paraId="77F23FE2"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1,730,764</w:t>
            </w:r>
          </w:p>
        </w:tc>
        <w:tc>
          <w:tcPr>
            <w:tcW w:w="1122" w:type="dxa"/>
            <w:tcBorders>
              <w:top w:val="nil"/>
              <w:bottom w:val="nil"/>
            </w:tcBorders>
            <w:shd w:val="clear" w:color="auto" w:fill="auto"/>
            <w:vAlign w:val="center"/>
          </w:tcPr>
          <w:p w14:paraId="2389B791"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1,730,764</w:t>
            </w:r>
          </w:p>
        </w:tc>
      </w:tr>
      <w:tr w:rsidR="00A3580F" w:rsidRPr="002D39D6" w14:paraId="43FAE8E9" w14:textId="77777777" w:rsidTr="002D39D6">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single" w:sz="4" w:space="0" w:color="1F4E79" w:themeColor="accent1" w:themeShade="80"/>
            </w:tcBorders>
            <w:shd w:val="clear" w:color="auto" w:fill="auto"/>
            <w:vAlign w:val="center"/>
          </w:tcPr>
          <w:p w14:paraId="30270334" w14:textId="77777777" w:rsidR="00A3580F" w:rsidRPr="002D39D6" w:rsidRDefault="00A3580F" w:rsidP="00A3580F">
            <w:pPr>
              <w:keepNext/>
              <w:keepLines/>
              <w:spacing w:before="40" w:after="40"/>
              <w:ind w:left="177"/>
              <w:rPr>
                <w:rFonts w:eastAsia="Times New Roman" w:cs="Arial"/>
                <w:b w:val="0"/>
                <w:spacing w:val="-2"/>
                <w:sz w:val="14"/>
                <w:szCs w:val="14"/>
                <w:lang w:eastAsia="pt-BR"/>
              </w:rPr>
            </w:pPr>
            <w:r w:rsidRPr="002D39D6">
              <w:rPr>
                <w:rFonts w:eastAsia="Times New Roman" w:cs="Arial"/>
                <w:b w:val="0"/>
                <w:spacing w:val="-2"/>
                <w:sz w:val="14"/>
                <w:szCs w:val="14"/>
                <w:lang w:eastAsia="pt-BR"/>
              </w:rPr>
              <w:t>Intermediary dividends payable</w:t>
            </w:r>
          </w:p>
        </w:tc>
        <w:tc>
          <w:tcPr>
            <w:tcW w:w="852" w:type="dxa"/>
            <w:tcBorders>
              <w:top w:val="nil"/>
              <w:bottom w:val="single" w:sz="4" w:space="0" w:color="1F4E79" w:themeColor="accent1" w:themeShade="80"/>
            </w:tcBorders>
            <w:shd w:val="clear" w:color="auto" w:fill="auto"/>
            <w:vAlign w:val="center"/>
          </w:tcPr>
          <w:p w14:paraId="63B2A1A7"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6" w:type="dxa"/>
            <w:tcBorders>
              <w:top w:val="nil"/>
              <w:bottom w:val="single" w:sz="4" w:space="0" w:color="1F4E79" w:themeColor="accent1" w:themeShade="80"/>
            </w:tcBorders>
            <w:shd w:val="clear" w:color="auto" w:fill="auto"/>
            <w:vAlign w:val="center"/>
          </w:tcPr>
          <w:p w14:paraId="56F0739C"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993" w:type="dxa"/>
            <w:tcBorders>
              <w:top w:val="nil"/>
              <w:bottom w:val="single" w:sz="4" w:space="0" w:color="1F4E79" w:themeColor="accent1" w:themeShade="80"/>
            </w:tcBorders>
            <w:shd w:val="clear" w:color="auto" w:fill="auto"/>
            <w:vAlign w:val="center"/>
          </w:tcPr>
          <w:p w14:paraId="61900FBF"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277" w:type="dxa"/>
            <w:tcBorders>
              <w:top w:val="nil"/>
              <w:bottom w:val="single" w:sz="4" w:space="0" w:color="1F4E79" w:themeColor="accent1" w:themeShade="80"/>
            </w:tcBorders>
            <w:shd w:val="clear" w:color="auto" w:fill="auto"/>
            <w:vAlign w:val="center"/>
          </w:tcPr>
          <w:p w14:paraId="6EB8F7B0"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846" w:type="dxa"/>
            <w:tcBorders>
              <w:top w:val="nil"/>
              <w:bottom w:val="single" w:sz="4" w:space="0" w:color="1F4E79" w:themeColor="accent1" w:themeShade="80"/>
            </w:tcBorders>
            <w:shd w:val="clear" w:color="auto" w:fill="auto"/>
            <w:vAlign w:val="center"/>
          </w:tcPr>
          <w:p w14:paraId="49030AF4"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122" w:type="dxa"/>
            <w:tcBorders>
              <w:top w:val="nil"/>
              <w:bottom w:val="single" w:sz="4" w:space="0" w:color="1F4E79" w:themeColor="accent1" w:themeShade="80"/>
            </w:tcBorders>
            <w:shd w:val="clear" w:color="auto" w:fill="auto"/>
            <w:vAlign w:val="center"/>
          </w:tcPr>
          <w:p w14:paraId="14C821C3"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289" w:type="dxa"/>
            <w:tcBorders>
              <w:top w:val="nil"/>
              <w:bottom w:val="single" w:sz="4" w:space="0" w:color="1F4E79" w:themeColor="accent1" w:themeShade="80"/>
            </w:tcBorders>
            <w:shd w:val="clear" w:color="auto" w:fill="auto"/>
            <w:vAlign w:val="center"/>
          </w:tcPr>
          <w:p w14:paraId="5CC3F7A0"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560" w:type="dxa"/>
            <w:tcBorders>
              <w:top w:val="nil"/>
              <w:bottom w:val="single" w:sz="4" w:space="0" w:color="1F4E79" w:themeColor="accent1" w:themeShade="80"/>
            </w:tcBorders>
            <w:shd w:val="clear" w:color="auto" w:fill="auto"/>
            <w:vAlign w:val="center"/>
          </w:tcPr>
          <w:p w14:paraId="64FFA165"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(1,040,024)</w:t>
            </w:r>
          </w:p>
        </w:tc>
        <w:tc>
          <w:tcPr>
            <w:tcW w:w="1122" w:type="dxa"/>
            <w:tcBorders>
              <w:top w:val="nil"/>
              <w:bottom w:val="single" w:sz="4" w:space="0" w:color="1F4E79" w:themeColor="accent1" w:themeShade="80"/>
            </w:tcBorders>
            <w:shd w:val="clear" w:color="auto" w:fill="auto"/>
            <w:vAlign w:val="center"/>
          </w:tcPr>
          <w:p w14:paraId="3DDF8B97"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(1,040,024)</w:t>
            </w:r>
          </w:p>
        </w:tc>
      </w:tr>
      <w:tr w:rsidR="00A3580F" w:rsidRPr="002D39D6" w14:paraId="14BAA4BE" w14:textId="77777777" w:rsidTr="002D39D6">
        <w:trPr>
          <w:cnfStyle w:val="000000010000" w:firstRow="0" w:lastRow="0" w:firstColumn="0" w:lastColumn="0" w:oddVBand="0" w:evenVBand="0" w:oddHBand="0" w:evenHBand="1"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single" w:sz="4" w:space="0" w:color="1F4E79" w:themeColor="accent1" w:themeShade="80"/>
            </w:tcBorders>
            <w:shd w:val="clear" w:color="auto" w:fill="auto"/>
            <w:vAlign w:val="center"/>
          </w:tcPr>
          <w:p w14:paraId="0BC6104F" w14:textId="77777777" w:rsidR="00A3580F" w:rsidRPr="002D39D6" w:rsidRDefault="00A3580F" w:rsidP="00A3580F">
            <w:pPr>
              <w:keepNext/>
              <w:keepLines/>
              <w:spacing w:before="40" w:after="40"/>
              <w:rPr>
                <w:rFonts w:eastAsia="Times New Roman" w:cs="Arial"/>
                <w:spacing w:val="-2"/>
                <w:sz w:val="14"/>
                <w:szCs w:val="14"/>
                <w:lang w:eastAsia="pt-BR"/>
              </w:rPr>
            </w:pPr>
            <w:r w:rsidRPr="002D39D6">
              <w:rPr>
                <w:rFonts w:cs="Arial"/>
                <w:color w:val="000000"/>
                <w:sz w:val="14"/>
                <w:szCs w:val="14"/>
              </w:rPr>
              <w:t>Balances at 06.30.2021</w:t>
            </w:r>
          </w:p>
        </w:tc>
        <w:tc>
          <w:tcPr>
            <w:tcW w:w="852" w:type="dxa"/>
            <w:tcBorders>
              <w:top w:val="nil"/>
              <w:bottom w:val="single" w:sz="4" w:space="0" w:color="1F4E79" w:themeColor="accent1" w:themeShade="80"/>
            </w:tcBorders>
            <w:shd w:val="clear" w:color="auto" w:fill="auto"/>
            <w:vAlign w:val="center"/>
          </w:tcPr>
          <w:p w14:paraId="486C5C1F"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nil"/>
              <w:bottom w:val="single" w:sz="4" w:space="0" w:color="1F4E79" w:themeColor="accent1" w:themeShade="80"/>
            </w:tcBorders>
            <w:shd w:val="clear" w:color="auto" w:fill="auto"/>
            <w:vAlign w:val="center"/>
          </w:tcPr>
          <w:p w14:paraId="0016FEA9"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3,396,767</w:t>
            </w:r>
          </w:p>
        </w:tc>
        <w:tc>
          <w:tcPr>
            <w:tcW w:w="993" w:type="dxa"/>
            <w:tcBorders>
              <w:top w:val="nil"/>
              <w:bottom w:val="single" w:sz="4" w:space="0" w:color="1F4E79" w:themeColor="accent1" w:themeShade="80"/>
            </w:tcBorders>
            <w:shd w:val="clear" w:color="auto" w:fill="auto"/>
            <w:vAlign w:val="center"/>
          </w:tcPr>
          <w:p w14:paraId="0D34545E"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1,508</w:t>
            </w:r>
          </w:p>
        </w:tc>
        <w:tc>
          <w:tcPr>
            <w:tcW w:w="1277" w:type="dxa"/>
            <w:tcBorders>
              <w:top w:val="nil"/>
              <w:bottom w:val="single" w:sz="4" w:space="0" w:color="1F4E79" w:themeColor="accent1" w:themeShade="80"/>
            </w:tcBorders>
            <w:shd w:val="clear" w:color="auto" w:fill="auto"/>
            <w:vAlign w:val="center"/>
          </w:tcPr>
          <w:p w14:paraId="2B954BC1"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679,354</w:t>
            </w:r>
          </w:p>
        </w:tc>
        <w:tc>
          <w:tcPr>
            <w:tcW w:w="1846" w:type="dxa"/>
            <w:tcBorders>
              <w:top w:val="nil"/>
              <w:bottom w:val="single" w:sz="4" w:space="0" w:color="1F4E79" w:themeColor="accent1" w:themeShade="80"/>
            </w:tcBorders>
            <w:shd w:val="clear" w:color="auto" w:fill="auto"/>
            <w:vAlign w:val="center"/>
          </w:tcPr>
          <w:p w14:paraId="1987F5B0"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2,381,602</w:t>
            </w:r>
          </w:p>
        </w:tc>
        <w:tc>
          <w:tcPr>
            <w:tcW w:w="1122" w:type="dxa"/>
            <w:tcBorders>
              <w:top w:val="nil"/>
              <w:bottom w:val="single" w:sz="4" w:space="0" w:color="1F4E79" w:themeColor="accent1" w:themeShade="80"/>
            </w:tcBorders>
            <w:shd w:val="clear" w:color="auto" w:fill="auto"/>
            <w:vAlign w:val="center"/>
          </w:tcPr>
          <w:p w14:paraId="0FE928A6"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(81,320)</w:t>
            </w:r>
          </w:p>
        </w:tc>
        <w:tc>
          <w:tcPr>
            <w:tcW w:w="1289" w:type="dxa"/>
            <w:tcBorders>
              <w:top w:val="nil"/>
              <w:bottom w:val="single" w:sz="4" w:space="0" w:color="1F4E79" w:themeColor="accent1" w:themeShade="80"/>
            </w:tcBorders>
            <w:shd w:val="clear" w:color="auto" w:fill="auto"/>
            <w:vAlign w:val="center"/>
          </w:tcPr>
          <w:p w14:paraId="7EC91542"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(171,676)</w:t>
            </w:r>
          </w:p>
        </w:tc>
        <w:tc>
          <w:tcPr>
            <w:tcW w:w="1560" w:type="dxa"/>
            <w:tcBorders>
              <w:top w:val="nil"/>
              <w:bottom w:val="single" w:sz="4" w:space="0" w:color="1F4E79" w:themeColor="accent1" w:themeShade="80"/>
            </w:tcBorders>
            <w:shd w:val="clear" w:color="auto" w:fill="auto"/>
            <w:vAlign w:val="center"/>
          </w:tcPr>
          <w:p w14:paraId="03418495"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690,764</w:t>
            </w:r>
          </w:p>
        </w:tc>
        <w:tc>
          <w:tcPr>
            <w:tcW w:w="1122" w:type="dxa"/>
            <w:tcBorders>
              <w:top w:val="nil"/>
              <w:bottom w:val="single" w:sz="4" w:space="0" w:color="1F4E79" w:themeColor="accent1" w:themeShade="80"/>
            </w:tcBorders>
            <w:shd w:val="clear" w:color="auto" w:fill="auto"/>
            <w:vAlign w:val="center"/>
          </w:tcPr>
          <w:p w14:paraId="0388087F"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6,896,999</w:t>
            </w:r>
          </w:p>
        </w:tc>
      </w:tr>
      <w:tr w:rsidR="00A3580F" w:rsidRPr="002D39D6" w14:paraId="24C875FC" w14:textId="77777777" w:rsidTr="002D39D6">
        <w:trPr>
          <w:cnfStyle w:val="000000100000" w:firstRow="0" w:lastRow="0" w:firstColumn="0" w:lastColumn="0" w:oddVBand="0" w:evenVBand="0" w:oddHBand="1" w:evenHBand="0" w:firstRowFirstColumn="0" w:firstRowLastColumn="0" w:lastRowFirstColumn="0" w:lastRowLastColumn="0"/>
          <w:trHeight w:val="133"/>
          <w:jc w:val="center"/>
        </w:trPr>
        <w:tc>
          <w:tcPr>
            <w:cnfStyle w:val="001000000000" w:firstRow="0" w:lastRow="0" w:firstColumn="1" w:lastColumn="0" w:oddVBand="0" w:evenVBand="0" w:oddHBand="0" w:evenHBand="0" w:firstRowFirstColumn="0" w:firstRowLastColumn="0" w:lastRowFirstColumn="0" w:lastRowLastColumn="0"/>
            <w:tcW w:w="3689" w:type="dxa"/>
            <w:tcBorders>
              <w:top w:val="single" w:sz="4" w:space="0" w:color="1F4E79" w:themeColor="accent1" w:themeShade="80"/>
              <w:bottom w:val="single" w:sz="4" w:space="0" w:color="1F4E79" w:themeColor="accent1" w:themeShade="80"/>
            </w:tcBorders>
            <w:shd w:val="clear" w:color="auto" w:fill="auto"/>
            <w:vAlign w:val="center"/>
          </w:tcPr>
          <w:p w14:paraId="574EC4C2" w14:textId="77777777" w:rsidR="00A3580F" w:rsidRPr="002D39D6" w:rsidRDefault="00A3580F" w:rsidP="00A3580F">
            <w:pPr>
              <w:keepNext/>
              <w:keepLines/>
              <w:spacing w:before="40" w:after="40"/>
              <w:rPr>
                <w:rFonts w:eastAsia="Times New Roman" w:cs="Arial"/>
                <w:spacing w:val="-2"/>
                <w:sz w:val="14"/>
                <w:szCs w:val="14"/>
                <w:lang w:eastAsia="pt-BR"/>
              </w:rPr>
            </w:pPr>
            <w:r w:rsidRPr="002D39D6">
              <w:rPr>
                <w:rFonts w:cs="Arial"/>
                <w:color w:val="000000"/>
                <w:sz w:val="14"/>
                <w:szCs w:val="14"/>
              </w:rPr>
              <w:t>Changes in period</w:t>
            </w:r>
          </w:p>
        </w:tc>
        <w:tc>
          <w:tcPr>
            <w:tcW w:w="852" w:type="dxa"/>
            <w:tcBorders>
              <w:top w:val="single" w:sz="4" w:space="0" w:color="1F4E79" w:themeColor="accent1" w:themeShade="80"/>
              <w:bottom w:val="single" w:sz="4" w:space="0" w:color="1F4E79" w:themeColor="accent1" w:themeShade="80"/>
            </w:tcBorders>
            <w:shd w:val="clear" w:color="auto" w:fill="auto"/>
            <w:vAlign w:val="center"/>
          </w:tcPr>
          <w:p w14:paraId="03DF3CD4"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1F4E79" w:themeColor="accent1" w:themeShade="80"/>
              <w:bottom w:val="single" w:sz="4" w:space="0" w:color="1F4E79" w:themeColor="accent1" w:themeShade="80"/>
            </w:tcBorders>
            <w:shd w:val="clear" w:color="auto" w:fill="auto"/>
            <w:vAlign w:val="center"/>
          </w:tcPr>
          <w:p w14:paraId="262D53DB"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w:t>
            </w:r>
          </w:p>
        </w:tc>
        <w:tc>
          <w:tcPr>
            <w:tcW w:w="993" w:type="dxa"/>
            <w:tcBorders>
              <w:top w:val="single" w:sz="4" w:space="0" w:color="1F4E79" w:themeColor="accent1" w:themeShade="80"/>
              <w:bottom w:val="single" w:sz="4" w:space="0" w:color="1F4E79" w:themeColor="accent1" w:themeShade="80"/>
            </w:tcBorders>
            <w:shd w:val="clear" w:color="auto" w:fill="auto"/>
            <w:vAlign w:val="center"/>
          </w:tcPr>
          <w:p w14:paraId="33F6ACEF"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(80)</w:t>
            </w:r>
          </w:p>
        </w:tc>
        <w:tc>
          <w:tcPr>
            <w:tcW w:w="1277" w:type="dxa"/>
            <w:tcBorders>
              <w:top w:val="single" w:sz="4" w:space="0" w:color="1F4E79" w:themeColor="accent1" w:themeShade="80"/>
              <w:bottom w:val="single" w:sz="4" w:space="0" w:color="1F4E79" w:themeColor="accent1" w:themeShade="80"/>
            </w:tcBorders>
            <w:shd w:val="clear" w:color="auto" w:fill="auto"/>
            <w:vAlign w:val="center"/>
          </w:tcPr>
          <w:p w14:paraId="19552564"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w:t>
            </w:r>
          </w:p>
        </w:tc>
        <w:tc>
          <w:tcPr>
            <w:tcW w:w="1846" w:type="dxa"/>
            <w:tcBorders>
              <w:top w:val="single" w:sz="4" w:space="0" w:color="1F4E79" w:themeColor="accent1" w:themeShade="80"/>
              <w:bottom w:val="single" w:sz="4" w:space="0" w:color="1F4E79" w:themeColor="accent1" w:themeShade="80"/>
            </w:tcBorders>
            <w:shd w:val="clear" w:color="auto" w:fill="auto"/>
            <w:vAlign w:val="center"/>
          </w:tcPr>
          <w:p w14:paraId="72883BA0"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w:t>
            </w:r>
          </w:p>
        </w:tc>
        <w:tc>
          <w:tcPr>
            <w:tcW w:w="1122" w:type="dxa"/>
            <w:tcBorders>
              <w:top w:val="single" w:sz="4" w:space="0" w:color="1F4E79" w:themeColor="accent1" w:themeShade="80"/>
              <w:bottom w:val="single" w:sz="4" w:space="0" w:color="1F4E79" w:themeColor="accent1" w:themeShade="80"/>
            </w:tcBorders>
            <w:shd w:val="clear" w:color="auto" w:fill="auto"/>
            <w:vAlign w:val="center"/>
          </w:tcPr>
          <w:p w14:paraId="6F646235"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1,268</w:t>
            </w:r>
          </w:p>
        </w:tc>
        <w:tc>
          <w:tcPr>
            <w:tcW w:w="1289" w:type="dxa"/>
            <w:tcBorders>
              <w:top w:val="single" w:sz="4" w:space="0" w:color="1F4E79" w:themeColor="accent1" w:themeShade="80"/>
              <w:bottom w:val="single" w:sz="4" w:space="0" w:color="1F4E79" w:themeColor="accent1" w:themeShade="80"/>
            </w:tcBorders>
            <w:shd w:val="clear" w:color="auto" w:fill="auto"/>
            <w:vAlign w:val="center"/>
          </w:tcPr>
          <w:p w14:paraId="79187978"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(184,558)</w:t>
            </w:r>
          </w:p>
        </w:tc>
        <w:tc>
          <w:tcPr>
            <w:tcW w:w="1560" w:type="dxa"/>
            <w:tcBorders>
              <w:top w:val="single" w:sz="4" w:space="0" w:color="1F4E79" w:themeColor="accent1" w:themeShade="80"/>
              <w:bottom w:val="single" w:sz="4" w:space="0" w:color="1F4E79" w:themeColor="accent1" w:themeShade="80"/>
            </w:tcBorders>
            <w:shd w:val="clear" w:color="auto" w:fill="auto"/>
            <w:vAlign w:val="center"/>
          </w:tcPr>
          <w:p w14:paraId="3AF8F84A"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690,764</w:t>
            </w:r>
          </w:p>
        </w:tc>
        <w:tc>
          <w:tcPr>
            <w:tcW w:w="1122" w:type="dxa"/>
            <w:tcBorders>
              <w:top w:val="single" w:sz="4" w:space="0" w:color="1F4E79" w:themeColor="accent1" w:themeShade="80"/>
              <w:bottom w:val="single" w:sz="4" w:space="0" w:color="1F4E79" w:themeColor="accent1" w:themeShade="80"/>
            </w:tcBorders>
            <w:shd w:val="clear" w:color="auto" w:fill="auto"/>
            <w:vAlign w:val="center"/>
          </w:tcPr>
          <w:p w14:paraId="7C5A06EC"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507,394</w:t>
            </w:r>
          </w:p>
        </w:tc>
      </w:tr>
      <w:tr w:rsidR="00A3580F" w:rsidRPr="002D39D6" w14:paraId="290BEBD5" w14:textId="77777777" w:rsidTr="002D39D6">
        <w:trPr>
          <w:cnfStyle w:val="000000010000" w:firstRow="0" w:lastRow="0" w:firstColumn="0" w:lastColumn="0" w:oddVBand="0" w:evenVBand="0" w:oddHBand="0" w:evenHBand="1"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3689" w:type="dxa"/>
            <w:tcBorders>
              <w:top w:val="single" w:sz="4" w:space="0" w:color="1F4E79" w:themeColor="accent1" w:themeShade="80"/>
              <w:bottom w:val="nil"/>
            </w:tcBorders>
            <w:shd w:val="clear" w:color="auto" w:fill="auto"/>
            <w:vAlign w:val="center"/>
          </w:tcPr>
          <w:p w14:paraId="39630DE7" w14:textId="77777777" w:rsidR="00A3580F" w:rsidRPr="002D39D6" w:rsidRDefault="00A3580F" w:rsidP="00A3580F">
            <w:pPr>
              <w:keepNext/>
              <w:keepLines/>
              <w:spacing w:before="40" w:after="40"/>
              <w:rPr>
                <w:rFonts w:cs="Arial"/>
                <w:color w:val="000000"/>
                <w:sz w:val="14"/>
                <w:szCs w:val="14"/>
              </w:rPr>
            </w:pPr>
          </w:p>
        </w:tc>
        <w:tc>
          <w:tcPr>
            <w:tcW w:w="852" w:type="dxa"/>
            <w:tcBorders>
              <w:top w:val="single" w:sz="4" w:space="0" w:color="1F4E79" w:themeColor="accent1" w:themeShade="80"/>
              <w:bottom w:val="nil"/>
            </w:tcBorders>
            <w:shd w:val="clear" w:color="auto" w:fill="auto"/>
            <w:vAlign w:val="center"/>
          </w:tcPr>
          <w:p w14:paraId="28192A17"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1F4E79" w:themeColor="accent1" w:themeShade="80"/>
              <w:bottom w:val="nil"/>
            </w:tcBorders>
            <w:shd w:val="clear" w:color="auto" w:fill="auto"/>
            <w:vAlign w:val="center"/>
          </w:tcPr>
          <w:p w14:paraId="68707FA8"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993" w:type="dxa"/>
            <w:tcBorders>
              <w:top w:val="single" w:sz="4" w:space="0" w:color="1F4E79" w:themeColor="accent1" w:themeShade="80"/>
              <w:bottom w:val="nil"/>
            </w:tcBorders>
            <w:shd w:val="clear" w:color="auto" w:fill="auto"/>
            <w:vAlign w:val="center"/>
          </w:tcPr>
          <w:p w14:paraId="3EDE3EED"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7" w:type="dxa"/>
            <w:tcBorders>
              <w:top w:val="single" w:sz="4" w:space="0" w:color="1F4E79" w:themeColor="accent1" w:themeShade="80"/>
              <w:bottom w:val="nil"/>
            </w:tcBorders>
            <w:shd w:val="clear" w:color="auto" w:fill="auto"/>
            <w:vAlign w:val="center"/>
          </w:tcPr>
          <w:p w14:paraId="6F20DD57"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46" w:type="dxa"/>
            <w:tcBorders>
              <w:top w:val="single" w:sz="4" w:space="0" w:color="1F4E79" w:themeColor="accent1" w:themeShade="80"/>
              <w:bottom w:val="nil"/>
            </w:tcBorders>
            <w:shd w:val="clear" w:color="auto" w:fill="auto"/>
            <w:vAlign w:val="center"/>
          </w:tcPr>
          <w:p w14:paraId="5AD84B3D"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2" w:type="dxa"/>
            <w:tcBorders>
              <w:top w:val="single" w:sz="4" w:space="0" w:color="1F4E79" w:themeColor="accent1" w:themeShade="80"/>
              <w:bottom w:val="nil"/>
            </w:tcBorders>
            <w:shd w:val="clear" w:color="auto" w:fill="auto"/>
            <w:vAlign w:val="center"/>
          </w:tcPr>
          <w:p w14:paraId="36CB4E15"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9" w:type="dxa"/>
            <w:tcBorders>
              <w:top w:val="single" w:sz="4" w:space="0" w:color="1F4E79" w:themeColor="accent1" w:themeShade="80"/>
              <w:bottom w:val="nil"/>
            </w:tcBorders>
            <w:shd w:val="clear" w:color="auto" w:fill="auto"/>
            <w:vAlign w:val="center"/>
          </w:tcPr>
          <w:p w14:paraId="307F5D30"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560" w:type="dxa"/>
            <w:tcBorders>
              <w:top w:val="single" w:sz="4" w:space="0" w:color="1F4E79" w:themeColor="accent1" w:themeShade="80"/>
              <w:bottom w:val="nil"/>
            </w:tcBorders>
            <w:shd w:val="clear" w:color="auto" w:fill="auto"/>
            <w:vAlign w:val="center"/>
          </w:tcPr>
          <w:p w14:paraId="2126C0F2"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2" w:type="dxa"/>
            <w:tcBorders>
              <w:top w:val="single" w:sz="4" w:space="0" w:color="1F4E79" w:themeColor="accent1" w:themeShade="80"/>
              <w:bottom w:val="nil"/>
            </w:tcBorders>
            <w:shd w:val="clear" w:color="auto" w:fill="auto"/>
            <w:vAlign w:val="center"/>
          </w:tcPr>
          <w:p w14:paraId="66C4DAD4"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A3580F" w:rsidRPr="002D39D6" w14:paraId="11C3581D" w14:textId="77777777" w:rsidTr="002D39D6">
        <w:trPr>
          <w:cnfStyle w:val="000000100000" w:firstRow="0" w:lastRow="0" w:firstColumn="0" w:lastColumn="0" w:oddVBand="0" w:evenVBand="0" w:oddHBand="1" w:evenHBand="0"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496304AC" w14:textId="77777777" w:rsidR="00A3580F" w:rsidRPr="002D39D6" w:rsidRDefault="00A3580F" w:rsidP="00A3580F">
            <w:pPr>
              <w:keepNext/>
              <w:keepLines/>
              <w:spacing w:before="40" w:after="40"/>
              <w:rPr>
                <w:rFonts w:eastAsia="Times New Roman" w:cs="Arial"/>
                <w:spacing w:val="-2"/>
                <w:sz w:val="14"/>
                <w:szCs w:val="14"/>
                <w:lang w:eastAsia="pt-BR"/>
              </w:rPr>
            </w:pPr>
            <w:r w:rsidRPr="002D39D6">
              <w:rPr>
                <w:rFonts w:cs="Arial"/>
                <w:color w:val="000000"/>
                <w:sz w:val="14"/>
                <w:szCs w:val="14"/>
              </w:rPr>
              <w:t>Balances at 12.31.2021</w:t>
            </w:r>
          </w:p>
        </w:tc>
        <w:tc>
          <w:tcPr>
            <w:tcW w:w="852" w:type="dxa"/>
            <w:tcBorders>
              <w:top w:val="nil"/>
              <w:bottom w:val="nil"/>
            </w:tcBorders>
            <w:shd w:val="clear" w:color="auto" w:fill="auto"/>
            <w:vAlign w:val="center"/>
          </w:tcPr>
          <w:p w14:paraId="76B72075"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6" w:type="dxa"/>
            <w:tcBorders>
              <w:top w:val="nil"/>
              <w:bottom w:val="nil"/>
            </w:tcBorders>
            <w:shd w:val="clear" w:color="auto" w:fill="auto"/>
            <w:vAlign w:val="center"/>
          </w:tcPr>
          <w:p w14:paraId="6A6530DF"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cs="Arial"/>
                <w:b/>
                <w:bCs/>
                <w:sz w:val="14"/>
                <w:szCs w:val="14"/>
              </w:rPr>
              <w:t>3,396,767</w:t>
            </w:r>
          </w:p>
        </w:tc>
        <w:tc>
          <w:tcPr>
            <w:tcW w:w="993" w:type="dxa"/>
            <w:tcBorders>
              <w:top w:val="nil"/>
              <w:bottom w:val="nil"/>
            </w:tcBorders>
            <w:shd w:val="clear" w:color="auto" w:fill="auto"/>
            <w:vAlign w:val="center"/>
          </w:tcPr>
          <w:p w14:paraId="4710CB54"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cs="Arial"/>
                <w:b/>
                <w:bCs/>
                <w:sz w:val="14"/>
                <w:szCs w:val="14"/>
              </w:rPr>
              <w:t>1,508</w:t>
            </w:r>
          </w:p>
        </w:tc>
        <w:tc>
          <w:tcPr>
            <w:tcW w:w="1277" w:type="dxa"/>
            <w:tcBorders>
              <w:top w:val="nil"/>
              <w:bottom w:val="nil"/>
            </w:tcBorders>
            <w:shd w:val="clear" w:color="auto" w:fill="auto"/>
            <w:vAlign w:val="center"/>
          </w:tcPr>
          <w:p w14:paraId="6A553A11"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cs="Arial"/>
                <w:b/>
                <w:bCs/>
                <w:sz w:val="14"/>
                <w:szCs w:val="14"/>
              </w:rPr>
              <w:t>679,354</w:t>
            </w:r>
          </w:p>
        </w:tc>
        <w:tc>
          <w:tcPr>
            <w:tcW w:w="1846" w:type="dxa"/>
            <w:tcBorders>
              <w:top w:val="nil"/>
              <w:bottom w:val="nil"/>
            </w:tcBorders>
            <w:shd w:val="clear" w:color="auto" w:fill="auto"/>
            <w:vAlign w:val="center"/>
          </w:tcPr>
          <w:p w14:paraId="62A1953C"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cs="Arial"/>
                <w:b/>
                <w:bCs/>
                <w:sz w:val="14"/>
                <w:szCs w:val="14"/>
              </w:rPr>
              <w:t>3,443,571</w:t>
            </w:r>
          </w:p>
        </w:tc>
        <w:tc>
          <w:tcPr>
            <w:tcW w:w="1122" w:type="dxa"/>
            <w:tcBorders>
              <w:top w:val="nil"/>
              <w:bottom w:val="nil"/>
            </w:tcBorders>
            <w:shd w:val="clear" w:color="auto" w:fill="auto"/>
            <w:vAlign w:val="center"/>
          </w:tcPr>
          <w:p w14:paraId="6BE710AF"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cs="Arial"/>
                <w:b/>
                <w:bCs/>
                <w:sz w:val="14"/>
                <w:szCs w:val="14"/>
              </w:rPr>
              <w:t>(81,320)</w:t>
            </w:r>
          </w:p>
        </w:tc>
        <w:tc>
          <w:tcPr>
            <w:tcW w:w="1289" w:type="dxa"/>
            <w:tcBorders>
              <w:top w:val="nil"/>
              <w:bottom w:val="nil"/>
            </w:tcBorders>
            <w:shd w:val="clear" w:color="auto" w:fill="auto"/>
            <w:vAlign w:val="center"/>
          </w:tcPr>
          <w:p w14:paraId="1A780D60"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cs="Arial"/>
                <w:b/>
                <w:bCs/>
                <w:sz w:val="14"/>
                <w:szCs w:val="14"/>
              </w:rPr>
              <w:t>(158,464)</w:t>
            </w:r>
          </w:p>
        </w:tc>
        <w:tc>
          <w:tcPr>
            <w:tcW w:w="1560" w:type="dxa"/>
            <w:tcBorders>
              <w:top w:val="nil"/>
              <w:bottom w:val="nil"/>
            </w:tcBorders>
            <w:shd w:val="clear" w:color="auto" w:fill="auto"/>
            <w:vAlign w:val="center"/>
          </w:tcPr>
          <w:p w14:paraId="0AA5E2D6"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pacing w:val="-2"/>
                <w:sz w:val="14"/>
                <w:szCs w:val="14"/>
                <w:lang w:eastAsia="pt-BR"/>
              </w:rPr>
              <w:t>--</w:t>
            </w:r>
          </w:p>
        </w:tc>
        <w:tc>
          <w:tcPr>
            <w:tcW w:w="1122" w:type="dxa"/>
            <w:tcBorders>
              <w:top w:val="nil"/>
              <w:bottom w:val="nil"/>
            </w:tcBorders>
            <w:shd w:val="clear" w:color="auto" w:fill="auto"/>
            <w:vAlign w:val="center"/>
          </w:tcPr>
          <w:p w14:paraId="18FBDFBF"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cs="Arial"/>
                <w:b/>
                <w:bCs/>
                <w:sz w:val="14"/>
                <w:szCs w:val="14"/>
              </w:rPr>
              <w:t>7,281,416</w:t>
            </w:r>
          </w:p>
        </w:tc>
      </w:tr>
      <w:tr w:rsidR="00A3580F" w:rsidRPr="002D39D6" w14:paraId="7E58DACF" w14:textId="77777777" w:rsidTr="002D39D6">
        <w:trPr>
          <w:cnfStyle w:val="000000010000" w:firstRow="0" w:lastRow="0" w:firstColumn="0" w:lastColumn="0" w:oddVBand="0" w:evenVBand="0" w:oddHBand="0" w:evenHBand="1"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0E180D15" w14:textId="77777777" w:rsidR="00A3580F" w:rsidRPr="00E141D8" w:rsidRDefault="00A3580F" w:rsidP="00A3580F">
            <w:pPr>
              <w:keepNext/>
              <w:keepLines/>
              <w:spacing w:before="40" w:after="40"/>
              <w:ind w:left="177"/>
              <w:rPr>
                <w:rFonts w:eastAsia="Times New Roman" w:cs="Arial"/>
                <w:b w:val="0"/>
                <w:spacing w:val="-2"/>
                <w:sz w:val="14"/>
                <w:szCs w:val="14"/>
                <w:lang w:val="en-US" w:eastAsia="pt-BR"/>
              </w:rPr>
            </w:pPr>
            <w:r w:rsidRPr="00E141D8">
              <w:rPr>
                <w:rFonts w:eastAsia="Times New Roman" w:cs="Arial"/>
                <w:b w:val="0"/>
                <w:spacing w:val="-2"/>
                <w:sz w:val="14"/>
                <w:szCs w:val="14"/>
                <w:lang w:val="en-US" w:eastAsia="pt-BR"/>
              </w:rPr>
              <w:t>Capitalization of the Profit Reserve</w:t>
            </w:r>
          </w:p>
        </w:tc>
        <w:tc>
          <w:tcPr>
            <w:tcW w:w="852" w:type="dxa"/>
            <w:tcBorders>
              <w:top w:val="nil"/>
              <w:bottom w:val="nil"/>
            </w:tcBorders>
            <w:shd w:val="clear" w:color="auto" w:fill="auto"/>
            <w:vAlign w:val="center"/>
          </w:tcPr>
          <w:p w14:paraId="4BBA891D" w14:textId="77777777" w:rsidR="00A3580F" w:rsidRPr="00E141D8"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276" w:type="dxa"/>
            <w:tcBorders>
              <w:top w:val="nil"/>
              <w:bottom w:val="nil"/>
            </w:tcBorders>
            <w:shd w:val="clear" w:color="auto" w:fill="auto"/>
            <w:vAlign w:val="center"/>
          </w:tcPr>
          <w:p w14:paraId="4E2AF700"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2,872,925</w:t>
            </w:r>
          </w:p>
        </w:tc>
        <w:tc>
          <w:tcPr>
            <w:tcW w:w="993" w:type="dxa"/>
            <w:tcBorders>
              <w:top w:val="nil"/>
              <w:bottom w:val="nil"/>
            </w:tcBorders>
            <w:shd w:val="clear" w:color="auto" w:fill="auto"/>
            <w:vAlign w:val="center"/>
          </w:tcPr>
          <w:p w14:paraId="61529031"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277" w:type="dxa"/>
            <w:tcBorders>
              <w:top w:val="nil"/>
              <w:bottom w:val="nil"/>
            </w:tcBorders>
            <w:shd w:val="clear" w:color="auto" w:fill="auto"/>
            <w:vAlign w:val="center"/>
          </w:tcPr>
          <w:p w14:paraId="377295CC"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(679,354)</w:t>
            </w:r>
          </w:p>
        </w:tc>
        <w:tc>
          <w:tcPr>
            <w:tcW w:w="1846" w:type="dxa"/>
            <w:tcBorders>
              <w:top w:val="nil"/>
              <w:bottom w:val="nil"/>
            </w:tcBorders>
            <w:shd w:val="clear" w:color="auto" w:fill="auto"/>
            <w:vAlign w:val="center"/>
          </w:tcPr>
          <w:p w14:paraId="41E97F76"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(2,193,571)</w:t>
            </w:r>
          </w:p>
        </w:tc>
        <w:tc>
          <w:tcPr>
            <w:tcW w:w="1122" w:type="dxa"/>
            <w:tcBorders>
              <w:top w:val="nil"/>
              <w:bottom w:val="nil"/>
            </w:tcBorders>
            <w:shd w:val="clear" w:color="auto" w:fill="auto"/>
            <w:vAlign w:val="center"/>
          </w:tcPr>
          <w:p w14:paraId="35CBAF3B"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289" w:type="dxa"/>
            <w:tcBorders>
              <w:top w:val="nil"/>
              <w:bottom w:val="nil"/>
            </w:tcBorders>
            <w:shd w:val="clear" w:color="auto" w:fill="auto"/>
            <w:vAlign w:val="center"/>
          </w:tcPr>
          <w:p w14:paraId="620E2A58"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560" w:type="dxa"/>
            <w:tcBorders>
              <w:top w:val="nil"/>
              <w:bottom w:val="nil"/>
            </w:tcBorders>
            <w:shd w:val="clear" w:color="auto" w:fill="auto"/>
            <w:vAlign w:val="center"/>
          </w:tcPr>
          <w:p w14:paraId="547B6FD9"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1E7EB7AB"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2D39D6">
              <w:rPr>
                <w:rFonts w:eastAsia="Times New Roman" w:cs="Arial"/>
                <w:sz w:val="14"/>
                <w:szCs w:val="14"/>
              </w:rPr>
              <w:t>--</w:t>
            </w:r>
          </w:p>
        </w:tc>
      </w:tr>
      <w:tr w:rsidR="00A3580F" w:rsidRPr="002D39D6" w14:paraId="34AEA506" w14:textId="77777777" w:rsidTr="002D39D6">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31CF202D" w14:textId="77777777" w:rsidR="00A3580F" w:rsidRPr="002D39D6" w:rsidRDefault="00A3580F" w:rsidP="00A3580F">
            <w:pPr>
              <w:keepNext/>
              <w:keepLines/>
              <w:spacing w:before="40" w:after="40"/>
              <w:ind w:left="177"/>
              <w:rPr>
                <w:rFonts w:cs="Arial"/>
                <w:sz w:val="14"/>
                <w:szCs w:val="14"/>
              </w:rPr>
            </w:pPr>
            <w:r w:rsidRPr="002D39D6">
              <w:rPr>
                <w:rFonts w:eastAsia="Times New Roman" w:cs="Arial"/>
                <w:b w:val="0"/>
                <w:spacing w:val="-2"/>
                <w:sz w:val="14"/>
                <w:szCs w:val="14"/>
                <w:lang w:eastAsia="pt-BR"/>
              </w:rPr>
              <w:t>Share-based payment transactions</w:t>
            </w:r>
          </w:p>
        </w:tc>
        <w:tc>
          <w:tcPr>
            <w:tcW w:w="852" w:type="dxa"/>
            <w:tcBorders>
              <w:top w:val="nil"/>
              <w:bottom w:val="nil"/>
            </w:tcBorders>
            <w:shd w:val="clear" w:color="auto" w:fill="auto"/>
            <w:vAlign w:val="center"/>
          </w:tcPr>
          <w:p w14:paraId="72122441"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6" w:type="dxa"/>
            <w:tcBorders>
              <w:top w:val="nil"/>
              <w:bottom w:val="nil"/>
            </w:tcBorders>
            <w:shd w:val="clear" w:color="auto" w:fill="auto"/>
            <w:vAlign w:val="center"/>
          </w:tcPr>
          <w:p w14:paraId="3D05BD83"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993" w:type="dxa"/>
            <w:tcBorders>
              <w:top w:val="nil"/>
              <w:bottom w:val="nil"/>
            </w:tcBorders>
            <w:shd w:val="clear" w:color="auto" w:fill="auto"/>
            <w:vAlign w:val="center"/>
          </w:tcPr>
          <w:p w14:paraId="204413A6"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63</w:t>
            </w:r>
          </w:p>
        </w:tc>
        <w:tc>
          <w:tcPr>
            <w:tcW w:w="1277" w:type="dxa"/>
            <w:tcBorders>
              <w:top w:val="nil"/>
              <w:bottom w:val="nil"/>
            </w:tcBorders>
            <w:shd w:val="clear" w:color="auto" w:fill="auto"/>
            <w:vAlign w:val="center"/>
          </w:tcPr>
          <w:p w14:paraId="6EB27E99"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846" w:type="dxa"/>
            <w:tcBorders>
              <w:top w:val="nil"/>
              <w:bottom w:val="nil"/>
            </w:tcBorders>
            <w:shd w:val="clear" w:color="auto" w:fill="auto"/>
            <w:vAlign w:val="center"/>
          </w:tcPr>
          <w:p w14:paraId="50AFB5BB"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7FDBB466"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976</w:t>
            </w:r>
          </w:p>
        </w:tc>
        <w:tc>
          <w:tcPr>
            <w:tcW w:w="1289" w:type="dxa"/>
            <w:tcBorders>
              <w:top w:val="nil"/>
              <w:bottom w:val="nil"/>
            </w:tcBorders>
            <w:shd w:val="clear" w:color="auto" w:fill="auto"/>
            <w:vAlign w:val="center"/>
          </w:tcPr>
          <w:p w14:paraId="2AA4BBB8"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560" w:type="dxa"/>
            <w:tcBorders>
              <w:top w:val="nil"/>
              <w:bottom w:val="nil"/>
            </w:tcBorders>
            <w:shd w:val="clear" w:color="auto" w:fill="auto"/>
            <w:vAlign w:val="center"/>
          </w:tcPr>
          <w:p w14:paraId="0CC255B1"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165E2498"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2D39D6">
              <w:rPr>
                <w:rFonts w:eastAsia="Times New Roman" w:cs="Arial"/>
                <w:sz w:val="14"/>
                <w:szCs w:val="14"/>
              </w:rPr>
              <w:t>1,039</w:t>
            </w:r>
          </w:p>
        </w:tc>
      </w:tr>
      <w:tr w:rsidR="00A3580F" w:rsidRPr="002D39D6" w14:paraId="6610B19F" w14:textId="77777777" w:rsidTr="002D39D6">
        <w:trPr>
          <w:cnfStyle w:val="000000010000" w:firstRow="0" w:lastRow="0" w:firstColumn="0" w:lastColumn="0" w:oddVBand="0" w:evenVBand="0" w:oddHBand="0" w:evenHBand="1"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2AFDADCC" w14:textId="77777777" w:rsidR="00A3580F" w:rsidRPr="002D39D6" w:rsidRDefault="00A3580F" w:rsidP="00A3580F">
            <w:pPr>
              <w:keepNext/>
              <w:keepLines/>
              <w:spacing w:before="40" w:after="40"/>
              <w:ind w:left="177"/>
              <w:rPr>
                <w:rFonts w:cs="Arial"/>
                <w:sz w:val="14"/>
                <w:szCs w:val="14"/>
              </w:rPr>
            </w:pPr>
            <w:r w:rsidRPr="002D39D6">
              <w:rPr>
                <w:rFonts w:eastAsia="Times New Roman" w:cs="Arial"/>
                <w:b w:val="0"/>
                <w:spacing w:val="-2"/>
                <w:sz w:val="14"/>
                <w:szCs w:val="14"/>
                <w:lang w:eastAsia="pt-BR"/>
              </w:rPr>
              <w:t>Other accumulated comprehensive income</w:t>
            </w:r>
          </w:p>
        </w:tc>
        <w:tc>
          <w:tcPr>
            <w:tcW w:w="852" w:type="dxa"/>
            <w:tcBorders>
              <w:top w:val="nil"/>
              <w:bottom w:val="nil"/>
            </w:tcBorders>
            <w:shd w:val="clear" w:color="auto" w:fill="auto"/>
            <w:vAlign w:val="center"/>
          </w:tcPr>
          <w:p w14:paraId="6101440C"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6" w:type="dxa"/>
            <w:tcBorders>
              <w:top w:val="nil"/>
              <w:bottom w:val="nil"/>
            </w:tcBorders>
            <w:shd w:val="clear" w:color="auto" w:fill="auto"/>
            <w:vAlign w:val="center"/>
          </w:tcPr>
          <w:p w14:paraId="089C7181"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993" w:type="dxa"/>
            <w:tcBorders>
              <w:top w:val="nil"/>
              <w:bottom w:val="nil"/>
            </w:tcBorders>
            <w:shd w:val="clear" w:color="auto" w:fill="auto"/>
            <w:vAlign w:val="center"/>
          </w:tcPr>
          <w:p w14:paraId="74BB1FFA"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277" w:type="dxa"/>
            <w:tcBorders>
              <w:top w:val="nil"/>
              <w:bottom w:val="nil"/>
            </w:tcBorders>
            <w:shd w:val="clear" w:color="auto" w:fill="auto"/>
            <w:vAlign w:val="center"/>
          </w:tcPr>
          <w:p w14:paraId="49C6A9EA"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846" w:type="dxa"/>
            <w:tcBorders>
              <w:top w:val="nil"/>
              <w:bottom w:val="nil"/>
            </w:tcBorders>
            <w:shd w:val="clear" w:color="auto" w:fill="auto"/>
            <w:vAlign w:val="center"/>
          </w:tcPr>
          <w:p w14:paraId="657145A8"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458A1B18"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289" w:type="dxa"/>
            <w:tcBorders>
              <w:top w:val="nil"/>
              <w:bottom w:val="nil"/>
            </w:tcBorders>
            <w:shd w:val="clear" w:color="auto" w:fill="auto"/>
            <w:vAlign w:val="center"/>
          </w:tcPr>
          <w:p w14:paraId="5E3E321F"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(29,344)</w:t>
            </w:r>
          </w:p>
        </w:tc>
        <w:tc>
          <w:tcPr>
            <w:tcW w:w="1560" w:type="dxa"/>
            <w:tcBorders>
              <w:top w:val="nil"/>
              <w:bottom w:val="nil"/>
            </w:tcBorders>
            <w:shd w:val="clear" w:color="auto" w:fill="auto"/>
            <w:vAlign w:val="center"/>
          </w:tcPr>
          <w:p w14:paraId="1315B744"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432463AD"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2D39D6">
              <w:rPr>
                <w:rFonts w:eastAsia="Times New Roman" w:cs="Arial"/>
                <w:sz w:val="14"/>
                <w:szCs w:val="14"/>
              </w:rPr>
              <w:t>(29,344)</w:t>
            </w:r>
          </w:p>
        </w:tc>
      </w:tr>
      <w:tr w:rsidR="00A3580F" w:rsidRPr="002D39D6" w14:paraId="554B56C9" w14:textId="77777777" w:rsidTr="002D39D6">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297B0F6F" w14:textId="77777777" w:rsidR="00A3580F" w:rsidRPr="002D39D6" w:rsidRDefault="00A3580F" w:rsidP="00A3580F">
            <w:pPr>
              <w:keepNext/>
              <w:keepLines/>
              <w:spacing w:before="40" w:after="40"/>
              <w:ind w:left="177"/>
              <w:rPr>
                <w:rFonts w:eastAsia="Times New Roman" w:cs="Arial"/>
                <w:b w:val="0"/>
                <w:spacing w:val="-2"/>
                <w:sz w:val="14"/>
                <w:szCs w:val="14"/>
                <w:lang w:eastAsia="pt-BR"/>
              </w:rPr>
            </w:pPr>
            <w:r w:rsidRPr="002D39D6">
              <w:rPr>
                <w:rFonts w:cs="Arial"/>
                <w:b w:val="0"/>
                <w:bCs w:val="0"/>
                <w:sz w:val="14"/>
                <w:szCs w:val="14"/>
              </w:rPr>
              <w:t>Expired dividends</w:t>
            </w:r>
          </w:p>
        </w:tc>
        <w:tc>
          <w:tcPr>
            <w:tcW w:w="852" w:type="dxa"/>
            <w:tcBorders>
              <w:top w:val="nil"/>
              <w:bottom w:val="nil"/>
            </w:tcBorders>
            <w:shd w:val="clear" w:color="auto" w:fill="auto"/>
            <w:vAlign w:val="center"/>
          </w:tcPr>
          <w:p w14:paraId="710BD3A9"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spacing w:val="-2"/>
                <w:sz w:val="14"/>
                <w:szCs w:val="14"/>
                <w:lang w:eastAsia="pt-BR"/>
              </w:rPr>
              <w:t>[7.b]</w:t>
            </w:r>
          </w:p>
        </w:tc>
        <w:tc>
          <w:tcPr>
            <w:tcW w:w="1276" w:type="dxa"/>
            <w:tcBorders>
              <w:top w:val="nil"/>
              <w:bottom w:val="nil"/>
            </w:tcBorders>
            <w:shd w:val="clear" w:color="auto" w:fill="auto"/>
            <w:vAlign w:val="center"/>
          </w:tcPr>
          <w:p w14:paraId="6DC3FF64"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Cs/>
                <w:spacing w:val="-2"/>
                <w:sz w:val="14"/>
                <w:szCs w:val="14"/>
                <w:lang w:eastAsia="pt-BR"/>
              </w:rPr>
              <w:t>--</w:t>
            </w:r>
          </w:p>
        </w:tc>
        <w:tc>
          <w:tcPr>
            <w:tcW w:w="993" w:type="dxa"/>
            <w:tcBorders>
              <w:top w:val="nil"/>
              <w:bottom w:val="nil"/>
            </w:tcBorders>
            <w:shd w:val="clear" w:color="auto" w:fill="auto"/>
            <w:vAlign w:val="center"/>
          </w:tcPr>
          <w:p w14:paraId="1329890E"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Cs/>
                <w:spacing w:val="-2"/>
                <w:sz w:val="14"/>
                <w:szCs w:val="14"/>
                <w:lang w:eastAsia="pt-BR"/>
              </w:rPr>
              <w:t>--</w:t>
            </w:r>
          </w:p>
        </w:tc>
        <w:tc>
          <w:tcPr>
            <w:tcW w:w="1277" w:type="dxa"/>
            <w:tcBorders>
              <w:top w:val="nil"/>
              <w:bottom w:val="nil"/>
            </w:tcBorders>
            <w:shd w:val="clear" w:color="auto" w:fill="auto"/>
            <w:vAlign w:val="center"/>
          </w:tcPr>
          <w:p w14:paraId="3B7B9CF4"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Cs/>
                <w:spacing w:val="-2"/>
                <w:sz w:val="14"/>
                <w:szCs w:val="14"/>
                <w:lang w:eastAsia="pt-BR"/>
              </w:rPr>
              <w:t>--</w:t>
            </w:r>
          </w:p>
        </w:tc>
        <w:tc>
          <w:tcPr>
            <w:tcW w:w="1846" w:type="dxa"/>
            <w:tcBorders>
              <w:top w:val="nil"/>
              <w:bottom w:val="nil"/>
            </w:tcBorders>
            <w:shd w:val="clear" w:color="auto" w:fill="auto"/>
            <w:vAlign w:val="center"/>
          </w:tcPr>
          <w:p w14:paraId="1040FF54"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Cs/>
                <w:spacing w:val="-2"/>
                <w:sz w:val="14"/>
                <w:szCs w:val="14"/>
                <w:lang w:eastAsia="pt-BR"/>
              </w:rPr>
              <w:t>--</w:t>
            </w:r>
          </w:p>
        </w:tc>
        <w:tc>
          <w:tcPr>
            <w:tcW w:w="1122" w:type="dxa"/>
            <w:tcBorders>
              <w:top w:val="nil"/>
              <w:bottom w:val="nil"/>
            </w:tcBorders>
            <w:shd w:val="clear" w:color="auto" w:fill="auto"/>
            <w:vAlign w:val="center"/>
          </w:tcPr>
          <w:p w14:paraId="28900652"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Cs/>
                <w:spacing w:val="-2"/>
                <w:sz w:val="14"/>
                <w:szCs w:val="14"/>
                <w:lang w:eastAsia="pt-BR"/>
              </w:rPr>
              <w:t>--</w:t>
            </w:r>
          </w:p>
        </w:tc>
        <w:tc>
          <w:tcPr>
            <w:tcW w:w="1289" w:type="dxa"/>
            <w:tcBorders>
              <w:top w:val="nil"/>
              <w:bottom w:val="nil"/>
            </w:tcBorders>
            <w:shd w:val="clear" w:color="auto" w:fill="auto"/>
            <w:vAlign w:val="center"/>
          </w:tcPr>
          <w:p w14:paraId="384F323C"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cs="Arial"/>
                <w:bCs/>
                <w:sz w:val="14"/>
                <w:szCs w:val="14"/>
              </w:rPr>
              <w:t>--</w:t>
            </w:r>
          </w:p>
        </w:tc>
        <w:tc>
          <w:tcPr>
            <w:tcW w:w="1560" w:type="dxa"/>
            <w:tcBorders>
              <w:top w:val="nil"/>
              <w:bottom w:val="nil"/>
            </w:tcBorders>
            <w:shd w:val="clear" w:color="auto" w:fill="auto"/>
            <w:vAlign w:val="center"/>
          </w:tcPr>
          <w:p w14:paraId="5146F559"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Cs/>
                <w:sz w:val="14"/>
                <w:szCs w:val="14"/>
              </w:rPr>
              <w:t>55</w:t>
            </w:r>
          </w:p>
        </w:tc>
        <w:tc>
          <w:tcPr>
            <w:tcW w:w="1122" w:type="dxa"/>
            <w:tcBorders>
              <w:top w:val="nil"/>
              <w:bottom w:val="nil"/>
            </w:tcBorders>
            <w:shd w:val="clear" w:color="auto" w:fill="auto"/>
            <w:vAlign w:val="center"/>
          </w:tcPr>
          <w:p w14:paraId="2A3F3119"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Cs/>
                <w:sz w:val="14"/>
                <w:szCs w:val="14"/>
              </w:rPr>
              <w:t>55</w:t>
            </w:r>
          </w:p>
        </w:tc>
      </w:tr>
      <w:tr w:rsidR="00A3580F" w:rsidRPr="002D39D6" w14:paraId="54D5A85F" w14:textId="77777777" w:rsidTr="002D39D6">
        <w:trPr>
          <w:cnfStyle w:val="000000010000" w:firstRow="0" w:lastRow="0" w:firstColumn="0" w:lastColumn="0" w:oddVBand="0" w:evenVBand="0" w:oddHBand="0" w:evenHBand="1"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464D3A88" w14:textId="77777777" w:rsidR="00A3580F" w:rsidRPr="002D39D6" w:rsidRDefault="00A3580F" w:rsidP="00A3580F">
            <w:pPr>
              <w:keepNext/>
              <w:keepLines/>
              <w:spacing w:before="40" w:after="40"/>
              <w:rPr>
                <w:rFonts w:eastAsia="Times New Roman" w:cs="Arial"/>
                <w:spacing w:val="-2"/>
                <w:sz w:val="14"/>
                <w:szCs w:val="14"/>
                <w:lang w:val="en-US" w:eastAsia="pt-BR"/>
              </w:rPr>
            </w:pPr>
            <w:r w:rsidRPr="002D39D6">
              <w:rPr>
                <w:rFonts w:cs="Arial"/>
                <w:sz w:val="14"/>
                <w:szCs w:val="14"/>
                <w:lang w:val="en-US"/>
              </w:rPr>
              <w:t>Net income for the period</w:t>
            </w:r>
          </w:p>
        </w:tc>
        <w:tc>
          <w:tcPr>
            <w:tcW w:w="852" w:type="dxa"/>
            <w:tcBorders>
              <w:top w:val="nil"/>
              <w:bottom w:val="nil"/>
            </w:tcBorders>
            <w:shd w:val="clear" w:color="auto" w:fill="auto"/>
            <w:vAlign w:val="center"/>
          </w:tcPr>
          <w:p w14:paraId="1BCB4142"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spacing w:val="-2"/>
                <w:sz w:val="14"/>
                <w:szCs w:val="14"/>
                <w:lang w:eastAsia="pt-BR"/>
              </w:rPr>
              <w:t>[25.c]</w:t>
            </w:r>
          </w:p>
        </w:tc>
        <w:tc>
          <w:tcPr>
            <w:tcW w:w="1276" w:type="dxa"/>
            <w:tcBorders>
              <w:top w:val="nil"/>
              <w:bottom w:val="nil"/>
            </w:tcBorders>
            <w:shd w:val="clear" w:color="auto" w:fill="auto"/>
            <w:vAlign w:val="center"/>
          </w:tcPr>
          <w:p w14:paraId="5F935040"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pacing w:val="-2"/>
                <w:sz w:val="14"/>
                <w:szCs w:val="14"/>
                <w:lang w:eastAsia="pt-BR"/>
              </w:rPr>
              <w:t>--</w:t>
            </w:r>
          </w:p>
        </w:tc>
        <w:tc>
          <w:tcPr>
            <w:tcW w:w="993" w:type="dxa"/>
            <w:tcBorders>
              <w:top w:val="nil"/>
              <w:bottom w:val="nil"/>
            </w:tcBorders>
            <w:shd w:val="clear" w:color="auto" w:fill="auto"/>
            <w:vAlign w:val="center"/>
          </w:tcPr>
          <w:p w14:paraId="317A87D5"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pacing w:val="-2"/>
                <w:sz w:val="14"/>
                <w:szCs w:val="14"/>
                <w:lang w:eastAsia="pt-BR"/>
              </w:rPr>
              <w:t>--</w:t>
            </w:r>
          </w:p>
        </w:tc>
        <w:tc>
          <w:tcPr>
            <w:tcW w:w="1277" w:type="dxa"/>
            <w:tcBorders>
              <w:top w:val="nil"/>
              <w:bottom w:val="nil"/>
            </w:tcBorders>
            <w:shd w:val="clear" w:color="auto" w:fill="auto"/>
            <w:vAlign w:val="center"/>
          </w:tcPr>
          <w:p w14:paraId="44B9D563"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pacing w:val="-2"/>
                <w:sz w:val="14"/>
                <w:szCs w:val="14"/>
                <w:lang w:eastAsia="pt-BR"/>
              </w:rPr>
              <w:t>--</w:t>
            </w:r>
          </w:p>
        </w:tc>
        <w:tc>
          <w:tcPr>
            <w:tcW w:w="1846" w:type="dxa"/>
            <w:tcBorders>
              <w:top w:val="nil"/>
              <w:bottom w:val="nil"/>
            </w:tcBorders>
            <w:shd w:val="clear" w:color="auto" w:fill="auto"/>
            <w:vAlign w:val="center"/>
          </w:tcPr>
          <w:p w14:paraId="283C1D18"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pacing w:val="-2"/>
                <w:sz w:val="14"/>
                <w:szCs w:val="14"/>
                <w:lang w:eastAsia="pt-BR"/>
              </w:rPr>
              <w:t>--</w:t>
            </w:r>
          </w:p>
        </w:tc>
        <w:tc>
          <w:tcPr>
            <w:tcW w:w="1122" w:type="dxa"/>
            <w:tcBorders>
              <w:top w:val="nil"/>
              <w:bottom w:val="nil"/>
            </w:tcBorders>
            <w:shd w:val="clear" w:color="auto" w:fill="auto"/>
            <w:vAlign w:val="center"/>
          </w:tcPr>
          <w:p w14:paraId="2534EB4D"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pacing w:val="-2"/>
                <w:sz w:val="14"/>
                <w:szCs w:val="14"/>
                <w:lang w:eastAsia="pt-BR"/>
              </w:rPr>
              <w:t>--</w:t>
            </w:r>
          </w:p>
        </w:tc>
        <w:tc>
          <w:tcPr>
            <w:tcW w:w="1289" w:type="dxa"/>
            <w:tcBorders>
              <w:top w:val="nil"/>
              <w:bottom w:val="nil"/>
            </w:tcBorders>
            <w:shd w:val="clear" w:color="auto" w:fill="auto"/>
            <w:vAlign w:val="center"/>
          </w:tcPr>
          <w:p w14:paraId="7A33AAAE"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cs="Arial"/>
                <w:b/>
                <w:bCs/>
                <w:sz w:val="14"/>
                <w:szCs w:val="14"/>
              </w:rPr>
              <w:t>--</w:t>
            </w:r>
          </w:p>
        </w:tc>
        <w:tc>
          <w:tcPr>
            <w:tcW w:w="1560" w:type="dxa"/>
            <w:tcBorders>
              <w:top w:val="nil"/>
              <w:bottom w:val="nil"/>
            </w:tcBorders>
            <w:shd w:val="clear" w:color="auto" w:fill="auto"/>
            <w:vAlign w:val="center"/>
          </w:tcPr>
          <w:p w14:paraId="2B27E0E1"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z w:val="14"/>
                <w:szCs w:val="14"/>
              </w:rPr>
              <w:t>2,585,802</w:t>
            </w:r>
          </w:p>
        </w:tc>
        <w:tc>
          <w:tcPr>
            <w:tcW w:w="1122" w:type="dxa"/>
            <w:tcBorders>
              <w:top w:val="nil"/>
              <w:bottom w:val="nil"/>
            </w:tcBorders>
            <w:shd w:val="clear" w:color="auto" w:fill="auto"/>
            <w:vAlign w:val="center"/>
          </w:tcPr>
          <w:p w14:paraId="33EAE165"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z w:val="14"/>
                <w:szCs w:val="14"/>
              </w:rPr>
              <w:t>2,585,802</w:t>
            </w:r>
          </w:p>
        </w:tc>
      </w:tr>
      <w:tr w:rsidR="00A3580F" w:rsidRPr="002D39D6" w14:paraId="61E83E5A" w14:textId="77777777" w:rsidTr="002D39D6">
        <w:trPr>
          <w:cnfStyle w:val="000000100000" w:firstRow="0" w:lastRow="0" w:firstColumn="0" w:lastColumn="0" w:oddVBand="0" w:evenVBand="0" w:oddHBand="1" w:evenHBand="0" w:firstRowFirstColumn="0" w:firstRowLastColumn="0" w:lastRowFirstColumn="0" w:lastRowLastColumn="0"/>
          <w:trHeight w:val="172"/>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single" w:sz="2" w:space="0" w:color="1F4E79" w:themeColor="accent1" w:themeShade="80"/>
            </w:tcBorders>
            <w:shd w:val="clear" w:color="auto" w:fill="auto"/>
            <w:vAlign w:val="center"/>
          </w:tcPr>
          <w:p w14:paraId="23A925B2" w14:textId="77777777" w:rsidR="00A3580F" w:rsidRPr="002D39D6" w:rsidRDefault="00A3580F" w:rsidP="00A3580F">
            <w:pPr>
              <w:keepNext/>
              <w:keepLines/>
              <w:spacing w:before="40" w:after="40"/>
              <w:ind w:left="177"/>
              <w:rPr>
                <w:rFonts w:eastAsia="Times New Roman" w:cs="Arial"/>
                <w:b w:val="0"/>
                <w:spacing w:val="-2"/>
                <w:sz w:val="14"/>
                <w:szCs w:val="14"/>
                <w:lang w:eastAsia="pt-BR"/>
              </w:rPr>
            </w:pPr>
            <w:r w:rsidRPr="002D39D6">
              <w:rPr>
                <w:rFonts w:eastAsia="Times New Roman" w:cs="Arial"/>
                <w:b w:val="0"/>
                <w:spacing w:val="-2"/>
                <w:sz w:val="14"/>
                <w:szCs w:val="14"/>
                <w:lang w:eastAsia="pt-BR"/>
              </w:rPr>
              <w:t>Intermediary dividends payable</w:t>
            </w:r>
          </w:p>
        </w:tc>
        <w:tc>
          <w:tcPr>
            <w:tcW w:w="852" w:type="dxa"/>
            <w:tcBorders>
              <w:top w:val="nil"/>
              <w:bottom w:val="single" w:sz="2" w:space="0" w:color="1F4E79" w:themeColor="accent1" w:themeShade="80"/>
            </w:tcBorders>
            <w:shd w:val="clear" w:color="auto" w:fill="auto"/>
            <w:vAlign w:val="center"/>
          </w:tcPr>
          <w:p w14:paraId="2B17E7B2"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6" w:type="dxa"/>
            <w:tcBorders>
              <w:top w:val="nil"/>
              <w:bottom w:val="single" w:sz="2" w:space="0" w:color="1F4E79" w:themeColor="accent1" w:themeShade="80"/>
            </w:tcBorders>
            <w:shd w:val="clear" w:color="auto" w:fill="auto"/>
            <w:vAlign w:val="center"/>
          </w:tcPr>
          <w:p w14:paraId="4F205CD3"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2D39D6">
              <w:rPr>
                <w:rFonts w:eastAsia="Times New Roman" w:cs="Arial"/>
                <w:bCs/>
                <w:sz w:val="14"/>
                <w:szCs w:val="14"/>
              </w:rPr>
              <w:t>--</w:t>
            </w:r>
          </w:p>
        </w:tc>
        <w:tc>
          <w:tcPr>
            <w:tcW w:w="993" w:type="dxa"/>
            <w:tcBorders>
              <w:top w:val="nil"/>
              <w:bottom w:val="single" w:sz="2" w:space="0" w:color="1F4E79" w:themeColor="accent1" w:themeShade="80"/>
            </w:tcBorders>
            <w:shd w:val="clear" w:color="auto" w:fill="auto"/>
            <w:vAlign w:val="center"/>
          </w:tcPr>
          <w:p w14:paraId="2795D73B"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2D39D6">
              <w:rPr>
                <w:rFonts w:eastAsia="Times New Roman" w:cs="Arial"/>
                <w:bCs/>
                <w:spacing w:val="-2"/>
                <w:sz w:val="14"/>
                <w:szCs w:val="14"/>
                <w:lang w:eastAsia="pt-BR"/>
              </w:rPr>
              <w:t>--</w:t>
            </w:r>
          </w:p>
        </w:tc>
        <w:tc>
          <w:tcPr>
            <w:tcW w:w="1277" w:type="dxa"/>
            <w:tcBorders>
              <w:top w:val="nil"/>
              <w:bottom w:val="single" w:sz="2" w:space="0" w:color="1F4E79" w:themeColor="accent1" w:themeShade="80"/>
            </w:tcBorders>
            <w:shd w:val="clear" w:color="auto" w:fill="auto"/>
            <w:vAlign w:val="center"/>
          </w:tcPr>
          <w:p w14:paraId="3A6EBE56"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2D39D6">
              <w:rPr>
                <w:rFonts w:eastAsia="Times New Roman" w:cs="Arial"/>
                <w:bCs/>
                <w:sz w:val="14"/>
                <w:szCs w:val="14"/>
              </w:rPr>
              <w:t>--</w:t>
            </w:r>
          </w:p>
        </w:tc>
        <w:tc>
          <w:tcPr>
            <w:tcW w:w="1846" w:type="dxa"/>
            <w:tcBorders>
              <w:top w:val="nil"/>
              <w:bottom w:val="single" w:sz="2" w:space="0" w:color="1F4E79" w:themeColor="accent1" w:themeShade="80"/>
            </w:tcBorders>
            <w:shd w:val="clear" w:color="auto" w:fill="auto"/>
            <w:vAlign w:val="center"/>
          </w:tcPr>
          <w:p w14:paraId="4588C328"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2D39D6">
              <w:rPr>
                <w:rFonts w:eastAsia="Times New Roman" w:cs="Arial"/>
                <w:bCs/>
                <w:sz w:val="14"/>
                <w:szCs w:val="14"/>
              </w:rPr>
              <w:t>--</w:t>
            </w:r>
          </w:p>
        </w:tc>
        <w:tc>
          <w:tcPr>
            <w:tcW w:w="1122" w:type="dxa"/>
            <w:tcBorders>
              <w:top w:val="nil"/>
              <w:bottom w:val="single" w:sz="2" w:space="0" w:color="1F4E79" w:themeColor="accent1" w:themeShade="80"/>
            </w:tcBorders>
            <w:shd w:val="clear" w:color="auto" w:fill="auto"/>
            <w:vAlign w:val="center"/>
          </w:tcPr>
          <w:p w14:paraId="2AB3AE2C"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2D39D6">
              <w:rPr>
                <w:rFonts w:eastAsia="Times New Roman" w:cs="Arial"/>
                <w:bCs/>
                <w:sz w:val="14"/>
                <w:szCs w:val="14"/>
              </w:rPr>
              <w:t>--</w:t>
            </w:r>
          </w:p>
        </w:tc>
        <w:tc>
          <w:tcPr>
            <w:tcW w:w="1289" w:type="dxa"/>
            <w:tcBorders>
              <w:top w:val="nil"/>
              <w:bottom w:val="single" w:sz="2" w:space="0" w:color="1F4E79" w:themeColor="accent1" w:themeShade="80"/>
            </w:tcBorders>
            <w:shd w:val="clear" w:color="auto" w:fill="auto"/>
            <w:vAlign w:val="center"/>
          </w:tcPr>
          <w:p w14:paraId="4A2DA341"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2D39D6">
              <w:rPr>
                <w:rFonts w:cs="Arial"/>
                <w:bCs/>
                <w:sz w:val="14"/>
                <w:szCs w:val="14"/>
              </w:rPr>
              <w:t>--</w:t>
            </w:r>
          </w:p>
        </w:tc>
        <w:tc>
          <w:tcPr>
            <w:tcW w:w="1560" w:type="dxa"/>
            <w:tcBorders>
              <w:top w:val="nil"/>
              <w:bottom w:val="single" w:sz="2" w:space="0" w:color="1F4E79" w:themeColor="accent1" w:themeShade="80"/>
            </w:tcBorders>
            <w:shd w:val="clear" w:color="auto" w:fill="auto"/>
            <w:vAlign w:val="center"/>
          </w:tcPr>
          <w:p w14:paraId="53DCC336"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2D39D6">
              <w:rPr>
                <w:rFonts w:eastAsia="Times New Roman" w:cs="Arial"/>
                <w:bCs/>
                <w:sz w:val="14"/>
                <w:szCs w:val="14"/>
              </w:rPr>
              <w:t>(2,068,697)</w:t>
            </w:r>
          </w:p>
        </w:tc>
        <w:tc>
          <w:tcPr>
            <w:tcW w:w="1122" w:type="dxa"/>
            <w:tcBorders>
              <w:top w:val="nil"/>
              <w:bottom w:val="single" w:sz="2" w:space="0" w:color="1F4E79" w:themeColor="accent1" w:themeShade="80"/>
            </w:tcBorders>
            <w:shd w:val="clear" w:color="auto" w:fill="auto"/>
            <w:vAlign w:val="center"/>
          </w:tcPr>
          <w:p w14:paraId="5739DD36"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2D39D6">
              <w:rPr>
                <w:rFonts w:eastAsia="Times New Roman" w:cs="Arial"/>
                <w:bCs/>
                <w:sz w:val="14"/>
                <w:szCs w:val="14"/>
              </w:rPr>
              <w:t>(2,068,697)</w:t>
            </w:r>
          </w:p>
        </w:tc>
      </w:tr>
      <w:tr w:rsidR="00A3580F" w:rsidRPr="002D39D6" w14:paraId="51B86609" w14:textId="77777777" w:rsidTr="002D39D6">
        <w:trPr>
          <w:cnfStyle w:val="000000010000" w:firstRow="0" w:lastRow="0" w:firstColumn="0" w:lastColumn="0" w:oddVBand="0" w:evenVBand="0" w:oddHBand="0" w:evenHBand="1" w:firstRowFirstColumn="0" w:firstRowLastColumn="0" w:lastRowFirstColumn="0" w:lastRowLastColumn="0"/>
          <w:trHeight w:val="172"/>
          <w:jc w:val="center"/>
        </w:trPr>
        <w:tc>
          <w:tcPr>
            <w:cnfStyle w:val="001000000000" w:firstRow="0" w:lastRow="0" w:firstColumn="1" w:lastColumn="0" w:oddVBand="0" w:evenVBand="0" w:oddHBand="0" w:evenHBand="0" w:firstRowFirstColumn="0" w:firstRowLastColumn="0" w:lastRowFirstColumn="0" w:lastRowLastColumn="0"/>
            <w:tcW w:w="3689" w:type="dxa"/>
            <w:tcBorders>
              <w:top w:val="nil"/>
              <w:bottom w:val="single" w:sz="2" w:space="0" w:color="1F4E79" w:themeColor="accent1" w:themeShade="80"/>
            </w:tcBorders>
            <w:shd w:val="clear" w:color="auto" w:fill="auto"/>
            <w:vAlign w:val="center"/>
          </w:tcPr>
          <w:p w14:paraId="25ACE574" w14:textId="77777777" w:rsidR="00A3580F" w:rsidRPr="002D39D6" w:rsidRDefault="00A3580F" w:rsidP="00A3580F">
            <w:pPr>
              <w:keepNext/>
              <w:keepLines/>
              <w:spacing w:before="40" w:after="40"/>
              <w:rPr>
                <w:rFonts w:eastAsia="Times New Roman" w:cs="Arial"/>
                <w:spacing w:val="-2"/>
                <w:sz w:val="14"/>
                <w:szCs w:val="14"/>
                <w:lang w:eastAsia="pt-BR"/>
              </w:rPr>
            </w:pPr>
            <w:r w:rsidRPr="002D39D6">
              <w:rPr>
                <w:rFonts w:cs="Arial"/>
                <w:sz w:val="14"/>
                <w:szCs w:val="14"/>
              </w:rPr>
              <w:t>Balances at 06.30.2022</w:t>
            </w:r>
          </w:p>
        </w:tc>
        <w:tc>
          <w:tcPr>
            <w:tcW w:w="852" w:type="dxa"/>
            <w:tcBorders>
              <w:top w:val="nil"/>
              <w:bottom w:val="single" w:sz="2" w:space="0" w:color="1F4E79" w:themeColor="accent1" w:themeShade="80"/>
            </w:tcBorders>
            <w:shd w:val="clear" w:color="auto" w:fill="auto"/>
            <w:vAlign w:val="center"/>
          </w:tcPr>
          <w:p w14:paraId="74EB560C"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nil"/>
              <w:bottom w:val="single" w:sz="2" w:space="0" w:color="1F4E79" w:themeColor="accent1" w:themeShade="80"/>
            </w:tcBorders>
            <w:shd w:val="clear" w:color="auto" w:fill="auto"/>
            <w:vAlign w:val="center"/>
          </w:tcPr>
          <w:p w14:paraId="0351126F"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z w:val="14"/>
                <w:szCs w:val="14"/>
              </w:rPr>
              <w:t>6,269,692</w:t>
            </w:r>
          </w:p>
        </w:tc>
        <w:tc>
          <w:tcPr>
            <w:tcW w:w="993" w:type="dxa"/>
            <w:tcBorders>
              <w:top w:val="nil"/>
              <w:bottom w:val="single" w:sz="2" w:space="0" w:color="1F4E79" w:themeColor="accent1" w:themeShade="80"/>
            </w:tcBorders>
            <w:shd w:val="clear" w:color="auto" w:fill="auto"/>
            <w:vAlign w:val="center"/>
          </w:tcPr>
          <w:p w14:paraId="583CDA67"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pacing w:val="-2"/>
                <w:sz w:val="14"/>
                <w:szCs w:val="14"/>
                <w:lang w:eastAsia="pt-BR"/>
              </w:rPr>
              <w:t>1,571</w:t>
            </w:r>
          </w:p>
        </w:tc>
        <w:tc>
          <w:tcPr>
            <w:tcW w:w="1277" w:type="dxa"/>
            <w:tcBorders>
              <w:top w:val="nil"/>
              <w:bottom w:val="single" w:sz="2" w:space="0" w:color="1F4E79" w:themeColor="accent1" w:themeShade="80"/>
            </w:tcBorders>
            <w:shd w:val="clear" w:color="auto" w:fill="auto"/>
            <w:vAlign w:val="center"/>
          </w:tcPr>
          <w:p w14:paraId="31939676"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z w:val="14"/>
                <w:szCs w:val="14"/>
              </w:rPr>
              <w:t>--</w:t>
            </w:r>
          </w:p>
        </w:tc>
        <w:tc>
          <w:tcPr>
            <w:tcW w:w="1846" w:type="dxa"/>
            <w:tcBorders>
              <w:top w:val="nil"/>
              <w:bottom w:val="single" w:sz="2" w:space="0" w:color="1F4E79" w:themeColor="accent1" w:themeShade="80"/>
            </w:tcBorders>
            <w:shd w:val="clear" w:color="auto" w:fill="auto"/>
            <w:vAlign w:val="center"/>
          </w:tcPr>
          <w:p w14:paraId="05FFECB6"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z w:val="14"/>
                <w:szCs w:val="14"/>
              </w:rPr>
              <w:t>1,250,000</w:t>
            </w:r>
          </w:p>
        </w:tc>
        <w:tc>
          <w:tcPr>
            <w:tcW w:w="1122" w:type="dxa"/>
            <w:tcBorders>
              <w:top w:val="nil"/>
              <w:bottom w:val="single" w:sz="2" w:space="0" w:color="1F4E79" w:themeColor="accent1" w:themeShade="80"/>
            </w:tcBorders>
            <w:shd w:val="clear" w:color="auto" w:fill="auto"/>
            <w:vAlign w:val="center"/>
          </w:tcPr>
          <w:p w14:paraId="4628AC4D"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z w:val="14"/>
                <w:szCs w:val="14"/>
              </w:rPr>
              <w:t>(80,344)</w:t>
            </w:r>
          </w:p>
        </w:tc>
        <w:tc>
          <w:tcPr>
            <w:tcW w:w="1289" w:type="dxa"/>
            <w:tcBorders>
              <w:top w:val="nil"/>
              <w:bottom w:val="single" w:sz="2" w:space="0" w:color="1F4E79" w:themeColor="accent1" w:themeShade="80"/>
            </w:tcBorders>
            <w:shd w:val="clear" w:color="auto" w:fill="auto"/>
            <w:vAlign w:val="center"/>
          </w:tcPr>
          <w:p w14:paraId="2166E9EE"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cs="Arial"/>
                <w:b/>
                <w:bCs/>
                <w:sz w:val="14"/>
                <w:szCs w:val="14"/>
              </w:rPr>
              <w:t>(187,808)</w:t>
            </w:r>
          </w:p>
        </w:tc>
        <w:tc>
          <w:tcPr>
            <w:tcW w:w="1560" w:type="dxa"/>
            <w:tcBorders>
              <w:top w:val="nil"/>
              <w:bottom w:val="single" w:sz="2" w:space="0" w:color="1F4E79" w:themeColor="accent1" w:themeShade="80"/>
            </w:tcBorders>
            <w:shd w:val="clear" w:color="auto" w:fill="auto"/>
            <w:vAlign w:val="center"/>
          </w:tcPr>
          <w:p w14:paraId="04290EC8"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z w:val="14"/>
                <w:szCs w:val="14"/>
              </w:rPr>
              <w:t>517,160</w:t>
            </w:r>
          </w:p>
        </w:tc>
        <w:tc>
          <w:tcPr>
            <w:tcW w:w="1122" w:type="dxa"/>
            <w:tcBorders>
              <w:top w:val="nil"/>
              <w:bottom w:val="single" w:sz="2" w:space="0" w:color="1F4E79" w:themeColor="accent1" w:themeShade="80"/>
            </w:tcBorders>
            <w:shd w:val="clear" w:color="auto" w:fill="auto"/>
            <w:vAlign w:val="center"/>
          </w:tcPr>
          <w:p w14:paraId="3628AE6D" w14:textId="77777777" w:rsidR="00A3580F" w:rsidRPr="002D39D6" w:rsidRDefault="00A3580F" w:rsidP="00A3580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2D39D6">
              <w:rPr>
                <w:rFonts w:eastAsia="Times New Roman" w:cs="Arial"/>
                <w:b/>
                <w:bCs/>
                <w:sz w:val="14"/>
                <w:szCs w:val="14"/>
              </w:rPr>
              <w:t>7,770,271</w:t>
            </w:r>
          </w:p>
        </w:tc>
      </w:tr>
      <w:tr w:rsidR="00A3580F" w:rsidRPr="002D39D6" w14:paraId="02332E3D" w14:textId="77777777" w:rsidTr="002D39D6">
        <w:trPr>
          <w:cnfStyle w:val="000000100000" w:firstRow="0" w:lastRow="0" w:firstColumn="0" w:lastColumn="0" w:oddVBand="0" w:evenVBand="0" w:oddHBand="1"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3689" w:type="dxa"/>
            <w:tcBorders>
              <w:top w:val="single" w:sz="2" w:space="0" w:color="1F4E79" w:themeColor="accent1" w:themeShade="80"/>
              <w:bottom w:val="single" w:sz="2" w:space="0" w:color="1F4E79" w:themeColor="accent1" w:themeShade="80"/>
            </w:tcBorders>
            <w:shd w:val="clear" w:color="auto" w:fill="auto"/>
            <w:vAlign w:val="center"/>
          </w:tcPr>
          <w:p w14:paraId="2A2F4A54" w14:textId="77777777" w:rsidR="00A3580F" w:rsidRPr="002D39D6" w:rsidRDefault="00A3580F" w:rsidP="00A3580F">
            <w:pPr>
              <w:keepNext/>
              <w:keepLines/>
              <w:spacing w:before="40" w:after="40"/>
              <w:rPr>
                <w:rFonts w:eastAsia="Times New Roman" w:cs="Arial"/>
                <w:spacing w:val="-2"/>
                <w:sz w:val="14"/>
                <w:szCs w:val="14"/>
                <w:lang w:eastAsia="pt-BR"/>
              </w:rPr>
            </w:pPr>
            <w:r w:rsidRPr="002D39D6">
              <w:rPr>
                <w:rFonts w:cs="Arial"/>
                <w:color w:val="000000"/>
                <w:sz w:val="14"/>
                <w:szCs w:val="14"/>
              </w:rPr>
              <w:t>Changes in period</w:t>
            </w:r>
          </w:p>
        </w:tc>
        <w:tc>
          <w:tcPr>
            <w:tcW w:w="852" w:type="dxa"/>
            <w:tcBorders>
              <w:top w:val="single" w:sz="2" w:space="0" w:color="1F4E79" w:themeColor="accent1" w:themeShade="80"/>
              <w:bottom w:val="single" w:sz="2" w:space="0" w:color="1F4E79" w:themeColor="accent1" w:themeShade="80"/>
            </w:tcBorders>
            <w:shd w:val="clear" w:color="auto" w:fill="auto"/>
            <w:vAlign w:val="center"/>
          </w:tcPr>
          <w:p w14:paraId="734330EF"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3B93868"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
                <w:bCs/>
                <w:spacing w:val="-2"/>
                <w:sz w:val="14"/>
                <w:szCs w:val="14"/>
                <w:lang w:eastAsia="pt-BR"/>
              </w:rPr>
              <w:t>2,872,925</w:t>
            </w: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23B5EA17"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
                <w:bCs/>
                <w:spacing w:val="-2"/>
                <w:sz w:val="14"/>
                <w:szCs w:val="14"/>
                <w:lang w:eastAsia="pt-BR"/>
              </w:rPr>
              <w:t>63</w:t>
            </w:r>
          </w:p>
        </w:tc>
        <w:tc>
          <w:tcPr>
            <w:tcW w:w="1277" w:type="dxa"/>
            <w:tcBorders>
              <w:top w:val="single" w:sz="2" w:space="0" w:color="1F4E79" w:themeColor="accent1" w:themeShade="80"/>
              <w:bottom w:val="single" w:sz="2" w:space="0" w:color="1F4E79" w:themeColor="accent1" w:themeShade="80"/>
            </w:tcBorders>
            <w:shd w:val="clear" w:color="auto" w:fill="auto"/>
            <w:vAlign w:val="center"/>
          </w:tcPr>
          <w:p w14:paraId="14E23506"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
                <w:bCs/>
                <w:spacing w:val="-2"/>
                <w:sz w:val="14"/>
                <w:szCs w:val="14"/>
                <w:lang w:eastAsia="pt-BR"/>
              </w:rPr>
              <w:t>(679,354)</w:t>
            </w:r>
          </w:p>
        </w:tc>
        <w:tc>
          <w:tcPr>
            <w:tcW w:w="1846" w:type="dxa"/>
            <w:tcBorders>
              <w:top w:val="single" w:sz="2" w:space="0" w:color="1F4E79" w:themeColor="accent1" w:themeShade="80"/>
              <w:bottom w:val="single" w:sz="2" w:space="0" w:color="1F4E79" w:themeColor="accent1" w:themeShade="80"/>
            </w:tcBorders>
            <w:shd w:val="clear" w:color="auto" w:fill="auto"/>
            <w:vAlign w:val="center"/>
          </w:tcPr>
          <w:p w14:paraId="4518D14A"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
                <w:bCs/>
                <w:spacing w:val="-2"/>
                <w:sz w:val="14"/>
                <w:szCs w:val="14"/>
                <w:lang w:eastAsia="pt-BR"/>
              </w:rPr>
              <w:t>(2,193,571)</w:t>
            </w:r>
          </w:p>
        </w:tc>
        <w:tc>
          <w:tcPr>
            <w:tcW w:w="1122" w:type="dxa"/>
            <w:tcBorders>
              <w:top w:val="single" w:sz="2" w:space="0" w:color="1F4E79" w:themeColor="accent1" w:themeShade="80"/>
              <w:bottom w:val="single" w:sz="2" w:space="0" w:color="1F4E79" w:themeColor="accent1" w:themeShade="80"/>
            </w:tcBorders>
            <w:shd w:val="clear" w:color="auto" w:fill="auto"/>
            <w:vAlign w:val="center"/>
          </w:tcPr>
          <w:p w14:paraId="6421E0DE"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
                <w:bCs/>
                <w:color w:val="000000"/>
                <w:sz w:val="14"/>
                <w:szCs w:val="14"/>
              </w:rPr>
              <w:t>976</w:t>
            </w:r>
          </w:p>
        </w:tc>
        <w:tc>
          <w:tcPr>
            <w:tcW w:w="1289" w:type="dxa"/>
            <w:tcBorders>
              <w:top w:val="single" w:sz="2" w:space="0" w:color="1F4E79" w:themeColor="accent1" w:themeShade="80"/>
              <w:bottom w:val="single" w:sz="2" w:space="0" w:color="1F4E79" w:themeColor="accent1" w:themeShade="80"/>
            </w:tcBorders>
            <w:shd w:val="clear" w:color="auto" w:fill="auto"/>
            <w:vAlign w:val="center"/>
          </w:tcPr>
          <w:p w14:paraId="02BC8E74"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cs="Arial"/>
                <w:b/>
                <w:bCs/>
                <w:color w:val="000000"/>
                <w:sz w:val="14"/>
                <w:szCs w:val="14"/>
              </w:rPr>
              <w:t>(29,344)</w:t>
            </w:r>
          </w:p>
        </w:tc>
        <w:tc>
          <w:tcPr>
            <w:tcW w:w="1560" w:type="dxa"/>
            <w:tcBorders>
              <w:top w:val="single" w:sz="2" w:space="0" w:color="1F4E79" w:themeColor="accent1" w:themeShade="80"/>
              <w:bottom w:val="single" w:sz="2" w:space="0" w:color="1F4E79" w:themeColor="accent1" w:themeShade="80"/>
            </w:tcBorders>
            <w:shd w:val="clear" w:color="auto" w:fill="auto"/>
            <w:vAlign w:val="center"/>
          </w:tcPr>
          <w:p w14:paraId="16B1978A"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
                <w:bCs/>
                <w:color w:val="000000"/>
                <w:sz w:val="14"/>
                <w:szCs w:val="14"/>
              </w:rPr>
              <w:t>517,160</w:t>
            </w:r>
          </w:p>
        </w:tc>
        <w:tc>
          <w:tcPr>
            <w:tcW w:w="1122" w:type="dxa"/>
            <w:tcBorders>
              <w:top w:val="single" w:sz="2" w:space="0" w:color="1F4E79" w:themeColor="accent1" w:themeShade="80"/>
              <w:bottom w:val="single" w:sz="2" w:space="0" w:color="1F4E79" w:themeColor="accent1" w:themeShade="80"/>
            </w:tcBorders>
            <w:shd w:val="clear" w:color="auto" w:fill="auto"/>
            <w:vAlign w:val="center"/>
          </w:tcPr>
          <w:p w14:paraId="360F40BC" w14:textId="77777777" w:rsidR="00A3580F" w:rsidRPr="002D39D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2D39D6">
              <w:rPr>
                <w:rFonts w:eastAsia="Times New Roman" w:cs="Arial"/>
                <w:b/>
                <w:bCs/>
                <w:color w:val="000000"/>
                <w:sz w:val="14"/>
                <w:szCs w:val="14"/>
              </w:rPr>
              <w:t>488,855</w:t>
            </w:r>
          </w:p>
        </w:tc>
      </w:tr>
    </w:tbl>
    <w:p w14:paraId="008187A5" w14:textId="77777777" w:rsidR="00A3580F" w:rsidRDefault="00A3580F" w:rsidP="00A3580F">
      <w:pPr>
        <w:rPr>
          <w:spacing w:val="-2"/>
          <w:sz w:val="14"/>
          <w:szCs w:val="18"/>
          <w:lang w:val="en-US"/>
        </w:rPr>
      </w:pPr>
      <w:r w:rsidRPr="007E0F9F">
        <w:rPr>
          <w:spacing w:val="-2"/>
          <w:sz w:val="14"/>
          <w:szCs w:val="18"/>
          <w:lang w:val="en-US"/>
        </w:rPr>
        <w:t>The accompanying notes are an integral part of these financial statements</w:t>
      </w:r>
    </w:p>
    <w:p w14:paraId="043D823D" w14:textId="77777777" w:rsidR="00A3580F" w:rsidRPr="00BD6C7E" w:rsidRDefault="00A3580F" w:rsidP="00A3580F">
      <w:pPr>
        <w:rPr>
          <w:rFonts w:cs="Arial"/>
          <w:sz w:val="14"/>
          <w:szCs w:val="14"/>
          <w:lang w:val="en-US"/>
        </w:rPr>
        <w:sectPr w:rsidR="00A3580F" w:rsidRPr="00BD6C7E" w:rsidSect="00A3580F">
          <w:headerReference w:type="even" r:id="rId26"/>
          <w:headerReference w:type="default" r:id="rId27"/>
          <w:footerReference w:type="default" r:id="rId28"/>
          <w:headerReference w:type="first" r:id="rId29"/>
          <w:pgSz w:w="16838" w:h="11906" w:orient="landscape" w:code="9"/>
          <w:pgMar w:top="1134" w:right="1134" w:bottom="1134" w:left="851" w:header="851" w:footer="284" w:gutter="0"/>
          <w:cols w:space="708"/>
          <w:docGrid w:linePitch="360"/>
        </w:sectPr>
      </w:pPr>
    </w:p>
    <w:p w14:paraId="46BA1899" w14:textId="77777777" w:rsidR="00A3580F" w:rsidRPr="00E141D8" w:rsidRDefault="00A3580F" w:rsidP="002D39D6">
      <w:pPr>
        <w:pStyle w:val="02-TtulodeNota"/>
        <w:rPr>
          <w:color w:val="1F4E79" w:themeColor="accent1" w:themeShade="80"/>
          <w:lang w:val="en-US"/>
        </w:rPr>
      </w:pPr>
      <w:bookmarkStart w:id="16" w:name="_Toc110438599"/>
      <w:bookmarkStart w:id="17" w:name="_Toc110442394"/>
      <w:r w:rsidRPr="00E141D8">
        <w:rPr>
          <w:color w:val="1F4E79" w:themeColor="accent1" w:themeShade="80"/>
          <w:lang w:val="en-US"/>
        </w:rPr>
        <w:lastRenderedPageBreak/>
        <w:t>STATEMENT OF VALUE ADDED</w:t>
      </w:r>
      <w:bookmarkEnd w:id="16"/>
      <w:bookmarkEnd w:id="17"/>
    </w:p>
    <w:p w14:paraId="6C4E865E" w14:textId="77777777" w:rsidR="00A3580F" w:rsidRPr="00E141D8" w:rsidRDefault="00A3580F" w:rsidP="00A3580F">
      <w:pPr>
        <w:pStyle w:val="06-Rmil"/>
        <w:rPr>
          <w:lang w:val="en-US"/>
        </w:rPr>
      </w:pPr>
      <w:r w:rsidRPr="00E141D8">
        <w:rPr>
          <w:lang w:val="en-US"/>
        </w:rPr>
        <w:t>R$ thousand</w:t>
      </w:r>
    </w:p>
    <w:tbl>
      <w:tblPr>
        <w:tblStyle w:val="TabeladeLista6Colorida-nfase5"/>
        <w:tblW w:w="9639" w:type="dxa"/>
        <w:jc w:val="center"/>
        <w:tblLayout w:type="fixed"/>
        <w:tblLook w:val="04A0" w:firstRow="1" w:lastRow="0" w:firstColumn="1" w:lastColumn="0" w:noHBand="0" w:noVBand="1"/>
      </w:tblPr>
      <w:tblGrid>
        <w:gridCol w:w="3119"/>
        <w:gridCol w:w="678"/>
        <w:gridCol w:w="1306"/>
        <w:gridCol w:w="1418"/>
        <w:gridCol w:w="280"/>
        <w:gridCol w:w="1421"/>
        <w:gridCol w:w="1417"/>
      </w:tblGrid>
      <w:tr w:rsidR="00A3580F" w14:paraId="108C3CA1" w14:textId="77777777" w:rsidTr="00A358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1B85BFEF" w14:textId="77777777" w:rsidR="00A3580F" w:rsidRPr="00E141D8" w:rsidRDefault="00A3580F" w:rsidP="00A3580F">
            <w:pPr>
              <w:jc w:val="center"/>
              <w:rPr>
                <w:rFonts w:cs="Arial"/>
                <w:b w:val="0"/>
                <w:szCs w:val="18"/>
                <w:lang w:val="en-US"/>
              </w:rPr>
            </w:pPr>
          </w:p>
        </w:tc>
        <w:tc>
          <w:tcPr>
            <w:tcW w:w="678" w:type="dxa"/>
            <w:tcBorders>
              <w:top w:val="single" w:sz="2" w:space="0" w:color="1F4E79" w:themeColor="accent1" w:themeShade="80"/>
              <w:bottom w:val="nil"/>
            </w:tcBorders>
            <w:shd w:val="clear" w:color="auto" w:fill="auto"/>
          </w:tcPr>
          <w:p w14:paraId="7520E9FF" w14:textId="77777777" w:rsidR="00A3580F" w:rsidRPr="00E141D8"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724" w:type="dxa"/>
            <w:gridSpan w:val="2"/>
            <w:tcBorders>
              <w:top w:val="single" w:sz="2" w:space="0" w:color="1F4E79" w:themeColor="accent1" w:themeShade="80"/>
              <w:bottom w:val="single" w:sz="2" w:space="0" w:color="1F4E79" w:themeColor="accent1" w:themeShade="80"/>
            </w:tcBorders>
            <w:shd w:val="clear" w:color="auto" w:fill="auto"/>
            <w:vAlign w:val="center"/>
          </w:tcPr>
          <w:p w14:paraId="0ABDC1FE" w14:textId="77777777" w:rsidR="00A3580F" w:rsidRPr="0038031F"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768B6">
              <w:rPr>
                <w:rFonts w:cs="Arial"/>
                <w:sz w:val="14"/>
                <w:szCs w:val="18"/>
              </w:rPr>
              <w:t>Parent</w:t>
            </w:r>
          </w:p>
        </w:tc>
        <w:tc>
          <w:tcPr>
            <w:tcW w:w="280" w:type="dxa"/>
            <w:tcBorders>
              <w:top w:val="single" w:sz="2" w:space="0" w:color="1F4E79" w:themeColor="accent1" w:themeShade="80"/>
              <w:bottom w:val="nil"/>
            </w:tcBorders>
            <w:shd w:val="clear" w:color="auto" w:fill="auto"/>
          </w:tcPr>
          <w:p w14:paraId="2CC7E58C" w14:textId="77777777" w:rsidR="00A3580F" w:rsidRPr="001D6BE8"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8" w:type="dxa"/>
            <w:gridSpan w:val="2"/>
            <w:tcBorders>
              <w:top w:val="single" w:sz="2" w:space="0" w:color="1F4E79" w:themeColor="accent1" w:themeShade="80"/>
              <w:bottom w:val="single" w:sz="2" w:space="0" w:color="1F4E79" w:themeColor="accent1" w:themeShade="80"/>
            </w:tcBorders>
            <w:shd w:val="clear" w:color="auto" w:fill="auto"/>
            <w:vAlign w:val="center"/>
          </w:tcPr>
          <w:p w14:paraId="0BBDEF26" w14:textId="77777777" w:rsidR="00A3580F" w:rsidRPr="0038031F"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A3580F" w:rsidRPr="001D6BE8" w14:paraId="2A77A6C7" w14:textId="77777777" w:rsidTr="00A3580F">
        <w:trPr>
          <w:cnfStyle w:val="000000100000" w:firstRow="0" w:lastRow="0" w:firstColumn="0" w:lastColumn="0" w:oddVBand="0" w:evenVBand="0" w:oddHBand="1" w:evenHBand="0" w:firstRowFirstColumn="0" w:firstRowLastColumn="0" w:lastRowFirstColumn="0" w:lastRowLastColumn="0"/>
          <w:trHeight w:hRule="exact" w:val="352"/>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tcPr>
          <w:p w14:paraId="6EFEAC53" w14:textId="77777777" w:rsidR="00A3580F" w:rsidRPr="001D6BE8" w:rsidRDefault="00A3580F" w:rsidP="00A3580F">
            <w:pPr>
              <w:pStyle w:val="08-Tabelageral"/>
              <w:jc w:val="left"/>
              <w:rPr>
                <w:rFonts w:cs="Arial"/>
                <w:b w:val="0"/>
              </w:rPr>
            </w:pPr>
          </w:p>
        </w:tc>
        <w:tc>
          <w:tcPr>
            <w:tcW w:w="678" w:type="dxa"/>
            <w:tcBorders>
              <w:top w:val="nil"/>
              <w:bottom w:val="single" w:sz="2" w:space="0" w:color="1F4E79" w:themeColor="accent1" w:themeShade="80"/>
            </w:tcBorders>
            <w:shd w:val="clear" w:color="auto" w:fill="auto"/>
          </w:tcPr>
          <w:p w14:paraId="3B25E310" w14:textId="77777777" w:rsidR="00A3580F" w:rsidRPr="001D6BE8"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A01CCC">
              <w:rPr>
                <w:b/>
              </w:rPr>
              <w:t>Note</w:t>
            </w:r>
          </w:p>
        </w:tc>
        <w:tc>
          <w:tcPr>
            <w:tcW w:w="1306" w:type="dxa"/>
            <w:tcBorders>
              <w:top w:val="single" w:sz="2" w:space="0" w:color="1F4E79" w:themeColor="accent1" w:themeShade="80"/>
              <w:bottom w:val="single" w:sz="2" w:space="0" w:color="1F4E79" w:themeColor="accent1" w:themeShade="80"/>
            </w:tcBorders>
            <w:shd w:val="clear" w:color="auto" w:fill="auto"/>
            <w:vAlign w:val="center"/>
          </w:tcPr>
          <w:p w14:paraId="3784C0D8" w14:textId="77777777" w:rsidR="00A3580F" w:rsidRPr="00CF21E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1B6838">
              <w:rPr>
                <w:rFonts w:cs="Arial"/>
                <w:b/>
                <w:bCs/>
                <w:szCs w:val="14"/>
              </w:rPr>
              <w:t>1</w:t>
            </w:r>
            <w:r w:rsidRPr="00B418C4">
              <w:rPr>
                <w:rFonts w:cs="Arial"/>
                <w:b/>
                <w:bCs/>
                <w:szCs w:val="14"/>
                <w:vertAlign w:val="superscript"/>
              </w:rPr>
              <w:t>st</w:t>
            </w:r>
            <w:r w:rsidRPr="001B6838">
              <w:rPr>
                <w:rFonts w:cs="Arial"/>
                <w:b/>
                <w:bCs/>
                <w:szCs w:val="14"/>
              </w:rPr>
              <w:t xml:space="preserve"> Half 202</w:t>
            </w:r>
            <w:r>
              <w:rPr>
                <w:rFonts w:cs="Arial"/>
                <w:b/>
                <w:bCs/>
                <w:szCs w:val="14"/>
              </w:rPr>
              <w:t>2</w:t>
            </w:r>
            <w:r w:rsidRPr="001B6838">
              <w:rPr>
                <w:rFonts w:cs="Arial"/>
                <w:b/>
                <w:bCs/>
                <w:szCs w:val="14"/>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AE6E4C0" w14:textId="77777777" w:rsidR="00A3580F" w:rsidRPr="00CF21E0" w:rsidRDefault="00A3580F" w:rsidP="00A3580F">
            <w:pPr>
              <w:pStyle w:val="Default"/>
              <w:jc w:val="right"/>
              <w:cnfStyle w:val="000000100000" w:firstRow="0" w:lastRow="0" w:firstColumn="0" w:lastColumn="0" w:oddVBand="0" w:evenVBand="0" w:oddHBand="1" w:evenHBand="0" w:firstRowFirstColumn="0" w:firstRowLastColumn="0" w:lastRowFirstColumn="0" w:lastRowLastColumn="0"/>
              <w:rPr>
                <w:b/>
                <w:bCs/>
                <w:szCs w:val="14"/>
                <w:highlight w:val="yellow"/>
              </w:rPr>
            </w:pPr>
            <w:r>
              <w:rPr>
                <w:b/>
                <w:bCs/>
                <w:sz w:val="14"/>
                <w:szCs w:val="14"/>
              </w:rPr>
              <w:t>1</w:t>
            </w:r>
            <w:r w:rsidRPr="00B418C4">
              <w:rPr>
                <w:b/>
                <w:bCs/>
                <w:sz w:val="14"/>
                <w:szCs w:val="14"/>
                <w:vertAlign w:val="superscript"/>
              </w:rPr>
              <w:t>st</w:t>
            </w:r>
            <w:r>
              <w:rPr>
                <w:b/>
                <w:bCs/>
                <w:sz w:val="14"/>
                <w:szCs w:val="14"/>
              </w:rPr>
              <w:t xml:space="preserve"> Half 2021 </w:t>
            </w:r>
          </w:p>
        </w:tc>
        <w:tc>
          <w:tcPr>
            <w:tcW w:w="280" w:type="dxa"/>
            <w:tcBorders>
              <w:top w:val="nil"/>
              <w:bottom w:val="single" w:sz="2" w:space="0" w:color="1F4E79" w:themeColor="accent1" w:themeShade="80"/>
            </w:tcBorders>
            <w:shd w:val="clear" w:color="auto" w:fill="auto"/>
            <w:vAlign w:val="center"/>
          </w:tcPr>
          <w:p w14:paraId="06E28221" w14:textId="77777777" w:rsidR="00A3580F" w:rsidRPr="00CF21E0"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421" w:type="dxa"/>
            <w:tcBorders>
              <w:top w:val="single" w:sz="2" w:space="0" w:color="1F4E79" w:themeColor="accent1" w:themeShade="80"/>
              <w:bottom w:val="single" w:sz="2" w:space="0" w:color="1F4E79" w:themeColor="accent1" w:themeShade="80"/>
            </w:tcBorders>
            <w:shd w:val="clear" w:color="auto" w:fill="auto"/>
            <w:vAlign w:val="center"/>
          </w:tcPr>
          <w:p w14:paraId="3AA6E083" w14:textId="77777777" w:rsidR="00A3580F" w:rsidRPr="00CF21E0" w:rsidRDefault="00A3580F" w:rsidP="00A3580F">
            <w:pPr>
              <w:pStyle w:val="Default"/>
              <w:jc w:val="right"/>
              <w:cnfStyle w:val="000000100000" w:firstRow="0" w:lastRow="0" w:firstColumn="0" w:lastColumn="0" w:oddVBand="0" w:evenVBand="0" w:oddHBand="1" w:evenHBand="0" w:firstRowFirstColumn="0" w:firstRowLastColumn="0" w:lastRowFirstColumn="0" w:lastRowLastColumn="0"/>
              <w:rPr>
                <w:b/>
                <w:bCs/>
                <w:szCs w:val="14"/>
                <w:highlight w:val="yellow"/>
              </w:rPr>
            </w:pPr>
            <w:r>
              <w:rPr>
                <w:b/>
                <w:bCs/>
                <w:sz w:val="14"/>
                <w:szCs w:val="14"/>
              </w:rPr>
              <w:t>1</w:t>
            </w:r>
            <w:r w:rsidRPr="00B418C4">
              <w:rPr>
                <w:b/>
                <w:bCs/>
                <w:sz w:val="14"/>
                <w:szCs w:val="14"/>
                <w:vertAlign w:val="superscript"/>
              </w:rPr>
              <w:t>st</w:t>
            </w:r>
            <w:r>
              <w:rPr>
                <w:b/>
                <w:bCs/>
                <w:sz w:val="14"/>
                <w:szCs w:val="14"/>
              </w:rPr>
              <w:t xml:space="preserve"> Half 2022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EFFE818" w14:textId="77777777" w:rsidR="00A3580F" w:rsidRPr="00CF21E0" w:rsidRDefault="00A3580F" w:rsidP="00A3580F">
            <w:pPr>
              <w:pStyle w:val="Default"/>
              <w:jc w:val="right"/>
              <w:cnfStyle w:val="000000100000" w:firstRow="0" w:lastRow="0" w:firstColumn="0" w:lastColumn="0" w:oddVBand="0" w:evenVBand="0" w:oddHBand="1" w:evenHBand="0" w:firstRowFirstColumn="0" w:firstRowLastColumn="0" w:lastRowFirstColumn="0" w:lastRowLastColumn="0"/>
              <w:rPr>
                <w:b/>
                <w:bCs/>
                <w:szCs w:val="14"/>
                <w:highlight w:val="yellow"/>
              </w:rPr>
            </w:pPr>
            <w:r>
              <w:rPr>
                <w:b/>
                <w:bCs/>
                <w:sz w:val="14"/>
                <w:szCs w:val="14"/>
              </w:rPr>
              <w:t>1</w:t>
            </w:r>
            <w:r w:rsidRPr="00B418C4">
              <w:rPr>
                <w:b/>
                <w:bCs/>
                <w:sz w:val="14"/>
                <w:szCs w:val="14"/>
                <w:vertAlign w:val="superscript"/>
              </w:rPr>
              <w:t>st</w:t>
            </w:r>
            <w:r>
              <w:rPr>
                <w:b/>
                <w:bCs/>
                <w:sz w:val="14"/>
                <w:szCs w:val="14"/>
              </w:rPr>
              <w:t xml:space="preserve"> Half 2021 </w:t>
            </w:r>
          </w:p>
        </w:tc>
      </w:tr>
      <w:tr w:rsidR="00A3580F" w:rsidRPr="00DB02F0" w14:paraId="35A9C5BB"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4B45F3C3" w14:textId="77777777" w:rsidR="00A3580F" w:rsidRPr="00BA3C79" w:rsidRDefault="00A3580F" w:rsidP="00A3580F">
            <w:pPr>
              <w:pStyle w:val="08-Tabelageral"/>
              <w:jc w:val="left"/>
            </w:pPr>
            <w:r w:rsidRPr="00CC04B5">
              <w:t>Income</w:t>
            </w:r>
          </w:p>
        </w:tc>
        <w:tc>
          <w:tcPr>
            <w:tcW w:w="678" w:type="dxa"/>
            <w:tcBorders>
              <w:top w:val="single" w:sz="2" w:space="0" w:color="1F4E79" w:themeColor="accent1" w:themeShade="80"/>
              <w:bottom w:val="nil"/>
            </w:tcBorders>
            <w:shd w:val="clear" w:color="auto" w:fill="auto"/>
          </w:tcPr>
          <w:p w14:paraId="55A56704" w14:textId="77777777" w:rsidR="00A3580F" w:rsidRPr="00BA3C79" w:rsidRDefault="00A3580F" w:rsidP="00A3580F">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single" w:sz="2" w:space="0" w:color="1F4E79" w:themeColor="accent1" w:themeShade="80"/>
              <w:bottom w:val="nil"/>
            </w:tcBorders>
            <w:shd w:val="clear" w:color="auto" w:fill="auto"/>
            <w:vAlign w:val="bottom"/>
          </w:tcPr>
          <w:p w14:paraId="456DE2DD" w14:textId="77777777" w:rsidR="00A3580F" w:rsidRPr="00CF21E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2,627</w:t>
            </w:r>
          </w:p>
        </w:tc>
        <w:tc>
          <w:tcPr>
            <w:tcW w:w="1418" w:type="dxa"/>
            <w:tcBorders>
              <w:top w:val="single" w:sz="2" w:space="0" w:color="1F4E79" w:themeColor="accent1" w:themeShade="80"/>
              <w:bottom w:val="nil"/>
            </w:tcBorders>
            <w:shd w:val="clear" w:color="auto" w:fill="auto"/>
            <w:vAlign w:val="bottom"/>
          </w:tcPr>
          <w:p w14:paraId="23A50D08" w14:textId="77777777" w:rsidR="00A3580F" w:rsidRPr="00CF21E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F64BA7">
              <w:rPr>
                <w:b/>
              </w:rPr>
              <w:t>4</w:t>
            </w:r>
            <w:r>
              <w:rPr>
                <w:b/>
              </w:rPr>
              <w:t>,</w:t>
            </w:r>
            <w:r w:rsidRPr="00F64BA7">
              <w:rPr>
                <w:b/>
              </w:rPr>
              <w:t>040</w:t>
            </w:r>
          </w:p>
        </w:tc>
        <w:tc>
          <w:tcPr>
            <w:tcW w:w="280" w:type="dxa"/>
            <w:tcBorders>
              <w:top w:val="single" w:sz="2" w:space="0" w:color="1F4E79" w:themeColor="accent1" w:themeShade="80"/>
              <w:bottom w:val="nil"/>
            </w:tcBorders>
            <w:shd w:val="clear" w:color="auto" w:fill="auto"/>
            <w:vAlign w:val="center"/>
          </w:tcPr>
          <w:p w14:paraId="0DF1B018" w14:textId="77777777" w:rsidR="00A3580F" w:rsidRPr="00CF21E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21" w:type="dxa"/>
            <w:tcBorders>
              <w:top w:val="single" w:sz="2" w:space="0" w:color="1F4E79" w:themeColor="accent1" w:themeShade="80"/>
              <w:bottom w:val="nil"/>
            </w:tcBorders>
            <w:shd w:val="clear" w:color="auto" w:fill="auto"/>
            <w:vAlign w:val="bottom"/>
          </w:tcPr>
          <w:p w14:paraId="0BFD4770" w14:textId="77777777" w:rsidR="00A3580F" w:rsidRPr="00CF21E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2,103,600</w:t>
            </w:r>
          </w:p>
        </w:tc>
        <w:tc>
          <w:tcPr>
            <w:tcW w:w="1417" w:type="dxa"/>
            <w:tcBorders>
              <w:top w:val="single" w:sz="2" w:space="0" w:color="1F4E79" w:themeColor="accent1" w:themeShade="80"/>
              <w:bottom w:val="nil"/>
            </w:tcBorders>
            <w:shd w:val="clear" w:color="auto" w:fill="auto"/>
            <w:vAlign w:val="bottom"/>
          </w:tcPr>
          <w:p w14:paraId="0EAA4871" w14:textId="77777777" w:rsidR="00A3580F" w:rsidRPr="00CF21E0"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F64BA7">
              <w:rPr>
                <w:b/>
              </w:rPr>
              <w:t>1</w:t>
            </w:r>
            <w:r>
              <w:rPr>
                <w:b/>
              </w:rPr>
              <w:t>,</w:t>
            </w:r>
            <w:r w:rsidRPr="00F64BA7">
              <w:rPr>
                <w:b/>
              </w:rPr>
              <w:t>894</w:t>
            </w:r>
            <w:r>
              <w:rPr>
                <w:b/>
              </w:rPr>
              <w:t>,</w:t>
            </w:r>
            <w:r w:rsidRPr="00F64BA7">
              <w:rPr>
                <w:b/>
              </w:rPr>
              <w:t>831</w:t>
            </w:r>
          </w:p>
        </w:tc>
      </w:tr>
      <w:tr w:rsidR="00A3580F" w:rsidRPr="00DB02F0" w14:paraId="1EB6E879"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D1376FE" w14:textId="77777777" w:rsidR="00A3580F" w:rsidRPr="009768B6" w:rsidRDefault="00A3580F" w:rsidP="00A3580F">
            <w:pPr>
              <w:pStyle w:val="08-Tabelageral"/>
              <w:ind w:left="113"/>
              <w:jc w:val="left"/>
              <w:rPr>
                <w:b w:val="0"/>
              </w:rPr>
            </w:pPr>
            <w:r w:rsidRPr="009768B6">
              <w:rPr>
                <w:b w:val="0"/>
              </w:rPr>
              <w:t>Commissions income</w:t>
            </w:r>
          </w:p>
        </w:tc>
        <w:tc>
          <w:tcPr>
            <w:tcW w:w="678" w:type="dxa"/>
            <w:tcBorders>
              <w:top w:val="nil"/>
              <w:bottom w:val="nil"/>
            </w:tcBorders>
            <w:shd w:val="clear" w:color="auto" w:fill="auto"/>
          </w:tcPr>
          <w:p w14:paraId="7EC8C2DD" w14:textId="77777777" w:rsidR="00A3580F" w:rsidRPr="00165BD7" w:rsidRDefault="00A3580F" w:rsidP="00A3580F">
            <w:pPr>
              <w:pStyle w:val="08-Tabelageral"/>
              <w:ind w:left="113"/>
              <w:jc w:val="left"/>
              <w:cnfStyle w:val="000000100000" w:firstRow="0" w:lastRow="0" w:firstColumn="0" w:lastColumn="0" w:oddVBand="0" w:evenVBand="0" w:oddHBand="1" w:evenHBand="0" w:firstRowFirstColumn="0" w:firstRowLastColumn="0" w:lastRowFirstColumn="0" w:lastRowLastColumn="0"/>
            </w:pPr>
            <w:r w:rsidRPr="00B10394">
              <w:t>[8]</w:t>
            </w:r>
          </w:p>
        </w:tc>
        <w:tc>
          <w:tcPr>
            <w:tcW w:w="1306" w:type="dxa"/>
            <w:tcBorders>
              <w:top w:val="nil"/>
              <w:bottom w:val="nil"/>
            </w:tcBorders>
            <w:shd w:val="clear" w:color="auto" w:fill="auto"/>
            <w:vAlign w:val="bottom"/>
          </w:tcPr>
          <w:p w14:paraId="76E89B42"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1418" w:type="dxa"/>
            <w:tcBorders>
              <w:top w:val="nil"/>
              <w:bottom w:val="nil"/>
            </w:tcBorders>
            <w:shd w:val="clear" w:color="auto" w:fill="auto"/>
            <w:vAlign w:val="bottom"/>
          </w:tcPr>
          <w:p w14:paraId="5499204C"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64BA7">
              <w:t>--</w:t>
            </w:r>
          </w:p>
        </w:tc>
        <w:tc>
          <w:tcPr>
            <w:tcW w:w="280" w:type="dxa"/>
            <w:tcBorders>
              <w:top w:val="nil"/>
              <w:bottom w:val="nil"/>
            </w:tcBorders>
            <w:shd w:val="clear" w:color="auto" w:fill="auto"/>
            <w:vAlign w:val="center"/>
          </w:tcPr>
          <w:p w14:paraId="1178DE0D"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bottom"/>
          </w:tcPr>
          <w:p w14:paraId="64EB556A"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2,098,209</w:t>
            </w:r>
          </w:p>
        </w:tc>
        <w:tc>
          <w:tcPr>
            <w:tcW w:w="1417" w:type="dxa"/>
            <w:tcBorders>
              <w:top w:val="nil"/>
              <w:bottom w:val="nil"/>
            </w:tcBorders>
            <w:shd w:val="clear" w:color="auto" w:fill="auto"/>
            <w:vAlign w:val="bottom"/>
          </w:tcPr>
          <w:p w14:paraId="3338A24B"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64BA7">
              <w:t>1</w:t>
            </w:r>
            <w:r>
              <w:t>,</w:t>
            </w:r>
            <w:r w:rsidRPr="00F64BA7">
              <w:t>885</w:t>
            </w:r>
            <w:r>
              <w:t>,</w:t>
            </w:r>
            <w:r w:rsidRPr="00F64BA7">
              <w:t>885</w:t>
            </w:r>
          </w:p>
        </w:tc>
      </w:tr>
      <w:tr w:rsidR="00A3580F" w:rsidRPr="001C7112" w14:paraId="236DB883"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bottom"/>
          </w:tcPr>
          <w:p w14:paraId="6A011989" w14:textId="77777777" w:rsidR="00A3580F" w:rsidRPr="001C7112" w:rsidRDefault="00A3580F" w:rsidP="00A3580F">
            <w:pPr>
              <w:pStyle w:val="08-Tabelageral"/>
              <w:ind w:left="113"/>
              <w:jc w:val="left"/>
              <w:rPr>
                <w:b w:val="0"/>
              </w:rPr>
            </w:pPr>
            <w:r>
              <w:rPr>
                <w:b w:val="0"/>
              </w:rPr>
              <w:t>Other income</w:t>
            </w:r>
          </w:p>
        </w:tc>
        <w:tc>
          <w:tcPr>
            <w:tcW w:w="678" w:type="dxa"/>
            <w:tcBorders>
              <w:top w:val="nil"/>
              <w:bottom w:val="nil"/>
            </w:tcBorders>
            <w:shd w:val="clear" w:color="auto" w:fill="auto"/>
            <w:vAlign w:val="center"/>
          </w:tcPr>
          <w:p w14:paraId="473D83B9" w14:textId="77777777" w:rsidR="00A3580F" w:rsidRPr="00165BD7"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pPr>
            <w:r w:rsidRPr="00B10394">
              <w:t>[13]</w:t>
            </w:r>
          </w:p>
        </w:tc>
        <w:tc>
          <w:tcPr>
            <w:tcW w:w="1306" w:type="dxa"/>
            <w:tcBorders>
              <w:top w:val="nil"/>
              <w:bottom w:val="nil"/>
            </w:tcBorders>
            <w:shd w:val="clear" w:color="auto" w:fill="auto"/>
            <w:vAlign w:val="bottom"/>
          </w:tcPr>
          <w:p w14:paraId="1DF319B7" w14:textId="77777777" w:rsidR="00A3580F" w:rsidRPr="001C711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2,627</w:t>
            </w:r>
          </w:p>
        </w:tc>
        <w:tc>
          <w:tcPr>
            <w:tcW w:w="1418" w:type="dxa"/>
            <w:tcBorders>
              <w:top w:val="nil"/>
              <w:bottom w:val="nil"/>
            </w:tcBorders>
            <w:shd w:val="clear" w:color="auto" w:fill="auto"/>
            <w:vAlign w:val="bottom"/>
          </w:tcPr>
          <w:p w14:paraId="122E3C3A" w14:textId="77777777" w:rsidR="00A3580F" w:rsidRPr="001C711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F64BA7">
              <w:t>4</w:t>
            </w:r>
            <w:r>
              <w:t>,</w:t>
            </w:r>
            <w:r w:rsidRPr="00F64BA7">
              <w:t>040</w:t>
            </w:r>
          </w:p>
        </w:tc>
        <w:tc>
          <w:tcPr>
            <w:tcW w:w="280" w:type="dxa"/>
            <w:tcBorders>
              <w:top w:val="nil"/>
              <w:bottom w:val="nil"/>
            </w:tcBorders>
            <w:shd w:val="clear" w:color="auto" w:fill="auto"/>
            <w:vAlign w:val="center"/>
          </w:tcPr>
          <w:p w14:paraId="12C94022" w14:textId="77777777" w:rsidR="00A3580F" w:rsidRPr="001C711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4DAE21A2" w14:textId="77777777" w:rsidR="00A3580F" w:rsidRPr="001C7112"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5,391</w:t>
            </w:r>
          </w:p>
        </w:tc>
        <w:tc>
          <w:tcPr>
            <w:tcW w:w="1417" w:type="dxa"/>
            <w:tcBorders>
              <w:top w:val="nil"/>
              <w:bottom w:val="nil"/>
            </w:tcBorders>
            <w:shd w:val="clear" w:color="auto" w:fill="auto"/>
            <w:vAlign w:val="bottom"/>
          </w:tcPr>
          <w:p w14:paraId="2C4D100E" w14:textId="77777777" w:rsidR="00A3580F" w:rsidRPr="001C7112"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F64BA7">
              <w:t>8</w:t>
            </w:r>
            <w:r>
              <w:t>,</w:t>
            </w:r>
            <w:r w:rsidRPr="00F64BA7">
              <w:t>946</w:t>
            </w:r>
          </w:p>
        </w:tc>
      </w:tr>
      <w:tr w:rsidR="00A3580F" w:rsidRPr="001C7112" w14:paraId="0F7E8D95"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bottom"/>
          </w:tcPr>
          <w:p w14:paraId="434C41BF" w14:textId="77777777" w:rsidR="00A3580F" w:rsidRPr="001C7112" w:rsidRDefault="00A3580F" w:rsidP="00A3580F">
            <w:pPr>
              <w:pStyle w:val="08-Tabelageral"/>
              <w:ind w:left="113"/>
              <w:jc w:val="left"/>
              <w:rPr>
                <w:b w:val="0"/>
              </w:rPr>
            </w:pPr>
          </w:p>
        </w:tc>
        <w:tc>
          <w:tcPr>
            <w:tcW w:w="678" w:type="dxa"/>
            <w:tcBorders>
              <w:top w:val="nil"/>
              <w:bottom w:val="nil"/>
            </w:tcBorders>
            <w:shd w:val="clear" w:color="auto" w:fill="auto"/>
            <w:vAlign w:val="center"/>
          </w:tcPr>
          <w:p w14:paraId="5F831327" w14:textId="77777777" w:rsidR="00A3580F" w:rsidRPr="00165BD7"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4282A60B" w14:textId="77777777" w:rsidR="00A3580F" w:rsidRPr="001C711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2928DCE6" w14:textId="77777777" w:rsidR="00A3580F" w:rsidRPr="001C7112"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c>
          <w:tcPr>
            <w:tcW w:w="280" w:type="dxa"/>
            <w:tcBorders>
              <w:top w:val="nil"/>
              <w:bottom w:val="nil"/>
            </w:tcBorders>
            <w:shd w:val="clear" w:color="auto" w:fill="auto"/>
            <w:vAlign w:val="center"/>
          </w:tcPr>
          <w:p w14:paraId="1FAF226C" w14:textId="77777777" w:rsidR="00A3580F" w:rsidRPr="001C711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1CC84BEC" w14:textId="77777777" w:rsidR="00A3580F" w:rsidRPr="001C7112"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4B156989" w14:textId="77777777" w:rsidR="00A3580F" w:rsidRPr="001C7112" w:rsidRDefault="00A3580F" w:rsidP="00A3580F">
            <w:pPr>
              <w:pStyle w:val="08-Tabelageral"/>
              <w:cnfStyle w:val="000000100000" w:firstRow="0" w:lastRow="0" w:firstColumn="0" w:lastColumn="0" w:oddVBand="0" w:evenVBand="0" w:oddHBand="1" w:evenHBand="0" w:firstRowFirstColumn="0" w:firstRowLastColumn="0" w:lastRowFirstColumn="0" w:lastRowLastColumn="0"/>
            </w:pPr>
          </w:p>
        </w:tc>
      </w:tr>
      <w:tr w:rsidR="00A3580F" w:rsidRPr="00DB02F0" w14:paraId="0219AF4F"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50A3452" w14:textId="77777777" w:rsidR="00A3580F" w:rsidRPr="00BD6C7E" w:rsidRDefault="00A3580F" w:rsidP="00A3580F">
            <w:pPr>
              <w:pStyle w:val="08-Tabelageral"/>
              <w:jc w:val="left"/>
              <w:rPr>
                <w:b w:val="0"/>
                <w:lang w:val="en-US"/>
              </w:rPr>
            </w:pPr>
            <w:r w:rsidRPr="00BD6C7E">
              <w:rPr>
                <w:lang w:val="en-US"/>
              </w:rPr>
              <w:t>Input Acquired from Third Parties</w:t>
            </w:r>
          </w:p>
        </w:tc>
        <w:tc>
          <w:tcPr>
            <w:tcW w:w="678" w:type="dxa"/>
            <w:tcBorders>
              <w:top w:val="nil"/>
              <w:bottom w:val="nil"/>
            </w:tcBorders>
            <w:shd w:val="clear" w:color="auto" w:fill="auto"/>
          </w:tcPr>
          <w:p w14:paraId="7385E130" w14:textId="77777777" w:rsidR="00A3580F" w:rsidRPr="00BD6C7E"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p>
        </w:tc>
        <w:tc>
          <w:tcPr>
            <w:tcW w:w="1306" w:type="dxa"/>
            <w:tcBorders>
              <w:top w:val="nil"/>
              <w:bottom w:val="nil"/>
            </w:tcBorders>
            <w:shd w:val="clear" w:color="auto" w:fill="auto"/>
            <w:vAlign w:val="bottom"/>
          </w:tcPr>
          <w:p w14:paraId="721CDF80" w14:textId="77777777" w:rsidR="00A3580F" w:rsidRPr="00C47A43"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szCs w:val="14"/>
              </w:rPr>
              <w:t>(2,214)</w:t>
            </w:r>
          </w:p>
        </w:tc>
        <w:tc>
          <w:tcPr>
            <w:tcW w:w="1418" w:type="dxa"/>
            <w:tcBorders>
              <w:top w:val="nil"/>
              <w:bottom w:val="nil"/>
            </w:tcBorders>
            <w:shd w:val="clear" w:color="auto" w:fill="auto"/>
            <w:vAlign w:val="bottom"/>
          </w:tcPr>
          <w:p w14:paraId="58B73573" w14:textId="77777777" w:rsidR="00A3580F" w:rsidRPr="00C47A43"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F64BA7">
              <w:rPr>
                <w:b/>
              </w:rPr>
              <w:t>(1</w:t>
            </w:r>
            <w:r>
              <w:rPr>
                <w:b/>
              </w:rPr>
              <w:t>,</w:t>
            </w:r>
            <w:r w:rsidRPr="00F64BA7">
              <w:rPr>
                <w:b/>
              </w:rPr>
              <w:t>762)</w:t>
            </w:r>
          </w:p>
        </w:tc>
        <w:tc>
          <w:tcPr>
            <w:tcW w:w="280" w:type="dxa"/>
            <w:tcBorders>
              <w:top w:val="nil"/>
              <w:bottom w:val="nil"/>
            </w:tcBorders>
            <w:shd w:val="clear" w:color="auto" w:fill="auto"/>
            <w:vAlign w:val="center"/>
          </w:tcPr>
          <w:p w14:paraId="078A51AD" w14:textId="77777777" w:rsidR="00A3580F" w:rsidRPr="00C47A43"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21" w:type="dxa"/>
            <w:tcBorders>
              <w:top w:val="nil"/>
              <w:bottom w:val="nil"/>
            </w:tcBorders>
            <w:shd w:val="clear" w:color="auto" w:fill="auto"/>
            <w:vAlign w:val="bottom"/>
          </w:tcPr>
          <w:p w14:paraId="606C059B" w14:textId="77777777" w:rsidR="00A3580F" w:rsidRPr="00C47A43"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szCs w:val="14"/>
              </w:rPr>
              <w:t>(150,421)</w:t>
            </w:r>
          </w:p>
        </w:tc>
        <w:tc>
          <w:tcPr>
            <w:tcW w:w="1417" w:type="dxa"/>
            <w:tcBorders>
              <w:top w:val="nil"/>
              <w:bottom w:val="nil"/>
            </w:tcBorders>
            <w:shd w:val="clear" w:color="auto" w:fill="auto"/>
            <w:vAlign w:val="bottom"/>
          </w:tcPr>
          <w:p w14:paraId="2B1FE825" w14:textId="77777777" w:rsidR="00A3580F" w:rsidRPr="00C47A43"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bCs/>
              </w:rPr>
            </w:pPr>
            <w:r w:rsidRPr="00F64BA7">
              <w:rPr>
                <w:b/>
              </w:rPr>
              <w:t>(122</w:t>
            </w:r>
            <w:r>
              <w:rPr>
                <w:b/>
              </w:rPr>
              <w:t>,</w:t>
            </w:r>
            <w:r w:rsidRPr="00F64BA7">
              <w:rPr>
                <w:b/>
              </w:rPr>
              <w:t>963)</w:t>
            </w:r>
          </w:p>
        </w:tc>
      </w:tr>
      <w:tr w:rsidR="00A3580F" w:rsidRPr="00DB02F0" w14:paraId="366EB19E"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E671156" w14:textId="77777777" w:rsidR="00A3580F" w:rsidRPr="009768B6" w:rsidRDefault="00A3580F" w:rsidP="00A3580F">
            <w:pPr>
              <w:pStyle w:val="08-Tabelageral"/>
              <w:ind w:left="113"/>
              <w:jc w:val="left"/>
              <w:rPr>
                <w:b w:val="0"/>
              </w:rPr>
            </w:pPr>
            <w:r w:rsidRPr="009768B6">
              <w:rPr>
                <w:b w:val="0"/>
              </w:rPr>
              <w:t>Administrative expenses diverse</w:t>
            </w:r>
          </w:p>
        </w:tc>
        <w:tc>
          <w:tcPr>
            <w:tcW w:w="678" w:type="dxa"/>
            <w:tcBorders>
              <w:top w:val="nil"/>
              <w:bottom w:val="nil"/>
            </w:tcBorders>
            <w:shd w:val="clear" w:color="auto" w:fill="auto"/>
          </w:tcPr>
          <w:p w14:paraId="4310ED75" w14:textId="77777777" w:rsidR="00A3580F" w:rsidRPr="00165BD7" w:rsidRDefault="00A3580F" w:rsidP="00A3580F">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[11</w:t>
            </w:r>
            <w:r>
              <w:t>]</w:t>
            </w:r>
          </w:p>
        </w:tc>
        <w:tc>
          <w:tcPr>
            <w:tcW w:w="1306" w:type="dxa"/>
            <w:tcBorders>
              <w:top w:val="nil"/>
              <w:bottom w:val="nil"/>
            </w:tcBorders>
            <w:shd w:val="clear" w:color="auto" w:fill="auto"/>
            <w:vAlign w:val="bottom"/>
          </w:tcPr>
          <w:p w14:paraId="7B726A7B"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(2,138)</w:t>
            </w:r>
          </w:p>
        </w:tc>
        <w:tc>
          <w:tcPr>
            <w:tcW w:w="1418" w:type="dxa"/>
            <w:tcBorders>
              <w:top w:val="nil"/>
              <w:bottom w:val="nil"/>
            </w:tcBorders>
            <w:shd w:val="clear" w:color="auto" w:fill="auto"/>
            <w:vAlign w:val="bottom"/>
          </w:tcPr>
          <w:p w14:paraId="6F6BEDBD"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64BA7">
              <w:t>(1</w:t>
            </w:r>
            <w:r>
              <w:t>,</w:t>
            </w:r>
            <w:r w:rsidRPr="00F64BA7">
              <w:t>762)</w:t>
            </w:r>
          </w:p>
        </w:tc>
        <w:tc>
          <w:tcPr>
            <w:tcW w:w="280" w:type="dxa"/>
            <w:tcBorders>
              <w:top w:val="nil"/>
              <w:bottom w:val="nil"/>
            </w:tcBorders>
            <w:shd w:val="clear" w:color="auto" w:fill="auto"/>
            <w:vAlign w:val="center"/>
          </w:tcPr>
          <w:p w14:paraId="1A8C4BA5"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bottom"/>
          </w:tcPr>
          <w:p w14:paraId="133EC6A5"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(13,500)</w:t>
            </w:r>
          </w:p>
        </w:tc>
        <w:tc>
          <w:tcPr>
            <w:tcW w:w="1417" w:type="dxa"/>
            <w:tcBorders>
              <w:top w:val="nil"/>
              <w:bottom w:val="nil"/>
            </w:tcBorders>
            <w:shd w:val="clear" w:color="auto" w:fill="auto"/>
            <w:vAlign w:val="bottom"/>
          </w:tcPr>
          <w:p w14:paraId="6A576947"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64BA7">
              <w:t>(8</w:t>
            </w:r>
            <w:r>
              <w:t>,</w:t>
            </w:r>
            <w:r w:rsidRPr="00F64BA7">
              <w:t>910)</w:t>
            </w:r>
          </w:p>
        </w:tc>
      </w:tr>
      <w:tr w:rsidR="00A3580F" w:rsidRPr="00DB02F0" w14:paraId="33BD43E0"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FA0D8A8" w14:textId="77777777" w:rsidR="00A3580F" w:rsidRPr="009768B6" w:rsidRDefault="00A3580F" w:rsidP="00A3580F">
            <w:pPr>
              <w:pStyle w:val="08-Tabelageral"/>
              <w:ind w:left="113"/>
              <w:jc w:val="left"/>
              <w:rPr>
                <w:b w:val="0"/>
              </w:rPr>
            </w:pPr>
            <w:r w:rsidRPr="009768B6">
              <w:rPr>
                <w:b w:val="0"/>
              </w:rPr>
              <w:t>Cost of services provided</w:t>
            </w:r>
          </w:p>
        </w:tc>
        <w:tc>
          <w:tcPr>
            <w:tcW w:w="678" w:type="dxa"/>
            <w:tcBorders>
              <w:top w:val="nil"/>
              <w:bottom w:val="nil"/>
            </w:tcBorders>
            <w:shd w:val="clear" w:color="auto" w:fill="auto"/>
          </w:tcPr>
          <w:p w14:paraId="68A49233" w14:textId="77777777" w:rsidR="00A3580F" w:rsidRPr="00165BD7" w:rsidRDefault="00A3580F" w:rsidP="00A3580F">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[9]</w:t>
            </w:r>
          </w:p>
        </w:tc>
        <w:tc>
          <w:tcPr>
            <w:tcW w:w="1306" w:type="dxa"/>
            <w:tcBorders>
              <w:top w:val="nil"/>
              <w:bottom w:val="nil"/>
            </w:tcBorders>
            <w:shd w:val="clear" w:color="auto" w:fill="auto"/>
            <w:vAlign w:val="bottom"/>
          </w:tcPr>
          <w:p w14:paraId="0C89A152" w14:textId="77777777" w:rsidR="00A3580F" w:rsidRPr="00DB02F0"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1418" w:type="dxa"/>
            <w:tcBorders>
              <w:top w:val="nil"/>
              <w:bottom w:val="nil"/>
            </w:tcBorders>
            <w:shd w:val="clear" w:color="auto" w:fill="auto"/>
            <w:vAlign w:val="bottom"/>
          </w:tcPr>
          <w:p w14:paraId="16FE84C2" w14:textId="77777777" w:rsidR="00A3580F" w:rsidRPr="00DB02F0"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64BA7">
              <w:t>--</w:t>
            </w:r>
          </w:p>
        </w:tc>
        <w:tc>
          <w:tcPr>
            <w:tcW w:w="280" w:type="dxa"/>
            <w:tcBorders>
              <w:top w:val="nil"/>
              <w:bottom w:val="nil"/>
            </w:tcBorders>
            <w:shd w:val="clear" w:color="auto" w:fill="auto"/>
            <w:vAlign w:val="center"/>
          </w:tcPr>
          <w:p w14:paraId="3D37C245" w14:textId="77777777" w:rsidR="00A3580F" w:rsidRPr="00DB02F0"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bottom"/>
          </w:tcPr>
          <w:p w14:paraId="1F24A8F6" w14:textId="77777777" w:rsidR="00A3580F" w:rsidRPr="00DB02F0"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(101,800)</w:t>
            </w:r>
          </w:p>
        </w:tc>
        <w:tc>
          <w:tcPr>
            <w:tcW w:w="1417" w:type="dxa"/>
            <w:tcBorders>
              <w:top w:val="nil"/>
              <w:bottom w:val="nil"/>
            </w:tcBorders>
            <w:shd w:val="clear" w:color="auto" w:fill="auto"/>
            <w:vAlign w:val="bottom"/>
          </w:tcPr>
          <w:p w14:paraId="5C729B50" w14:textId="77777777" w:rsidR="00A3580F" w:rsidRPr="00DB02F0"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64BA7">
              <w:t>(94</w:t>
            </w:r>
            <w:r>
              <w:t>,</w:t>
            </w:r>
            <w:r w:rsidRPr="00F64BA7">
              <w:t>434)</w:t>
            </w:r>
          </w:p>
        </w:tc>
      </w:tr>
      <w:tr w:rsidR="00A3580F" w:rsidRPr="00DB02F0" w14:paraId="0FD6D4BE"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EE1ACDB" w14:textId="77777777" w:rsidR="00A3580F" w:rsidRPr="009768B6" w:rsidRDefault="00A3580F" w:rsidP="00A3580F">
            <w:pPr>
              <w:pStyle w:val="08-Tabelageral"/>
              <w:ind w:left="113"/>
              <w:jc w:val="left"/>
              <w:rPr>
                <w:b w:val="0"/>
              </w:rPr>
            </w:pPr>
            <w:r w:rsidRPr="009768B6">
              <w:rPr>
                <w:b w:val="0"/>
              </w:rPr>
              <w:t xml:space="preserve">Other </w:t>
            </w:r>
            <w:r>
              <w:rPr>
                <w:b w:val="0"/>
              </w:rPr>
              <w:t>expenses</w:t>
            </w:r>
          </w:p>
        </w:tc>
        <w:tc>
          <w:tcPr>
            <w:tcW w:w="678" w:type="dxa"/>
            <w:tcBorders>
              <w:top w:val="nil"/>
              <w:bottom w:val="nil"/>
            </w:tcBorders>
            <w:shd w:val="clear" w:color="auto" w:fill="auto"/>
          </w:tcPr>
          <w:p w14:paraId="32B14E83" w14:textId="77777777" w:rsidR="00A3580F" w:rsidRPr="00165BD7" w:rsidRDefault="00A3580F" w:rsidP="00A3580F">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[13]</w:t>
            </w:r>
          </w:p>
        </w:tc>
        <w:tc>
          <w:tcPr>
            <w:tcW w:w="1306" w:type="dxa"/>
            <w:tcBorders>
              <w:top w:val="nil"/>
              <w:bottom w:val="nil"/>
            </w:tcBorders>
            <w:shd w:val="clear" w:color="auto" w:fill="auto"/>
            <w:vAlign w:val="bottom"/>
          </w:tcPr>
          <w:p w14:paraId="571DC24B"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(76)</w:t>
            </w:r>
          </w:p>
        </w:tc>
        <w:tc>
          <w:tcPr>
            <w:tcW w:w="1418" w:type="dxa"/>
            <w:tcBorders>
              <w:top w:val="nil"/>
              <w:bottom w:val="nil"/>
            </w:tcBorders>
            <w:shd w:val="clear" w:color="auto" w:fill="auto"/>
            <w:vAlign w:val="bottom"/>
          </w:tcPr>
          <w:p w14:paraId="2BB394C2"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64BA7">
              <w:t>--</w:t>
            </w:r>
          </w:p>
        </w:tc>
        <w:tc>
          <w:tcPr>
            <w:tcW w:w="280" w:type="dxa"/>
            <w:tcBorders>
              <w:top w:val="nil"/>
              <w:bottom w:val="nil"/>
            </w:tcBorders>
            <w:shd w:val="clear" w:color="auto" w:fill="auto"/>
            <w:vAlign w:val="center"/>
          </w:tcPr>
          <w:p w14:paraId="235EA454"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bottom"/>
          </w:tcPr>
          <w:p w14:paraId="00D2F9CB"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(35,121)</w:t>
            </w:r>
          </w:p>
        </w:tc>
        <w:tc>
          <w:tcPr>
            <w:tcW w:w="1417" w:type="dxa"/>
            <w:tcBorders>
              <w:top w:val="nil"/>
              <w:bottom w:val="nil"/>
            </w:tcBorders>
            <w:shd w:val="clear" w:color="auto" w:fill="auto"/>
            <w:vAlign w:val="bottom"/>
          </w:tcPr>
          <w:p w14:paraId="38C59AF7" w14:textId="77777777" w:rsidR="00A3580F" w:rsidRPr="00DB02F0"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64BA7">
              <w:t>(19</w:t>
            </w:r>
            <w:r>
              <w:t>,</w:t>
            </w:r>
            <w:r w:rsidRPr="00F64BA7">
              <w:t>619)</w:t>
            </w:r>
          </w:p>
        </w:tc>
      </w:tr>
      <w:tr w:rsidR="00A3580F" w:rsidRPr="001D6BE8" w14:paraId="6870C887"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FAC4840" w14:textId="77777777" w:rsidR="00A3580F" w:rsidRPr="00924161" w:rsidRDefault="00A3580F" w:rsidP="00A3580F">
            <w:pPr>
              <w:pStyle w:val="08-Tabelageral"/>
              <w:jc w:val="left"/>
            </w:pPr>
            <w:r w:rsidRPr="00924161">
              <w:t> </w:t>
            </w:r>
          </w:p>
        </w:tc>
        <w:tc>
          <w:tcPr>
            <w:tcW w:w="678" w:type="dxa"/>
            <w:tcBorders>
              <w:top w:val="nil"/>
              <w:bottom w:val="nil"/>
            </w:tcBorders>
            <w:shd w:val="clear" w:color="auto" w:fill="auto"/>
          </w:tcPr>
          <w:p w14:paraId="4F5CA72D" w14:textId="77777777" w:rsidR="00A3580F" w:rsidRPr="00165BD7"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308640B7"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296D7E61"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shd w:val="clear" w:color="auto" w:fill="auto"/>
            <w:vAlign w:val="center"/>
          </w:tcPr>
          <w:p w14:paraId="6896172B"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6103B4D8"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663DB5B5" w14:textId="77777777" w:rsidR="00A3580F" w:rsidRPr="00CF4B29"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r>
      <w:tr w:rsidR="00A3580F" w:rsidRPr="005F0714" w14:paraId="34B75491"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9C9D2D6" w14:textId="77777777" w:rsidR="00A3580F" w:rsidRPr="005F0714" w:rsidRDefault="00A3580F" w:rsidP="00A3580F">
            <w:pPr>
              <w:pStyle w:val="08-Tabelageral"/>
              <w:jc w:val="left"/>
            </w:pPr>
            <w:r w:rsidRPr="006131C3">
              <w:t>Gross Added Value</w:t>
            </w:r>
          </w:p>
        </w:tc>
        <w:tc>
          <w:tcPr>
            <w:tcW w:w="678" w:type="dxa"/>
            <w:tcBorders>
              <w:top w:val="nil"/>
              <w:bottom w:val="nil"/>
            </w:tcBorders>
            <w:shd w:val="clear" w:color="auto" w:fill="auto"/>
          </w:tcPr>
          <w:p w14:paraId="5EAA35E1" w14:textId="77777777" w:rsidR="00A3580F" w:rsidRPr="00165BD7"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42E1E649"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413</w:t>
            </w:r>
          </w:p>
        </w:tc>
        <w:tc>
          <w:tcPr>
            <w:tcW w:w="1418" w:type="dxa"/>
            <w:tcBorders>
              <w:top w:val="nil"/>
              <w:bottom w:val="nil"/>
            </w:tcBorders>
            <w:shd w:val="clear" w:color="auto" w:fill="auto"/>
            <w:vAlign w:val="center"/>
          </w:tcPr>
          <w:p w14:paraId="6F4C476C"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64BA7">
              <w:rPr>
                <w:b/>
              </w:rPr>
              <w:t>2</w:t>
            </w:r>
            <w:r>
              <w:rPr>
                <w:b/>
              </w:rPr>
              <w:t>,</w:t>
            </w:r>
            <w:r w:rsidRPr="00F64BA7">
              <w:rPr>
                <w:b/>
              </w:rPr>
              <w:t>278</w:t>
            </w:r>
          </w:p>
        </w:tc>
        <w:tc>
          <w:tcPr>
            <w:tcW w:w="280" w:type="dxa"/>
            <w:tcBorders>
              <w:top w:val="nil"/>
              <w:bottom w:val="nil"/>
            </w:tcBorders>
            <w:shd w:val="clear" w:color="auto" w:fill="auto"/>
            <w:vAlign w:val="center"/>
          </w:tcPr>
          <w:p w14:paraId="5C5CF052" w14:textId="77777777" w:rsidR="00A3580F" w:rsidRPr="00BA3C7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shd w:val="clear" w:color="auto" w:fill="auto"/>
            <w:vAlign w:val="bottom"/>
          </w:tcPr>
          <w:p w14:paraId="747C5DD1" w14:textId="77777777" w:rsidR="00A3580F" w:rsidRPr="00BA3C7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r w:rsidRPr="005B6612">
              <w:rPr>
                <w:b/>
              </w:rPr>
              <w:t>1</w:t>
            </w:r>
            <w:r>
              <w:rPr>
                <w:b/>
              </w:rPr>
              <w:t>,</w:t>
            </w:r>
            <w:r w:rsidRPr="005B6612">
              <w:rPr>
                <w:b/>
              </w:rPr>
              <w:t>953</w:t>
            </w:r>
            <w:r>
              <w:rPr>
                <w:b/>
              </w:rPr>
              <w:t>,</w:t>
            </w:r>
            <w:r w:rsidRPr="005B6612">
              <w:rPr>
                <w:b/>
              </w:rPr>
              <w:t>179</w:t>
            </w:r>
          </w:p>
        </w:tc>
        <w:tc>
          <w:tcPr>
            <w:tcW w:w="1417" w:type="dxa"/>
            <w:tcBorders>
              <w:top w:val="nil"/>
              <w:bottom w:val="nil"/>
            </w:tcBorders>
            <w:shd w:val="clear" w:color="auto" w:fill="auto"/>
            <w:vAlign w:val="bottom"/>
          </w:tcPr>
          <w:p w14:paraId="62280792" w14:textId="77777777" w:rsidR="00A3580F" w:rsidRPr="00BA3C7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r w:rsidRPr="00F64BA7">
              <w:rPr>
                <w:b/>
              </w:rPr>
              <w:t>1</w:t>
            </w:r>
            <w:r>
              <w:rPr>
                <w:b/>
              </w:rPr>
              <w:t>,</w:t>
            </w:r>
            <w:r w:rsidRPr="00F64BA7">
              <w:rPr>
                <w:b/>
              </w:rPr>
              <w:t>771</w:t>
            </w:r>
            <w:r>
              <w:rPr>
                <w:b/>
              </w:rPr>
              <w:t>,</w:t>
            </w:r>
            <w:r w:rsidRPr="00F64BA7">
              <w:rPr>
                <w:b/>
              </w:rPr>
              <w:t>868</w:t>
            </w:r>
          </w:p>
        </w:tc>
      </w:tr>
      <w:tr w:rsidR="00A3580F" w:rsidRPr="000E70DE" w14:paraId="38A39995" w14:textId="77777777" w:rsidTr="00A3580F">
        <w:trPr>
          <w:trHeight w:val="24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834010F" w14:textId="77777777" w:rsidR="00A3580F" w:rsidRPr="00924161" w:rsidRDefault="00A3580F" w:rsidP="00A3580F">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7E199A1A" w14:textId="77777777" w:rsidR="00A3580F" w:rsidRPr="00165BD7"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rPr>
                <w:b/>
                <w:bCs/>
              </w:rPr>
            </w:pPr>
          </w:p>
        </w:tc>
        <w:tc>
          <w:tcPr>
            <w:tcW w:w="1306" w:type="dxa"/>
            <w:tcBorders>
              <w:top w:val="nil"/>
              <w:bottom w:val="nil"/>
            </w:tcBorders>
            <w:shd w:val="clear" w:color="auto" w:fill="auto"/>
            <w:vAlign w:val="center"/>
          </w:tcPr>
          <w:p w14:paraId="3739C8D0"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shd w:val="clear" w:color="auto" w:fill="auto"/>
            <w:vAlign w:val="center"/>
          </w:tcPr>
          <w:p w14:paraId="3ED9A6A9"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3EDB65BB"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shd w:val="clear" w:color="auto" w:fill="auto"/>
            <w:vAlign w:val="bottom"/>
          </w:tcPr>
          <w:p w14:paraId="01DA8397"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shd w:val="clear" w:color="auto" w:fill="auto"/>
            <w:vAlign w:val="bottom"/>
          </w:tcPr>
          <w:p w14:paraId="36F6E45D"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b/>
              </w:rPr>
            </w:pPr>
            <w:r w:rsidRPr="00F64BA7">
              <w:rPr>
                <w:b/>
              </w:rPr>
              <w:t> </w:t>
            </w:r>
          </w:p>
        </w:tc>
      </w:tr>
      <w:tr w:rsidR="00A3580F" w:rsidRPr="005F0714" w14:paraId="3790523F"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747B2C8" w14:textId="77777777" w:rsidR="00A3580F" w:rsidRPr="000E4FA2" w:rsidRDefault="00A3580F" w:rsidP="00A3580F">
            <w:pPr>
              <w:pStyle w:val="08-Tabelageral"/>
              <w:ind w:left="113"/>
              <w:jc w:val="left"/>
              <w:rPr>
                <w:b w:val="0"/>
              </w:rPr>
            </w:pPr>
            <w:r w:rsidRPr="000E4FA2">
              <w:rPr>
                <w:b w:val="0"/>
              </w:rPr>
              <w:t>Depreciation and amortization</w:t>
            </w:r>
          </w:p>
        </w:tc>
        <w:tc>
          <w:tcPr>
            <w:tcW w:w="678" w:type="dxa"/>
            <w:tcBorders>
              <w:top w:val="nil"/>
              <w:bottom w:val="nil"/>
            </w:tcBorders>
            <w:shd w:val="clear" w:color="auto" w:fill="auto"/>
          </w:tcPr>
          <w:p w14:paraId="14A291B4" w14:textId="77777777" w:rsidR="00A3580F" w:rsidRPr="00165BD7"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pPr>
            <w:r w:rsidRPr="00B10394">
              <w:t>[13]</w:t>
            </w:r>
          </w:p>
        </w:tc>
        <w:tc>
          <w:tcPr>
            <w:tcW w:w="1306" w:type="dxa"/>
            <w:tcBorders>
              <w:top w:val="nil"/>
              <w:bottom w:val="nil"/>
            </w:tcBorders>
            <w:shd w:val="clear" w:color="auto" w:fill="auto"/>
            <w:vAlign w:val="center"/>
          </w:tcPr>
          <w:p w14:paraId="3BBC615C"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r w:rsidRPr="005B6612">
              <w:rPr>
                <w:rFonts w:cs="Arial"/>
                <w:szCs w:val="14"/>
              </w:rPr>
              <w:t>(73)</w:t>
            </w:r>
          </w:p>
        </w:tc>
        <w:tc>
          <w:tcPr>
            <w:tcW w:w="1418" w:type="dxa"/>
            <w:tcBorders>
              <w:top w:val="nil"/>
              <w:bottom w:val="nil"/>
            </w:tcBorders>
            <w:shd w:val="clear" w:color="auto" w:fill="auto"/>
            <w:vAlign w:val="center"/>
          </w:tcPr>
          <w:p w14:paraId="44EFDE63" w14:textId="77777777" w:rsidR="00A3580F" w:rsidRPr="00BA3C7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r w:rsidRPr="005B6612">
              <w:t>(82)</w:t>
            </w:r>
          </w:p>
        </w:tc>
        <w:tc>
          <w:tcPr>
            <w:tcW w:w="280" w:type="dxa"/>
            <w:tcBorders>
              <w:top w:val="nil"/>
              <w:bottom w:val="nil"/>
            </w:tcBorders>
            <w:shd w:val="clear" w:color="auto" w:fill="auto"/>
            <w:vAlign w:val="center"/>
          </w:tcPr>
          <w:p w14:paraId="41335F3F" w14:textId="77777777" w:rsidR="00A3580F" w:rsidRPr="00BA3C7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shd w:val="clear" w:color="auto" w:fill="auto"/>
            <w:vAlign w:val="bottom"/>
          </w:tcPr>
          <w:p w14:paraId="6AD9C136" w14:textId="77777777" w:rsidR="00A3580F"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r w:rsidRPr="005B6612">
              <w:rPr>
                <w:rFonts w:cs="Arial"/>
                <w:szCs w:val="14"/>
              </w:rPr>
              <w:t>(612)</w:t>
            </w:r>
          </w:p>
        </w:tc>
        <w:tc>
          <w:tcPr>
            <w:tcW w:w="1417" w:type="dxa"/>
            <w:tcBorders>
              <w:top w:val="nil"/>
              <w:bottom w:val="nil"/>
            </w:tcBorders>
            <w:shd w:val="clear" w:color="auto" w:fill="auto"/>
            <w:vAlign w:val="bottom"/>
          </w:tcPr>
          <w:p w14:paraId="3ED61FD7" w14:textId="77777777" w:rsidR="00A3580F" w:rsidRPr="00BA3C79"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rPr>
            </w:pPr>
            <w:r w:rsidRPr="005B6612">
              <w:t>(519)</w:t>
            </w:r>
          </w:p>
        </w:tc>
      </w:tr>
      <w:tr w:rsidR="00A3580F" w:rsidRPr="005F0714" w14:paraId="108E0FE7"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6B01E3E" w14:textId="77777777" w:rsidR="00A3580F" w:rsidRPr="006131C3" w:rsidRDefault="00A3580F" w:rsidP="00A3580F">
            <w:pPr>
              <w:pStyle w:val="08-Tabelageral"/>
              <w:jc w:val="left"/>
            </w:pPr>
          </w:p>
        </w:tc>
        <w:tc>
          <w:tcPr>
            <w:tcW w:w="678" w:type="dxa"/>
            <w:tcBorders>
              <w:top w:val="nil"/>
              <w:bottom w:val="nil"/>
            </w:tcBorders>
            <w:shd w:val="clear" w:color="auto" w:fill="auto"/>
          </w:tcPr>
          <w:p w14:paraId="1D8504D2" w14:textId="77777777" w:rsidR="00A3580F" w:rsidRPr="00165BD7"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1316AD08"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shd w:val="clear" w:color="auto" w:fill="auto"/>
            <w:vAlign w:val="center"/>
          </w:tcPr>
          <w:p w14:paraId="67F8BCFB" w14:textId="77777777" w:rsidR="00A3580F" w:rsidRPr="00BA3C7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4C76E869" w14:textId="77777777" w:rsidR="00A3580F" w:rsidRPr="00BA3C7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shd w:val="clear" w:color="auto" w:fill="auto"/>
            <w:vAlign w:val="center"/>
          </w:tcPr>
          <w:p w14:paraId="08BEEE52" w14:textId="77777777" w:rsidR="00A3580F"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shd w:val="clear" w:color="auto" w:fill="auto"/>
            <w:vAlign w:val="center"/>
          </w:tcPr>
          <w:p w14:paraId="1FC98207" w14:textId="77777777" w:rsidR="00A3580F" w:rsidRPr="00BA3C79"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rPr>
            </w:pPr>
          </w:p>
        </w:tc>
      </w:tr>
      <w:tr w:rsidR="00A3580F" w:rsidRPr="005F0714" w14:paraId="72FC5688"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504BDBA" w14:textId="77777777" w:rsidR="00A3580F" w:rsidRPr="00BD6C7E" w:rsidRDefault="00A3580F" w:rsidP="00A3580F">
            <w:pPr>
              <w:pStyle w:val="08-Tabelageral"/>
              <w:jc w:val="left"/>
              <w:rPr>
                <w:lang w:val="en-US"/>
              </w:rPr>
            </w:pPr>
            <w:r w:rsidRPr="00BD6C7E">
              <w:rPr>
                <w:lang w:val="en-US"/>
              </w:rPr>
              <w:t>Net Added Value Generated by the Entity</w:t>
            </w:r>
          </w:p>
        </w:tc>
        <w:tc>
          <w:tcPr>
            <w:tcW w:w="678" w:type="dxa"/>
            <w:tcBorders>
              <w:top w:val="nil"/>
              <w:bottom w:val="nil"/>
            </w:tcBorders>
            <w:shd w:val="clear" w:color="auto" w:fill="auto"/>
          </w:tcPr>
          <w:p w14:paraId="11EF53E0" w14:textId="77777777" w:rsidR="00A3580F" w:rsidRPr="00BD6C7E"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257180E8"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340</w:t>
            </w:r>
          </w:p>
        </w:tc>
        <w:tc>
          <w:tcPr>
            <w:tcW w:w="1418" w:type="dxa"/>
            <w:tcBorders>
              <w:top w:val="nil"/>
              <w:bottom w:val="nil"/>
            </w:tcBorders>
            <w:shd w:val="clear" w:color="auto" w:fill="auto"/>
            <w:vAlign w:val="center"/>
          </w:tcPr>
          <w:p w14:paraId="0E6B1788"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64BA7">
              <w:rPr>
                <w:b/>
              </w:rPr>
              <w:t>2</w:t>
            </w:r>
            <w:r>
              <w:rPr>
                <w:b/>
              </w:rPr>
              <w:t>,</w:t>
            </w:r>
            <w:r w:rsidRPr="00F64BA7">
              <w:rPr>
                <w:b/>
              </w:rPr>
              <w:t>196</w:t>
            </w:r>
          </w:p>
        </w:tc>
        <w:tc>
          <w:tcPr>
            <w:tcW w:w="280" w:type="dxa"/>
            <w:tcBorders>
              <w:top w:val="nil"/>
              <w:bottom w:val="nil"/>
            </w:tcBorders>
            <w:shd w:val="clear" w:color="auto" w:fill="auto"/>
            <w:vAlign w:val="center"/>
          </w:tcPr>
          <w:p w14:paraId="3D726851"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bottom w:val="nil"/>
            </w:tcBorders>
            <w:shd w:val="clear" w:color="auto" w:fill="auto"/>
            <w:vAlign w:val="bottom"/>
          </w:tcPr>
          <w:p w14:paraId="6918AFD5"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5B6612">
              <w:rPr>
                <w:b/>
              </w:rPr>
              <w:t>1</w:t>
            </w:r>
            <w:r>
              <w:rPr>
                <w:b/>
              </w:rPr>
              <w:t>,</w:t>
            </w:r>
            <w:r w:rsidRPr="005B6612">
              <w:rPr>
                <w:b/>
              </w:rPr>
              <w:t>952</w:t>
            </w:r>
            <w:r>
              <w:rPr>
                <w:b/>
              </w:rPr>
              <w:t>,</w:t>
            </w:r>
            <w:r w:rsidRPr="005B6612">
              <w:rPr>
                <w:b/>
              </w:rPr>
              <w:t>567</w:t>
            </w:r>
          </w:p>
        </w:tc>
        <w:tc>
          <w:tcPr>
            <w:tcW w:w="1417" w:type="dxa"/>
            <w:tcBorders>
              <w:top w:val="nil"/>
              <w:bottom w:val="nil"/>
            </w:tcBorders>
            <w:shd w:val="clear" w:color="auto" w:fill="auto"/>
            <w:vAlign w:val="center"/>
          </w:tcPr>
          <w:p w14:paraId="731E785C"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64BA7">
              <w:rPr>
                <w:b/>
              </w:rPr>
              <w:t>1</w:t>
            </w:r>
            <w:r>
              <w:rPr>
                <w:b/>
              </w:rPr>
              <w:t>,</w:t>
            </w:r>
            <w:r w:rsidRPr="00F64BA7">
              <w:rPr>
                <w:b/>
              </w:rPr>
              <w:t>771</w:t>
            </w:r>
            <w:r>
              <w:rPr>
                <w:b/>
              </w:rPr>
              <w:t>,</w:t>
            </w:r>
            <w:r w:rsidRPr="00F64BA7">
              <w:rPr>
                <w:b/>
              </w:rPr>
              <w:t>349</w:t>
            </w:r>
          </w:p>
        </w:tc>
      </w:tr>
      <w:tr w:rsidR="00A3580F" w:rsidRPr="000E70DE" w14:paraId="3232BD0D"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5909C03" w14:textId="77777777" w:rsidR="00A3580F" w:rsidRPr="00924161" w:rsidRDefault="00A3580F" w:rsidP="00A3580F">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27BDFBA1" w14:textId="77777777" w:rsidR="00A3580F" w:rsidRPr="00165BD7"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3E6B0F7A"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shd w:val="clear" w:color="auto" w:fill="auto"/>
            <w:vAlign w:val="center"/>
          </w:tcPr>
          <w:p w14:paraId="2C3D99CE"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52424F8C"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shd w:val="clear" w:color="auto" w:fill="auto"/>
            <w:vAlign w:val="bottom"/>
          </w:tcPr>
          <w:p w14:paraId="54F29449"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shd w:val="clear" w:color="auto" w:fill="auto"/>
            <w:vAlign w:val="center"/>
          </w:tcPr>
          <w:p w14:paraId="792F99F8"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A3580F" w:rsidRPr="005F0714" w14:paraId="5E7B62E6"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F8B5C3C" w14:textId="77777777" w:rsidR="00A3580F" w:rsidRPr="00BD6C7E" w:rsidRDefault="00A3580F" w:rsidP="00A3580F">
            <w:pPr>
              <w:pStyle w:val="08-Tabelageral"/>
              <w:jc w:val="left"/>
              <w:rPr>
                <w:lang w:val="en-US"/>
              </w:rPr>
            </w:pPr>
            <w:r w:rsidRPr="00BD6C7E">
              <w:rPr>
                <w:lang w:val="en-US"/>
              </w:rPr>
              <w:t>Added Value Received Through Transfer</w:t>
            </w:r>
          </w:p>
        </w:tc>
        <w:tc>
          <w:tcPr>
            <w:tcW w:w="678" w:type="dxa"/>
            <w:tcBorders>
              <w:top w:val="nil"/>
              <w:bottom w:val="nil"/>
            </w:tcBorders>
            <w:shd w:val="clear" w:color="auto" w:fill="auto"/>
          </w:tcPr>
          <w:p w14:paraId="005E52B3" w14:textId="77777777" w:rsidR="00A3580F" w:rsidRPr="00BD6C7E"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bottom"/>
          </w:tcPr>
          <w:p w14:paraId="3D975BE5"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2,621,667</w:t>
            </w:r>
          </w:p>
        </w:tc>
        <w:tc>
          <w:tcPr>
            <w:tcW w:w="1418" w:type="dxa"/>
            <w:tcBorders>
              <w:top w:val="nil"/>
              <w:bottom w:val="nil"/>
            </w:tcBorders>
            <w:shd w:val="clear" w:color="auto" w:fill="auto"/>
            <w:vAlign w:val="bottom"/>
          </w:tcPr>
          <w:p w14:paraId="72AD22E0"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64BA7">
              <w:rPr>
                <w:b/>
              </w:rPr>
              <w:t>1</w:t>
            </w:r>
            <w:r>
              <w:rPr>
                <w:b/>
              </w:rPr>
              <w:t>,</w:t>
            </w:r>
            <w:r w:rsidRPr="00F64BA7">
              <w:rPr>
                <w:b/>
              </w:rPr>
              <w:t>740</w:t>
            </w:r>
            <w:r>
              <w:rPr>
                <w:b/>
              </w:rPr>
              <w:t>,</w:t>
            </w:r>
            <w:r w:rsidRPr="00F64BA7">
              <w:rPr>
                <w:b/>
              </w:rPr>
              <w:t>887</w:t>
            </w:r>
          </w:p>
        </w:tc>
        <w:tc>
          <w:tcPr>
            <w:tcW w:w="280" w:type="dxa"/>
            <w:tcBorders>
              <w:top w:val="nil"/>
              <w:bottom w:val="nil"/>
            </w:tcBorders>
            <w:shd w:val="clear" w:color="auto" w:fill="auto"/>
            <w:vAlign w:val="center"/>
          </w:tcPr>
          <w:p w14:paraId="771FECEC"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bottom w:val="nil"/>
            </w:tcBorders>
            <w:shd w:val="clear" w:color="auto" w:fill="auto"/>
            <w:vAlign w:val="bottom"/>
          </w:tcPr>
          <w:p w14:paraId="1ED11C30"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1,577,221</w:t>
            </w:r>
          </w:p>
        </w:tc>
        <w:tc>
          <w:tcPr>
            <w:tcW w:w="1417" w:type="dxa"/>
            <w:tcBorders>
              <w:top w:val="nil"/>
              <w:bottom w:val="nil"/>
            </w:tcBorders>
            <w:shd w:val="clear" w:color="auto" w:fill="auto"/>
            <w:vAlign w:val="bottom"/>
          </w:tcPr>
          <w:p w14:paraId="57331A0E"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64BA7">
              <w:rPr>
                <w:b/>
              </w:rPr>
              <w:t>749</w:t>
            </w:r>
            <w:r>
              <w:rPr>
                <w:b/>
              </w:rPr>
              <w:t>,</w:t>
            </w:r>
            <w:r w:rsidRPr="00F64BA7">
              <w:rPr>
                <w:b/>
              </w:rPr>
              <w:t>835</w:t>
            </w:r>
          </w:p>
        </w:tc>
      </w:tr>
      <w:tr w:rsidR="00A3580F" w:rsidRPr="005F0714" w14:paraId="31D8713B"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E8E0D43" w14:textId="77777777" w:rsidR="00A3580F" w:rsidRPr="00BD6C7E" w:rsidRDefault="00A3580F" w:rsidP="00A3580F">
            <w:pPr>
              <w:pStyle w:val="08-Tabelageral"/>
              <w:ind w:left="113"/>
              <w:jc w:val="left"/>
              <w:rPr>
                <w:b w:val="0"/>
                <w:lang w:val="en-US"/>
              </w:rPr>
            </w:pPr>
            <w:r w:rsidRPr="00BD6C7E">
              <w:rPr>
                <w:b w:val="0"/>
                <w:lang w:val="en-US"/>
              </w:rPr>
              <w:t>Equity in the earnings of associates</w:t>
            </w:r>
          </w:p>
        </w:tc>
        <w:tc>
          <w:tcPr>
            <w:tcW w:w="678" w:type="dxa"/>
            <w:tcBorders>
              <w:top w:val="nil"/>
              <w:bottom w:val="nil"/>
            </w:tcBorders>
            <w:shd w:val="clear" w:color="auto" w:fill="auto"/>
            <w:vAlign w:val="center"/>
          </w:tcPr>
          <w:p w14:paraId="6A9F98E8" w14:textId="77777777" w:rsidR="00A3580F" w:rsidRPr="00165BD7" w:rsidRDefault="00A3580F" w:rsidP="00A3580F">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[7</w:t>
            </w:r>
            <w:r>
              <w:t>.b</w:t>
            </w:r>
            <w:r w:rsidRPr="00B10394">
              <w:t>]</w:t>
            </w:r>
          </w:p>
        </w:tc>
        <w:tc>
          <w:tcPr>
            <w:tcW w:w="1306" w:type="dxa"/>
            <w:tcBorders>
              <w:top w:val="nil"/>
              <w:bottom w:val="nil"/>
            </w:tcBorders>
            <w:shd w:val="clear" w:color="auto" w:fill="auto"/>
            <w:vAlign w:val="bottom"/>
          </w:tcPr>
          <w:p w14:paraId="07B9E6C2" w14:textId="77777777" w:rsidR="00A3580F" w:rsidRPr="005F071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2,586,472</w:t>
            </w:r>
          </w:p>
        </w:tc>
        <w:tc>
          <w:tcPr>
            <w:tcW w:w="1418" w:type="dxa"/>
            <w:tcBorders>
              <w:top w:val="nil"/>
              <w:bottom w:val="nil"/>
            </w:tcBorders>
            <w:shd w:val="clear" w:color="auto" w:fill="auto"/>
            <w:vAlign w:val="bottom"/>
          </w:tcPr>
          <w:p w14:paraId="01D6583A" w14:textId="77777777" w:rsidR="00A3580F" w:rsidRPr="005F071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64BA7">
              <w:t>1</w:t>
            </w:r>
            <w:r>
              <w:t>,</w:t>
            </w:r>
            <w:r w:rsidRPr="00F64BA7">
              <w:t>725</w:t>
            </w:r>
            <w:r>
              <w:t>,</w:t>
            </w:r>
            <w:r w:rsidRPr="00F64BA7">
              <w:t>419</w:t>
            </w:r>
          </w:p>
        </w:tc>
        <w:tc>
          <w:tcPr>
            <w:tcW w:w="280" w:type="dxa"/>
            <w:tcBorders>
              <w:top w:val="nil"/>
              <w:bottom w:val="nil"/>
            </w:tcBorders>
            <w:shd w:val="clear" w:color="auto" w:fill="auto"/>
            <w:vAlign w:val="center"/>
          </w:tcPr>
          <w:p w14:paraId="170361F2" w14:textId="77777777" w:rsidR="00A3580F" w:rsidRPr="005F071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bottom"/>
          </w:tcPr>
          <w:p w14:paraId="77D12F38" w14:textId="77777777" w:rsidR="00A3580F" w:rsidRPr="005F071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1,372,666</w:t>
            </w:r>
          </w:p>
        </w:tc>
        <w:tc>
          <w:tcPr>
            <w:tcW w:w="1417" w:type="dxa"/>
            <w:tcBorders>
              <w:top w:val="nil"/>
              <w:bottom w:val="nil"/>
            </w:tcBorders>
            <w:shd w:val="clear" w:color="auto" w:fill="auto"/>
            <w:vAlign w:val="bottom"/>
          </w:tcPr>
          <w:p w14:paraId="2F0D71EE" w14:textId="77777777" w:rsidR="00A3580F" w:rsidRPr="005F0714"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64BA7">
              <w:t>703</w:t>
            </w:r>
            <w:r>
              <w:t>,</w:t>
            </w:r>
            <w:r w:rsidRPr="00F64BA7">
              <w:t>634</w:t>
            </w:r>
          </w:p>
        </w:tc>
      </w:tr>
      <w:tr w:rsidR="00A3580F" w:rsidRPr="005F0714" w14:paraId="1D4BEC62"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77CBFFF" w14:textId="77777777" w:rsidR="00A3580F" w:rsidRPr="009768B6" w:rsidRDefault="00A3580F" w:rsidP="00A3580F">
            <w:pPr>
              <w:pStyle w:val="08-Tabelageral"/>
              <w:ind w:left="113"/>
              <w:jc w:val="left"/>
              <w:rPr>
                <w:b w:val="0"/>
              </w:rPr>
            </w:pPr>
            <w:r w:rsidRPr="009768B6">
              <w:rPr>
                <w:b w:val="0"/>
              </w:rPr>
              <w:t>Financial income</w:t>
            </w:r>
          </w:p>
        </w:tc>
        <w:tc>
          <w:tcPr>
            <w:tcW w:w="678" w:type="dxa"/>
            <w:tcBorders>
              <w:top w:val="nil"/>
              <w:bottom w:val="nil"/>
            </w:tcBorders>
            <w:shd w:val="clear" w:color="auto" w:fill="auto"/>
          </w:tcPr>
          <w:p w14:paraId="67DE7220" w14:textId="77777777" w:rsidR="00A3580F" w:rsidRPr="00165BD7" w:rsidRDefault="00A3580F" w:rsidP="00A3580F">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[14]</w:t>
            </w:r>
          </w:p>
        </w:tc>
        <w:tc>
          <w:tcPr>
            <w:tcW w:w="1306" w:type="dxa"/>
            <w:tcBorders>
              <w:top w:val="nil"/>
              <w:bottom w:val="nil"/>
            </w:tcBorders>
            <w:shd w:val="clear" w:color="auto" w:fill="auto"/>
            <w:vAlign w:val="bottom"/>
          </w:tcPr>
          <w:p w14:paraId="5BCD2352" w14:textId="77777777" w:rsidR="00A3580F" w:rsidRPr="005F071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35,195</w:t>
            </w:r>
          </w:p>
        </w:tc>
        <w:tc>
          <w:tcPr>
            <w:tcW w:w="1418" w:type="dxa"/>
            <w:tcBorders>
              <w:top w:val="nil"/>
              <w:bottom w:val="nil"/>
            </w:tcBorders>
            <w:shd w:val="clear" w:color="auto" w:fill="auto"/>
            <w:vAlign w:val="bottom"/>
          </w:tcPr>
          <w:p w14:paraId="67D0D7A1" w14:textId="77777777" w:rsidR="00A3580F" w:rsidRPr="005F071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64BA7">
              <w:t>15</w:t>
            </w:r>
            <w:r>
              <w:t>,</w:t>
            </w:r>
            <w:r w:rsidRPr="00F64BA7">
              <w:t>468</w:t>
            </w:r>
          </w:p>
        </w:tc>
        <w:tc>
          <w:tcPr>
            <w:tcW w:w="280" w:type="dxa"/>
            <w:tcBorders>
              <w:top w:val="nil"/>
              <w:bottom w:val="nil"/>
            </w:tcBorders>
            <w:shd w:val="clear" w:color="auto" w:fill="auto"/>
            <w:vAlign w:val="center"/>
          </w:tcPr>
          <w:p w14:paraId="51ED2955" w14:textId="77777777" w:rsidR="00A3580F" w:rsidRPr="005F071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bottom"/>
          </w:tcPr>
          <w:p w14:paraId="125786A9" w14:textId="77777777" w:rsidR="00A3580F" w:rsidRPr="005F071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204,555</w:t>
            </w:r>
          </w:p>
        </w:tc>
        <w:tc>
          <w:tcPr>
            <w:tcW w:w="1417" w:type="dxa"/>
            <w:tcBorders>
              <w:top w:val="nil"/>
              <w:bottom w:val="nil"/>
            </w:tcBorders>
            <w:shd w:val="clear" w:color="auto" w:fill="auto"/>
            <w:vAlign w:val="bottom"/>
          </w:tcPr>
          <w:p w14:paraId="42D5C0A2" w14:textId="77777777" w:rsidR="00A3580F" w:rsidRPr="005F0714"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64BA7">
              <w:t>46</w:t>
            </w:r>
            <w:r>
              <w:t>,</w:t>
            </w:r>
            <w:r w:rsidRPr="00F64BA7">
              <w:t>201</w:t>
            </w:r>
          </w:p>
        </w:tc>
      </w:tr>
      <w:tr w:rsidR="00A3580F" w:rsidRPr="001D6BE8" w14:paraId="45805426"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4B823CD" w14:textId="77777777" w:rsidR="00A3580F" w:rsidRPr="00924161" w:rsidRDefault="00A3580F" w:rsidP="00A3580F">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27422BCB" w14:textId="77777777" w:rsidR="00A3580F" w:rsidRPr="00165BD7"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3096C6B1" w14:textId="77777777" w:rsidR="00A3580F" w:rsidRPr="008A41F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shd w:val="clear" w:color="auto" w:fill="auto"/>
            <w:vAlign w:val="center"/>
          </w:tcPr>
          <w:p w14:paraId="235133C4" w14:textId="77777777" w:rsidR="00A3580F" w:rsidRPr="008A41F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7D3BBA45" w14:textId="77777777" w:rsidR="00A3580F" w:rsidRPr="008A41F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7765E19F" w14:textId="77777777" w:rsidR="00A3580F" w:rsidRPr="008A41F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shd w:val="clear" w:color="auto" w:fill="auto"/>
            <w:vAlign w:val="bottom"/>
          </w:tcPr>
          <w:p w14:paraId="1A8D9B02" w14:textId="77777777" w:rsidR="00A3580F" w:rsidRPr="008A41F6"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b/>
              </w:rPr>
            </w:pPr>
            <w:r w:rsidRPr="00F64BA7">
              <w:rPr>
                <w:b/>
              </w:rPr>
              <w:t> </w:t>
            </w:r>
          </w:p>
        </w:tc>
      </w:tr>
      <w:tr w:rsidR="00A3580F" w:rsidRPr="00BA3C79" w14:paraId="22D03101"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7290706" w14:textId="77777777" w:rsidR="00A3580F" w:rsidRPr="00BD6C7E" w:rsidRDefault="00A3580F" w:rsidP="00A3580F">
            <w:pPr>
              <w:pStyle w:val="08-Tabelageral"/>
              <w:jc w:val="left"/>
              <w:rPr>
                <w:lang w:val="en-US"/>
              </w:rPr>
            </w:pPr>
            <w:r w:rsidRPr="00BD6C7E">
              <w:rPr>
                <w:lang w:val="en-US"/>
              </w:rPr>
              <w:t>Total Added Value to Distribute</w:t>
            </w:r>
          </w:p>
        </w:tc>
        <w:tc>
          <w:tcPr>
            <w:tcW w:w="678" w:type="dxa"/>
            <w:tcBorders>
              <w:top w:val="nil"/>
              <w:bottom w:val="nil"/>
            </w:tcBorders>
            <w:shd w:val="clear" w:color="auto" w:fill="auto"/>
          </w:tcPr>
          <w:p w14:paraId="2BFF6D7D" w14:textId="77777777" w:rsidR="00A3580F" w:rsidRPr="00BD6C7E"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01181501"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2,622,007</w:t>
            </w:r>
          </w:p>
        </w:tc>
        <w:tc>
          <w:tcPr>
            <w:tcW w:w="1418" w:type="dxa"/>
            <w:tcBorders>
              <w:top w:val="nil"/>
              <w:bottom w:val="nil"/>
            </w:tcBorders>
            <w:shd w:val="clear" w:color="auto" w:fill="auto"/>
            <w:vAlign w:val="center"/>
          </w:tcPr>
          <w:p w14:paraId="13EA6A82"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64BA7">
              <w:rPr>
                <w:b/>
              </w:rPr>
              <w:t>1</w:t>
            </w:r>
            <w:r>
              <w:rPr>
                <w:b/>
              </w:rPr>
              <w:t>,</w:t>
            </w:r>
            <w:r w:rsidRPr="00F64BA7">
              <w:rPr>
                <w:b/>
              </w:rPr>
              <w:t>743</w:t>
            </w:r>
            <w:r>
              <w:rPr>
                <w:b/>
              </w:rPr>
              <w:t>,</w:t>
            </w:r>
            <w:r w:rsidRPr="00F64BA7">
              <w:rPr>
                <w:b/>
              </w:rPr>
              <w:t>083</w:t>
            </w:r>
          </w:p>
        </w:tc>
        <w:tc>
          <w:tcPr>
            <w:tcW w:w="280" w:type="dxa"/>
            <w:tcBorders>
              <w:top w:val="nil"/>
              <w:bottom w:val="nil"/>
            </w:tcBorders>
            <w:shd w:val="clear" w:color="auto" w:fill="auto"/>
            <w:vAlign w:val="center"/>
          </w:tcPr>
          <w:p w14:paraId="2304B7F9"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bottom w:val="nil"/>
            </w:tcBorders>
            <w:shd w:val="clear" w:color="auto" w:fill="auto"/>
            <w:vAlign w:val="bottom"/>
          </w:tcPr>
          <w:p w14:paraId="07129A06"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5B6612">
              <w:rPr>
                <w:b/>
              </w:rPr>
              <w:t>3</w:t>
            </w:r>
            <w:r>
              <w:rPr>
                <w:b/>
              </w:rPr>
              <w:t>,</w:t>
            </w:r>
            <w:r w:rsidRPr="005B6612">
              <w:rPr>
                <w:b/>
              </w:rPr>
              <w:t>529</w:t>
            </w:r>
            <w:r>
              <w:rPr>
                <w:b/>
              </w:rPr>
              <w:t>,</w:t>
            </w:r>
            <w:r w:rsidRPr="005B6612">
              <w:rPr>
                <w:b/>
              </w:rPr>
              <w:t>788</w:t>
            </w:r>
          </w:p>
        </w:tc>
        <w:tc>
          <w:tcPr>
            <w:tcW w:w="1417" w:type="dxa"/>
            <w:tcBorders>
              <w:top w:val="nil"/>
              <w:bottom w:val="nil"/>
            </w:tcBorders>
            <w:shd w:val="clear" w:color="auto" w:fill="auto"/>
            <w:vAlign w:val="bottom"/>
          </w:tcPr>
          <w:p w14:paraId="6FAB89BE"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64BA7">
              <w:rPr>
                <w:b/>
              </w:rPr>
              <w:t>2</w:t>
            </w:r>
            <w:r>
              <w:rPr>
                <w:b/>
              </w:rPr>
              <w:t>,</w:t>
            </w:r>
            <w:r w:rsidRPr="00F64BA7">
              <w:rPr>
                <w:b/>
              </w:rPr>
              <w:t>521</w:t>
            </w:r>
            <w:r>
              <w:rPr>
                <w:b/>
              </w:rPr>
              <w:t>,</w:t>
            </w:r>
            <w:r w:rsidRPr="00F64BA7">
              <w:rPr>
                <w:b/>
              </w:rPr>
              <w:t>184</w:t>
            </w:r>
          </w:p>
        </w:tc>
      </w:tr>
      <w:tr w:rsidR="00A3580F" w:rsidRPr="001D6BE8" w14:paraId="1AD8C257"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7F4AFAF" w14:textId="77777777" w:rsidR="00A3580F" w:rsidRPr="00924161" w:rsidRDefault="00A3580F" w:rsidP="00A3580F">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71048884" w14:textId="77777777" w:rsidR="00A3580F" w:rsidRPr="00165BD7"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55F615C8" w14:textId="77777777" w:rsidR="00A3580F" w:rsidRPr="00350BA7"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5CAE6DCD" w14:textId="77777777" w:rsidR="00A3580F" w:rsidRPr="00010EFA"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shd w:val="clear" w:color="auto" w:fill="auto"/>
            <w:vAlign w:val="center"/>
          </w:tcPr>
          <w:p w14:paraId="2AB72AA4" w14:textId="77777777" w:rsidR="00A3580F" w:rsidRPr="00010EFA"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bottom"/>
          </w:tcPr>
          <w:p w14:paraId="4FEB8EE6" w14:textId="77777777" w:rsidR="00A3580F" w:rsidRPr="00010EFA"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bottom"/>
          </w:tcPr>
          <w:p w14:paraId="1AD5E5AC" w14:textId="77777777" w:rsidR="00A3580F" w:rsidRPr="00010EFA" w:rsidRDefault="00A3580F" w:rsidP="00A3580F">
            <w:pPr>
              <w:pStyle w:val="08-Tabelageral"/>
              <w:cnfStyle w:val="000000000000" w:firstRow="0" w:lastRow="0" w:firstColumn="0" w:lastColumn="0" w:oddVBand="0" w:evenVBand="0" w:oddHBand="0" w:evenHBand="0" w:firstRowFirstColumn="0" w:firstRowLastColumn="0" w:lastRowFirstColumn="0" w:lastRowLastColumn="0"/>
            </w:pPr>
            <w:r w:rsidRPr="00F64BA7">
              <w:rPr>
                <w:b/>
              </w:rPr>
              <w:t> </w:t>
            </w:r>
          </w:p>
        </w:tc>
      </w:tr>
      <w:tr w:rsidR="00A3580F" w:rsidRPr="00BA3C79" w14:paraId="0B4BEA10"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8A448B1" w14:textId="77777777" w:rsidR="00A3580F" w:rsidRPr="005F0714" w:rsidRDefault="00A3580F" w:rsidP="00A3580F">
            <w:pPr>
              <w:pStyle w:val="08-Tabelageral"/>
              <w:jc w:val="left"/>
            </w:pPr>
            <w:r w:rsidRPr="006131C3">
              <w:t>Distribution of Added Value</w:t>
            </w:r>
          </w:p>
        </w:tc>
        <w:tc>
          <w:tcPr>
            <w:tcW w:w="678" w:type="dxa"/>
            <w:tcBorders>
              <w:top w:val="nil"/>
              <w:bottom w:val="nil"/>
            </w:tcBorders>
            <w:shd w:val="clear" w:color="auto" w:fill="auto"/>
          </w:tcPr>
          <w:p w14:paraId="218573E9" w14:textId="77777777" w:rsidR="00A3580F" w:rsidRPr="00165BD7"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bottom"/>
          </w:tcPr>
          <w:p w14:paraId="17BC81AC"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2,622,007</w:t>
            </w:r>
          </w:p>
        </w:tc>
        <w:tc>
          <w:tcPr>
            <w:tcW w:w="1418" w:type="dxa"/>
            <w:tcBorders>
              <w:top w:val="nil"/>
              <w:bottom w:val="nil"/>
            </w:tcBorders>
            <w:shd w:val="clear" w:color="auto" w:fill="auto"/>
            <w:vAlign w:val="bottom"/>
          </w:tcPr>
          <w:p w14:paraId="35C756A9"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64BA7">
              <w:rPr>
                <w:b/>
              </w:rPr>
              <w:t>1</w:t>
            </w:r>
            <w:r>
              <w:rPr>
                <w:b/>
              </w:rPr>
              <w:t>,</w:t>
            </w:r>
            <w:r w:rsidRPr="00F64BA7">
              <w:rPr>
                <w:b/>
              </w:rPr>
              <w:t>743</w:t>
            </w:r>
            <w:r>
              <w:rPr>
                <w:b/>
              </w:rPr>
              <w:t>,</w:t>
            </w:r>
            <w:r w:rsidRPr="00F64BA7">
              <w:rPr>
                <w:b/>
              </w:rPr>
              <w:t>083</w:t>
            </w:r>
          </w:p>
        </w:tc>
        <w:tc>
          <w:tcPr>
            <w:tcW w:w="280" w:type="dxa"/>
            <w:tcBorders>
              <w:top w:val="nil"/>
              <w:bottom w:val="nil"/>
            </w:tcBorders>
            <w:shd w:val="clear" w:color="auto" w:fill="auto"/>
            <w:vAlign w:val="center"/>
          </w:tcPr>
          <w:p w14:paraId="3B546D8F"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bottom w:val="nil"/>
            </w:tcBorders>
            <w:shd w:val="clear" w:color="auto" w:fill="auto"/>
            <w:vAlign w:val="bottom"/>
          </w:tcPr>
          <w:p w14:paraId="30FBCA76"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3,529,788</w:t>
            </w:r>
          </w:p>
        </w:tc>
        <w:tc>
          <w:tcPr>
            <w:tcW w:w="1417" w:type="dxa"/>
            <w:tcBorders>
              <w:top w:val="nil"/>
              <w:bottom w:val="nil"/>
            </w:tcBorders>
            <w:shd w:val="clear" w:color="auto" w:fill="auto"/>
            <w:vAlign w:val="bottom"/>
          </w:tcPr>
          <w:p w14:paraId="4692DD98" w14:textId="77777777" w:rsidR="00A3580F" w:rsidRPr="00C47A43"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b/>
                <w:bCs/>
              </w:rPr>
            </w:pPr>
            <w:r w:rsidRPr="00F64BA7">
              <w:rPr>
                <w:b/>
              </w:rPr>
              <w:t>2</w:t>
            </w:r>
            <w:r>
              <w:rPr>
                <w:b/>
              </w:rPr>
              <w:t>,</w:t>
            </w:r>
            <w:r w:rsidRPr="00F64BA7">
              <w:rPr>
                <w:b/>
              </w:rPr>
              <w:t>521</w:t>
            </w:r>
            <w:r>
              <w:rPr>
                <w:b/>
              </w:rPr>
              <w:t>,</w:t>
            </w:r>
            <w:r w:rsidRPr="00F64BA7">
              <w:rPr>
                <w:b/>
              </w:rPr>
              <w:t>184</w:t>
            </w:r>
          </w:p>
        </w:tc>
      </w:tr>
      <w:tr w:rsidR="00A3580F" w:rsidRPr="00215D82" w14:paraId="0EE2E2C5"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A5F131E" w14:textId="77777777" w:rsidR="00A3580F" w:rsidRPr="009768B6" w:rsidRDefault="00A3580F" w:rsidP="00A3580F">
            <w:pPr>
              <w:pStyle w:val="08-Tabelageral"/>
              <w:ind w:left="113"/>
              <w:jc w:val="left"/>
              <w:rPr>
                <w:b w:val="0"/>
              </w:rPr>
            </w:pPr>
            <w:r w:rsidRPr="009768B6">
              <w:rPr>
                <w:b w:val="0"/>
              </w:rPr>
              <w:t>Personnel</w:t>
            </w:r>
          </w:p>
        </w:tc>
        <w:tc>
          <w:tcPr>
            <w:tcW w:w="678" w:type="dxa"/>
            <w:tcBorders>
              <w:top w:val="nil"/>
              <w:bottom w:val="nil"/>
            </w:tcBorders>
            <w:shd w:val="clear" w:color="auto" w:fill="auto"/>
          </w:tcPr>
          <w:p w14:paraId="2C6D65A7" w14:textId="77777777" w:rsidR="00A3580F" w:rsidRPr="00165BD7" w:rsidRDefault="00A3580F" w:rsidP="00A3580F">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[10]</w:t>
            </w:r>
          </w:p>
        </w:tc>
        <w:tc>
          <w:tcPr>
            <w:tcW w:w="1306" w:type="dxa"/>
            <w:tcBorders>
              <w:top w:val="nil"/>
              <w:bottom w:val="nil"/>
            </w:tcBorders>
            <w:shd w:val="clear" w:color="auto" w:fill="auto"/>
            <w:vAlign w:val="bottom"/>
          </w:tcPr>
          <w:p w14:paraId="7BE185F7"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6,917</w:t>
            </w:r>
          </w:p>
        </w:tc>
        <w:tc>
          <w:tcPr>
            <w:tcW w:w="1418" w:type="dxa"/>
            <w:tcBorders>
              <w:top w:val="nil"/>
              <w:bottom w:val="nil"/>
            </w:tcBorders>
            <w:shd w:val="clear" w:color="auto" w:fill="auto"/>
            <w:vAlign w:val="bottom"/>
          </w:tcPr>
          <w:p w14:paraId="15DD4DD1"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64BA7">
              <w:t>5</w:t>
            </w:r>
            <w:r>
              <w:t>,</w:t>
            </w:r>
            <w:r w:rsidRPr="00F64BA7">
              <w:t>739</w:t>
            </w:r>
          </w:p>
        </w:tc>
        <w:tc>
          <w:tcPr>
            <w:tcW w:w="280" w:type="dxa"/>
            <w:tcBorders>
              <w:top w:val="nil"/>
              <w:bottom w:val="nil"/>
            </w:tcBorders>
            <w:shd w:val="clear" w:color="auto" w:fill="auto"/>
            <w:vAlign w:val="center"/>
          </w:tcPr>
          <w:p w14:paraId="65FF12C8"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bottom"/>
          </w:tcPr>
          <w:p w14:paraId="058063EB"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33,938</w:t>
            </w:r>
          </w:p>
        </w:tc>
        <w:tc>
          <w:tcPr>
            <w:tcW w:w="1417" w:type="dxa"/>
            <w:tcBorders>
              <w:top w:val="nil"/>
              <w:bottom w:val="nil"/>
            </w:tcBorders>
            <w:shd w:val="clear" w:color="auto" w:fill="auto"/>
            <w:vAlign w:val="bottom"/>
          </w:tcPr>
          <w:p w14:paraId="2985D902"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64BA7">
              <w:t>29</w:t>
            </w:r>
            <w:r>
              <w:t>,</w:t>
            </w:r>
            <w:r w:rsidRPr="00F64BA7">
              <w:t>705</w:t>
            </w:r>
          </w:p>
        </w:tc>
      </w:tr>
      <w:tr w:rsidR="00A3580F" w:rsidRPr="00215D82" w14:paraId="53593389"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1224628" w14:textId="77777777" w:rsidR="00A3580F" w:rsidRPr="009768B6" w:rsidRDefault="00A3580F" w:rsidP="00A3580F">
            <w:pPr>
              <w:pStyle w:val="08-Tabelageral"/>
              <w:ind w:left="113"/>
              <w:jc w:val="left"/>
              <w:rPr>
                <w:b w:val="0"/>
              </w:rPr>
            </w:pPr>
            <w:r w:rsidRPr="009768B6">
              <w:rPr>
                <w:b w:val="0"/>
              </w:rPr>
              <w:t>Taxes, fees and contributions</w:t>
            </w:r>
          </w:p>
        </w:tc>
        <w:tc>
          <w:tcPr>
            <w:tcW w:w="678" w:type="dxa"/>
            <w:tcBorders>
              <w:top w:val="nil"/>
              <w:bottom w:val="nil"/>
            </w:tcBorders>
            <w:shd w:val="clear" w:color="auto" w:fill="auto"/>
          </w:tcPr>
          <w:p w14:paraId="0AEA34EA" w14:textId="77777777" w:rsidR="00A3580F" w:rsidRPr="00165BD7" w:rsidRDefault="00A3580F" w:rsidP="00A3580F">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bottom"/>
          </w:tcPr>
          <w:p w14:paraId="55FCBA51" w14:textId="77777777" w:rsidR="00A3580F" w:rsidRPr="00BA3C79"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1,931</w:t>
            </w:r>
          </w:p>
        </w:tc>
        <w:tc>
          <w:tcPr>
            <w:tcW w:w="1418" w:type="dxa"/>
            <w:tcBorders>
              <w:top w:val="nil"/>
              <w:bottom w:val="nil"/>
            </w:tcBorders>
            <w:shd w:val="clear" w:color="auto" w:fill="auto"/>
            <w:vAlign w:val="bottom"/>
          </w:tcPr>
          <w:p w14:paraId="5B848FF0" w14:textId="77777777" w:rsidR="00A3580F" w:rsidRPr="00BA3C79"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64BA7">
              <w:t>3</w:t>
            </w:r>
            <w:r>
              <w:t>,</w:t>
            </w:r>
            <w:r w:rsidRPr="00F64BA7">
              <w:t>421</w:t>
            </w:r>
          </w:p>
        </w:tc>
        <w:tc>
          <w:tcPr>
            <w:tcW w:w="280" w:type="dxa"/>
            <w:tcBorders>
              <w:top w:val="nil"/>
              <w:bottom w:val="nil"/>
            </w:tcBorders>
            <w:shd w:val="clear" w:color="auto" w:fill="auto"/>
            <w:vAlign w:val="center"/>
          </w:tcPr>
          <w:p w14:paraId="0792D437" w14:textId="77777777" w:rsidR="00A3580F" w:rsidRPr="00BA3C79"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bottom"/>
          </w:tcPr>
          <w:p w14:paraId="26E3F648" w14:textId="77777777" w:rsidR="00A3580F" w:rsidRPr="00BA3C79"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881,410</w:t>
            </w:r>
          </w:p>
        </w:tc>
        <w:tc>
          <w:tcPr>
            <w:tcW w:w="1417" w:type="dxa"/>
            <w:tcBorders>
              <w:top w:val="nil"/>
              <w:bottom w:val="nil"/>
            </w:tcBorders>
            <w:shd w:val="clear" w:color="auto" w:fill="auto"/>
            <w:vAlign w:val="bottom"/>
          </w:tcPr>
          <w:p w14:paraId="126BF9C2" w14:textId="77777777" w:rsidR="00A3580F" w:rsidRPr="00BA3C79"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sidRPr="00F64BA7">
              <w:t>757</w:t>
            </w:r>
            <w:r>
              <w:t>,</w:t>
            </w:r>
            <w:r w:rsidRPr="00F64BA7">
              <w:t>429</w:t>
            </w:r>
          </w:p>
        </w:tc>
      </w:tr>
      <w:tr w:rsidR="00A3580F" w:rsidRPr="00215D82" w14:paraId="41CDD9E5"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01AE11E" w14:textId="77777777" w:rsidR="00A3580F" w:rsidRPr="009768B6" w:rsidRDefault="00A3580F" w:rsidP="00A3580F">
            <w:pPr>
              <w:pStyle w:val="08-Tabelageral"/>
              <w:ind w:left="113"/>
              <w:jc w:val="left"/>
              <w:rPr>
                <w:b w:val="0"/>
              </w:rPr>
            </w:pPr>
            <w:r w:rsidRPr="009768B6">
              <w:rPr>
                <w:b w:val="0"/>
              </w:rPr>
              <w:t>Financial expenses</w:t>
            </w:r>
          </w:p>
        </w:tc>
        <w:tc>
          <w:tcPr>
            <w:tcW w:w="678" w:type="dxa"/>
            <w:tcBorders>
              <w:top w:val="nil"/>
              <w:bottom w:val="nil"/>
            </w:tcBorders>
            <w:shd w:val="clear" w:color="auto" w:fill="auto"/>
          </w:tcPr>
          <w:p w14:paraId="423B0747" w14:textId="77777777" w:rsidR="00A3580F" w:rsidRPr="00165BD7" w:rsidRDefault="00A3580F" w:rsidP="00A3580F">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[14]</w:t>
            </w:r>
          </w:p>
        </w:tc>
        <w:tc>
          <w:tcPr>
            <w:tcW w:w="1306" w:type="dxa"/>
            <w:tcBorders>
              <w:top w:val="nil"/>
              <w:bottom w:val="nil"/>
            </w:tcBorders>
            <w:shd w:val="clear" w:color="auto" w:fill="auto"/>
            <w:vAlign w:val="bottom"/>
          </w:tcPr>
          <w:p w14:paraId="6D92FE4A"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27,357</w:t>
            </w:r>
          </w:p>
        </w:tc>
        <w:tc>
          <w:tcPr>
            <w:tcW w:w="1418" w:type="dxa"/>
            <w:tcBorders>
              <w:top w:val="nil"/>
              <w:bottom w:val="nil"/>
            </w:tcBorders>
            <w:shd w:val="clear" w:color="auto" w:fill="auto"/>
            <w:vAlign w:val="bottom"/>
          </w:tcPr>
          <w:p w14:paraId="3B32525F"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64BA7">
              <w:t>3</w:t>
            </w:r>
            <w:r>
              <w:t>,</w:t>
            </w:r>
            <w:r w:rsidRPr="00F64BA7">
              <w:t>159</w:t>
            </w:r>
          </w:p>
        </w:tc>
        <w:tc>
          <w:tcPr>
            <w:tcW w:w="280" w:type="dxa"/>
            <w:tcBorders>
              <w:top w:val="nil"/>
              <w:bottom w:val="nil"/>
            </w:tcBorders>
            <w:shd w:val="clear" w:color="auto" w:fill="auto"/>
            <w:vAlign w:val="center"/>
          </w:tcPr>
          <w:p w14:paraId="148ED929"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bottom"/>
          </w:tcPr>
          <w:p w14:paraId="472DBAC8"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28,638</w:t>
            </w:r>
          </w:p>
        </w:tc>
        <w:tc>
          <w:tcPr>
            <w:tcW w:w="1417" w:type="dxa"/>
            <w:tcBorders>
              <w:top w:val="nil"/>
              <w:bottom w:val="nil"/>
            </w:tcBorders>
            <w:shd w:val="clear" w:color="auto" w:fill="auto"/>
            <w:vAlign w:val="bottom"/>
          </w:tcPr>
          <w:p w14:paraId="40637009"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sidRPr="00F64BA7">
              <w:t>3</w:t>
            </w:r>
            <w:r>
              <w:t>,</w:t>
            </w:r>
            <w:r w:rsidRPr="00F64BA7">
              <w:t>286</w:t>
            </w:r>
          </w:p>
        </w:tc>
      </w:tr>
      <w:tr w:rsidR="00A3580F" w:rsidRPr="00215D82" w14:paraId="20C3FE27" w14:textId="77777777" w:rsidTr="00A358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12CEAC1" w14:textId="77777777" w:rsidR="00A3580F" w:rsidRPr="009768B6" w:rsidRDefault="00A3580F" w:rsidP="00A3580F">
            <w:pPr>
              <w:pStyle w:val="08-Tabelageral"/>
              <w:ind w:left="113"/>
              <w:jc w:val="left"/>
              <w:rPr>
                <w:b w:val="0"/>
              </w:rPr>
            </w:pPr>
            <w:r w:rsidRPr="0012106C">
              <w:rPr>
                <w:b w:val="0"/>
              </w:rPr>
              <w:t>Equity remuneration</w:t>
            </w:r>
          </w:p>
        </w:tc>
        <w:tc>
          <w:tcPr>
            <w:tcW w:w="678" w:type="dxa"/>
            <w:tcBorders>
              <w:top w:val="nil"/>
              <w:bottom w:val="nil"/>
            </w:tcBorders>
            <w:shd w:val="clear" w:color="auto" w:fill="auto"/>
          </w:tcPr>
          <w:p w14:paraId="0336A950" w14:textId="77777777" w:rsidR="00A3580F" w:rsidRPr="00B10394" w:rsidRDefault="00A3580F" w:rsidP="00A3580F">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bottom"/>
          </w:tcPr>
          <w:p w14:paraId="630A0234" w14:textId="77777777" w:rsidR="00A35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2,068,642</w:t>
            </w:r>
          </w:p>
        </w:tc>
        <w:tc>
          <w:tcPr>
            <w:tcW w:w="1418" w:type="dxa"/>
            <w:tcBorders>
              <w:top w:val="nil"/>
              <w:bottom w:val="nil"/>
            </w:tcBorders>
            <w:shd w:val="clear" w:color="auto" w:fill="auto"/>
            <w:vAlign w:val="bottom"/>
          </w:tcPr>
          <w:p w14:paraId="1203822D" w14:textId="77777777" w:rsidR="00A3580F" w:rsidRPr="00F64BA7"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eastAsiaTheme="minorHAnsi" w:cs="Arial"/>
                <w:szCs w:val="14"/>
              </w:rPr>
              <w:t>1,040,000</w:t>
            </w:r>
          </w:p>
        </w:tc>
        <w:tc>
          <w:tcPr>
            <w:tcW w:w="280" w:type="dxa"/>
            <w:tcBorders>
              <w:top w:val="nil"/>
              <w:bottom w:val="nil"/>
            </w:tcBorders>
            <w:shd w:val="clear" w:color="auto" w:fill="auto"/>
            <w:vAlign w:val="center"/>
          </w:tcPr>
          <w:p w14:paraId="2BA5B770" w14:textId="77777777" w:rsidR="00A3580F" w:rsidRPr="00BA3C79"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bottom"/>
          </w:tcPr>
          <w:p w14:paraId="0F7B1B48" w14:textId="77777777" w:rsidR="00A3580F"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2,068,642</w:t>
            </w:r>
          </w:p>
        </w:tc>
        <w:tc>
          <w:tcPr>
            <w:tcW w:w="1417" w:type="dxa"/>
            <w:tcBorders>
              <w:top w:val="nil"/>
              <w:bottom w:val="nil"/>
            </w:tcBorders>
            <w:shd w:val="clear" w:color="auto" w:fill="auto"/>
            <w:vAlign w:val="bottom"/>
          </w:tcPr>
          <w:p w14:paraId="00D25999" w14:textId="77777777" w:rsidR="00A3580F" w:rsidRPr="00F64BA7" w:rsidRDefault="00A3580F" w:rsidP="00A3580F">
            <w:pPr>
              <w:pStyle w:val="08-Tabelageral"/>
              <w:ind w:left="113"/>
              <w:cnfStyle w:val="000000100000" w:firstRow="0" w:lastRow="0" w:firstColumn="0" w:lastColumn="0" w:oddVBand="0" w:evenVBand="0" w:oddHBand="1" w:evenHBand="0" w:firstRowFirstColumn="0" w:firstRowLastColumn="0" w:lastRowFirstColumn="0" w:lastRowLastColumn="0"/>
            </w:pPr>
            <w:r>
              <w:rPr>
                <w:rFonts w:eastAsiaTheme="minorHAnsi" w:cs="Arial"/>
                <w:szCs w:val="14"/>
              </w:rPr>
              <w:t>1,040,000</w:t>
            </w:r>
          </w:p>
        </w:tc>
      </w:tr>
      <w:tr w:rsidR="00A3580F" w:rsidRPr="005F0714" w14:paraId="16368DC8" w14:textId="77777777" w:rsidTr="00A3580F">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vAlign w:val="center"/>
          </w:tcPr>
          <w:p w14:paraId="19F9E128" w14:textId="77777777" w:rsidR="00A3580F" w:rsidRPr="007145AE" w:rsidRDefault="00A3580F" w:rsidP="00A3580F">
            <w:pPr>
              <w:pStyle w:val="08-Tabelageral"/>
              <w:ind w:left="113"/>
              <w:jc w:val="left"/>
              <w:rPr>
                <w:b w:val="0"/>
                <w:bCs w:val="0"/>
                <w:lang w:val="en-US"/>
              </w:rPr>
            </w:pPr>
            <w:r w:rsidRPr="007145AE">
              <w:rPr>
                <w:rStyle w:val="shorttext"/>
                <w:b w:val="0"/>
                <w:bCs w:val="0"/>
                <w:lang w:val="en"/>
              </w:rPr>
              <w:t xml:space="preserve">Retained earnings in </w:t>
            </w:r>
            <w:r>
              <w:rPr>
                <w:rStyle w:val="shorttext"/>
                <w:b w:val="0"/>
                <w:bCs w:val="0"/>
                <w:lang w:val="en"/>
              </w:rPr>
              <w:t>period</w:t>
            </w:r>
          </w:p>
        </w:tc>
        <w:tc>
          <w:tcPr>
            <w:tcW w:w="678" w:type="dxa"/>
            <w:tcBorders>
              <w:top w:val="nil"/>
              <w:bottom w:val="single" w:sz="2" w:space="0" w:color="1F4E79" w:themeColor="accent1" w:themeShade="80"/>
            </w:tcBorders>
            <w:shd w:val="clear" w:color="auto" w:fill="auto"/>
            <w:vAlign w:val="center"/>
          </w:tcPr>
          <w:p w14:paraId="223F8959" w14:textId="77777777" w:rsidR="00A3580F" w:rsidRPr="00165BD7" w:rsidRDefault="00A3580F" w:rsidP="00A3580F">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nil"/>
              <w:bottom w:val="single" w:sz="2" w:space="0" w:color="1F4E79" w:themeColor="accent1" w:themeShade="80"/>
            </w:tcBorders>
            <w:shd w:val="clear" w:color="auto" w:fill="auto"/>
            <w:vAlign w:val="bottom"/>
          </w:tcPr>
          <w:p w14:paraId="7A84D3F0"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517,160</w:t>
            </w:r>
          </w:p>
        </w:tc>
        <w:tc>
          <w:tcPr>
            <w:tcW w:w="1418" w:type="dxa"/>
            <w:tcBorders>
              <w:top w:val="nil"/>
              <w:bottom w:val="single" w:sz="2" w:space="0" w:color="1F4E79" w:themeColor="accent1" w:themeShade="80"/>
            </w:tcBorders>
            <w:shd w:val="clear" w:color="auto" w:fill="auto"/>
            <w:vAlign w:val="bottom"/>
          </w:tcPr>
          <w:p w14:paraId="54C39403"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eastAsiaTheme="minorHAnsi" w:cs="Arial"/>
                <w:szCs w:val="14"/>
              </w:rPr>
              <w:t>690,764</w:t>
            </w:r>
          </w:p>
        </w:tc>
        <w:tc>
          <w:tcPr>
            <w:tcW w:w="280" w:type="dxa"/>
            <w:tcBorders>
              <w:top w:val="nil"/>
              <w:bottom w:val="single" w:sz="2" w:space="0" w:color="1F4E79" w:themeColor="accent1" w:themeShade="80"/>
            </w:tcBorders>
            <w:shd w:val="clear" w:color="auto" w:fill="auto"/>
            <w:vAlign w:val="center"/>
          </w:tcPr>
          <w:p w14:paraId="6E121606"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single" w:sz="2" w:space="0" w:color="1F4E79" w:themeColor="accent1" w:themeShade="80"/>
            </w:tcBorders>
            <w:shd w:val="clear" w:color="auto" w:fill="auto"/>
            <w:vAlign w:val="bottom"/>
          </w:tcPr>
          <w:p w14:paraId="46E3C357"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517,160</w:t>
            </w:r>
          </w:p>
        </w:tc>
        <w:tc>
          <w:tcPr>
            <w:tcW w:w="1417" w:type="dxa"/>
            <w:tcBorders>
              <w:top w:val="nil"/>
              <w:bottom w:val="single" w:sz="2" w:space="0" w:color="1F4E79" w:themeColor="accent1" w:themeShade="80"/>
            </w:tcBorders>
            <w:shd w:val="clear" w:color="auto" w:fill="auto"/>
            <w:vAlign w:val="bottom"/>
          </w:tcPr>
          <w:p w14:paraId="2AC9AE75" w14:textId="77777777" w:rsidR="00A3580F" w:rsidRPr="00BA3C79" w:rsidRDefault="00A3580F" w:rsidP="00A3580F">
            <w:pPr>
              <w:pStyle w:val="08-Tabelageral"/>
              <w:ind w:left="113"/>
              <w:cnfStyle w:val="000000000000" w:firstRow="0" w:lastRow="0" w:firstColumn="0" w:lastColumn="0" w:oddVBand="0" w:evenVBand="0" w:oddHBand="0" w:evenHBand="0" w:firstRowFirstColumn="0" w:firstRowLastColumn="0" w:lastRowFirstColumn="0" w:lastRowLastColumn="0"/>
            </w:pPr>
            <w:r>
              <w:rPr>
                <w:rFonts w:eastAsiaTheme="minorHAnsi" w:cs="Arial"/>
                <w:szCs w:val="14"/>
              </w:rPr>
              <w:t>690,764</w:t>
            </w:r>
          </w:p>
        </w:tc>
      </w:tr>
    </w:tbl>
    <w:p w14:paraId="45E9EBE0" w14:textId="77777777" w:rsidR="00A3580F" w:rsidRPr="00BD6C7E" w:rsidRDefault="00A3580F" w:rsidP="00A3580F">
      <w:pPr>
        <w:rPr>
          <w:rFonts w:cs="Arial"/>
          <w:sz w:val="14"/>
          <w:szCs w:val="14"/>
          <w:lang w:val="en-US"/>
        </w:rPr>
      </w:pPr>
      <w:r w:rsidRPr="007E0F9F">
        <w:rPr>
          <w:rFonts w:eastAsia="Times New Roman" w:cs="Times New Roman"/>
          <w:spacing w:val="-2"/>
          <w:sz w:val="14"/>
          <w:szCs w:val="18"/>
          <w:lang w:val="en-US" w:eastAsia="pt-BR"/>
        </w:rPr>
        <w:t>The accompanying notes are an integral part of these financial statements.</w:t>
      </w:r>
    </w:p>
    <w:p w14:paraId="1889960C" w14:textId="479543FE" w:rsidR="00822FBD" w:rsidRPr="00C72009" w:rsidRDefault="00822FBD">
      <w:pPr>
        <w:rPr>
          <w:rFonts w:cs="Arial"/>
          <w:b/>
          <w:spacing w:val="-2"/>
          <w:sz w:val="20"/>
          <w:lang w:val="en-US"/>
        </w:rPr>
      </w:pPr>
      <w:r w:rsidRPr="00C72009">
        <w:rPr>
          <w:rFonts w:cs="Arial"/>
          <w:b/>
          <w:spacing w:val="-2"/>
          <w:sz w:val="20"/>
          <w:lang w:val="en-US"/>
        </w:rPr>
        <w:br w:type="page"/>
      </w:r>
    </w:p>
    <w:p w14:paraId="69D09259" w14:textId="023CE0B4" w:rsidR="00054E01" w:rsidRPr="00E141D8" w:rsidRDefault="006D4EB8" w:rsidP="002D39D6">
      <w:pPr>
        <w:pStyle w:val="02-TtulodeNota"/>
        <w:rPr>
          <w:color w:val="1F4E79" w:themeColor="accent1" w:themeShade="80"/>
          <w:lang w:val="en-US"/>
        </w:rPr>
      </w:pPr>
      <w:bookmarkStart w:id="18" w:name="_Toc110438600"/>
      <w:bookmarkStart w:id="19" w:name="_Toc110442395"/>
      <w:r w:rsidRPr="00E141D8">
        <w:rPr>
          <w:color w:val="1F4E79" w:themeColor="accent1" w:themeShade="80"/>
          <w:lang w:val="en-US"/>
        </w:rPr>
        <w:lastRenderedPageBreak/>
        <w:t>EXPLANATORY NOTES TO THE FINANCIAL STATEMENTS</w:t>
      </w:r>
      <w:bookmarkEnd w:id="18"/>
      <w:bookmarkEnd w:id="19"/>
    </w:p>
    <w:p w14:paraId="7484FAE1" w14:textId="77777777" w:rsidR="00817069" w:rsidRPr="00817069" w:rsidRDefault="00817069" w:rsidP="00817069">
      <w:pPr>
        <w:pStyle w:val="01-Textonormal"/>
        <w:rPr>
          <w:lang w:val="en-US"/>
        </w:rPr>
      </w:pPr>
    </w:p>
    <w:p w14:paraId="2F6589A1" w14:textId="50C2431B" w:rsidR="00CA1E6E" w:rsidRPr="00E141D8" w:rsidRDefault="00CA1E6E" w:rsidP="00CA1E6E">
      <w:pPr>
        <w:pStyle w:val="02-TtulodeNota"/>
        <w:rPr>
          <w:color w:val="1F4E79" w:themeColor="accent1" w:themeShade="80"/>
          <w:lang w:val="en-US"/>
        </w:rPr>
      </w:pPr>
      <w:bookmarkStart w:id="20" w:name="_Toc110442396"/>
      <w:r w:rsidRPr="00E141D8">
        <w:rPr>
          <w:color w:val="1F4E79" w:themeColor="accent1" w:themeShade="80"/>
          <w:lang w:val="en-US"/>
        </w:rPr>
        <w:t>1 - OPERATIONAL CONTEXT</w:t>
      </w:r>
      <w:bookmarkEnd w:id="20"/>
    </w:p>
    <w:p w14:paraId="655DA314" w14:textId="77777777" w:rsidR="00CA1E6E" w:rsidRPr="00E141D8" w:rsidRDefault="00CA1E6E">
      <w:pPr>
        <w:pStyle w:val="05-Textonormal"/>
        <w:rPr>
          <w:lang w:val="en-US"/>
        </w:rPr>
      </w:pPr>
      <w:r w:rsidRPr="00E141D8">
        <w:rPr>
          <w:lang w:val="en-US"/>
        </w:rPr>
        <w:t>BB Seguridade Participações S.A. (“BB Seguridade” or “Company”) is a</w:t>
      </w:r>
      <w:r w:rsidRPr="00E141D8">
        <w:rPr>
          <w:i/>
          <w:lang w:val="en-US"/>
        </w:rPr>
        <w:t xml:space="preserve"> holding</w:t>
      </w:r>
      <w:r w:rsidRPr="00E141D8">
        <w:rPr>
          <w:lang w:val="en-US"/>
        </w:rPr>
        <w:t xml:space="preserve"> company controlled by Banco do Brasil SA, incorporated on December 20th, 2012, which operates in insurance business. It is a publicly-held corporation and its shares are traded on the Novo Mercado segment of B3 SA - Brazil, Stock, Counter, under the code “BBSE3”, and its ADRs (</w:t>
      </w:r>
      <w:r w:rsidRPr="00E141D8">
        <w:rPr>
          <w:i/>
          <w:lang w:val="en-US"/>
        </w:rPr>
        <w:t>American Depositary Receipts</w:t>
      </w:r>
      <w:r w:rsidRPr="00E141D8">
        <w:rPr>
          <w:lang w:val="en-US"/>
        </w:rPr>
        <w:t>) on the</w:t>
      </w:r>
      <w:r w:rsidRPr="00E141D8">
        <w:rPr>
          <w:i/>
          <w:lang w:val="en-US"/>
        </w:rPr>
        <w:t xml:space="preserve"> Over-the-Counter</w:t>
      </w:r>
      <w:r w:rsidRPr="00E141D8">
        <w:rPr>
          <w:lang w:val="en-US"/>
        </w:rPr>
        <w:t xml:space="preserve"> market in the United States of America under the code “BBSEY”.</w:t>
      </w:r>
    </w:p>
    <w:p w14:paraId="54461BF1" w14:textId="77777777" w:rsidR="00CA1E6E" w:rsidRPr="00E141D8" w:rsidRDefault="00CA1E6E">
      <w:pPr>
        <w:pStyle w:val="05-Textonormal"/>
        <w:rPr>
          <w:lang w:val="en-US"/>
        </w:rPr>
      </w:pPr>
      <w:r w:rsidRPr="00E141D8">
        <w:rPr>
          <w:lang w:val="en-US"/>
        </w:rPr>
        <w:t>It is registered with the CNPJ under No. 17.344.597/0001-94 and headquartered in the Northern Local Government Sector, Quadra 05, Lote B, Torre Sul, 3rd Floor, Banco do Brasil Building, Asa Norte, Brasília, Distrito Federal, Brazil.</w:t>
      </w:r>
    </w:p>
    <w:p w14:paraId="20AAD90D" w14:textId="77777777" w:rsidR="00CA1E6E" w:rsidRPr="00E141D8" w:rsidRDefault="00CA1E6E">
      <w:pPr>
        <w:pStyle w:val="05-Textonormal"/>
        <w:rPr>
          <w:lang w:val="en-US"/>
        </w:rPr>
      </w:pPr>
      <w:r w:rsidRPr="00E141D8">
        <w:rPr>
          <w:lang w:val="en-US"/>
        </w:rPr>
        <w:t>Its corporate purpose is to participate in insurance companies, capitalization companies, open supplementary pension entities and private health care plans, as well as in other companies whose corporate purpose is the brokerage and feasibility of business involving insurance companies in the elementary, life, health, capitalization, pension and asset management fields.</w:t>
      </w:r>
    </w:p>
    <w:p w14:paraId="55557BCC" w14:textId="77777777" w:rsidR="00CA1E6E" w:rsidRPr="00E141D8" w:rsidRDefault="00CA1E6E">
      <w:pPr>
        <w:pStyle w:val="05-Textonormal"/>
        <w:rPr>
          <w:lang w:val="en-US"/>
        </w:rPr>
      </w:pPr>
      <w:r w:rsidRPr="00E141D8">
        <w:rPr>
          <w:lang w:val="en-US"/>
        </w:rPr>
        <w:t>BB Seguridade has, among its equity stake, two wholly-owned subsidiaries, BB Seguros Participações S.A. ("BB Seguros") and BB Corretora de Seguros e Administradora de Bens S.A. ("BB Corretora"), the corporate structure that makes up the BB Seguridade Group ("Group").</w:t>
      </w:r>
    </w:p>
    <w:p w14:paraId="4B7B242A" w14:textId="77777777" w:rsidR="00CA1E6E" w:rsidRPr="00E141D8" w:rsidRDefault="00CA1E6E">
      <w:pPr>
        <w:pStyle w:val="05-Textonormal"/>
        <w:rPr>
          <w:lang w:val="en-US"/>
        </w:rPr>
      </w:pPr>
      <w:r w:rsidRPr="00E141D8">
        <w:rPr>
          <w:lang w:val="en-US"/>
        </w:rPr>
        <w:t>Such stake is currently organized into two segments: risk and accumulation businesses, which operate insurance, open pension funds, capitalization and dental care plans products through BB Seguros with private partners; and distribution business, which sells insurance, open pension funds, capitalization bonds and private dental care plans, through BB Corretora, in addition to an investment that operates in the distribution of insurance products through digital channels.</w:t>
      </w:r>
    </w:p>
    <w:p w14:paraId="4E273E0B" w14:textId="77777777" w:rsidR="00CA1E6E" w:rsidRPr="00E141D8" w:rsidRDefault="00CA1E6E">
      <w:pPr>
        <w:pStyle w:val="05-Textonormal"/>
        <w:rPr>
          <w:lang w:val="en-US"/>
        </w:rPr>
      </w:pPr>
      <w:r w:rsidRPr="00E141D8">
        <w:rPr>
          <w:lang w:val="en-US"/>
        </w:rPr>
        <w:t>In the risk and accumulation business, the Group operates through stakes in the companies BB Mapfre, Brasilprev, Brasilcap and Brasildental, which are directly invested in by BB Seguros, and indirectly in the companies Brasilseg and Aliança do Brasil Seguros, subsidiaries of BB Mapfre. In the distribution business, BB Corretora holds a stake in the investee Ciclic.</w:t>
      </w:r>
    </w:p>
    <w:p w14:paraId="5283FD38" w14:textId="77777777" w:rsidR="00CA1E6E" w:rsidRPr="00E141D8" w:rsidRDefault="00CA1E6E" w:rsidP="00DF05E6">
      <w:pPr>
        <w:pStyle w:val="05-Textonormal"/>
        <w:rPr>
          <w:lang w:val="en-US"/>
        </w:rPr>
      </w:pPr>
      <w:r w:rsidRPr="00E141D8">
        <w:rPr>
          <w:lang w:val="en-US"/>
        </w:rPr>
        <w:t>With Banco do Brasil's distribution network as the main channel for the sale of a complete portfolio of products with the intermediation of its own brokerage, BB Seguridade currently occupies a prominent position in the market in all the segments in which it operates.</w:t>
      </w:r>
    </w:p>
    <w:p w14:paraId="1A6A5E80" w14:textId="022B4352" w:rsidR="00817069" w:rsidRPr="00E141D8" w:rsidRDefault="00817069" w:rsidP="00817069">
      <w:pPr>
        <w:pStyle w:val="01-Textonormal"/>
        <w:rPr>
          <w:lang w:val="en-US"/>
        </w:rPr>
      </w:pPr>
    </w:p>
    <w:p w14:paraId="64578418" w14:textId="37BA53BD" w:rsidR="00A3580F" w:rsidRPr="00E141D8" w:rsidRDefault="00A3580F" w:rsidP="002D39D6">
      <w:pPr>
        <w:pStyle w:val="02-TtulodeNota"/>
        <w:rPr>
          <w:color w:val="1F4E79" w:themeColor="accent1" w:themeShade="80"/>
          <w:lang w:val="en-US"/>
        </w:rPr>
      </w:pPr>
      <w:bookmarkStart w:id="21" w:name="_Toc110442397"/>
      <w:bookmarkStart w:id="22" w:name="_Toc110438602"/>
      <w:r w:rsidRPr="00E141D8">
        <w:rPr>
          <w:color w:val="1F4E79" w:themeColor="accent1" w:themeShade="80"/>
          <w:lang w:val="en-US"/>
        </w:rPr>
        <w:t>2 – ACQUISITIONS, DISPOSALS AND CORPORATE RESTRUCTURINGS</w:t>
      </w:r>
      <w:bookmarkEnd w:id="21"/>
      <w:bookmarkEnd w:id="22"/>
    </w:p>
    <w:p w14:paraId="0C738774" w14:textId="77777777" w:rsidR="00A3580F" w:rsidRPr="00E141D8" w:rsidRDefault="00A3580F" w:rsidP="00A3580F">
      <w:pPr>
        <w:pStyle w:val="01-Textonormal"/>
        <w:rPr>
          <w:rFonts w:cs="Arial"/>
          <w:b/>
          <w:snapToGrid w:val="0"/>
          <w:color w:val="1F4E79" w:themeColor="accent1" w:themeShade="80"/>
          <w:lang w:val="en-US"/>
        </w:rPr>
      </w:pPr>
      <w:r w:rsidRPr="00E141D8">
        <w:rPr>
          <w:rFonts w:cs="Arial"/>
          <w:b/>
          <w:snapToGrid w:val="0"/>
          <w:color w:val="1F4E79" w:themeColor="accent1" w:themeShade="80"/>
          <w:lang w:val="en-US"/>
        </w:rPr>
        <w:t>a) Brasilprev Seguros e Previdência S.A.</w:t>
      </w:r>
    </w:p>
    <w:p w14:paraId="472034D9" w14:textId="77777777" w:rsidR="00A3580F" w:rsidRPr="00E141D8" w:rsidRDefault="00A3580F" w:rsidP="00A3580F">
      <w:pPr>
        <w:pStyle w:val="05-Textonormal"/>
        <w:rPr>
          <w:lang w:val="en-US"/>
        </w:rPr>
      </w:pPr>
      <w:r w:rsidRPr="00E141D8">
        <w:rPr>
          <w:lang w:val="en-US"/>
        </w:rPr>
        <w:t>In line with the Notice to the Market released by BB Seguridade Participações S.A. on June 15, 2021, Brasilprev issued, on June 7, 2021, the issue of 550,000 subordinated debentures, not convertible into shares, with a unit face value of R$ 1,000.00, making the total amount of R$ 550,000,000.00. The issue did not change the interest held by BB Seguros Participações S.A. in the total capital of Brasilprev and the funds raised were used to cover its Minimum Required Capital.</w:t>
      </w:r>
    </w:p>
    <w:p w14:paraId="39983C27" w14:textId="063F5D29" w:rsidR="00A3580F" w:rsidRPr="00E141D8" w:rsidRDefault="00A3580F" w:rsidP="00A3580F">
      <w:pPr>
        <w:pStyle w:val="05-Textonormal"/>
        <w:rPr>
          <w:color w:val="000000" w:themeColor="text1"/>
          <w:lang w:val="en-US"/>
        </w:rPr>
      </w:pPr>
      <w:r w:rsidRPr="00E141D8">
        <w:rPr>
          <w:color w:val="000000" w:themeColor="text1"/>
          <w:lang w:val="en-US"/>
        </w:rPr>
        <w:t>On June 25, 2021, Brasilprev's General Meeting met, extraordinarily, to approve a new increase in Brasilprev's capital stock, in R$ 599,99</w:t>
      </w:r>
      <w:r w:rsidR="002F5B81">
        <w:rPr>
          <w:color w:val="000000" w:themeColor="text1"/>
          <w:lang w:val="en-US"/>
        </w:rPr>
        <w:t>9</w:t>
      </w:r>
      <w:r w:rsidRPr="00E141D8">
        <w:rPr>
          <w:color w:val="000000" w:themeColor="text1"/>
          <w:lang w:val="en-US"/>
        </w:rPr>
        <w:t>,556.89, through the issuance of 191,211 new common shares and 191,211 new shares preferred shares, with an issue price of R$ 1,568.95 each, calculated based on Brasilprev's Shareholders' Equity on May 31, 2021. Previously, on June 22, 2021, BB Seguridade Participações SA had already disclosed a Material Fact to the market, informing the approval of this capital increase by its Board of Directors</w:t>
      </w:r>
      <w:r w:rsidRPr="00E141D8">
        <w:rPr>
          <w:lang w:val="en-US"/>
        </w:rPr>
        <w:t>.</w:t>
      </w:r>
    </w:p>
    <w:p w14:paraId="20487D69" w14:textId="77777777" w:rsidR="00A3580F" w:rsidRPr="00E141D8" w:rsidRDefault="00A3580F" w:rsidP="00A3580F">
      <w:pPr>
        <w:pStyle w:val="05-Textonormal"/>
        <w:rPr>
          <w:color w:val="FF0000"/>
          <w:lang w:val="en-US"/>
        </w:rPr>
      </w:pPr>
      <w:r w:rsidRPr="00E141D8">
        <w:rPr>
          <w:lang w:val="en-US"/>
        </w:rPr>
        <w:t>BB Seguros Participações S.A. subscribed 95,586 common shares and 191,211 preferred shares, equivalent to R$ 449,969,073.22, while PFG do Brasil Ltda. subscribed 95,625 common shares, equivalent to R$ 150,030,483.67, paid in national currency on June 28, 2021. There was no change in the percentage of BB Seguros participation in Brasilprev's capital stock</w:t>
      </w:r>
      <w:r w:rsidRPr="00E141D8">
        <w:rPr>
          <w:color w:val="000000" w:themeColor="text1"/>
          <w:lang w:val="en-US"/>
        </w:rPr>
        <w:t>.</w:t>
      </w:r>
    </w:p>
    <w:p w14:paraId="17FFE570" w14:textId="77777777" w:rsidR="00A3580F" w:rsidRPr="00E141D8" w:rsidRDefault="00A3580F" w:rsidP="002D39D6">
      <w:pPr>
        <w:pStyle w:val="05-Textonormal"/>
        <w:keepNext/>
        <w:keepLines/>
        <w:pageBreakBefore/>
        <w:rPr>
          <w:lang w:val="en-US"/>
        </w:rPr>
      </w:pPr>
      <w:r w:rsidRPr="00E141D8">
        <w:rPr>
          <w:lang w:val="en-US"/>
        </w:rPr>
        <w:lastRenderedPageBreak/>
        <w:t>Brasilprev's capital, fully subscribed, is now R$ 3,529,257,256.17, fully paid-in, divided into 3,517,874 shares, of which 1,758,937 are common shares and 1,758,937 are preferred shares, distributed among the shareholders in the following proportion:</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A3580F" w:rsidRPr="00B05866" w14:paraId="6FAFD513" w14:textId="77777777" w:rsidTr="002D39D6">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4F11A751" w14:textId="77777777" w:rsidR="00A3580F" w:rsidRPr="00B05866" w:rsidRDefault="00A3580F" w:rsidP="00A3580F">
            <w:pPr>
              <w:rPr>
                <w:rFonts w:cs="Arial"/>
                <w:szCs w:val="18"/>
              </w:rPr>
            </w:pPr>
            <w:r w:rsidRPr="003420CD">
              <w:rPr>
                <w:rFonts w:cs="Arial"/>
                <w:sz w:val="14"/>
                <w:szCs w:val="14"/>
                <w:lang w:val="en-US"/>
              </w:rPr>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734CC004" w14:textId="77777777" w:rsidR="00A3580F" w:rsidRPr="00B05866" w:rsidRDefault="00A3580F" w:rsidP="00A3580F">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Common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26F4160" w14:textId="77777777" w:rsidR="00A3580F" w:rsidRPr="00B05866" w:rsidRDefault="00A3580F" w:rsidP="00A3580F">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12BFDAE" w14:textId="77777777" w:rsidR="00A3580F" w:rsidRPr="00B05866" w:rsidRDefault="00A3580F" w:rsidP="00A3580F">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Total</w:t>
            </w:r>
          </w:p>
        </w:tc>
      </w:tr>
      <w:tr w:rsidR="00A3580F" w:rsidRPr="00B05866" w14:paraId="441D6F62"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478E2413" w14:textId="77777777" w:rsidR="00A3580F" w:rsidRPr="00B05866" w:rsidRDefault="00A3580F" w:rsidP="00A3580F">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30AD594" w14:textId="77777777" w:rsidR="00A3580F" w:rsidRPr="00B0586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lang w:val="en-US"/>
              </w:rPr>
              <w:t>Am</w:t>
            </w:r>
            <w:r w:rsidRPr="003420CD">
              <w:rPr>
                <w:rFonts w:eastAsia="Times New Roman" w:cs="Arial"/>
                <w:b/>
                <w:spacing w:val="-2"/>
                <w:sz w:val="14"/>
                <w:szCs w:val="14"/>
                <w:lang w:val="en-US"/>
              </w:rPr>
              <w:t>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1B05F17" w14:textId="77777777" w:rsidR="00A3580F" w:rsidRPr="00B0586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63CC468" w14:textId="77777777" w:rsidR="00A3580F" w:rsidRPr="00B0586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lang w:val="en-US"/>
              </w:rPr>
              <w:t>Am</w:t>
            </w:r>
            <w:r w:rsidRPr="003420CD">
              <w:rPr>
                <w:rFonts w:eastAsia="Times New Roman" w:cs="Arial"/>
                <w:b/>
                <w:spacing w:val="-2"/>
                <w:sz w:val="14"/>
                <w:szCs w:val="14"/>
                <w:lang w:val="en-US"/>
              </w:rPr>
              <w:t>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4479576" w14:textId="77777777" w:rsidR="00A3580F" w:rsidRPr="00B0586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93D94E0" w14:textId="77777777" w:rsidR="00A3580F" w:rsidRPr="00B0586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lang w:val="en-US"/>
              </w:rPr>
              <w:t>Am</w:t>
            </w:r>
            <w:r w:rsidRPr="003420CD">
              <w:rPr>
                <w:rFonts w:eastAsia="Times New Roman" w:cs="Arial"/>
                <w:b/>
                <w:spacing w:val="-2"/>
                <w:sz w:val="14"/>
                <w:szCs w:val="14"/>
                <w:lang w:val="en-US"/>
              </w:rPr>
              <w:t>ount</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5A853A61" w14:textId="77777777" w:rsidR="00A3580F" w:rsidRPr="00B05866"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A3580F" w:rsidRPr="00B05866" w14:paraId="03BA0D5F"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3846DBC4" w14:textId="77777777" w:rsidR="00A3580F" w:rsidRPr="00EE023D" w:rsidRDefault="00A3580F" w:rsidP="00A3580F">
            <w:pPr>
              <w:keepNext/>
              <w:keepLines/>
              <w:spacing w:before="40" w:after="40"/>
              <w:rPr>
                <w:rFonts w:eastAsia="Times New Roman" w:cs="Arial"/>
                <w:b w:val="0"/>
                <w:spacing w:val="-2"/>
                <w:sz w:val="14"/>
                <w:szCs w:val="14"/>
              </w:rPr>
            </w:pPr>
            <w:r w:rsidRPr="00EE023D">
              <w:rPr>
                <w:rFonts w:eastAsia="Times New Roman" w:cs="Arial"/>
                <w:b w:val="0"/>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1169CDE4" w14:textId="77777777" w:rsidR="00A3580F" w:rsidRPr="001F571E"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293</w:t>
            </w:r>
          </w:p>
        </w:tc>
        <w:tc>
          <w:tcPr>
            <w:tcW w:w="1181" w:type="dxa"/>
            <w:tcBorders>
              <w:top w:val="single" w:sz="2" w:space="0" w:color="1F4E79" w:themeColor="accent1" w:themeShade="80"/>
              <w:bottom w:val="nil"/>
            </w:tcBorders>
            <w:shd w:val="clear" w:color="auto" w:fill="auto"/>
            <w:vAlign w:val="center"/>
            <w:hideMark/>
          </w:tcPr>
          <w:p w14:paraId="230C5595" w14:textId="77777777" w:rsidR="00A3580F" w:rsidRPr="000C4183"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49.</w:t>
            </w:r>
            <w:r w:rsidRPr="000C4183">
              <w:rPr>
                <w:rFonts w:eastAsia="Times New Roman" w:cs="Arial"/>
                <w:spacing w:val="-2"/>
                <w:sz w:val="14"/>
                <w:szCs w:val="18"/>
              </w:rPr>
              <w:t>990</w:t>
            </w:r>
          </w:p>
        </w:tc>
        <w:tc>
          <w:tcPr>
            <w:tcW w:w="1181" w:type="dxa"/>
            <w:tcBorders>
              <w:top w:val="single" w:sz="2" w:space="0" w:color="1F4E79" w:themeColor="accent1" w:themeShade="80"/>
              <w:bottom w:val="nil"/>
            </w:tcBorders>
            <w:shd w:val="clear" w:color="auto" w:fill="auto"/>
            <w:vAlign w:val="center"/>
            <w:hideMark/>
          </w:tcPr>
          <w:p w14:paraId="2B3BFFFC" w14:textId="77777777" w:rsidR="00A3580F" w:rsidRPr="001F571E"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Pr>
                <w:rFonts w:eastAsia="Times New Roman" w:cs="Arial"/>
                <w:bCs/>
                <w:color w:val="auto"/>
                <w:spacing w:val="-2"/>
                <w:sz w:val="14"/>
                <w:szCs w:val="18"/>
              </w:rPr>
              <w:t>1,758,</w:t>
            </w:r>
            <w:r w:rsidRPr="00AC6825">
              <w:rPr>
                <w:rFonts w:eastAsia="Times New Roman" w:cs="Arial"/>
                <w:bCs/>
                <w:color w:val="auto"/>
                <w:spacing w:val="-2"/>
                <w:sz w:val="14"/>
                <w:szCs w:val="18"/>
              </w:rPr>
              <w:t>937</w:t>
            </w:r>
          </w:p>
        </w:tc>
        <w:tc>
          <w:tcPr>
            <w:tcW w:w="1181" w:type="dxa"/>
            <w:tcBorders>
              <w:top w:val="single" w:sz="2" w:space="0" w:color="1F4E79" w:themeColor="accent1" w:themeShade="80"/>
              <w:bottom w:val="nil"/>
            </w:tcBorders>
            <w:shd w:val="clear" w:color="auto" w:fill="auto"/>
            <w:vAlign w:val="center"/>
            <w:hideMark/>
          </w:tcPr>
          <w:p w14:paraId="37D82BA2" w14:textId="77777777" w:rsidR="00A3580F" w:rsidRPr="000C4183"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100.</w:t>
            </w:r>
            <w:r w:rsidRPr="000C4183">
              <w:rPr>
                <w:rFonts w:eastAsia="Times New Roman" w:cs="Arial"/>
                <w:spacing w:val="-2"/>
                <w:sz w:val="14"/>
                <w:szCs w:val="18"/>
              </w:rPr>
              <w:t>000</w:t>
            </w:r>
          </w:p>
        </w:tc>
        <w:tc>
          <w:tcPr>
            <w:tcW w:w="1181" w:type="dxa"/>
            <w:tcBorders>
              <w:top w:val="single" w:sz="2" w:space="0" w:color="1F4E79" w:themeColor="accent1" w:themeShade="80"/>
              <w:bottom w:val="nil"/>
            </w:tcBorders>
            <w:shd w:val="clear" w:color="auto" w:fill="auto"/>
            <w:vAlign w:val="center"/>
            <w:hideMark/>
          </w:tcPr>
          <w:p w14:paraId="7B0EAB75" w14:textId="77777777" w:rsidR="00A3580F" w:rsidRPr="001F571E"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color w:val="auto"/>
                <w:spacing w:val="-2"/>
                <w:sz w:val="14"/>
                <w:szCs w:val="18"/>
              </w:rPr>
              <w:t>2,638,</w:t>
            </w:r>
            <w:r w:rsidRPr="00AC6825">
              <w:rPr>
                <w:rFonts w:eastAsia="Times New Roman" w:cs="Arial"/>
                <w:color w:val="auto"/>
                <w:spacing w:val="-2"/>
                <w:sz w:val="14"/>
                <w:szCs w:val="18"/>
              </w:rPr>
              <w:t>230</w:t>
            </w:r>
          </w:p>
        </w:tc>
        <w:tc>
          <w:tcPr>
            <w:tcW w:w="1182" w:type="dxa"/>
            <w:tcBorders>
              <w:top w:val="single" w:sz="2" w:space="0" w:color="1F4E79" w:themeColor="accent1" w:themeShade="80"/>
              <w:bottom w:val="nil"/>
            </w:tcBorders>
            <w:shd w:val="clear" w:color="auto" w:fill="auto"/>
            <w:vAlign w:val="center"/>
            <w:hideMark/>
          </w:tcPr>
          <w:p w14:paraId="7CD49DE3" w14:textId="77777777" w:rsidR="00A3580F" w:rsidRPr="001F571E"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74.</w:t>
            </w:r>
            <w:r w:rsidRPr="001F571E">
              <w:rPr>
                <w:rFonts w:eastAsia="Times New Roman" w:cs="Arial"/>
                <w:spacing w:val="-2"/>
                <w:sz w:val="14"/>
                <w:szCs w:val="18"/>
              </w:rPr>
              <w:t>995</w:t>
            </w:r>
          </w:p>
        </w:tc>
      </w:tr>
      <w:tr w:rsidR="00A3580F" w:rsidRPr="00B05866" w14:paraId="2E03FE8F" w14:textId="77777777" w:rsidTr="002D39D6">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139FAB63" w14:textId="77777777" w:rsidR="00A3580F" w:rsidRPr="00EE023D" w:rsidRDefault="00A3580F" w:rsidP="00A3580F">
            <w:pPr>
              <w:keepNext/>
              <w:keepLines/>
              <w:spacing w:before="40" w:after="40"/>
              <w:rPr>
                <w:rFonts w:eastAsia="Times New Roman" w:cs="Arial"/>
                <w:b w:val="0"/>
                <w:spacing w:val="-2"/>
                <w:sz w:val="14"/>
                <w:szCs w:val="18"/>
              </w:rPr>
            </w:pPr>
            <w:r w:rsidRPr="00EE023D">
              <w:rPr>
                <w:rFonts w:eastAsia="Times New Roman" w:cs="Arial"/>
                <w:b w:val="0"/>
                <w:spacing w:val="-2"/>
                <w:sz w:val="14"/>
                <w:szCs w:val="18"/>
              </w:rPr>
              <w:t>PFG</w:t>
            </w:r>
          </w:p>
        </w:tc>
        <w:tc>
          <w:tcPr>
            <w:tcW w:w="1181" w:type="dxa"/>
            <w:tcBorders>
              <w:top w:val="nil"/>
              <w:bottom w:val="nil"/>
            </w:tcBorders>
            <w:shd w:val="clear" w:color="auto" w:fill="auto"/>
            <w:vAlign w:val="center"/>
            <w:hideMark/>
          </w:tcPr>
          <w:p w14:paraId="6F7EBF71" w14:textId="77777777" w:rsidR="00A3580F" w:rsidRPr="00AC6825"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644</w:t>
            </w:r>
          </w:p>
        </w:tc>
        <w:tc>
          <w:tcPr>
            <w:tcW w:w="1181" w:type="dxa"/>
            <w:tcBorders>
              <w:top w:val="nil"/>
              <w:bottom w:val="nil"/>
            </w:tcBorders>
            <w:shd w:val="clear" w:color="auto" w:fill="auto"/>
            <w:vAlign w:val="center"/>
            <w:hideMark/>
          </w:tcPr>
          <w:p w14:paraId="6C834104" w14:textId="77777777" w:rsidR="00A3580F" w:rsidRPr="001F571E"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50.</w:t>
            </w:r>
            <w:r w:rsidRPr="001F571E">
              <w:rPr>
                <w:rFonts w:eastAsia="Times New Roman" w:cs="Arial"/>
                <w:spacing w:val="-2"/>
                <w:sz w:val="14"/>
                <w:szCs w:val="18"/>
              </w:rPr>
              <w:t>010</w:t>
            </w:r>
          </w:p>
        </w:tc>
        <w:tc>
          <w:tcPr>
            <w:tcW w:w="1181" w:type="dxa"/>
            <w:tcBorders>
              <w:top w:val="nil"/>
              <w:bottom w:val="nil"/>
            </w:tcBorders>
            <w:shd w:val="clear" w:color="auto" w:fill="auto"/>
            <w:vAlign w:val="center"/>
            <w:hideMark/>
          </w:tcPr>
          <w:p w14:paraId="0262371C" w14:textId="77777777" w:rsidR="00A3580F" w:rsidRPr="000C4183"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0CE8DC01" w14:textId="77777777" w:rsidR="00A3580F" w:rsidRPr="000C4183"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5C4CD9FF" w14:textId="77777777" w:rsidR="00A3580F" w:rsidRPr="00AC6825"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644</w:t>
            </w:r>
          </w:p>
        </w:tc>
        <w:tc>
          <w:tcPr>
            <w:tcW w:w="1182" w:type="dxa"/>
            <w:tcBorders>
              <w:top w:val="nil"/>
              <w:bottom w:val="nil"/>
            </w:tcBorders>
            <w:shd w:val="clear" w:color="auto" w:fill="auto"/>
            <w:vAlign w:val="center"/>
            <w:hideMark/>
          </w:tcPr>
          <w:p w14:paraId="0B53EEFC" w14:textId="77777777" w:rsidR="00A3580F" w:rsidRPr="001F571E" w:rsidRDefault="00A3580F" w:rsidP="00A3580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25.</w:t>
            </w:r>
            <w:r w:rsidRPr="001F571E">
              <w:rPr>
                <w:rFonts w:eastAsia="Times New Roman" w:cs="Arial"/>
                <w:spacing w:val="-2"/>
                <w:sz w:val="14"/>
                <w:szCs w:val="18"/>
              </w:rPr>
              <w:t>005</w:t>
            </w:r>
          </w:p>
        </w:tc>
      </w:tr>
      <w:tr w:rsidR="00A3580F" w:rsidRPr="00AC5220" w14:paraId="17CC4218" w14:textId="77777777" w:rsidTr="002D39D6">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6A497296" w14:textId="77777777" w:rsidR="00A3580F" w:rsidRPr="00AC5220" w:rsidRDefault="00A3580F" w:rsidP="00A3580F">
            <w:pPr>
              <w:keepNext/>
              <w:keepLines/>
              <w:spacing w:before="40" w:after="40"/>
              <w:rPr>
                <w:rFonts w:eastAsia="Times New Roman" w:cs="Arial"/>
                <w:spacing w:val="-2"/>
                <w:sz w:val="14"/>
                <w:szCs w:val="14"/>
              </w:rPr>
            </w:pPr>
            <w:r w:rsidRPr="00AC5220">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1EBDDF01" w14:textId="77777777" w:rsidR="00A3580F" w:rsidRPr="00AC5220"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color w:val="auto"/>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7520DC29" w14:textId="77777777" w:rsidR="00A3580F" w:rsidRPr="00AC5220"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08AB16F2" w14:textId="77777777" w:rsidR="00A3580F" w:rsidRPr="00AC5220"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AC5220">
              <w:rPr>
                <w:rFonts w:eastAsia="Times New Roman" w:cs="Arial"/>
                <w:b/>
                <w:bCs/>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269BF3BE" w14:textId="77777777" w:rsidR="00A3580F" w:rsidRPr="00AC5220"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47E291D8" w14:textId="77777777" w:rsidR="00A3580F" w:rsidRPr="00AC5220"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AC5220">
              <w:rPr>
                <w:rFonts w:eastAsia="Times New Roman" w:cs="Arial"/>
                <w:b/>
                <w:color w:val="auto"/>
                <w:spacing w:val="-2"/>
                <w:sz w:val="14"/>
                <w:szCs w:val="18"/>
              </w:rPr>
              <w:t>3,517,874</w:t>
            </w:r>
          </w:p>
        </w:tc>
        <w:tc>
          <w:tcPr>
            <w:tcW w:w="1182" w:type="dxa"/>
            <w:tcBorders>
              <w:top w:val="nil"/>
              <w:bottom w:val="single" w:sz="2" w:space="0" w:color="1F4E79" w:themeColor="accent1" w:themeShade="80"/>
            </w:tcBorders>
            <w:shd w:val="clear" w:color="auto" w:fill="auto"/>
            <w:vAlign w:val="center"/>
            <w:hideMark/>
          </w:tcPr>
          <w:p w14:paraId="5A01F2CB" w14:textId="77777777" w:rsidR="00A3580F" w:rsidRPr="00AC5220" w:rsidRDefault="00A3580F" w:rsidP="00A3580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r>
    </w:tbl>
    <w:p w14:paraId="12105F39" w14:textId="77777777" w:rsidR="00A3580F" w:rsidRDefault="00A3580F" w:rsidP="00A3580F">
      <w:pPr>
        <w:pStyle w:val="05-Textonormal"/>
        <w:rPr>
          <w:lang w:val="en-US"/>
        </w:rPr>
      </w:pPr>
    </w:p>
    <w:p w14:paraId="1921D2A5" w14:textId="77777777" w:rsidR="00A3580F" w:rsidRPr="006E763A" w:rsidRDefault="00A3580F" w:rsidP="00A3580F">
      <w:pPr>
        <w:pStyle w:val="01-Textonormal"/>
        <w:rPr>
          <w:rFonts w:cs="Arial"/>
          <w:b/>
          <w:snapToGrid w:val="0"/>
          <w:color w:val="1F4E79" w:themeColor="accent1" w:themeShade="80"/>
        </w:rPr>
      </w:pPr>
      <w:r>
        <w:rPr>
          <w:rFonts w:cs="Arial"/>
          <w:b/>
          <w:snapToGrid w:val="0"/>
          <w:color w:val="1F4E79" w:themeColor="accent1" w:themeShade="80"/>
        </w:rPr>
        <w:t>b</w:t>
      </w:r>
      <w:r w:rsidRPr="006E763A">
        <w:rPr>
          <w:rFonts w:cs="Arial"/>
          <w:b/>
          <w:snapToGrid w:val="0"/>
          <w:color w:val="1F4E79" w:themeColor="accent1" w:themeShade="80"/>
        </w:rPr>
        <w:t xml:space="preserve">) Brasilcap Capitalização S.A. </w:t>
      </w:r>
    </w:p>
    <w:p w14:paraId="419ABB9D" w14:textId="77777777" w:rsidR="00A3580F" w:rsidRPr="00E141D8" w:rsidRDefault="00A3580F" w:rsidP="00A3580F">
      <w:pPr>
        <w:pStyle w:val="05-Textonormal"/>
        <w:rPr>
          <w:rStyle w:val="y2iqfc"/>
          <w:lang w:val="en-US"/>
        </w:rPr>
      </w:pPr>
      <w:r w:rsidRPr="00E141D8">
        <w:rPr>
          <w:rStyle w:val="y2iqfc"/>
          <w:lang w:val="en-US"/>
        </w:rPr>
        <w:t>On March 31, 2021, Brasilcap’s Extraordinary Shareholders Meeting (ESM) approved a capital increase, from R$ 231,264,117.06 to R$ 254,392,710.76, equivalent to an increase of R$ 23,128,593.70, through the capitalization of profit reserves in excess of the legal limit, without changing the number of shares.</w:t>
      </w:r>
    </w:p>
    <w:p w14:paraId="681C4E4C" w14:textId="77777777" w:rsidR="00A3580F" w:rsidRPr="006E763A" w:rsidRDefault="00A3580F" w:rsidP="00A3580F">
      <w:pPr>
        <w:pStyle w:val="05-Textonormal"/>
        <w:rPr>
          <w:lang w:val="en"/>
        </w:rPr>
      </w:pPr>
      <w:r w:rsidRPr="00E141D8">
        <w:rPr>
          <w:lang w:val="en-US"/>
        </w:rPr>
        <w:t xml:space="preserve">On December 31, 2021, Brasilcap’s ESM approved the company’s capital increase </w:t>
      </w:r>
      <w:r w:rsidRPr="006E763A">
        <w:rPr>
          <w:rStyle w:val="y2iqfc"/>
          <w:rFonts w:cs="Arial"/>
          <w:lang w:val="en"/>
        </w:rPr>
        <w:t xml:space="preserve">from </w:t>
      </w:r>
      <w:r>
        <w:rPr>
          <w:rStyle w:val="y2iqfc"/>
          <w:rFonts w:cs="Arial"/>
          <w:lang w:val="en"/>
        </w:rPr>
        <w:t>R$</w:t>
      </w:r>
      <w:r w:rsidRPr="006E763A">
        <w:rPr>
          <w:rStyle w:val="y2iqfc"/>
          <w:rFonts w:cs="Arial"/>
          <w:lang w:val="en"/>
        </w:rPr>
        <w:t xml:space="preserve"> 254,392,710.76</w:t>
      </w:r>
      <w:r w:rsidRPr="00E141D8">
        <w:rPr>
          <w:lang w:val="en-US"/>
        </w:rPr>
        <w:t xml:space="preserve"> to R$ 354,398,110.76, through the issuance of 76,340,000 preferred shares, all </w:t>
      </w:r>
      <w:r w:rsidRPr="006E763A">
        <w:rPr>
          <w:rStyle w:val="y2iqfc"/>
          <w:rFonts w:cs="Arial"/>
          <w:lang w:val="en"/>
        </w:rPr>
        <w:t>nominative with no par value,</w:t>
      </w:r>
      <w:r w:rsidRPr="00E141D8">
        <w:rPr>
          <w:lang w:val="en-US"/>
        </w:rPr>
        <w:t xml:space="preserve"> by the price of R$ 1.31 each, in compliance with Article 170, § 1, of Federal Law Nr. 6,404 of 1976, </w:t>
      </w:r>
      <w:r w:rsidRPr="006E763A">
        <w:rPr>
          <w:rStyle w:val="y2iqfc"/>
          <w:rFonts w:cs="Arial"/>
          <w:lang w:val="en"/>
        </w:rPr>
        <w:t>capitalized by credits resulting from the private instrument ”Advances For Future Capital Increases”, concluded on December 22, 2021, between Brasilcap and its shareholders BB Seguros Participações S.A., Icatu Seguros S.A. and Companhia de Seguros Aliança da Bahia.</w:t>
      </w:r>
    </w:p>
    <w:p w14:paraId="20F4B8C4" w14:textId="77777777" w:rsidR="00A3580F" w:rsidRDefault="00A3580F" w:rsidP="00A3580F">
      <w:pPr>
        <w:pStyle w:val="05-Textonormal"/>
        <w:rPr>
          <w:rStyle w:val="y2iqfc"/>
          <w:rFonts w:cs="Arial"/>
          <w:lang w:val="en"/>
        </w:rPr>
      </w:pPr>
      <w:r w:rsidRPr="00E141D8">
        <w:rPr>
          <w:lang w:val="en"/>
        </w:rPr>
        <w:t xml:space="preserve">BB Seguros Participações S.A. subscribed </w:t>
      </w:r>
      <w:r w:rsidRPr="006E763A">
        <w:rPr>
          <w:rStyle w:val="y2iqfc"/>
          <w:rFonts w:cs="Arial"/>
          <w:lang w:val="en"/>
        </w:rPr>
        <w:t>in the proportion of its current economic stake,</w:t>
      </w:r>
      <w:r w:rsidRPr="00E141D8">
        <w:rPr>
          <w:lang w:val="en"/>
        </w:rPr>
        <w:t xml:space="preserve"> 50,888,244 preferred shares, equivalent to R$ 66,663,599.64, while </w:t>
      </w:r>
      <w:r w:rsidRPr="00E141D8">
        <w:rPr>
          <w:bCs/>
          <w:lang w:val="en"/>
        </w:rPr>
        <w:t>Icatu Seguros S.A</w:t>
      </w:r>
      <w:r w:rsidRPr="00E141D8">
        <w:rPr>
          <w:lang w:val="en"/>
        </w:rPr>
        <w:t xml:space="preserve">. subscribed 12,725,878 preferred shares, equivalent to R$ 16,670,900.18, and </w:t>
      </w:r>
      <w:r w:rsidRPr="00E141D8">
        <w:rPr>
          <w:bCs/>
          <w:lang w:val="en"/>
        </w:rPr>
        <w:t>Companhia de Seguros Aliança da Bahia</w:t>
      </w:r>
      <w:r w:rsidRPr="00E141D8">
        <w:rPr>
          <w:lang w:val="en"/>
        </w:rPr>
        <w:t xml:space="preserve"> subscribed 12,085,282 preferred shares, equivalent to R$ 15,831,719.42. </w:t>
      </w:r>
      <w:r w:rsidRPr="006E763A">
        <w:rPr>
          <w:rStyle w:val="y2iqfc"/>
          <w:rFonts w:cs="Arial"/>
          <w:lang w:val="en"/>
        </w:rPr>
        <w:t xml:space="preserve">In addition, through the capitalization of credits arising from the </w:t>
      </w:r>
      <w:r w:rsidRPr="00E141D8">
        <w:rPr>
          <w:rStyle w:val="highlight"/>
          <w:rFonts w:cs="Arial"/>
          <w:lang w:val="en-US"/>
        </w:rPr>
        <w:t>Advances for Future Capital Increases</w:t>
      </w:r>
      <w:r w:rsidRPr="006E763A">
        <w:rPr>
          <w:rStyle w:val="y2iqfc"/>
          <w:rFonts w:cs="Arial"/>
          <w:lang w:val="en"/>
        </w:rPr>
        <w:t xml:space="preserve">, Icatu Seguros S.A. subscribed 328,568 preferred shares, equivalent to </w:t>
      </w:r>
      <w:r>
        <w:rPr>
          <w:rStyle w:val="y2iqfc"/>
          <w:rFonts w:cs="Arial"/>
          <w:lang w:val="en"/>
        </w:rPr>
        <w:t>R$</w:t>
      </w:r>
      <w:r w:rsidRPr="006E763A">
        <w:rPr>
          <w:rStyle w:val="y2iqfc"/>
          <w:rFonts w:cs="Arial"/>
          <w:lang w:val="en"/>
        </w:rPr>
        <w:t xml:space="preserve"> 430,424.08 and Companhia de Seguros Aliança da Bahia subscribed 312,028 preferred shares, equivalent to </w:t>
      </w:r>
      <w:r>
        <w:rPr>
          <w:rStyle w:val="y2iqfc"/>
          <w:rFonts w:cs="Arial"/>
          <w:lang w:val="en"/>
        </w:rPr>
        <w:t>R$</w:t>
      </w:r>
      <w:r w:rsidRPr="006E763A">
        <w:rPr>
          <w:rStyle w:val="y2iqfc"/>
          <w:rFonts w:cs="Arial"/>
          <w:lang w:val="en"/>
        </w:rPr>
        <w:t xml:space="preserve"> 408,756.68, on the condition that other Brasilcap’s minority shareholders do not exercise their preemptive right. The issuance maintained unchanged the current economic stake held by BB Seguros Participações S.A. in Brasilcap’s total capital.</w:t>
      </w:r>
    </w:p>
    <w:p w14:paraId="6760F40B" w14:textId="77777777" w:rsidR="00A3580F" w:rsidRPr="00E141D8" w:rsidRDefault="00A3580F" w:rsidP="00A3580F">
      <w:pPr>
        <w:pStyle w:val="05-Textonormal"/>
        <w:rPr>
          <w:lang w:val="en-US"/>
        </w:rPr>
      </w:pPr>
      <w:r w:rsidRPr="00E141D8">
        <w:rPr>
          <w:lang w:val="en-US"/>
        </w:rPr>
        <w:t>Considering that the minority shareholders did not exercise their preemptive rights within the allowed period, BB Seguros, due to the terms agreed through the Subscription Commitment Instrument and Other Covenants, started the necessary procedures for the acquisition of the preferred shares, which must be concluded by December 26, 2022, in order to equalize the shareholding proportion held by the majority shareholders before the contribution of capital.</w:t>
      </w:r>
    </w:p>
    <w:p w14:paraId="0D7F36B8" w14:textId="77777777" w:rsidR="00A3580F" w:rsidRPr="003420CD" w:rsidRDefault="00A3580F" w:rsidP="00A3580F">
      <w:pPr>
        <w:pStyle w:val="05-Textonormal"/>
        <w:rPr>
          <w:lang w:val="en-US"/>
        </w:rPr>
      </w:pPr>
      <w:r w:rsidRPr="00E141D8">
        <w:rPr>
          <w:lang w:val="en-US"/>
        </w:rPr>
        <w:t>Thus, Brasilcap's paid in capital</w:t>
      </w:r>
      <w:r w:rsidRPr="006E763A">
        <w:rPr>
          <w:rStyle w:val="y2iqfc"/>
          <w:rFonts w:cs="Arial"/>
          <w:lang w:val="en"/>
        </w:rPr>
        <w:t xml:space="preserve"> amounted to </w:t>
      </w:r>
      <w:r>
        <w:rPr>
          <w:rStyle w:val="y2iqfc"/>
          <w:rFonts w:cs="Arial"/>
          <w:lang w:val="en"/>
        </w:rPr>
        <w:t>R$</w:t>
      </w:r>
      <w:r w:rsidRPr="006E763A">
        <w:rPr>
          <w:rStyle w:val="y2iqfc"/>
          <w:rFonts w:cs="Arial"/>
          <w:lang w:val="en"/>
        </w:rPr>
        <w:t xml:space="preserve"> 354,398,110.76, divided into 216,010,804 </w:t>
      </w:r>
      <w:r w:rsidRPr="00E141D8">
        <w:rPr>
          <w:lang w:val="en-US"/>
        </w:rPr>
        <w:t>common shares</w:t>
      </w:r>
      <w:r w:rsidRPr="006E763A">
        <w:rPr>
          <w:rStyle w:val="y2iqfc"/>
          <w:rFonts w:cs="Arial"/>
          <w:lang w:val="en"/>
        </w:rPr>
        <w:t>, all nominative with no par value, and 184,329,196 preferred shares, all nominative with no par value</w:t>
      </w:r>
      <w:r>
        <w:rPr>
          <w:rStyle w:val="y2iqfc"/>
          <w:rFonts w:cs="Arial"/>
          <w:lang w:val="en"/>
        </w:rPr>
        <w:t>.</w:t>
      </w:r>
    </w:p>
    <w:p w14:paraId="1D35D473" w14:textId="708BA15D" w:rsidR="00A3580F" w:rsidRPr="00E141D8" w:rsidRDefault="00A3580F" w:rsidP="00A3580F">
      <w:pPr>
        <w:pStyle w:val="02-TtulodeNota"/>
        <w:rPr>
          <w:sz w:val="18"/>
          <w:szCs w:val="18"/>
          <w:lang w:val="en-US"/>
        </w:rPr>
      </w:pPr>
    </w:p>
    <w:p w14:paraId="6F4DB9F3" w14:textId="15E0EA5D" w:rsidR="00A3580F" w:rsidRPr="00765F08" w:rsidRDefault="00A3580F" w:rsidP="00765F08">
      <w:pPr>
        <w:pStyle w:val="02-TtulodeNota"/>
        <w:rPr>
          <w:color w:val="1F4E79" w:themeColor="accent1" w:themeShade="80"/>
          <w:lang w:val="en-US"/>
        </w:rPr>
      </w:pPr>
      <w:bookmarkStart w:id="23" w:name="_Toc110442398"/>
      <w:bookmarkStart w:id="24" w:name="_Toc110438603"/>
      <w:bookmarkStart w:id="25" w:name="OLE_LINK1"/>
      <w:r w:rsidRPr="00765F08">
        <w:rPr>
          <w:color w:val="1F4E79" w:themeColor="accent1" w:themeShade="80"/>
          <w:lang w:val="en-US"/>
        </w:rPr>
        <w:t>3 – PRESENTATION OF FINANCIAL STATEMENTS</w:t>
      </w:r>
      <w:bookmarkEnd w:id="23"/>
      <w:bookmarkEnd w:id="24"/>
    </w:p>
    <w:p w14:paraId="13E3900C" w14:textId="77777777" w:rsidR="00A3580F" w:rsidRPr="00181C9B" w:rsidRDefault="00A3580F" w:rsidP="00A3580F">
      <w:pPr>
        <w:pStyle w:val="03-SubttulodeNota"/>
        <w:rPr>
          <w:color w:val="1F4E79" w:themeColor="accent1" w:themeShade="80"/>
          <w:sz w:val="18"/>
          <w:lang w:val="en-US"/>
        </w:rPr>
      </w:pPr>
      <w:r w:rsidRPr="00181C9B">
        <w:rPr>
          <w:color w:val="1F4E79" w:themeColor="accent1" w:themeShade="80"/>
          <w:sz w:val="18"/>
          <w:lang w:val="en-US"/>
        </w:rPr>
        <w:t>a) Statement of Compliance</w:t>
      </w:r>
    </w:p>
    <w:p w14:paraId="1C19DE13" w14:textId="77777777" w:rsidR="00A3580F" w:rsidRPr="000F6F5F" w:rsidRDefault="00A3580F" w:rsidP="00A3580F">
      <w:pPr>
        <w:pStyle w:val="05-Textonormal"/>
        <w:rPr>
          <w:lang w:val="en-US"/>
        </w:rPr>
      </w:pPr>
      <w:r w:rsidRPr="009D7FD0">
        <w:rPr>
          <w:lang w:val="en-US"/>
        </w:rPr>
        <w:t xml:space="preserve">The individual financial statements have been prepared in accordance with the accounting guidelines derived from Brazilian corporation law and are </w:t>
      </w:r>
      <w:r w:rsidRPr="000F6F5F">
        <w:rPr>
          <w:lang w:val="en-US"/>
        </w:rPr>
        <w:t>presented in compliance with accounting practices adopted in Brazil, including pronouncements issued by the Comitê de Pronunciamentos Contábeis – CPC (Accounting Pronouncements Committee), approved by Conselho Federal de Contabilidade – CFC (Federal Accounting Council).</w:t>
      </w:r>
    </w:p>
    <w:p w14:paraId="27693DD8" w14:textId="77777777" w:rsidR="00A3580F" w:rsidRPr="000F6F5F" w:rsidRDefault="00A3580F" w:rsidP="00A3580F">
      <w:pPr>
        <w:pStyle w:val="05-Textonormal"/>
        <w:rPr>
          <w:lang w:val="en-US"/>
        </w:rPr>
      </w:pPr>
      <w:r w:rsidRPr="000F6F5F">
        <w:rPr>
          <w:lang w:val="en-US"/>
        </w:rPr>
        <w:t>The consolidated financial statements have been prepared in accordance with International Financial Reporting Standards (IFRS), issued by the International Accounting Standards Board (IASB).</w:t>
      </w:r>
    </w:p>
    <w:p w14:paraId="0B765120" w14:textId="77777777" w:rsidR="00A3580F" w:rsidRPr="009D7FD0" w:rsidRDefault="00A3580F" w:rsidP="00A3580F">
      <w:pPr>
        <w:pStyle w:val="05-Textonormal"/>
        <w:keepNext/>
        <w:keepLines/>
        <w:rPr>
          <w:lang w:val="en-US"/>
        </w:rPr>
      </w:pPr>
      <w:r w:rsidRPr="000F6F5F">
        <w:rPr>
          <w:lang w:val="en-US"/>
        </w:rPr>
        <w:t>There are no divergences in accounting practices adopted for these individual and consolidated financial statements, given that the conformity between of the accounting standards adopted in Brazil and those issued by the IASB</w:t>
      </w:r>
      <w:r>
        <w:rPr>
          <w:lang w:val="en-US"/>
        </w:rPr>
        <w:t>.</w:t>
      </w:r>
    </w:p>
    <w:p w14:paraId="5513014E" w14:textId="77777777" w:rsidR="00A3580F" w:rsidRPr="00E06C01" w:rsidRDefault="00A3580F" w:rsidP="00A3580F">
      <w:pPr>
        <w:pStyle w:val="05-Textonormal"/>
        <w:keepNext/>
        <w:keepLines/>
        <w:rPr>
          <w:lang w:val="en-US"/>
        </w:rPr>
      </w:pPr>
      <w:r w:rsidRPr="000F6F5F">
        <w:rPr>
          <w:lang w:val="en-US"/>
        </w:rPr>
        <w:t xml:space="preserve">All the relevant information specific to the financial statements are evidenced and correspond to those used by Management </w:t>
      </w:r>
      <w:r w:rsidRPr="00E06C01">
        <w:rPr>
          <w:lang w:val="en-US"/>
        </w:rPr>
        <w:t xml:space="preserve">in its management. </w:t>
      </w:r>
    </w:p>
    <w:p w14:paraId="5525EE84" w14:textId="77777777" w:rsidR="00A3580F" w:rsidRDefault="00A3580F" w:rsidP="00A3580F">
      <w:pPr>
        <w:pStyle w:val="05-Textonormal"/>
        <w:keepNext/>
        <w:keepLines/>
        <w:rPr>
          <w:lang w:val="en-US"/>
        </w:rPr>
      </w:pPr>
      <w:r w:rsidRPr="00E06C01">
        <w:rPr>
          <w:lang w:val="en-US"/>
        </w:rPr>
        <w:t xml:space="preserve">These financial statements were approved and authorized by BB Seguridade's Board of Directors on </w:t>
      </w:r>
      <w:r>
        <w:rPr>
          <w:lang w:val="en-US"/>
        </w:rPr>
        <w:t>Aug 05</w:t>
      </w:r>
      <w:r w:rsidRPr="00E06C01">
        <w:rPr>
          <w:lang w:val="en-US"/>
        </w:rPr>
        <w:t>, 202</w:t>
      </w:r>
      <w:r>
        <w:rPr>
          <w:lang w:val="en-US"/>
        </w:rPr>
        <w:t>2.</w:t>
      </w:r>
    </w:p>
    <w:p w14:paraId="2B3C2E59" w14:textId="77777777" w:rsidR="00A3580F" w:rsidRPr="00181C9B" w:rsidRDefault="00A3580F" w:rsidP="00A3580F">
      <w:pPr>
        <w:pStyle w:val="03-SubttulodeNota"/>
        <w:rPr>
          <w:color w:val="1F4E79" w:themeColor="accent1" w:themeShade="80"/>
          <w:sz w:val="18"/>
          <w:szCs w:val="18"/>
          <w:lang w:val="en-US"/>
        </w:rPr>
      </w:pPr>
      <w:r w:rsidRPr="00181C9B">
        <w:rPr>
          <w:color w:val="1F4E79" w:themeColor="accent1" w:themeShade="80"/>
          <w:sz w:val="18"/>
          <w:szCs w:val="18"/>
          <w:lang w:val="en-US"/>
        </w:rPr>
        <w:t>b) Continuity</w:t>
      </w:r>
    </w:p>
    <w:p w14:paraId="3ECAD17E" w14:textId="77777777" w:rsidR="00A3580F" w:rsidRPr="00715A04" w:rsidRDefault="00A3580F" w:rsidP="00A3580F">
      <w:pPr>
        <w:pStyle w:val="05-Textonormal1"/>
        <w:rPr>
          <w:lang w:val="en-US"/>
        </w:rPr>
      </w:pPr>
      <w:r w:rsidRPr="000158CB">
        <w:rPr>
          <w:lang w:val="en-US"/>
        </w:rPr>
        <w:t xml:space="preserve">Management evaluated the capacity of BB Seguridade to continue normally operating </w:t>
      </w:r>
      <w:r>
        <w:rPr>
          <w:rStyle w:val="tlid-translation"/>
          <w:lang w:val="en"/>
        </w:rPr>
        <w:t>and it is convinced that it has the resources to continue its business in the future.</w:t>
      </w:r>
      <w:r w:rsidRPr="000158CB">
        <w:rPr>
          <w:lang w:val="en-US"/>
        </w:rPr>
        <w:t xml:space="preserve"> </w:t>
      </w:r>
      <w:r>
        <w:rPr>
          <w:rStyle w:val="tlid-translation"/>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05D39B5B" w14:textId="77777777" w:rsidR="00A3580F" w:rsidRPr="00181C9B" w:rsidRDefault="00A3580F" w:rsidP="00765F08">
      <w:pPr>
        <w:pStyle w:val="03-SubttulodeNota"/>
        <w:keepNext/>
        <w:keepLines/>
        <w:pageBreakBefore/>
        <w:rPr>
          <w:color w:val="1F4E79" w:themeColor="accent1" w:themeShade="80"/>
          <w:sz w:val="18"/>
          <w:szCs w:val="18"/>
          <w:lang w:val="en-US"/>
        </w:rPr>
      </w:pPr>
      <w:r w:rsidRPr="00181C9B">
        <w:rPr>
          <w:color w:val="1F4E79" w:themeColor="accent1" w:themeShade="80"/>
          <w:sz w:val="18"/>
          <w:szCs w:val="18"/>
          <w:lang w:val="en-US"/>
        </w:rPr>
        <w:lastRenderedPageBreak/>
        <w:t>c) Measurement Basis of Assets and Liabilities</w:t>
      </w:r>
    </w:p>
    <w:p w14:paraId="21FB979A" w14:textId="77777777" w:rsidR="00A3580F" w:rsidRPr="00B15324" w:rsidRDefault="00A3580F" w:rsidP="00A3580F">
      <w:pPr>
        <w:pStyle w:val="05-Textonormal"/>
        <w:rPr>
          <w:lang w:val="en-US"/>
        </w:rPr>
      </w:pPr>
      <w:r w:rsidRPr="00001B11">
        <w:rPr>
          <w:lang w:val="en-US"/>
        </w:rPr>
        <w:t>These individual and consolidated interim financial statements have been prepared using historical cost as the measurement basis, except for financial assets measured at fair value through profit or loss.</w:t>
      </w:r>
    </w:p>
    <w:p w14:paraId="4BF3A27F" w14:textId="77777777" w:rsidR="00A3580F" w:rsidRPr="00765F08" w:rsidRDefault="00A3580F" w:rsidP="00765F08">
      <w:pPr>
        <w:pStyle w:val="03-SubttulodeNota"/>
        <w:rPr>
          <w:color w:val="1F4E79" w:themeColor="accent1" w:themeShade="80"/>
          <w:sz w:val="18"/>
          <w:szCs w:val="18"/>
          <w:lang w:val="en-US"/>
        </w:rPr>
      </w:pPr>
      <w:r w:rsidRPr="00765F08">
        <w:rPr>
          <w:color w:val="1F4E79" w:themeColor="accent1" w:themeShade="80"/>
          <w:sz w:val="18"/>
          <w:szCs w:val="18"/>
          <w:lang w:val="en-US"/>
        </w:rPr>
        <w:t>d) Functional and Presentation Currency</w:t>
      </w:r>
    </w:p>
    <w:p w14:paraId="5CADBAC7" w14:textId="77777777" w:rsidR="00A3580F" w:rsidRPr="00181C9B" w:rsidRDefault="00A3580F" w:rsidP="00A3580F">
      <w:pPr>
        <w:pStyle w:val="03-SubttulodeNota"/>
        <w:rPr>
          <w:b w:val="0"/>
          <w:sz w:val="18"/>
          <w:szCs w:val="18"/>
          <w:lang w:val="en-US"/>
        </w:rPr>
      </w:pPr>
      <w:r w:rsidRPr="00181C9B">
        <w:rPr>
          <w:b w:val="0"/>
          <w:sz w:val="18"/>
          <w:szCs w:val="18"/>
          <w:lang w:val="en-US"/>
        </w:rPr>
        <w:t>The financial statements are presented in Brazilian Reais (R$), the functional and presentation currency of BB Seguridade. BB Seguridade and subsidiaries did not carry out operations in foreign currency.</w:t>
      </w:r>
    </w:p>
    <w:p w14:paraId="0FE33991" w14:textId="77777777" w:rsidR="00A3580F" w:rsidRPr="00181C9B" w:rsidRDefault="00A3580F" w:rsidP="00A3580F">
      <w:pPr>
        <w:pStyle w:val="03-SubttulodeNota"/>
        <w:rPr>
          <w:color w:val="1F4E79" w:themeColor="accent1" w:themeShade="80"/>
          <w:sz w:val="18"/>
          <w:szCs w:val="18"/>
          <w:lang w:val="en-US"/>
        </w:rPr>
      </w:pPr>
      <w:r w:rsidRPr="00181C9B">
        <w:rPr>
          <w:color w:val="1F4E79" w:themeColor="accent1" w:themeShade="80"/>
          <w:sz w:val="18"/>
          <w:szCs w:val="18"/>
          <w:lang w:val="en-US"/>
        </w:rPr>
        <w:t>e) Consolidation Basis</w:t>
      </w:r>
    </w:p>
    <w:p w14:paraId="1B2417EA" w14:textId="77777777" w:rsidR="00A3580F" w:rsidRDefault="00A3580F" w:rsidP="00A3580F">
      <w:pPr>
        <w:pStyle w:val="05-Textonormal"/>
        <w:rPr>
          <w:lang w:val="en-US"/>
        </w:rPr>
      </w:pPr>
      <w:r w:rsidRPr="00B15324">
        <w:rPr>
          <w:lang w:val="en-US"/>
        </w:rPr>
        <w:t xml:space="preserve">The consolidated financial statements of the </w:t>
      </w:r>
      <w:r>
        <w:rPr>
          <w:lang w:val="en-US"/>
        </w:rPr>
        <w:t xml:space="preserve">BB Seguridade and </w:t>
      </w:r>
      <w:r w:rsidRPr="00A01BD8">
        <w:rPr>
          <w:lang w:val="en-US"/>
        </w:rPr>
        <w:t>subsidiaries</w:t>
      </w:r>
      <w:r>
        <w:rPr>
          <w:lang w:val="en-US"/>
        </w:rPr>
        <w:t xml:space="preserve"> are</w:t>
      </w:r>
      <w:r w:rsidRPr="00B15324">
        <w:rPr>
          <w:lang w:val="en-US"/>
        </w:rPr>
        <w:t xml:space="preserve"> include</w:t>
      </w:r>
      <w:r>
        <w:rPr>
          <w:lang w:val="en-US"/>
        </w:rPr>
        <w:t>d</w:t>
      </w:r>
      <w:r w:rsidRPr="00B15324">
        <w:rPr>
          <w:lang w:val="en-US"/>
        </w:rPr>
        <w:t xml:space="preserve"> the consolidation of assets and </w:t>
      </w:r>
      <w:r>
        <w:rPr>
          <w:lang w:val="en-US"/>
        </w:rPr>
        <w:t xml:space="preserve">liabilities from BB Seguridade </w:t>
      </w:r>
      <w:r w:rsidRPr="00B15324">
        <w:rPr>
          <w:lang w:val="en-US"/>
        </w:rPr>
        <w:t xml:space="preserve">and </w:t>
      </w:r>
      <w:r>
        <w:rPr>
          <w:lang w:val="en-US"/>
        </w:rPr>
        <w:t>its</w:t>
      </w:r>
      <w:r w:rsidRPr="00B15324">
        <w:rPr>
          <w:lang w:val="en-US"/>
        </w:rPr>
        <w:t xml:space="preserve"> controlled entities, as follows:</w:t>
      </w:r>
    </w:p>
    <w:tbl>
      <w:tblPr>
        <w:tblStyle w:val="TabeladeLista6Colorida-nfase5"/>
        <w:tblW w:w="9640"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698"/>
        <w:gridCol w:w="604"/>
        <w:gridCol w:w="1085"/>
        <w:gridCol w:w="1276"/>
        <w:gridCol w:w="283"/>
        <w:gridCol w:w="1276"/>
        <w:gridCol w:w="1418"/>
      </w:tblGrid>
      <w:tr w:rsidR="00A3580F" w:rsidRPr="0048242D" w14:paraId="00573009" w14:textId="77777777" w:rsidTr="00A358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98" w:type="dxa"/>
            <w:vMerge w:val="restart"/>
            <w:tcBorders>
              <w:bottom w:val="none" w:sz="0" w:space="0" w:color="auto"/>
            </w:tcBorders>
            <w:shd w:val="clear" w:color="auto" w:fill="auto"/>
            <w:vAlign w:val="center"/>
          </w:tcPr>
          <w:p w14:paraId="52B6343D" w14:textId="77777777" w:rsidR="00A3580F" w:rsidRPr="0048242D" w:rsidRDefault="00A3580F" w:rsidP="00A3580F">
            <w:pPr>
              <w:pStyle w:val="08-Tabelageral"/>
              <w:jc w:val="left"/>
              <w:rPr>
                <w:rFonts w:cs="Arial"/>
                <w:b w:val="0"/>
                <w:color w:val="auto"/>
                <w:sz w:val="18"/>
              </w:rPr>
            </w:pPr>
            <w:r>
              <w:rPr>
                <w:rFonts w:cs="Arial"/>
                <w:color w:val="auto"/>
              </w:rPr>
              <w:t>Company</w:t>
            </w:r>
          </w:p>
        </w:tc>
        <w:tc>
          <w:tcPr>
            <w:tcW w:w="604" w:type="dxa"/>
            <w:tcBorders>
              <w:bottom w:val="nil"/>
            </w:tcBorders>
            <w:shd w:val="clear" w:color="auto" w:fill="auto"/>
          </w:tcPr>
          <w:p w14:paraId="32FEE5E6" w14:textId="77777777" w:rsidR="00A3580F" w:rsidRPr="0048242D"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085" w:type="dxa"/>
            <w:vMerge w:val="restart"/>
            <w:tcBorders>
              <w:bottom w:val="none" w:sz="0" w:space="0" w:color="auto"/>
            </w:tcBorders>
            <w:shd w:val="clear" w:color="auto" w:fill="auto"/>
            <w:vAlign w:val="center"/>
          </w:tcPr>
          <w:p w14:paraId="77C664F2" w14:textId="77777777" w:rsidR="00A3580F" w:rsidRPr="0048242D" w:rsidRDefault="00A3580F" w:rsidP="00A3580F">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r>
              <w:rPr>
                <w:rFonts w:cs="Arial"/>
                <w:color w:val="auto"/>
              </w:rPr>
              <w:t>Activity</w:t>
            </w:r>
          </w:p>
        </w:tc>
        <w:tc>
          <w:tcPr>
            <w:tcW w:w="1276" w:type="dxa"/>
            <w:vMerge w:val="restart"/>
            <w:tcBorders>
              <w:bottom w:val="none" w:sz="0" w:space="0" w:color="auto"/>
            </w:tcBorders>
            <w:shd w:val="clear" w:color="auto" w:fill="auto"/>
            <w:vAlign w:val="center"/>
          </w:tcPr>
          <w:p w14:paraId="111B8131" w14:textId="77777777" w:rsidR="00A3580F" w:rsidRPr="0048242D" w:rsidRDefault="00A3580F" w:rsidP="00A3580F">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E756D3">
              <w:t>Country of constitution</w:t>
            </w:r>
          </w:p>
        </w:tc>
        <w:tc>
          <w:tcPr>
            <w:tcW w:w="283" w:type="dxa"/>
            <w:tcBorders>
              <w:bottom w:val="nil"/>
            </w:tcBorders>
            <w:shd w:val="clear" w:color="auto" w:fill="auto"/>
          </w:tcPr>
          <w:p w14:paraId="6737F038" w14:textId="77777777" w:rsidR="00A3580F" w:rsidRPr="0048242D"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694" w:type="dxa"/>
            <w:gridSpan w:val="2"/>
            <w:tcBorders>
              <w:bottom w:val="nil"/>
            </w:tcBorders>
            <w:shd w:val="clear" w:color="auto" w:fill="auto"/>
            <w:vAlign w:val="center"/>
          </w:tcPr>
          <w:p w14:paraId="68076FC1" w14:textId="77777777" w:rsidR="00A3580F" w:rsidRPr="0048242D"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48242D">
              <w:rPr>
                <w:rFonts w:cs="Arial"/>
                <w:color w:val="auto"/>
                <w:sz w:val="14"/>
                <w:szCs w:val="18"/>
              </w:rPr>
              <w:t xml:space="preserve">% </w:t>
            </w:r>
            <w:r>
              <w:rPr>
                <w:rFonts w:cs="Arial"/>
                <w:color w:val="auto"/>
                <w:sz w:val="14"/>
                <w:szCs w:val="18"/>
              </w:rPr>
              <w:t>Share</w:t>
            </w:r>
          </w:p>
        </w:tc>
      </w:tr>
      <w:tr w:rsidR="00A3580F" w:rsidRPr="0048242D" w14:paraId="7729FDA4"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1F4E79" w:themeColor="accent1" w:themeShade="80"/>
            </w:tcBorders>
            <w:shd w:val="clear" w:color="auto" w:fill="auto"/>
          </w:tcPr>
          <w:p w14:paraId="2BDA727B" w14:textId="77777777" w:rsidR="00A3580F" w:rsidRPr="0048242D" w:rsidRDefault="00A3580F" w:rsidP="00A3580F">
            <w:pPr>
              <w:pStyle w:val="08-Tabelageral"/>
              <w:jc w:val="left"/>
              <w:rPr>
                <w:rFonts w:cs="Arial"/>
                <w:color w:val="auto"/>
              </w:rPr>
            </w:pPr>
          </w:p>
        </w:tc>
        <w:tc>
          <w:tcPr>
            <w:tcW w:w="604" w:type="dxa"/>
            <w:tcBorders>
              <w:top w:val="nil"/>
              <w:bottom w:val="single" w:sz="2" w:space="0" w:color="1F4E79" w:themeColor="accent1" w:themeShade="80"/>
            </w:tcBorders>
            <w:shd w:val="clear" w:color="auto" w:fill="auto"/>
          </w:tcPr>
          <w:p w14:paraId="7666AEC6" w14:textId="77777777" w:rsidR="00A3580F" w:rsidRPr="0048242D"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1F4E79" w:themeColor="accent1" w:themeShade="80"/>
            </w:tcBorders>
            <w:shd w:val="clear" w:color="auto" w:fill="auto"/>
          </w:tcPr>
          <w:p w14:paraId="5C4BE534" w14:textId="77777777" w:rsidR="00A3580F" w:rsidRPr="0048242D"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1F4E79" w:themeColor="accent1" w:themeShade="80"/>
            </w:tcBorders>
            <w:shd w:val="clear" w:color="auto" w:fill="auto"/>
          </w:tcPr>
          <w:p w14:paraId="66A4DEB8" w14:textId="77777777" w:rsidR="00A3580F" w:rsidRPr="0048242D"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1F4E79" w:themeColor="accent1" w:themeShade="80"/>
            </w:tcBorders>
            <w:shd w:val="clear" w:color="auto" w:fill="auto"/>
          </w:tcPr>
          <w:p w14:paraId="5E012916" w14:textId="77777777" w:rsidR="00A3580F" w:rsidRPr="0048242D"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nil"/>
              <w:bottom w:val="single" w:sz="2" w:space="0" w:color="1F4E79" w:themeColor="accent1" w:themeShade="80"/>
            </w:tcBorders>
            <w:shd w:val="clear" w:color="auto" w:fill="auto"/>
          </w:tcPr>
          <w:p w14:paraId="6D920E93" w14:textId="77777777" w:rsidR="00A3580F" w:rsidRPr="0048242D"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June 30, 2022</w:t>
            </w:r>
          </w:p>
        </w:tc>
        <w:tc>
          <w:tcPr>
            <w:tcW w:w="1418" w:type="dxa"/>
            <w:tcBorders>
              <w:top w:val="nil"/>
              <w:bottom w:val="single" w:sz="2" w:space="0" w:color="1F4E79" w:themeColor="accent1" w:themeShade="80"/>
            </w:tcBorders>
            <w:shd w:val="clear" w:color="auto" w:fill="auto"/>
          </w:tcPr>
          <w:p w14:paraId="17461896" w14:textId="77777777" w:rsidR="00A3580F" w:rsidRPr="0048242D"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Dec 31, 2021</w:t>
            </w:r>
          </w:p>
        </w:tc>
      </w:tr>
      <w:tr w:rsidR="00A3580F" w:rsidRPr="0048242D" w14:paraId="3D7ACDF7"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tcBorders>
              <w:bottom w:val="nil"/>
            </w:tcBorders>
            <w:shd w:val="clear" w:color="auto" w:fill="auto"/>
          </w:tcPr>
          <w:p w14:paraId="20F483E7" w14:textId="77777777" w:rsidR="00A3580F" w:rsidRPr="0048242D" w:rsidRDefault="00A3580F" w:rsidP="00A3580F">
            <w:pPr>
              <w:pStyle w:val="08-Tabelageral"/>
              <w:jc w:val="left"/>
              <w:rPr>
                <w:rFonts w:cs="Arial"/>
                <w:b w:val="0"/>
                <w:bCs w:val="0"/>
                <w:color w:val="auto"/>
                <w:szCs w:val="14"/>
              </w:rPr>
            </w:pPr>
            <w:r w:rsidRPr="0048242D">
              <w:rPr>
                <w:rFonts w:cs="Arial"/>
                <w:b w:val="0"/>
                <w:color w:val="auto"/>
                <w:szCs w:val="14"/>
              </w:rPr>
              <w:t>BB Seguros</w:t>
            </w:r>
            <w:r>
              <w:rPr>
                <w:rFonts w:cs="Arial"/>
                <w:b w:val="0"/>
                <w:color w:val="auto"/>
                <w:szCs w:val="14"/>
              </w:rPr>
              <w:t xml:space="preserve"> Participações S.A.</w:t>
            </w:r>
          </w:p>
        </w:tc>
        <w:tc>
          <w:tcPr>
            <w:tcW w:w="604" w:type="dxa"/>
            <w:tcBorders>
              <w:bottom w:val="nil"/>
            </w:tcBorders>
            <w:shd w:val="clear" w:color="auto" w:fill="auto"/>
            <w:vAlign w:val="center"/>
          </w:tcPr>
          <w:p w14:paraId="5F74EA31" w14:textId="77777777" w:rsidR="00A3580F" w:rsidRPr="0048242D"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085" w:type="dxa"/>
            <w:tcBorders>
              <w:bottom w:val="nil"/>
            </w:tcBorders>
            <w:shd w:val="clear" w:color="auto" w:fill="auto"/>
            <w:vAlign w:val="center"/>
          </w:tcPr>
          <w:p w14:paraId="23493943" w14:textId="77777777" w:rsidR="00A3580F" w:rsidRPr="0048242D"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Holding</w:t>
            </w:r>
          </w:p>
        </w:tc>
        <w:tc>
          <w:tcPr>
            <w:tcW w:w="1276" w:type="dxa"/>
            <w:tcBorders>
              <w:bottom w:val="nil"/>
            </w:tcBorders>
            <w:shd w:val="clear" w:color="auto" w:fill="auto"/>
            <w:vAlign w:val="center"/>
          </w:tcPr>
          <w:p w14:paraId="4B26828D" w14:textId="77777777" w:rsidR="00A3580F" w:rsidRPr="0048242D"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bottom w:val="nil"/>
            </w:tcBorders>
            <w:shd w:val="clear" w:color="auto" w:fill="auto"/>
            <w:vAlign w:val="center"/>
          </w:tcPr>
          <w:p w14:paraId="1F6B3271" w14:textId="77777777" w:rsidR="00A3580F" w:rsidRPr="0048242D"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76" w:type="dxa"/>
            <w:tcBorders>
              <w:bottom w:val="nil"/>
            </w:tcBorders>
            <w:shd w:val="clear" w:color="auto" w:fill="auto"/>
            <w:vAlign w:val="center"/>
          </w:tcPr>
          <w:p w14:paraId="6E7ADD02" w14:textId="77777777" w:rsidR="00A3580F" w:rsidRPr="0048242D"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 xml:space="preserve">100% </w:t>
            </w:r>
          </w:p>
        </w:tc>
        <w:tc>
          <w:tcPr>
            <w:tcW w:w="1418" w:type="dxa"/>
            <w:tcBorders>
              <w:bottom w:val="nil"/>
            </w:tcBorders>
            <w:shd w:val="clear" w:color="auto" w:fill="auto"/>
            <w:vAlign w:val="center"/>
          </w:tcPr>
          <w:p w14:paraId="7A7D8C43" w14:textId="77777777" w:rsidR="00A3580F" w:rsidRPr="0048242D"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8242D">
              <w:rPr>
                <w:rFonts w:cs="Arial"/>
                <w:color w:val="auto"/>
              </w:rPr>
              <w:t>100%</w:t>
            </w:r>
          </w:p>
        </w:tc>
      </w:tr>
      <w:tr w:rsidR="00A3580F" w:rsidRPr="0048242D" w14:paraId="15FB586A"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tcBorders>
              <w:top w:val="nil"/>
            </w:tcBorders>
            <w:shd w:val="clear" w:color="auto" w:fill="auto"/>
          </w:tcPr>
          <w:p w14:paraId="2B3C5EAA" w14:textId="77777777" w:rsidR="00A3580F" w:rsidRPr="0048242D" w:rsidRDefault="00A3580F" w:rsidP="00A3580F">
            <w:pPr>
              <w:pStyle w:val="08-Tabelageral"/>
              <w:jc w:val="left"/>
              <w:rPr>
                <w:rFonts w:cs="Arial"/>
                <w:b w:val="0"/>
                <w:color w:val="auto"/>
              </w:rPr>
            </w:pPr>
            <w:r w:rsidRPr="0048242D">
              <w:rPr>
                <w:rFonts w:cs="Arial"/>
                <w:b w:val="0"/>
                <w:color w:val="auto"/>
              </w:rPr>
              <w:t>BB Corretora</w:t>
            </w:r>
            <w:r>
              <w:rPr>
                <w:rFonts w:cs="Arial"/>
                <w:b w:val="0"/>
                <w:color w:val="auto"/>
              </w:rPr>
              <w:t xml:space="preserve"> de Seguros e Administradora de Bens S.A.</w:t>
            </w:r>
          </w:p>
          <w:p w14:paraId="460862BE" w14:textId="77777777" w:rsidR="00A3580F" w:rsidRPr="0048242D" w:rsidRDefault="00A3580F" w:rsidP="00A3580F">
            <w:pPr>
              <w:pStyle w:val="08-Tabelageral"/>
              <w:jc w:val="left"/>
              <w:rPr>
                <w:rFonts w:cs="Arial"/>
                <w:b w:val="0"/>
                <w:color w:val="auto"/>
                <w:szCs w:val="14"/>
              </w:rPr>
            </w:pPr>
          </w:p>
        </w:tc>
        <w:tc>
          <w:tcPr>
            <w:tcW w:w="604" w:type="dxa"/>
            <w:tcBorders>
              <w:top w:val="nil"/>
            </w:tcBorders>
            <w:shd w:val="clear" w:color="auto" w:fill="auto"/>
            <w:vAlign w:val="center"/>
          </w:tcPr>
          <w:p w14:paraId="4AC0FBB3" w14:textId="77777777" w:rsidR="00A3580F" w:rsidRPr="0048242D" w:rsidRDefault="00A3580F" w:rsidP="00A3580F">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tcBorders>
            <w:shd w:val="clear" w:color="auto" w:fill="auto"/>
            <w:vAlign w:val="center"/>
          </w:tcPr>
          <w:p w14:paraId="6884D259" w14:textId="77777777" w:rsidR="00A3580F" w:rsidRPr="0048242D"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CB214C">
              <w:rPr>
                <w:rFonts w:cs="Arial"/>
                <w:color w:val="auto"/>
                <w:szCs w:val="14"/>
              </w:rPr>
              <w:t>Brokerage</w:t>
            </w:r>
          </w:p>
        </w:tc>
        <w:tc>
          <w:tcPr>
            <w:tcW w:w="1276" w:type="dxa"/>
            <w:tcBorders>
              <w:top w:val="nil"/>
            </w:tcBorders>
            <w:shd w:val="clear" w:color="auto" w:fill="auto"/>
            <w:vAlign w:val="center"/>
          </w:tcPr>
          <w:p w14:paraId="4A8695BF" w14:textId="77777777" w:rsidR="00A3580F" w:rsidRPr="0048242D"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top w:val="nil"/>
            </w:tcBorders>
            <w:shd w:val="clear" w:color="auto" w:fill="auto"/>
            <w:vAlign w:val="center"/>
          </w:tcPr>
          <w:p w14:paraId="282B8C11" w14:textId="77777777" w:rsidR="00A3580F" w:rsidRPr="0048242D"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tcBorders>
            <w:shd w:val="clear" w:color="auto" w:fill="auto"/>
            <w:vAlign w:val="center"/>
          </w:tcPr>
          <w:p w14:paraId="29A92D30" w14:textId="77777777" w:rsidR="00A3580F" w:rsidRPr="0048242D"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48242D">
              <w:rPr>
                <w:rFonts w:cs="Arial"/>
                <w:color w:val="auto"/>
                <w:szCs w:val="14"/>
              </w:rPr>
              <w:t>100%</w:t>
            </w:r>
          </w:p>
        </w:tc>
        <w:tc>
          <w:tcPr>
            <w:tcW w:w="1418" w:type="dxa"/>
            <w:tcBorders>
              <w:top w:val="nil"/>
            </w:tcBorders>
            <w:shd w:val="clear" w:color="auto" w:fill="auto"/>
            <w:vAlign w:val="center"/>
          </w:tcPr>
          <w:p w14:paraId="5A374914" w14:textId="77777777" w:rsidR="00A3580F" w:rsidRPr="0048242D"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8242D">
              <w:rPr>
                <w:rFonts w:cs="Arial"/>
                <w:color w:val="auto"/>
              </w:rPr>
              <w:t>100%</w:t>
            </w:r>
          </w:p>
        </w:tc>
      </w:tr>
    </w:tbl>
    <w:p w14:paraId="667B8D4F" w14:textId="77777777" w:rsidR="00A3580F" w:rsidRDefault="00A3580F" w:rsidP="00A3580F">
      <w:pPr>
        <w:pStyle w:val="05-Textonormal"/>
        <w:rPr>
          <w:lang w:val="en-US"/>
        </w:rPr>
      </w:pPr>
      <w:r w:rsidRPr="00B15324">
        <w:rPr>
          <w:lang w:val="en-US"/>
        </w:rPr>
        <w:t>The intra-group balances and transactions,</w:t>
      </w:r>
      <w:r>
        <w:rPr>
          <w:lang w:val="en-US"/>
        </w:rPr>
        <w:t xml:space="preserve"> such</w:t>
      </w:r>
      <w:r w:rsidRPr="00B15324">
        <w:rPr>
          <w:lang w:val="en-US"/>
        </w:rPr>
        <w:t xml:space="preserve"> as any unrealized income or expenses on transactions between companies</w:t>
      </w:r>
      <w:r>
        <w:rPr>
          <w:lang w:val="en-US"/>
        </w:rPr>
        <w:t xml:space="preserve"> </w:t>
      </w:r>
      <w:r w:rsidRPr="00F30DA7">
        <w:rPr>
          <w:lang w:val="en-US"/>
        </w:rPr>
        <w:t>of the consolidated</w:t>
      </w:r>
      <w:r w:rsidRPr="00B15324">
        <w:rPr>
          <w:lang w:val="en-US"/>
        </w:rPr>
        <w:t xml:space="preserve">, are eliminated in preparing the consolidated financial statements. </w:t>
      </w:r>
      <w:r>
        <w:rPr>
          <w:lang w:val="en-US"/>
        </w:rPr>
        <w:tab/>
      </w:r>
    </w:p>
    <w:p w14:paraId="2CE8EF62" w14:textId="77777777" w:rsidR="00A3580F" w:rsidRPr="00E141D8" w:rsidRDefault="00A3580F" w:rsidP="00A3580F">
      <w:pPr>
        <w:pStyle w:val="03-SubttulodeNota"/>
        <w:keepNext/>
        <w:rPr>
          <w:color w:val="1F4E79" w:themeColor="accent1" w:themeShade="80"/>
          <w:sz w:val="18"/>
          <w:szCs w:val="18"/>
          <w:lang w:val="en-US"/>
        </w:rPr>
      </w:pPr>
      <w:r w:rsidRPr="00E141D8">
        <w:rPr>
          <w:color w:val="1F4E79" w:themeColor="accent1" w:themeShade="80"/>
          <w:sz w:val="18"/>
          <w:szCs w:val="18"/>
          <w:lang w:val="en-US"/>
        </w:rPr>
        <w:t>f) Seasonality of Operations</w:t>
      </w:r>
    </w:p>
    <w:p w14:paraId="7F345AB7" w14:textId="77777777" w:rsidR="00A3580F" w:rsidRDefault="00A3580F" w:rsidP="00A3580F">
      <w:pPr>
        <w:pStyle w:val="05-Textonormal"/>
        <w:rPr>
          <w:szCs w:val="22"/>
          <w:lang w:val="en"/>
        </w:rPr>
      </w:pPr>
      <w:r w:rsidRPr="00B15324">
        <w:rPr>
          <w:lang w:val="en-US"/>
        </w:rPr>
        <w:t xml:space="preserve">BB Seguridade and its </w:t>
      </w:r>
      <w:r w:rsidRPr="00F30DA7">
        <w:rPr>
          <w:lang w:val="en-US"/>
        </w:rPr>
        <w:t xml:space="preserve">owned </w:t>
      </w:r>
      <w:r w:rsidRPr="00B15324">
        <w:rPr>
          <w:lang w:val="en-US"/>
        </w:rPr>
        <w:t xml:space="preserve">subsidiaries consider the nature of </w:t>
      </w:r>
      <w:r>
        <w:rPr>
          <w:lang w:val="en-US"/>
        </w:rPr>
        <w:t>their</w:t>
      </w:r>
      <w:r w:rsidRPr="00B15324">
        <w:rPr>
          <w:lang w:val="en-US"/>
        </w:rPr>
        <w:t xml:space="preserve"> transactions as non-seasonal and </w:t>
      </w:r>
      <w:r>
        <w:rPr>
          <w:lang w:val="en-US"/>
        </w:rPr>
        <w:t>non-</w:t>
      </w:r>
      <w:r w:rsidRPr="00B15324">
        <w:rPr>
          <w:lang w:val="en-US"/>
        </w:rPr>
        <w:t>cyclical, taking into account the activities carried out by the Group. Consequently, no specific disclosures are provided in these notes</w:t>
      </w:r>
      <w:r>
        <w:rPr>
          <w:lang w:val="en-US"/>
        </w:rPr>
        <w:t>.</w:t>
      </w:r>
    </w:p>
    <w:p w14:paraId="16890FB3" w14:textId="77777777" w:rsidR="00A3580F" w:rsidRPr="00181C9B" w:rsidRDefault="00A3580F" w:rsidP="00A3580F">
      <w:pPr>
        <w:pStyle w:val="03-SubttulodeNota"/>
        <w:keepNext/>
        <w:rPr>
          <w:color w:val="1F4E79" w:themeColor="accent1" w:themeShade="80"/>
          <w:sz w:val="18"/>
          <w:szCs w:val="18"/>
          <w:lang w:val="en-US"/>
        </w:rPr>
      </w:pPr>
      <w:r w:rsidRPr="00181C9B">
        <w:rPr>
          <w:color w:val="1F4E79" w:themeColor="accent1" w:themeShade="80"/>
          <w:sz w:val="18"/>
          <w:szCs w:val="18"/>
          <w:lang w:val="en-US"/>
        </w:rPr>
        <w:t>g) Main Judgments and Accouting Estimates</w:t>
      </w:r>
    </w:p>
    <w:p w14:paraId="232C0B30" w14:textId="77777777" w:rsidR="00A3580F" w:rsidRPr="008573F3" w:rsidRDefault="00A3580F" w:rsidP="00A3580F">
      <w:pPr>
        <w:pStyle w:val="05-Textonormal"/>
        <w:keepNext/>
        <w:keepLines/>
        <w:rPr>
          <w:lang w:val="en-US"/>
        </w:rPr>
      </w:pPr>
      <w:r w:rsidRPr="008573F3">
        <w:rPr>
          <w:lang w:val="en-US"/>
        </w:rPr>
        <w:t xml:space="preserve">The preparation of the financial statements in </w:t>
      </w:r>
      <w:r w:rsidRPr="002D4376">
        <w:rPr>
          <w:lang w:val="en-US"/>
        </w:rPr>
        <w:t>accordance with CPCs and IFRS requires</w:t>
      </w:r>
      <w:r w:rsidRPr="008573F3">
        <w:rPr>
          <w:lang w:val="en-US"/>
        </w:rPr>
        <w:t xml:space="preserve"> that the Management make judgments and estimates affecting the recognized amounts referring to assets, liabilities, income and expenses. Estimates and assumptions adopted are</w:t>
      </w:r>
      <w:r>
        <w:rPr>
          <w:lang w:val="en-US"/>
        </w:rPr>
        <w:t xml:space="preserve"> </w:t>
      </w:r>
      <w:r w:rsidRPr="008573F3">
        <w:rPr>
          <w:lang w:val="en-US"/>
        </w:rPr>
        <w:t>analyzed on a continuous basis, and revisions are carried out and recognized in the period in which the estimate is reevaluated, with prospective effects. The actual results obtained may be different from estimates used herein.</w:t>
      </w:r>
    </w:p>
    <w:p w14:paraId="6BB5FD03" w14:textId="77777777" w:rsidR="00A3580F" w:rsidRPr="008573F3" w:rsidRDefault="00A3580F" w:rsidP="00A3580F">
      <w:pPr>
        <w:pStyle w:val="05-Textonormal"/>
        <w:rPr>
          <w:lang w:val="en-US"/>
        </w:rPr>
      </w:pPr>
      <w:r w:rsidRPr="008573F3">
        <w:rPr>
          <w:lang w:val="en-US"/>
        </w:rPr>
        <w:t xml:space="preserve">Taking into consideration that there are certain alternatives to accounting treatments, the results </w:t>
      </w:r>
      <w:r>
        <w:rPr>
          <w:lang w:val="en-US"/>
        </w:rPr>
        <w:t xml:space="preserve">that </w:t>
      </w:r>
      <w:r w:rsidRPr="008573F3">
        <w:rPr>
          <w:lang w:val="en-US"/>
        </w:rPr>
        <w:t>are disclosed</w:t>
      </w:r>
      <w:r w:rsidRPr="008573F3">
        <w:rPr>
          <w:rFonts w:cs="Arial"/>
          <w:lang w:val="en-US"/>
        </w:rPr>
        <w:t xml:space="preserve"> </w:t>
      </w:r>
      <w:r w:rsidRPr="008573F3">
        <w:rPr>
          <w:lang w:val="en-US"/>
        </w:rPr>
        <w:t>could be different, in the event a different treatment</w:t>
      </w:r>
      <w:r>
        <w:rPr>
          <w:lang w:val="en-US"/>
        </w:rPr>
        <w:t xml:space="preserve"> had</w:t>
      </w:r>
      <w:r w:rsidRPr="00D83A01">
        <w:rPr>
          <w:color w:val="FF0000"/>
          <w:lang w:val="en-US"/>
        </w:rPr>
        <w:t xml:space="preserve"> </w:t>
      </w:r>
      <w:r>
        <w:rPr>
          <w:lang w:val="en-US"/>
        </w:rPr>
        <w:t>b</w:t>
      </w:r>
      <w:r w:rsidRPr="008573F3">
        <w:rPr>
          <w:lang w:val="en-US"/>
        </w:rPr>
        <w:t>een chosen. Management considers that the choices made are appropriate and that the financial statements fairly present the consolidated financial position of BB Seguridade and the result of its operations in all material aspects.</w:t>
      </w:r>
    </w:p>
    <w:p w14:paraId="3FB84E5B" w14:textId="4C7B6B57" w:rsidR="00A3580F" w:rsidRDefault="00A3580F" w:rsidP="00A3580F">
      <w:pPr>
        <w:pStyle w:val="05-Textonormal"/>
        <w:rPr>
          <w:lang w:val="en-US"/>
        </w:rPr>
      </w:pPr>
      <w:r w:rsidRPr="008573F3">
        <w:rPr>
          <w:lang w:val="en-US"/>
        </w:rPr>
        <w:t xml:space="preserve">Significant assets and liabilities subject to these estimates and assumptions encompass items for which </w:t>
      </w:r>
      <w:r>
        <w:rPr>
          <w:lang w:val="en-US"/>
        </w:rPr>
        <w:t>an evaluation</w:t>
      </w:r>
      <w:r w:rsidRPr="008573F3">
        <w:rPr>
          <w:lang w:val="en-US"/>
        </w:rPr>
        <w:t xml:space="preserve"> at fair value is necessary. The most relevant applications of the exercise on estimates judgments and usage occur in:</w:t>
      </w:r>
      <w:r>
        <w:rPr>
          <w:lang w:val="en-US"/>
        </w:rPr>
        <w:t xml:space="preserve"> </w:t>
      </w:r>
      <w:r w:rsidRPr="00D83A01">
        <w:rPr>
          <w:lang w:val="en-US"/>
        </w:rPr>
        <w:t xml:space="preserve">Fair </w:t>
      </w:r>
      <w:r>
        <w:rPr>
          <w:lang w:val="en-US"/>
        </w:rPr>
        <w:t>v</w:t>
      </w:r>
      <w:r w:rsidRPr="00D83A01">
        <w:rPr>
          <w:lang w:val="en-US"/>
        </w:rPr>
        <w:t xml:space="preserve">alue of </w:t>
      </w:r>
      <w:r>
        <w:rPr>
          <w:lang w:val="en-US"/>
        </w:rPr>
        <w:t>F</w:t>
      </w:r>
      <w:r w:rsidRPr="00D83A01">
        <w:rPr>
          <w:lang w:val="en-US"/>
        </w:rPr>
        <w:t xml:space="preserve">inancial </w:t>
      </w:r>
      <w:r>
        <w:rPr>
          <w:lang w:val="en-US"/>
        </w:rPr>
        <w:t>I</w:t>
      </w:r>
      <w:r w:rsidRPr="00D83A01">
        <w:rPr>
          <w:lang w:val="en-US"/>
        </w:rPr>
        <w:t>nstruments</w:t>
      </w:r>
      <w:r>
        <w:rPr>
          <w:lang w:val="en-US"/>
        </w:rPr>
        <w:t xml:space="preserve">, </w:t>
      </w:r>
      <w:r w:rsidRPr="00D83A01">
        <w:rPr>
          <w:lang w:val="en-US"/>
        </w:rPr>
        <w:t xml:space="preserve">Impairment of </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Impairment of </w:t>
      </w:r>
      <w:r>
        <w:rPr>
          <w:lang w:val="en-US"/>
        </w:rPr>
        <w:t>No</w:t>
      </w:r>
      <w:r w:rsidRPr="00D83A01">
        <w:rPr>
          <w:lang w:val="en-US"/>
        </w:rPr>
        <w:t>n-</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Income </w:t>
      </w:r>
      <w:r>
        <w:rPr>
          <w:lang w:val="en-US"/>
        </w:rPr>
        <w:t>T</w:t>
      </w:r>
      <w:r w:rsidRPr="00D83A01">
        <w:rPr>
          <w:lang w:val="en-US"/>
        </w:rPr>
        <w:t>axes</w:t>
      </w:r>
      <w:r>
        <w:rPr>
          <w:lang w:val="en-US"/>
        </w:rPr>
        <w:t xml:space="preserve">, </w:t>
      </w:r>
      <w:r w:rsidRPr="00D83A01">
        <w:rPr>
          <w:lang w:val="en-US"/>
        </w:rPr>
        <w:t xml:space="preserve">Deferred </w:t>
      </w:r>
      <w:r>
        <w:rPr>
          <w:lang w:val="en-US"/>
        </w:rPr>
        <w:t>T</w:t>
      </w:r>
      <w:r w:rsidRPr="00D83A01">
        <w:rPr>
          <w:lang w:val="en-US"/>
        </w:rPr>
        <w:t>axes</w:t>
      </w:r>
      <w:r>
        <w:rPr>
          <w:lang w:val="en-US"/>
        </w:rPr>
        <w:t xml:space="preserve"> and </w:t>
      </w:r>
      <w:r w:rsidRPr="0055525C">
        <w:rPr>
          <w:lang w:val="en-US"/>
        </w:rPr>
        <w:t>Provisions and Contingent Liabilities</w:t>
      </w:r>
      <w:r>
        <w:rPr>
          <w:lang w:val="en-US"/>
        </w:rPr>
        <w:t>.</w:t>
      </w:r>
      <w:bookmarkEnd w:id="25"/>
    </w:p>
    <w:p w14:paraId="35D1C7C4" w14:textId="77777777" w:rsidR="00A3580F" w:rsidRPr="00001B11" w:rsidRDefault="00A3580F" w:rsidP="00A3580F">
      <w:pPr>
        <w:pStyle w:val="05-Textonormal"/>
        <w:rPr>
          <w:lang w:val="en-US"/>
        </w:rPr>
      </w:pPr>
    </w:p>
    <w:p w14:paraId="14BF73C2" w14:textId="1772457F" w:rsidR="0035060E" w:rsidRPr="00E141D8" w:rsidRDefault="0035060E" w:rsidP="0035060E">
      <w:pPr>
        <w:pStyle w:val="02-TtulodeNota"/>
        <w:rPr>
          <w:color w:val="1F4E79" w:themeColor="accent1" w:themeShade="80"/>
          <w:lang w:val="en-US"/>
        </w:rPr>
      </w:pPr>
      <w:bookmarkStart w:id="26" w:name="_Toc110442399"/>
      <w:bookmarkStart w:id="27" w:name="OLE_LINK5"/>
      <w:r w:rsidRPr="00E141D8">
        <w:rPr>
          <w:color w:val="1F4E79" w:themeColor="accent1" w:themeShade="80"/>
          <w:lang w:val="en-US"/>
        </w:rPr>
        <w:t>4 – DESCRIPTION OF KEY ACCOUNTING POLICIES</w:t>
      </w:r>
      <w:bookmarkEnd w:id="26"/>
    </w:p>
    <w:p w14:paraId="0FC89725" w14:textId="77777777" w:rsidR="0035060E" w:rsidRPr="004105CA" w:rsidRDefault="0035060E" w:rsidP="0035060E">
      <w:pPr>
        <w:spacing w:before="120" w:after="120"/>
        <w:jc w:val="both"/>
        <w:rPr>
          <w:rFonts w:eastAsia="Times New Roman" w:cs="Times New Roman"/>
          <w:spacing w:val="-2"/>
          <w:szCs w:val="18"/>
          <w:lang w:val="en" w:eastAsia="pt-BR"/>
        </w:rPr>
      </w:pPr>
      <w:r w:rsidRPr="004105CA">
        <w:rPr>
          <w:rFonts w:eastAsia="Times New Roman" w:cs="Times New Roman"/>
          <w:spacing w:val="-2"/>
          <w:szCs w:val="18"/>
          <w:lang w:val="en" w:eastAsia="pt-BR"/>
        </w:rPr>
        <w:t xml:space="preserve">Accounting policies are the specific principles, bases, conventions, rules and practices applied by BB Seguridade in the preparation and presentation of </w:t>
      </w:r>
      <w:r>
        <w:rPr>
          <w:rFonts w:eastAsia="Times New Roman" w:cs="Times New Roman"/>
          <w:spacing w:val="-2"/>
          <w:szCs w:val="18"/>
          <w:lang w:val="en" w:eastAsia="pt-BR"/>
        </w:rPr>
        <w:t>annual financial statements</w:t>
      </w:r>
      <w:r w:rsidRPr="004105CA">
        <w:rPr>
          <w:rFonts w:eastAsia="Times New Roman" w:cs="Times New Roman"/>
          <w:spacing w:val="-2"/>
          <w:szCs w:val="18"/>
          <w:lang w:val="en" w:eastAsia="pt-BR"/>
        </w:rPr>
        <w:t xml:space="preserve">. BB Seguridade applied accounting policies consistently to all periods presented in these </w:t>
      </w:r>
      <w:r>
        <w:rPr>
          <w:rFonts w:eastAsia="Times New Roman" w:cs="Times New Roman"/>
          <w:spacing w:val="-2"/>
          <w:szCs w:val="18"/>
          <w:lang w:val="en" w:eastAsia="pt-BR"/>
        </w:rPr>
        <w:t>interim financial statements</w:t>
      </w:r>
      <w:r w:rsidRPr="004105CA">
        <w:rPr>
          <w:rFonts w:eastAsia="Times New Roman" w:cs="Times New Roman"/>
          <w:spacing w:val="-2"/>
          <w:szCs w:val="18"/>
          <w:lang w:val="en" w:eastAsia="pt-BR"/>
        </w:rPr>
        <w:t>.</w:t>
      </w:r>
    </w:p>
    <w:p w14:paraId="1D5B2CBA" w14:textId="77777777" w:rsidR="0035060E" w:rsidRDefault="0035060E" w:rsidP="0035060E">
      <w:pPr>
        <w:spacing w:before="120" w:after="120"/>
        <w:jc w:val="both"/>
        <w:rPr>
          <w:rFonts w:eastAsia="Times New Roman" w:cs="Times New Roman"/>
          <w:spacing w:val="-2"/>
          <w:szCs w:val="18"/>
          <w:lang w:val="en" w:eastAsia="pt-BR"/>
        </w:rPr>
      </w:pPr>
      <w:r w:rsidRPr="004105CA">
        <w:rPr>
          <w:rFonts w:eastAsia="Times New Roman" w:cs="Times New Roman"/>
          <w:spacing w:val="-2"/>
          <w:szCs w:val="18"/>
          <w:lang w:val="en" w:eastAsia="pt-BR"/>
        </w:rPr>
        <w:t xml:space="preserve">The accounting policies used in the preparation of these </w:t>
      </w:r>
      <w:r>
        <w:rPr>
          <w:rFonts w:eastAsia="Times New Roman" w:cs="Times New Roman"/>
          <w:spacing w:val="-2"/>
          <w:szCs w:val="18"/>
          <w:lang w:val="en" w:eastAsia="pt-BR"/>
        </w:rPr>
        <w:t>interim financial statements</w:t>
      </w:r>
      <w:r w:rsidRPr="004105CA">
        <w:rPr>
          <w:rFonts w:eastAsia="Times New Roman" w:cs="Times New Roman"/>
          <w:spacing w:val="-2"/>
          <w:szCs w:val="18"/>
          <w:lang w:val="en" w:eastAsia="pt-BR"/>
        </w:rPr>
        <w:t xml:space="preserve"> are equivalent to those applied to the annual financial statements for the fiscal year ended on December 31, 202</w:t>
      </w:r>
      <w:r>
        <w:rPr>
          <w:rFonts w:eastAsia="Times New Roman" w:cs="Times New Roman"/>
          <w:spacing w:val="-2"/>
          <w:szCs w:val="18"/>
          <w:lang w:val="en" w:eastAsia="pt-BR"/>
        </w:rPr>
        <w:t>1</w:t>
      </w:r>
      <w:r w:rsidRPr="004105CA">
        <w:rPr>
          <w:rFonts w:eastAsia="Times New Roman" w:cs="Times New Roman"/>
          <w:spacing w:val="-2"/>
          <w:szCs w:val="18"/>
          <w:lang w:val="en" w:eastAsia="pt-BR"/>
        </w:rPr>
        <w:t>.</w:t>
      </w:r>
    </w:p>
    <w:p w14:paraId="4DCF9D95" w14:textId="77777777" w:rsidR="0035060E" w:rsidRPr="00481176" w:rsidRDefault="0035060E" w:rsidP="0035060E">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a) Revenue and Expense Recognition</w:t>
      </w:r>
    </w:p>
    <w:p w14:paraId="30DD37F1" w14:textId="77777777" w:rsidR="0035060E" w:rsidRDefault="0035060E" w:rsidP="0035060E">
      <w:pPr>
        <w:spacing w:before="120" w:after="120"/>
        <w:jc w:val="both"/>
        <w:rPr>
          <w:rFonts w:eastAsia="Times New Roman" w:cs="Times New Roman"/>
          <w:spacing w:val="-2"/>
          <w:szCs w:val="18"/>
          <w:lang w:val="en" w:eastAsia="pt-BR"/>
        </w:rPr>
      </w:pPr>
      <w:r>
        <w:rPr>
          <w:rFonts w:eastAsia="Times New Roman" w:cs="Times New Roman"/>
          <w:spacing w:val="-2"/>
          <w:szCs w:val="18"/>
          <w:lang w:val="en" w:eastAsia="pt-BR"/>
        </w:rPr>
        <w:t>Revenues and expenses are recognized on an accrual basis and are reported in the financial statements for the periods to which they refer. Revenues are increases in assets, or decreases in liabilities, resulting in increases in the shareholders' equity, except for those referring to contributions from holders of rights on the equity.</w:t>
      </w:r>
    </w:p>
    <w:p w14:paraId="31B7F816" w14:textId="77777777" w:rsidR="0035060E" w:rsidRDefault="0035060E" w:rsidP="0035060E">
      <w:pPr>
        <w:spacing w:before="120" w:after="120"/>
        <w:jc w:val="both"/>
        <w:rPr>
          <w:rFonts w:eastAsia="Times New Roman" w:cs="Arial"/>
          <w:spacing w:val="-2"/>
          <w:szCs w:val="18"/>
          <w:lang w:val="en-US" w:eastAsia="pt-BR"/>
        </w:rPr>
      </w:pPr>
      <w:r>
        <w:rPr>
          <w:rFonts w:eastAsia="Times New Roman" w:cs="Arial"/>
          <w:spacing w:val="-2"/>
          <w:szCs w:val="18"/>
          <w:lang w:val="en-US" w:eastAsia="pt-BR"/>
        </w:rPr>
        <w:t>This concept is applied to the main revenues arising from the activities of BB Seguridade and its investees, namely:</w:t>
      </w:r>
    </w:p>
    <w:p w14:paraId="79B52E2B" w14:textId="77777777" w:rsidR="0035060E" w:rsidRDefault="0035060E" w:rsidP="0035060E">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a.1) </w:t>
      </w:r>
      <w:r w:rsidRPr="004105CA">
        <w:rPr>
          <w:rFonts w:eastAsia="Times New Roman" w:cs="Times New Roman"/>
          <w:b/>
          <w:color w:val="244061"/>
          <w:spacing w:val="-2"/>
          <w:szCs w:val="18"/>
          <w:lang w:val="en-US" w:eastAsia="pt-BR"/>
        </w:rPr>
        <w:t>Revenue from investments in shareholdings</w:t>
      </w:r>
      <w:r w:rsidRPr="00481176">
        <w:rPr>
          <w:rFonts w:eastAsia="Times New Roman" w:cs="Times New Roman"/>
          <w:b/>
          <w:color w:val="244061"/>
          <w:spacing w:val="-2"/>
          <w:szCs w:val="18"/>
          <w:lang w:val="en-US" w:eastAsia="pt-BR"/>
        </w:rPr>
        <w:t xml:space="preserv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Revenue from the application of the equity method for assessment of the investments in shareholdings are recognized in proportion to the BB Seguridade’s shareholding on the investees’ income, according to the CPC 18 (R2)</w:t>
      </w:r>
      <w:r>
        <w:rPr>
          <w:rFonts w:eastAsia="Times New Roman" w:cs="Arial"/>
          <w:spacing w:val="-2"/>
          <w:szCs w:val="18"/>
          <w:lang w:val="en-US" w:eastAsia="pt-BR"/>
        </w:rPr>
        <w:t xml:space="preserve"> [IAS 28]</w:t>
      </w:r>
      <w:r w:rsidRPr="004105CA">
        <w:rPr>
          <w:rFonts w:eastAsia="Times New Roman" w:cs="Arial"/>
          <w:spacing w:val="-2"/>
          <w:szCs w:val="18"/>
          <w:lang w:val="en-US" w:eastAsia="pt-BR"/>
        </w:rPr>
        <w:t xml:space="preserve"> – Investment in Controlled and Affiliated Companies and Joint Ventures.</w:t>
      </w:r>
    </w:p>
    <w:p w14:paraId="36B92115" w14:textId="77777777" w:rsidR="0035060E" w:rsidRPr="004105CA" w:rsidRDefault="0035060E" w:rsidP="0035060E">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a.2) </w:t>
      </w:r>
      <w:r w:rsidRPr="004105CA">
        <w:rPr>
          <w:rFonts w:eastAsia="Times New Roman" w:cs="Times New Roman"/>
          <w:b/>
          <w:color w:val="244061"/>
          <w:spacing w:val="-2"/>
          <w:szCs w:val="18"/>
          <w:lang w:val="en-US" w:eastAsia="pt-BR"/>
        </w:rPr>
        <w:t xml:space="preserve">Revenue from commissions </w:t>
      </w:r>
      <w:r w:rsidRPr="00481176">
        <w:rPr>
          <w:rFonts w:eastAsia="Times New Roman" w:cs="Times New Roman"/>
          <w:b/>
          <w:color w:val="244061"/>
          <w:spacing w:val="-2"/>
          <w:szCs w:val="18"/>
          <w:lang w:val="en-US" w:eastAsia="pt-BR"/>
        </w:rPr>
        <w:t>–</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Revenue from commissions are recognized pro rata when its value, its related costs and the conclusion stage of the transaction can be measured in reliable manner and when its related economic benefits are likely to be effective, according to the CPC 47</w:t>
      </w:r>
      <w:r>
        <w:rPr>
          <w:rFonts w:eastAsia="Times New Roman" w:cs="Arial"/>
          <w:spacing w:val="-2"/>
          <w:szCs w:val="18"/>
          <w:lang w:val="en-US" w:eastAsia="pt-BR"/>
        </w:rPr>
        <w:t xml:space="preserve"> [IFRS 15]</w:t>
      </w:r>
      <w:r w:rsidRPr="004105CA">
        <w:rPr>
          <w:rFonts w:eastAsia="Times New Roman" w:cs="Arial"/>
          <w:spacing w:val="-2"/>
          <w:szCs w:val="18"/>
          <w:lang w:val="en-US" w:eastAsia="pt-BR"/>
        </w:rPr>
        <w:t xml:space="preserve"> – Contract Revenue with Client.</w:t>
      </w:r>
    </w:p>
    <w:p w14:paraId="7736E709" w14:textId="77777777" w:rsidR="0035060E" w:rsidRPr="004105CA"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lastRenderedPageBreak/>
        <w:t>In order to recognize its revenue, BB Seguridade uses a five-stage model concept to determine when to recognize the revenue: i) identification of the contract; ii) identification of the performance obligations; iii) determination of the price for the transaction; iv) allocation of the price for the transaction and v) recognition of revenue.</w:t>
      </w:r>
    </w:p>
    <w:p w14:paraId="104A3E42" w14:textId="77777777" w:rsidR="0035060E" w:rsidRPr="004105CA"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Revenues from commissions are recognized when the Company meets (or as the Company meets) its performance obligation when transferring the goods and services (in other words, assets) in agreement with a client. Revenues from commissions arises from the segments of people insurance, casualty insurance, pension plans, capitalization and health insurance. These revenues are recognized over time (products with an established validity), where the performance obligation is diluted linearly over the lifetime of the product/insurance, or at a specific time (monthly products), where the performance obligation is due monthly, according to the characteristics of the products.</w:t>
      </w:r>
    </w:p>
    <w:p w14:paraId="0B43125E" w14:textId="77777777" w:rsidR="0035060E" w:rsidRPr="004105CA"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cases of return of the Premium to the insured parties, the broker reimburses, to the insurer, the commission received in proportion to the value refunded or not received by the insurer in relation to the remaining period of the policy.</w:t>
      </w:r>
    </w:p>
    <w:p w14:paraId="27244FF4" w14:textId="77777777" w:rsidR="0035060E" w:rsidRPr="004105CA"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For insurance whose expiry date is not objectively established (monthly insurance), monthly payment of considerations is decisive for the continuity of the policies, and, in general, there are no refund of the commissions.</w:t>
      </w:r>
    </w:p>
    <w:p w14:paraId="371C1922" w14:textId="77777777" w:rsidR="0035060E" w:rsidRPr="00481176"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For the monitoring and control of brokerage commissions, BB Seguridade uses the ERP (Enterprise Resource Planning) system, which has a specific module for brokerage, called “Motor de Cálculo”. The purpose of this module is to receive, in a standardized manner, all the necessary information from the investees and Banco do Brasil, allowing the automation of the quantitative and qualitative analyzes of the sales operations and accounts receivable operations of the security products, allowing greater control and reconciliation of brokerage values, in addition to allowing the automatic accounting. </w:t>
      </w:r>
      <w:r w:rsidRPr="008F2E50">
        <w:rPr>
          <w:rFonts w:eastAsia="Times New Roman" w:cs="Arial"/>
          <w:spacing w:val="-2"/>
          <w:szCs w:val="18"/>
          <w:lang w:val="en-US" w:eastAsia="pt-BR"/>
        </w:rPr>
        <w:t>Products from Brasilseg, Brasilcap, Brasilprev, Brasildental and Mapfre Seguros Gerais are already implemented in this tool.</w:t>
      </w:r>
    </w:p>
    <w:p w14:paraId="4BFD10DB" w14:textId="77777777" w:rsidR="0035060E" w:rsidRPr="004105CA" w:rsidRDefault="0035060E" w:rsidP="0035060E">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a.3) </w:t>
      </w:r>
      <w:r w:rsidRPr="004105CA">
        <w:rPr>
          <w:rFonts w:eastAsia="Times New Roman" w:cs="Times New Roman"/>
          <w:b/>
          <w:color w:val="244061"/>
          <w:spacing w:val="-2"/>
          <w:szCs w:val="18"/>
          <w:lang w:val="en-US" w:eastAsia="pt-BR"/>
        </w:rPr>
        <w:t>Financial revenues and expenses</w:t>
      </w:r>
      <w:r>
        <w:rPr>
          <w:rFonts w:eastAsia="Times New Roman" w:cs="Times New Roman"/>
          <w:b/>
          <w:color w:val="244061"/>
          <w:spacing w:val="-2"/>
          <w:szCs w:val="18"/>
          <w:lang w:val="en-US" w:eastAsia="pt-BR"/>
        </w:rPr>
        <w:t xml:space="preserve"> </w:t>
      </w:r>
      <w:r w:rsidRPr="00481176">
        <w:rPr>
          <w:rFonts w:eastAsia="Times New Roman" w:cs="Times New Roman"/>
          <w:b/>
          <w:color w:val="244061"/>
          <w:spacing w:val="-2"/>
          <w:szCs w:val="18"/>
          <w:lang w:val="en-US" w:eastAsia="pt-BR"/>
        </w:rPr>
        <w:t>–</w:t>
      </w:r>
      <w:r w:rsidRPr="00481176">
        <w:rPr>
          <w:rFonts w:eastAsia="Times New Roman" w:cs="Arial"/>
          <w:b/>
          <w:spacing w:val="-2"/>
          <w:szCs w:val="18"/>
          <w:lang w:val="en-US" w:eastAsia="pt-BR"/>
        </w:rPr>
        <w:t xml:space="preserve"> </w:t>
      </w:r>
      <w:r w:rsidRPr="004105CA">
        <w:rPr>
          <w:rFonts w:eastAsia="Times New Roman" w:cs="Arial"/>
          <w:spacing w:val="-2"/>
          <w:szCs w:val="18"/>
          <w:lang w:val="en-US" w:eastAsia="pt-BR"/>
        </w:rPr>
        <w:t>Revenues and expenses from financial instruments arising from assets and liabilities that generate and pay for monetary correction and/or interest, as well as the values related to the correction of the fair value, are recognized in the income for the fiscal year on an accrual basis, using the effective interest rate method, according to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 Financial Instruments.</w:t>
      </w:r>
    </w:p>
    <w:p w14:paraId="467C83CA" w14:textId="77777777" w:rsidR="0035060E"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the case of instruments measured at fair value through income (in accordance with item c.3 below), the fair value is determined as described in item c.4.</w:t>
      </w:r>
    </w:p>
    <w:p w14:paraId="31D8BB3E" w14:textId="77777777" w:rsidR="0035060E" w:rsidRPr="00481176" w:rsidRDefault="0035060E" w:rsidP="0035060E">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b) Cash and cash equivalents</w:t>
      </w:r>
    </w:p>
    <w:p w14:paraId="629411B6" w14:textId="77777777" w:rsidR="0035060E"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Cash and cash equivalents are represented by available funds in local currency, short-term fund investments, investments in purchase and sale commitments, with high liquidity and an insignificant risk of change in the value, with a maturity of 90 days or less.</w:t>
      </w:r>
    </w:p>
    <w:p w14:paraId="65786B4D" w14:textId="77777777" w:rsidR="0035060E" w:rsidRPr="00481176" w:rsidRDefault="0035060E" w:rsidP="0035060E">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c) Financial instruments</w:t>
      </w:r>
    </w:p>
    <w:p w14:paraId="57B9504C" w14:textId="77777777" w:rsidR="0035060E" w:rsidRPr="004105CA"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financial instruments are classified in relation to the business model and the contractual characteristics of the cash flows of the instruments according to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 Financial Instruments.</w:t>
      </w:r>
    </w:p>
    <w:p w14:paraId="7B4A5FF4" w14:textId="77777777" w:rsidR="0035060E" w:rsidRPr="004105CA"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instruments are initially measured at fair value plus the transaction cost, except when financial assets and liabilities are recorded at fair value through the income. </w:t>
      </w:r>
    </w:p>
    <w:p w14:paraId="6F500681" w14:textId="77777777" w:rsidR="0035060E" w:rsidRPr="004105CA"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assets and liabilities can be classified into one of the categories: i) financial instrument measured at fair value through the income, ii) financial instrument measured at amortized cost and; iii) financial instrument measured at fair value through other comprehensive income. </w:t>
      </w:r>
    </w:p>
    <w:p w14:paraId="6C166E3C" w14:textId="77777777" w:rsidR="0035060E" w:rsidRPr="004105CA"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main financial instruments of BB Seguridade and its controlled companies are securities mainly held by Banco do Brasil (investment funds and sale commitments). During the reporting period, the use of derivative instruments by BB Seguridade is carried out indirectly, given that investment funds, within their respective investment policies, may make use of these derivative instruments.</w:t>
      </w:r>
    </w:p>
    <w:p w14:paraId="338FD8E0" w14:textId="77777777" w:rsidR="0035060E" w:rsidRPr="00481176"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BB Seguridade, through BB Seguros, holds interest in insurance companies, for which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is not applied. </w:t>
      </w:r>
      <w:r w:rsidRPr="00A80191">
        <w:rPr>
          <w:rFonts w:eastAsia="Times New Roman" w:cs="Arial"/>
          <w:spacing w:val="-2"/>
          <w:szCs w:val="18"/>
          <w:lang w:val="en-US" w:eastAsia="pt-BR"/>
        </w:rPr>
        <w:t>When there is a divergence in the accounting practice of the investees</w:t>
      </w:r>
      <w:r w:rsidRPr="004105CA">
        <w:rPr>
          <w:rFonts w:eastAsia="Times New Roman" w:cs="Arial"/>
          <w:spacing w:val="-2"/>
          <w:szCs w:val="18"/>
          <w:lang w:val="en-US" w:eastAsia="pt-BR"/>
        </w:rPr>
        <w:t>, it is necessary to adjust the accounting practices for standardization. However, the CPC Technical Pronouncements Review No. 12/2017 allowed, in relation to an exemption for insurers, that the Company could apply the CPC without need for standardization in relation to the investees (until January 1, 2023).</w:t>
      </w:r>
    </w:p>
    <w:p w14:paraId="307FE490" w14:textId="77777777" w:rsidR="0035060E" w:rsidRPr="004105CA" w:rsidRDefault="0035060E" w:rsidP="0035060E">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c.1) Amortized Cost -</w:t>
      </w:r>
      <w:r w:rsidRPr="00481176">
        <w:rPr>
          <w:rFonts w:eastAsia="Times New Roman" w:cs="Arial"/>
          <w:spacing w:val="-2"/>
          <w:szCs w:val="18"/>
          <w:lang w:val="en-US" w:eastAsia="pt-BR"/>
        </w:rPr>
        <w:t xml:space="preserve"> </w:t>
      </w:r>
      <w:r w:rsidRPr="003F1C03">
        <w:rPr>
          <w:rFonts w:eastAsia="Times New Roman" w:cs="Arial"/>
          <w:spacing w:val="-2"/>
          <w:szCs w:val="18"/>
          <w:lang w:val="en-US" w:eastAsia="pt-BR"/>
        </w:rPr>
        <w:t xml:space="preserve">This category includes financial assets held </w:t>
      </w:r>
      <w:r w:rsidRPr="004105CA">
        <w:rPr>
          <w:rFonts w:eastAsia="Times New Roman" w:cs="Arial"/>
          <w:spacing w:val="-2"/>
          <w:szCs w:val="18"/>
          <w:lang w:val="en-US" w:eastAsia="pt-BR"/>
        </w:rPr>
        <w:t>(i) for the purpose of receiving its contractual cash flow rather than for sale with realization of profits or losses and (ii) whose contractual terms generates cash flows at specified dates exclusively for principal payments and interest payments on the outstanding principal value.</w:t>
      </w:r>
    </w:p>
    <w:p w14:paraId="35704453" w14:textId="77777777" w:rsidR="0035060E" w:rsidRPr="00481176"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Financial bills are recognized as financial assets measured at amortized cost. Changes in these assets are recognized in the income for the fiscal year in the financial revenues or expenses, depending on the result obtained.</w:t>
      </w:r>
    </w:p>
    <w:p w14:paraId="2EFA0017" w14:textId="77777777" w:rsidR="0035060E" w:rsidRPr="004105CA" w:rsidRDefault="0035060E" w:rsidP="0035060E">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c.2) Fair value through other comprehensive income - VJORA - </w:t>
      </w:r>
      <w:r w:rsidRPr="003F1C03">
        <w:rPr>
          <w:rFonts w:eastAsia="Times New Roman" w:cs="Arial"/>
          <w:spacing w:val="-2"/>
          <w:szCs w:val="18"/>
          <w:lang w:val="en-US" w:eastAsia="pt-BR"/>
        </w:rPr>
        <w:t>This category includes financial assets held</w:t>
      </w:r>
      <w:r w:rsidRPr="004105CA">
        <w:rPr>
          <w:rFonts w:eastAsia="Times New Roman" w:cs="Arial"/>
          <w:spacing w:val="-2"/>
          <w:szCs w:val="18"/>
          <w:lang w:val="en-US" w:eastAsia="pt-BR"/>
        </w:rPr>
        <w:t xml:space="preserve"> (i) both for the receipt of its contractual cash flow and for sale with realization of profits or losses and (ii) whose contractual terms generates cash flows at specified dates exclusively for principal payments and interest payments on the outstanding principal value. </w:t>
      </w:r>
    </w:p>
    <w:p w14:paraId="47E24753" w14:textId="77777777" w:rsidR="0035060E" w:rsidRPr="00481176"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For the reporting period, BB Seguridade did not have any financial assets classified in this category.</w:t>
      </w:r>
    </w:p>
    <w:p w14:paraId="4ED7143E" w14:textId="77777777" w:rsidR="0035060E" w:rsidRPr="004105CA" w:rsidRDefault="0035060E" w:rsidP="0035060E">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lastRenderedPageBreak/>
        <w:t>c.3) Fair value through profit or loss (VJR)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Financial assets that are not measured at amortized cost or at fair value through other comprehensive income are classified in this category.</w:t>
      </w:r>
    </w:p>
    <w:p w14:paraId="2C30673D" w14:textId="77777777" w:rsidR="0035060E" w:rsidRPr="00481176"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investment funds and purchase and sale commitments are recognized as financial assets measured at fair value through income.</w:t>
      </w:r>
    </w:p>
    <w:p w14:paraId="57F56B65" w14:textId="77777777" w:rsidR="0035060E" w:rsidRPr="004105CA" w:rsidRDefault="0035060E" w:rsidP="0035060E">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c.4) Determination of fair value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Fair value is the price that would be received for the sale of an asset or would be paid by the transfer of a liability in a non-forced transaction between market participants at the measurement date.</w:t>
      </w:r>
    </w:p>
    <w:p w14:paraId="7D25F288" w14:textId="77777777" w:rsidR="0035060E" w:rsidRPr="004105CA"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fair value of financial instruments traded in active markets on the base date of the balance sheet is based on the quoted market price or on the quotation of the over-the-counter price (selling price for purchased positions or purchasing price for sold positions), without any deduction of transaction cost.</w:t>
      </w:r>
    </w:p>
    <w:p w14:paraId="33D63A60" w14:textId="77777777" w:rsidR="0035060E" w:rsidRPr="004105CA"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situations where there is no market price for a particular financial instrument, its fair value is estimated on the basis of valuation methods commonly used in the financial markets, which are appropriate to the specific characteristics of the instrument and capture the various risks to which it is exposed. The valuation methods include: the discounted cash flow method, comparison to similar financial instruments for which there is a market with observable prices, option pricing model, credit models and other known valuation models.</w:t>
      </w:r>
    </w:p>
    <w:p w14:paraId="3C8A4F2A" w14:textId="77777777" w:rsidR="0035060E" w:rsidRPr="00481176" w:rsidRDefault="0035060E" w:rsidP="0035060E">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internal pricing models may involve some level of estimation and judgment by the Administration, whose intensity will depend, among other factors, on the complexity of the financial instrument.</w:t>
      </w:r>
    </w:p>
    <w:p w14:paraId="210BD361" w14:textId="77777777" w:rsidR="0035060E" w:rsidRPr="00481176" w:rsidRDefault="0035060E" w:rsidP="0035060E">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c.5) Financial liabilities -</w:t>
      </w:r>
      <w:r w:rsidRPr="00481176">
        <w:rPr>
          <w:rFonts w:eastAsia="Times New Roman" w:cs="Arial"/>
          <w:spacing w:val="-2"/>
          <w:szCs w:val="18"/>
          <w:lang w:val="en-US" w:eastAsia="pt-BR"/>
        </w:rPr>
        <w:t xml:space="preserve"> </w:t>
      </w:r>
      <w:r w:rsidRPr="000A77E1">
        <w:rPr>
          <w:rFonts w:eastAsia="Times New Roman" w:cs="Arial"/>
          <w:spacing w:val="-2"/>
          <w:szCs w:val="18"/>
          <w:lang w:val="en-US" w:eastAsia="pt-BR"/>
        </w:rPr>
        <w:t>An instrument is classified as a financial liability when there is a contractual obligation, of which its settlement is made through the delivery of money or other financial asset, regardless of its legal form.  Financial liabilities include short-term and long-term debt that are initially measured at fair value, which is the net value received of costs levied upon the transaction and, subsequently, upon the amortized cost.</w:t>
      </w:r>
      <w:r w:rsidRPr="00481176">
        <w:rPr>
          <w:rFonts w:eastAsia="Times New Roman" w:cs="Arial"/>
          <w:spacing w:val="-2"/>
          <w:szCs w:val="18"/>
          <w:lang w:val="en-US" w:eastAsia="pt-BR"/>
        </w:rPr>
        <w:t xml:space="preserve"> </w:t>
      </w:r>
    </w:p>
    <w:p w14:paraId="5DB8F0E6" w14:textId="77777777" w:rsidR="0035060E" w:rsidRPr="00481176" w:rsidRDefault="0035060E" w:rsidP="0035060E">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d) Write-off of Financial Assets and Financial Liabilities</w:t>
      </w:r>
    </w:p>
    <w:p w14:paraId="1AFE9E65" w14:textId="77777777" w:rsidR="0035060E" w:rsidRPr="000A77E1" w:rsidRDefault="0035060E" w:rsidP="0035060E">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d.1) Financial assets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A financial asset is written off when: (i) the contractual rights related to the respective cash flows expire; (ii) most of the risks and benefits associated with the asset is transferred to third parties; or (iii) when control over the asset is transferred, even if part of the risks and benefits associated with its holding is retained.</w:t>
      </w:r>
    </w:p>
    <w:p w14:paraId="350F3F51" w14:textId="77777777" w:rsidR="0035060E" w:rsidRPr="00481176"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rights and obligations retained in the transfer are separately recognized as assets and as liabilities, when appropriate. If the control over the asset is retained, the Group continues to recognize it in the extent of its continuing involvement, which is determined by the extent to which it remains exposed to changes in the value of the transferred asset.</w:t>
      </w:r>
    </w:p>
    <w:p w14:paraId="24FCC9DD" w14:textId="77777777" w:rsidR="0035060E" w:rsidRPr="00481176" w:rsidRDefault="0035060E" w:rsidP="0035060E">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d.2) Financial liabilities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A financial liability is written off when its obligation is eliminated, canceled or expired. If an existing financial liability is replaced by another from the same creditor in substantially different terms, or the terms of the existing liability are substantially modified, such modification is treated as a write-off of the original liability and as the recognition of a new liability, and the difference between the book values is recognized in the income.</w:t>
      </w:r>
    </w:p>
    <w:p w14:paraId="10D8E90C" w14:textId="77777777" w:rsidR="0035060E" w:rsidRPr="00481176" w:rsidRDefault="0035060E" w:rsidP="0035060E">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 xml:space="preserve">e) </w:t>
      </w:r>
      <w:r w:rsidRPr="000A77E1">
        <w:rPr>
          <w:rFonts w:eastAsia="Times New Roman" w:cs="Times New Roman"/>
          <w:b/>
          <w:color w:val="244061"/>
          <w:spacing w:val="-2"/>
          <w:szCs w:val="18"/>
          <w:lang w:val="en-US" w:eastAsia="pt-BR"/>
        </w:rPr>
        <w:t>Reduction in the Recoverable Value of Financial Assets – Impairment</w:t>
      </w:r>
    </w:p>
    <w:p w14:paraId="6C7128F4"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For the recoverable value of financial assets (impairment),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 Financial Instruments considers the expected credit losses, which are a weighted estimate of the probability of credit losses (that is, the present value of all cash deficits) over the expected life of the financial instrument. </w:t>
      </w:r>
    </w:p>
    <w:p w14:paraId="4C3D104D"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Cash deficit is the difference between the cash flows due to the entity according to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5DA736F5"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For the impairment of commissions receivable, the simplified approach allowed by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for commercial receivables was used, in which the recognition of expected credit losses follows the model for the entire life of the instrument.</w:t>
      </w:r>
    </w:p>
    <w:p w14:paraId="72F43ECD"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or whenever there is an indication that the financial asset may be devalued, an assessment to check if there is any objective evidence of impairment of its financial assets is carried out at BB Seguridade, in accordance with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 Financial Instruments.</w:t>
      </w:r>
    </w:p>
    <w:p w14:paraId="1F1A2A99" w14:textId="77777777" w:rsidR="0035060E" w:rsidRDefault="0035060E" w:rsidP="0035060E">
      <w:pPr>
        <w:spacing w:before="120" w:after="120"/>
        <w:jc w:val="both"/>
        <w:rPr>
          <w:rFonts w:eastAsia="Times New Roman" w:cs="Arial"/>
          <w:spacing w:val="-2"/>
          <w:szCs w:val="18"/>
          <w:lang w:val="en-US" w:eastAsia="pt-BR"/>
        </w:rPr>
      </w:pPr>
      <w:r w:rsidRPr="007561BA">
        <w:rPr>
          <w:rFonts w:eastAsia="Times New Roman" w:cs="Arial"/>
          <w:spacing w:val="-2"/>
          <w:szCs w:val="18"/>
          <w:lang w:val="en-US" w:eastAsia="pt-BR"/>
        </w:rPr>
        <w:t>In the period, there were no losses due to devaluation of the financial assets of the BB Seguridade group.</w:t>
      </w:r>
    </w:p>
    <w:p w14:paraId="49E0E741" w14:textId="77777777" w:rsidR="0035060E" w:rsidRPr="00481176" w:rsidRDefault="0035060E" w:rsidP="0035060E">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f</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Share Premium and Other Intangible Assets</w:t>
      </w:r>
    </w:p>
    <w:p w14:paraId="541480E1"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share premium generated on the acquisition of investments on shareholdings is accounted for considering the fair value assessment of the identifiable assets and the assumed liabilities of the acquired company on the acquisition date and, in accordance with the applicable standards, is not amortized. However, it is tested, at least annually, for impairment purposes. After the initial recognition, the share premium is measured at cost minus any accrued impairment losses.</w:t>
      </w:r>
    </w:p>
    <w:p w14:paraId="31A11088"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Intangible assets are separately recognized from the share premium when they are separable or arise from contractual rights or other legal rights, their fair value can be measured reliably and it is probable that the expected future economic benefits will be transferred to BB Seguridade. The cost of intangible assets acquired in a business combination is its fair value at the acquisition date. </w:t>
      </w:r>
      <w:r w:rsidRPr="007561BA">
        <w:rPr>
          <w:rFonts w:eastAsia="Times New Roman" w:cs="Arial"/>
          <w:spacing w:val="-2"/>
          <w:szCs w:val="18"/>
          <w:lang w:val="en-US" w:eastAsia="pt-BR"/>
        </w:rPr>
        <w:t>The other acquired intangible assets, not linked to the business combination, are initially measured at cost.</w:t>
      </w:r>
    </w:p>
    <w:p w14:paraId="0B03EE40"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lastRenderedPageBreak/>
        <w:t>The useful live of intangible assets is considered to be definite or indefinite. Intangible assets with defined useful lives are amortized over the course of their economic life. They are initially registered at cost, minus the accrued amortization and impairment losses. Intangible assets with indefinite useful lives are recorded at cost minus any impairment losses.</w:t>
      </w:r>
    </w:p>
    <w:p w14:paraId="30D7D39C"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period and method for the amortization of intangible assets with definite useful lives are reviewed, at a minimum, annually. Changes in the expected useful life or proportion of expected use of the future benefits incorporated to the asset are recognized through changes in the period or method for the amortization, when appropriate, and treated as changes in accounting estimates.</w:t>
      </w:r>
    </w:p>
    <w:p w14:paraId="62DDD0A6"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costs incurred related to the acquisition, production and development of software are capitalized and registered as intangible assets. Expenditures from the research phase are registered as expenses.</w:t>
      </w:r>
    </w:p>
    <w:p w14:paraId="729A6D5B" w14:textId="77777777" w:rsidR="0035060E"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expense with the amortization of intangible assets with definite useful life and impairment losses are recognized in the income for the period in the line “Other” of the Income Statement.</w:t>
      </w:r>
    </w:p>
    <w:p w14:paraId="29624255" w14:textId="77777777" w:rsidR="0035060E" w:rsidRPr="00481176" w:rsidRDefault="0035060E" w:rsidP="0035060E">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g</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Reduction in the Recoverable Value of Non-Financial Assets – Impairment</w:t>
      </w:r>
    </w:p>
    <w:p w14:paraId="39977D89"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or whenever there is an indication that the asset may be devalued, an assessment, based on internal and external sources of information, to check if there is any indication that a non-financial asset may be with recoverability problems is carried out. If there is such indication, the asset's recoverable value is estimated. The recoverable value of the asset is the highest between its fair value minus the costs to sell it or its value in use.</w:t>
      </w:r>
    </w:p>
    <w:p w14:paraId="03B7D5A1"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Whether there was any indication of reduction in the recoverable value, the impairment test of an intangible asset with indefinite useful life is annually carried out, including the share premium acquired in a business combination, or an intangible asset not yet available for use. This test can be carried out at any time during an annual period, provided it is performed at the same time each year.</w:t>
      </w:r>
    </w:p>
    <w:p w14:paraId="3E8B2155"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In the event that the recoverable value of the asset is lower than its book value, the book value of the asset is reduced to its recoverable value through recording an impairment loss, for which the consideration is recognized in the income statement for the period in which it occurs, in other </w:t>
      </w:r>
      <w:r>
        <w:rPr>
          <w:rFonts w:eastAsia="Times New Roman" w:cs="Arial"/>
          <w:spacing w:val="-2"/>
          <w:szCs w:val="18"/>
          <w:lang w:val="en-US" w:eastAsia="pt-BR"/>
        </w:rPr>
        <w:t>O</w:t>
      </w:r>
      <w:r w:rsidRPr="000A77E1">
        <w:rPr>
          <w:rFonts w:eastAsia="Times New Roman" w:cs="Arial"/>
          <w:spacing w:val="-2"/>
          <w:szCs w:val="18"/>
          <w:lang w:val="en-US" w:eastAsia="pt-BR"/>
        </w:rPr>
        <w:t xml:space="preserve">perating </w:t>
      </w:r>
      <w:r>
        <w:rPr>
          <w:rFonts w:eastAsia="Times New Roman" w:cs="Arial"/>
          <w:spacing w:val="-2"/>
          <w:szCs w:val="18"/>
          <w:lang w:val="en-US" w:eastAsia="pt-BR"/>
        </w:rPr>
        <w:t>E</w:t>
      </w:r>
      <w:r w:rsidRPr="000A77E1">
        <w:rPr>
          <w:rFonts w:eastAsia="Times New Roman" w:cs="Arial"/>
          <w:spacing w:val="-2"/>
          <w:szCs w:val="18"/>
          <w:lang w:val="en-US" w:eastAsia="pt-BR"/>
        </w:rPr>
        <w:t>xpenses/</w:t>
      </w:r>
      <w:r>
        <w:rPr>
          <w:rFonts w:eastAsia="Times New Roman" w:cs="Arial"/>
          <w:spacing w:val="-2"/>
          <w:szCs w:val="18"/>
          <w:lang w:val="en-US" w:eastAsia="pt-BR"/>
        </w:rPr>
        <w:t>R</w:t>
      </w:r>
      <w:r w:rsidRPr="000A77E1">
        <w:rPr>
          <w:rFonts w:eastAsia="Times New Roman" w:cs="Arial"/>
          <w:spacing w:val="-2"/>
          <w:szCs w:val="18"/>
          <w:lang w:val="en-US" w:eastAsia="pt-BR"/>
        </w:rPr>
        <w:t>evenues.</w:t>
      </w:r>
    </w:p>
    <w:p w14:paraId="7A8A9B48"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Annually, it is further assessed if there is any indication that a loss by impairment recognized in previous fiscal years for an asset other than the share premium for expected future profitability, might no longer exist or may have been reduced. If there is such indication, the recoverable value of this asset is estimated. The reversal of a loss by impairment of an asset will be immediately recognized in the income for the fiscal year, as a rectifier of the balance of other </w:t>
      </w:r>
      <w:r>
        <w:rPr>
          <w:rFonts w:eastAsia="Times New Roman" w:cs="Arial"/>
          <w:spacing w:val="-2"/>
          <w:szCs w:val="18"/>
          <w:lang w:val="en-US" w:eastAsia="pt-BR"/>
        </w:rPr>
        <w:t>O</w:t>
      </w:r>
      <w:r w:rsidRPr="000A77E1">
        <w:rPr>
          <w:rFonts w:eastAsia="Times New Roman" w:cs="Arial"/>
          <w:spacing w:val="-2"/>
          <w:szCs w:val="18"/>
          <w:lang w:val="en-US" w:eastAsia="pt-BR"/>
        </w:rPr>
        <w:t xml:space="preserve">perating </w:t>
      </w:r>
      <w:r>
        <w:rPr>
          <w:rFonts w:eastAsia="Times New Roman" w:cs="Arial"/>
          <w:spacing w:val="-2"/>
          <w:szCs w:val="18"/>
          <w:lang w:val="en-US" w:eastAsia="pt-BR"/>
        </w:rPr>
        <w:t>E</w:t>
      </w:r>
      <w:r w:rsidRPr="000A77E1">
        <w:rPr>
          <w:rFonts w:eastAsia="Times New Roman" w:cs="Arial"/>
          <w:spacing w:val="-2"/>
          <w:szCs w:val="18"/>
          <w:lang w:val="en-US" w:eastAsia="pt-BR"/>
        </w:rPr>
        <w:t>xpenses/</w:t>
      </w:r>
      <w:r>
        <w:rPr>
          <w:rFonts w:eastAsia="Times New Roman" w:cs="Arial"/>
          <w:spacing w:val="-2"/>
          <w:szCs w:val="18"/>
          <w:lang w:val="en-US" w:eastAsia="pt-BR"/>
        </w:rPr>
        <w:t>R</w:t>
      </w:r>
      <w:r w:rsidRPr="000A77E1">
        <w:rPr>
          <w:rFonts w:eastAsia="Times New Roman" w:cs="Arial"/>
          <w:spacing w:val="-2"/>
          <w:szCs w:val="18"/>
          <w:lang w:val="en-US" w:eastAsia="pt-BR"/>
        </w:rPr>
        <w:t>evenues.</w:t>
      </w:r>
    </w:p>
    <w:p w14:paraId="32741E74" w14:textId="77777777" w:rsidR="0035060E" w:rsidRDefault="0035060E" w:rsidP="0035060E">
      <w:pPr>
        <w:spacing w:before="120" w:after="120"/>
        <w:jc w:val="both"/>
        <w:rPr>
          <w:rFonts w:eastAsia="Times New Roman" w:cs="Arial"/>
          <w:spacing w:val="-2"/>
          <w:szCs w:val="18"/>
          <w:lang w:val="en-US" w:eastAsia="pt-BR"/>
        </w:rPr>
      </w:pPr>
      <w:r w:rsidRPr="007561BA">
        <w:rPr>
          <w:rFonts w:eastAsia="Times New Roman" w:cs="Arial"/>
          <w:spacing w:val="-2"/>
          <w:szCs w:val="18"/>
          <w:lang w:val="en-US" w:eastAsia="pt-BR"/>
        </w:rPr>
        <w:t>In the period, there were no losses due to the devaluation of non-financial assets of the BB Seguridade group.</w:t>
      </w:r>
    </w:p>
    <w:p w14:paraId="2BC12760" w14:textId="77777777" w:rsidR="0035060E" w:rsidRPr="00481176" w:rsidRDefault="0035060E" w:rsidP="0035060E">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h</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Investments in Shareholdings</w:t>
      </w:r>
    </w:p>
    <w:p w14:paraId="2C10628C" w14:textId="77777777" w:rsidR="0035060E"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Under the equity method, the investment is initially measured at cost and subsequently adjusted by the investor's recognition of changes in the net assets of the investee. In addition, the portion of the investor's income in the profits and losses generated by the investee must be included in the income for the fiscal year of the investor, according to the CPC 18 (R2)</w:t>
      </w:r>
      <w:r>
        <w:rPr>
          <w:rFonts w:eastAsia="Times New Roman" w:cs="Arial"/>
          <w:spacing w:val="-2"/>
          <w:szCs w:val="18"/>
          <w:lang w:val="en-US" w:eastAsia="pt-BR"/>
        </w:rPr>
        <w:t xml:space="preserve"> [IAS 28]</w:t>
      </w:r>
      <w:r w:rsidRPr="000A77E1">
        <w:rPr>
          <w:rFonts w:eastAsia="Times New Roman" w:cs="Arial"/>
          <w:spacing w:val="-2"/>
          <w:szCs w:val="18"/>
          <w:lang w:val="en-US" w:eastAsia="pt-BR"/>
        </w:rPr>
        <w:t xml:space="preserve"> – Investment in Controlled and Affiliated Companies and Joint Ventures.</w:t>
      </w:r>
    </w:p>
    <w:p w14:paraId="0BA15214" w14:textId="77777777" w:rsidR="0035060E" w:rsidRPr="007561BA" w:rsidRDefault="0035060E" w:rsidP="0035060E">
      <w:pPr>
        <w:spacing w:before="120" w:after="120"/>
        <w:jc w:val="both"/>
        <w:rPr>
          <w:rFonts w:eastAsia="Times New Roman" w:cs="Arial"/>
          <w:spacing w:val="-2"/>
          <w:szCs w:val="18"/>
          <w:lang w:val="en-US" w:eastAsia="pt-BR"/>
        </w:rPr>
      </w:pPr>
      <w:r w:rsidRPr="007561BA">
        <w:rPr>
          <w:rFonts w:eastAsia="Times New Roman" w:cs="Arial"/>
          <w:spacing w:val="-2"/>
          <w:szCs w:val="18"/>
          <w:lang w:val="en-US" w:eastAsia="pt-BR"/>
        </w:rPr>
        <w:t xml:space="preserve">Investments in equity interests in the companies BB Seguros Participações S.A. and BB Corretora de Seguros </w:t>
      </w:r>
      <w:r>
        <w:rPr>
          <w:rFonts w:eastAsia="Times New Roman" w:cs="Arial"/>
          <w:spacing w:val="-2"/>
          <w:szCs w:val="18"/>
          <w:lang w:val="en-US" w:eastAsia="pt-BR"/>
        </w:rPr>
        <w:t>e</w:t>
      </w:r>
      <w:r w:rsidRPr="007561BA">
        <w:rPr>
          <w:rFonts w:eastAsia="Times New Roman" w:cs="Arial"/>
          <w:spacing w:val="-2"/>
          <w:szCs w:val="18"/>
          <w:lang w:val="en-US" w:eastAsia="pt-BR"/>
        </w:rPr>
        <w:t xml:space="preserve"> Administradora de Bens S.A. are classified as investments in subsidiaries and valued using the equity method and are consolidated.</w:t>
      </w:r>
    </w:p>
    <w:p w14:paraId="46D68C1A" w14:textId="77777777" w:rsidR="0035060E" w:rsidRPr="000A77E1" w:rsidRDefault="0035060E" w:rsidP="0035060E">
      <w:pPr>
        <w:spacing w:before="120" w:after="120"/>
        <w:jc w:val="both"/>
        <w:rPr>
          <w:rFonts w:eastAsia="Times New Roman" w:cs="Arial"/>
          <w:spacing w:val="-2"/>
          <w:szCs w:val="18"/>
          <w:lang w:val="en-US" w:eastAsia="pt-BR"/>
        </w:rPr>
      </w:pPr>
      <w:r w:rsidRPr="007561BA">
        <w:rPr>
          <w:rFonts w:eastAsia="Times New Roman" w:cs="Arial"/>
          <w:spacing w:val="-2"/>
          <w:szCs w:val="18"/>
          <w:lang w:val="en-US" w:eastAsia="pt-BR"/>
        </w:rPr>
        <w:t>Investments in equity interests in the companies BB Mapfre Participações S.A., Brasilprev Seguros e Previdência S.A., Brasilcap Capitalização S.A., Brasildental Operadora de Planos Odontológicos S.A. and Ciclic Corretora de Seguros S.A., whether classified as investments in associates or joint ventures, are valued using the equity method.</w:t>
      </w:r>
    </w:p>
    <w:p w14:paraId="2FC99C2F" w14:textId="77777777" w:rsidR="0035060E"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In situations where the investees use different accounting practices in events and transactions of the same nature in similar circumstances, the necessary adjustments are carried out to make the financial statements of the investees suitable to the accounting practices adopted by the investor.</w:t>
      </w:r>
    </w:p>
    <w:p w14:paraId="64798FA3" w14:textId="77777777" w:rsidR="0035060E" w:rsidRPr="00481176" w:rsidRDefault="0035060E" w:rsidP="0035060E">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i</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Provisions, Contingent Liabilities and Legal Obligations</w:t>
      </w:r>
    </w:p>
    <w:p w14:paraId="268854E1"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The recognition, measurement and disclosure of contingent liabilities and legal obligations are carried out in accordance with the criteria defined in the CPC 25 </w:t>
      </w:r>
      <w:r>
        <w:rPr>
          <w:rFonts w:eastAsia="Times New Roman" w:cs="Arial"/>
          <w:spacing w:val="-2"/>
          <w:szCs w:val="18"/>
          <w:lang w:val="en-US" w:eastAsia="pt-BR"/>
        </w:rPr>
        <w:t xml:space="preserve">[IAS 37] </w:t>
      </w:r>
      <w:r w:rsidRPr="000A77E1">
        <w:rPr>
          <w:rFonts w:eastAsia="Times New Roman" w:cs="Arial"/>
          <w:spacing w:val="-2"/>
          <w:szCs w:val="18"/>
          <w:lang w:val="en-US" w:eastAsia="pt-BR"/>
        </w:rPr>
        <w:t>– Provisions, Contingent Liabilities and Contingent Assets.</w:t>
      </w:r>
    </w:p>
    <w:p w14:paraId="572D0E75"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Provisions related to legal and administrative proceedings are recognized in the financial statements when, based on the analysis of legal advisors and the Management, the risk of loss of a legal or administrative action is deemed probable, with a probable outflow of funds for the settlement of obligations and when the amounts involved are measurable with sufficient certainty, being quantified upon the court summons/notification and reviewed monthly on an individual basis, thus considering the processes related to causes considered unusual or whose value is deemed relevant under the analysis of advisors, considering the intended compensation amount. </w:t>
      </w:r>
    </w:p>
    <w:p w14:paraId="76908CB8" w14:textId="77777777" w:rsidR="0035060E" w:rsidRPr="000A77E1"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Contingent liabilities classified as possible losses are not recognized in the accounts, and should only be disclosed in the explanatory notes, and those classified as remote do not require provision and disclosure.</w:t>
      </w:r>
    </w:p>
    <w:p w14:paraId="22737677" w14:textId="77777777" w:rsidR="0035060E" w:rsidRDefault="0035060E" w:rsidP="0035060E">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Tax legal obligations are derived from tax obligations provided for by the legislation, irrespective of the probability of success of lawsuits in progress, and their amounts are fully recognized in the financial statements.</w:t>
      </w:r>
    </w:p>
    <w:p w14:paraId="42948461" w14:textId="77777777" w:rsidR="0035060E" w:rsidRPr="00481176" w:rsidRDefault="0035060E" w:rsidP="0035060E">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lastRenderedPageBreak/>
        <w:t>j</w:t>
      </w:r>
      <w:r w:rsidRPr="00481176">
        <w:rPr>
          <w:rFonts w:eastAsia="Times New Roman" w:cs="Times New Roman"/>
          <w:b/>
          <w:color w:val="244061"/>
          <w:spacing w:val="-2"/>
          <w:szCs w:val="18"/>
          <w:lang w:val="en-US" w:eastAsia="pt-BR"/>
        </w:rPr>
        <w:t>) Taxes</w:t>
      </w:r>
    </w:p>
    <w:p w14:paraId="56A74C36" w14:textId="77777777" w:rsidR="0035060E" w:rsidRDefault="0035060E" w:rsidP="0035060E">
      <w:pPr>
        <w:spacing w:before="120" w:after="120"/>
        <w:jc w:val="both"/>
        <w:rPr>
          <w:rFonts w:eastAsia="Times New Roman" w:cs="Arial"/>
          <w:szCs w:val="20"/>
          <w:lang w:val="en-US" w:eastAsia="pt-BR"/>
        </w:rPr>
      </w:pPr>
      <w:r>
        <w:rPr>
          <w:rFonts w:eastAsia="Times New Roman" w:cs="Arial"/>
          <w:szCs w:val="20"/>
          <w:lang w:val="en-US" w:eastAsia="pt-BR"/>
        </w:rPr>
        <w:t>Taxes are calculated based on the rates shown in the table below:</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6574"/>
        <w:gridCol w:w="1532"/>
        <w:gridCol w:w="1533"/>
      </w:tblGrid>
      <w:tr w:rsidR="0035060E" w:rsidRPr="00BD0B87" w14:paraId="3E617586" w14:textId="77777777" w:rsidTr="0035060E">
        <w:trPr>
          <w:trHeight w:val="238"/>
          <w:jc w:val="center"/>
        </w:trPr>
        <w:tc>
          <w:tcPr>
            <w:tcW w:w="6379" w:type="dxa"/>
            <w:tcBorders>
              <w:top w:val="single" w:sz="2" w:space="0" w:color="1F4E79" w:themeColor="accent1" w:themeShade="80"/>
              <w:bottom w:val="single" w:sz="2" w:space="0" w:color="1F4E79" w:themeColor="accent1" w:themeShade="80"/>
            </w:tcBorders>
            <w:shd w:val="clear" w:color="auto" w:fill="auto"/>
            <w:vAlign w:val="center"/>
          </w:tcPr>
          <w:p w14:paraId="6B239EB0" w14:textId="77777777" w:rsidR="0035060E" w:rsidRPr="00BD0B87" w:rsidRDefault="0035060E" w:rsidP="0035060E">
            <w:pPr>
              <w:spacing w:after="0"/>
              <w:rPr>
                <w:rFonts w:cs="Arial"/>
                <w:b/>
                <w:szCs w:val="18"/>
              </w:rPr>
            </w:pPr>
            <w:r w:rsidRPr="00BD0B87">
              <w:rPr>
                <w:rFonts w:eastAsia="Times New Roman" w:cs="Arial"/>
                <w:b/>
                <w:spacing w:val="-2"/>
                <w:sz w:val="14"/>
                <w:szCs w:val="18"/>
                <w:lang w:eastAsia="pt-BR"/>
              </w:rPr>
              <w:t>Taxes</w:t>
            </w:r>
          </w:p>
        </w:tc>
        <w:tc>
          <w:tcPr>
            <w:tcW w:w="1487" w:type="dxa"/>
            <w:tcBorders>
              <w:top w:val="single" w:sz="2" w:space="0" w:color="1F4E79" w:themeColor="accent1" w:themeShade="80"/>
              <w:bottom w:val="single" w:sz="2" w:space="0" w:color="1F4E79" w:themeColor="accent1" w:themeShade="80"/>
            </w:tcBorders>
            <w:vAlign w:val="center"/>
          </w:tcPr>
          <w:p w14:paraId="508BB56E" w14:textId="63176178" w:rsidR="0035060E" w:rsidRDefault="00E66159" w:rsidP="0035060E">
            <w:pPr>
              <w:spacing w:after="0"/>
              <w:jc w:val="right"/>
              <w:rPr>
                <w:rFonts w:eastAsia="Times New Roman" w:cs="Arial"/>
                <w:b/>
                <w:spacing w:val="-2"/>
                <w:sz w:val="14"/>
                <w:szCs w:val="18"/>
                <w:lang w:eastAsia="pt-BR"/>
              </w:rPr>
            </w:pPr>
            <w:r>
              <w:rPr>
                <w:rFonts w:eastAsia="Times New Roman" w:cs="Arial"/>
                <w:b/>
                <w:spacing w:val="-2"/>
                <w:sz w:val="14"/>
                <w:szCs w:val="18"/>
                <w:lang w:eastAsia="pt-BR"/>
              </w:rPr>
              <w:t>June 30</w:t>
            </w:r>
            <w:r w:rsidR="0035060E" w:rsidRPr="00BD0B87">
              <w:rPr>
                <w:rFonts w:eastAsia="Times New Roman" w:cs="Arial"/>
                <w:b/>
                <w:spacing w:val="-2"/>
                <w:sz w:val="14"/>
                <w:szCs w:val="18"/>
                <w:lang w:eastAsia="pt-BR"/>
              </w:rPr>
              <w:t>, 202</w:t>
            </w:r>
            <w:r w:rsidR="0035060E">
              <w:rPr>
                <w:rFonts w:eastAsia="Times New Roman" w:cs="Arial"/>
                <w:b/>
                <w:spacing w:val="-2"/>
                <w:sz w:val="14"/>
                <w:szCs w:val="18"/>
                <w:lang w:eastAsia="pt-BR"/>
              </w:rPr>
              <w:t>2</w:t>
            </w:r>
          </w:p>
        </w:tc>
        <w:tc>
          <w:tcPr>
            <w:tcW w:w="1488" w:type="dxa"/>
            <w:tcBorders>
              <w:top w:val="single" w:sz="2" w:space="0" w:color="1F4E79" w:themeColor="accent1" w:themeShade="80"/>
              <w:bottom w:val="single" w:sz="2" w:space="0" w:color="1F4E79" w:themeColor="accent1" w:themeShade="80"/>
            </w:tcBorders>
            <w:vAlign w:val="center"/>
          </w:tcPr>
          <w:p w14:paraId="1ABC2198" w14:textId="77777777" w:rsidR="0035060E" w:rsidRDefault="0035060E" w:rsidP="0035060E">
            <w:pPr>
              <w:spacing w:after="0"/>
              <w:jc w:val="right"/>
              <w:rPr>
                <w:rFonts w:eastAsia="Times New Roman" w:cs="Arial"/>
                <w:b/>
                <w:spacing w:val="-2"/>
                <w:sz w:val="14"/>
                <w:szCs w:val="18"/>
                <w:lang w:eastAsia="pt-BR"/>
              </w:rPr>
            </w:pPr>
            <w:r>
              <w:rPr>
                <w:rFonts w:eastAsia="Times New Roman" w:cs="Arial"/>
                <w:b/>
                <w:spacing w:val="-2"/>
                <w:sz w:val="14"/>
                <w:szCs w:val="18"/>
                <w:lang w:eastAsia="pt-BR"/>
              </w:rPr>
              <w:t>Dec</w:t>
            </w:r>
            <w:r w:rsidRPr="00BD0B87">
              <w:rPr>
                <w:rFonts w:eastAsia="Times New Roman" w:cs="Arial"/>
                <w:b/>
                <w:spacing w:val="-2"/>
                <w:sz w:val="14"/>
                <w:szCs w:val="18"/>
                <w:lang w:eastAsia="pt-BR"/>
              </w:rPr>
              <w:t xml:space="preserve"> 3</w:t>
            </w:r>
            <w:r>
              <w:rPr>
                <w:rFonts w:eastAsia="Times New Roman" w:cs="Arial"/>
                <w:b/>
                <w:spacing w:val="-2"/>
                <w:sz w:val="14"/>
                <w:szCs w:val="18"/>
                <w:lang w:eastAsia="pt-BR"/>
              </w:rPr>
              <w:t>1</w:t>
            </w:r>
            <w:r w:rsidRPr="00BD0B87">
              <w:rPr>
                <w:rFonts w:eastAsia="Times New Roman" w:cs="Arial"/>
                <w:b/>
                <w:spacing w:val="-2"/>
                <w:sz w:val="14"/>
                <w:szCs w:val="18"/>
                <w:lang w:eastAsia="pt-BR"/>
              </w:rPr>
              <w:t>, 202</w:t>
            </w:r>
            <w:r>
              <w:rPr>
                <w:rFonts w:eastAsia="Times New Roman" w:cs="Arial"/>
                <w:b/>
                <w:spacing w:val="-2"/>
                <w:sz w:val="14"/>
                <w:szCs w:val="18"/>
                <w:lang w:eastAsia="pt-BR"/>
              </w:rPr>
              <w:t>1</w:t>
            </w:r>
          </w:p>
        </w:tc>
      </w:tr>
      <w:tr w:rsidR="0035060E" w:rsidRPr="00653274" w14:paraId="04173F52" w14:textId="77777777" w:rsidTr="0035060E">
        <w:trPr>
          <w:trHeight w:val="238"/>
          <w:jc w:val="center"/>
        </w:trPr>
        <w:tc>
          <w:tcPr>
            <w:tcW w:w="6379" w:type="dxa"/>
            <w:tcBorders>
              <w:top w:val="single" w:sz="2" w:space="0" w:color="1F4E79" w:themeColor="accent1" w:themeShade="80"/>
              <w:bottom w:val="nil"/>
            </w:tcBorders>
            <w:shd w:val="clear" w:color="auto" w:fill="auto"/>
            <w:vAlign w:val="center"/>
          </w:tcPr>
          <w:p w14:paraId="3BE65D16" w14:textId="77777777" w:rsidR="0035060E" w:rsidRPr="00653274" w:rsidRDefault="0035060E" w:rsidP="0035060E">
            <w:pPr>
              <w:keepNext/>
              <w:keepLines/>
              <w:spacing w:before="40" w:after="40" w:line="240" w:lineRule="auto"/>
              <w:rPr>
                <w:rFonts w:eastAsia="Times New Roman" w:cs="Arial"/>
                <w:b/>
                <w:bCs/>
                <w:spacing w:val="-2"/>
                <w:sz w:val="14"/>
                <w:szCs w:val="14"/>
                <w:lang w:eastAsia="pt-BR"/>
              </w:rPr>
            </w:pPr>
            <w:r>
              <w:rPr>
                <w:rFonts w:eastAsia="Times New Roman" w:cs="Arial"/>
                <w:spacing w:val="-2"/>
                <w:sz w:val="14"/>
                <w:szCs w:val="18"/>
                <w:lang w:eastAsia="pt-BR"/>
              </w:rPr>
              <w:t>Individual Income Tax (IRPJ)</w:t>
            </w:r>
            <w:r>
              <w:rPr>
                <w:rFonts w:eastAsia="Times New Roman" w:cs="Arial"/>
                <w:spacing w:val="-2"/>
                <w:sz w:val="14"/>
                <w:szCs w:val="18"/>
                <w:vertAlign w:val="superscript"/>
                <w:lang w:eastAsia="pt-BR"/>
              </w:rPr>
              <w:t xml:space="preserve"> (</w:t>
            </w:r>
            <w:r>
              <w:rPr>
                <w:rFonts w:eastAsia="Times New Roman" w:cs="Arial"/>
                <w:spacing w:val="-2"/>
                <w:sz w:val="14"/>
                <w:szCs w:val="18"/>
                <w:lang w:eastAsia="pt-BR"/>
              </w:rPr>
              <w:t>¹</w:t>
            </w:r>
            <w:r>
              <w:rPr>
                <w:rFonts w:eastAsia="Times New Roman" w:cs="Arial"/>
                <w:spacing w:val="-2"/>
                <w:sz w:val="14"/>
                <w:szCs w:val="18"/>
                <w:vertAlign w:val="superscript"/>
                <w:lang w:eastAsia="pt-BR"/>
              </w:rPr>
              <w:t>)</w:t>
            </w:r>
          </w:p>
        </w:tc>
        <w:tc>
          <w:tcPr>
            <w:tcW w:w="1487" w:type="dxa"/>
            <w:tcBorders>
              <w:top w:val="single" w:sz="2" w:space="0" w:color="1F4E79" w:themeColor="accent1" w:themeShade="80"/>
              <w:bottom w:val="nil"/>
            </w:tcBorders>
          </w:tcPr>
          <w:p w14:paraId="0F8DF2CE"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25%</w:t>
            </w:r>
          </w:p>
        </w:tc>
        <w:tc>
          <w:tcPr>
            <w:tcW w:w="1488" w:type="dxa"/>
            <w:tcBorders>
              <w:top w:val="single" w:sz="2" w:space="0" w:color="1F4E79" w:themeColor="accent1" w:themeShade="80"/>
              <w:bottom w:val="nil"/>
            </w:tcBorders>
          </w:tcPr>
          <w:p w14:paraId="53A88C32"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25%</w:t>
            </w:r>
          </w:p>
        </w:tc>
      </w:tr>
      <w:tr w:rsidR="0035060E" w:rsidRPr="00653274" w14:paraId="4EB1333B" w14:textId="77777777" w:rsidTr="0035060E">
        <w:trPr>
          <w:trHeight w:val="238"/>
          <w:jc w:val="center"/>
        </w:trPr>
        <w:tc>
          <w:tcPr>
            <w:tcW w:w="6379" w:type="dxa"/>
            <w:tcBorders>
              <w:top w:val="nil"/>
            </w:tcBorders>
            <w:shd w:val="clear" w:color="auto" w:fill="auto"/>
            <w:vAlign w:val="center"/>
          </w:tcPr>
          <w:p w14:paraId="0AE4E883" w14:textId="77777777" w:rsidR="0035060E" w:rsidRPr="00653274" w:rsidRDefault="0035060E" w:rsidP="0035060E">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Social Contribution on Net Income (CSLL)</w:t>
            </w:r>
          </w:p>
        </w:tc>
        <w:tc>
          <w:tcPr>
            <w:tcW w:w="1487" w:type="dxa"/>
            <w:tcBorders>
              <w:top w:val="nil"/>
            </w:tcBorders>
          </w:tcPr>
          <w:p w14:paraId="0AB89427"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9%</w:t>
            </w:r>
          </w:p>
        </w:tc>
        <w:tc>
          <w:tcPr>
            <w:tcW w:w="1488" w:type="dxa"/>
            <w:tcBorders>
              <w:top w:val="nil"/>
            </w:tcBorders>
          </w:tcPr>
          <w:p w14:paraId="6618563C"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9%</w:t>
            </w:r>
          </w:p>
        </w:tc>
      </w:tr>
      <w:tr w:rsidR="0035060E" w:rsidRPr="00653274" w14:paraId="26A7DC87" w14:textId="77777777" w:rsidTr="0035060E">
        <w:trPr>
          <w:trHeight w:val="238"/>
          <w:jc w:val="center"/>
        </w:trPr>
        <w:tc>
          <w:tcPr>
            <w:tcW w:w="6379" w:type="dxa"/>
            <w:shd w:val="clear" w:color="auto" w:fill="auto"/>
            <w:vAlign w:val="center"/>
          </w:tcPr>
          <w:p w14:paraId="7F074CCD" w14:textId="77777777" w:rsidR="0035060E" w:rsidRPr="00653274" w:rsidRDefault="0035060E" w:rsidP="0035060E">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PIS (Social Integration Program) / Pasep (Investment Program for Civil Servants)</w:t>
            </w:r>
          </w:p>
        </w:tc>
        <w:tc>
          <w:tcPr>
            <w:tcW w:w="1487" w:type="dxa"/>
          </w:tcPr>
          <w:p w14:paraId="561A43AA"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1.65%</w:t>
            </w:r>
          </w:p>
        </w:tc>
        <w:tc>
          <w:tcPr>
            <w:tcW w:w="1488" w:type="dxa"/>
          </w:tcPr>
          <w:p w14:paraId="48A2BFE0"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1.65%</w:t>
            </w:r>
          </w:p>
        </w:tc>
      </w:tr>
      <w:tr w:rsidR="0035060E" w:rsidRPr="00653274" w14:paraId="2FAC7A14" w14:textId="77777777" w:rsidTr="0035060E">
        <w:trPr>
          <w:trHeight w:val="238"/>
          <w:jc w:val="center"/>
        </w:trPr>
        <w:tc>
          <w:tcPr>
            <w:tcW w:w="6379" w:type="dxa"/>
            <w:shd w:val="clear" w:color="auto" w:fill="auto"/>
            <w:vAlign w:val="center"/>
          </w:tcPr>
          <w:p w14:paraId="10C3ECF4" w14:textId="77777777" w:rsidR="0035060E" w:rsidRPr="00653274" w:rsidRDefault="0035060E" w:rsidP="0035060E">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 (COFINS)</w:t>
            </w:r>
          </w:p>
        </w:tc>
        <w:tc>
          <w:tcPr>
            <w:tcW w:w="1487" w:type="dxa"/>
          </w:tcPr>
          <w:p w14:paraId="4766122D"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7.60%</w:t>
            </w:r>
          </w:p>
        </w:tc>
        <w:tc>
          <w:tcPr>
            <w:tcW w:w="1488" w:type="dxa"/>
          </w:tcPr>
          <w:p w14:paraId="31D41167"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7.60%</w:t>
            </w:r>
          </w:p>
        </w:tc>
      </w:tr>
      <w:tr w:rsidR="0035060E" w:rsidRPr="00653274" w14:paraId="5B005066" w14:textId="77777777" w:rsidTr="0035060E">
        <w:trPr>
          <w:trHeight w:val="238"/>
          <w:jc w:val="center"/>
        </w:trPr>
        <w:tc>
          <w:tcPr>
            <w:tcW w:w="6379" w:type="dxa"/>
            <w:shd w:val="clear" w:color="auto" w:fill="auto"/>
            <w:vAlign w:val="center"/>
          </w:tcPr>
          <w:p w14:paraId="06D42D0E" w14:textId="77777777" w:rsidR="0035060E" w:rsidRPr="00E141D8" w:rsidRDefault="0035060E" w:rsidP="0035060E">
            <w:pPr>
              <w:keepNext/>
              <w:keepLines/>
              <w:spacing w:before="40" w:after="40" w:line="240" w:lineRule="auto"/>
              <w:rPr>
                <w:rFonts w:eastAsia="Times New Roman" w:cs="Arial"/>
                <w:b/>
                <w:bCs/>
                <w:spacing w:val="-2"/>
                <w:sz w:val="14"/>
                <w:szCs w:val="14"/>
                <w:lang w:val="en-US" w:eastAsia="pt-BR"/>
              </w:rPr>
            </w:pPr>
            <w:r w:rsidRPr="00E141D8">
              <w:rPr>
                <w:rFonts w:eastAsia="Times New Roman" w:cs="Arial"/>
                <w:spacing w:val="-2"/>
                <w:sz w:val="14"/>
                <w:szCs w:val="18"/>
                <w:lang w:val="en-US" w:eastAsia="pt-BR"/>
              </w:rPr>
              <w:t>Contribution to PIS / Pasep on income from financial investments</w:t>
            </w:r>
          </w:p>
        </w:tc>
        <w:tc>
          <w:tcPr>
            <w:tcW w:w="1487" w:type="dxa"/>
          </w:tcPr>
          <w:p w14:paraId="14D1391F"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0.65%</w:t>
            </w:r>
          </w:p>
        </w:tc>
        <w:tc>
          <w:tcPr>
            <w:tcW w:w="1488" w:type="dxa"/>
          </w:tcPr>
          <w:p w14:paraId="3989153B"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0.65%</w:t>
            </w:r>
          </w:p>
        </w:tc>
      </w:tr>
      <w:tr w:rsidR="0035060E" w:rsidRPr="00653274" w14:paraId="62BC9B9F" w14:textId="77777777" w:rsidTr="0035060E">
        <w:trPr>
          <w:trHeight w:val="238"/>
          <w:jc w:val="center"/>
        </w:trPr>
        <w:tc>
          <w:tcPr>
            <w:tcW w:w="6379" w:type="dxa"/>
            <w:shd w:val="clear" w:color="auto" w:fill="auto"/>
            <w:vAlign w:val="center"/>
          </w:tcPr>
          <w:p w14:paraId="36193C56" w14:textId="77777777" w:rsidR="0035060E" w:rsidRPr="00653274" w:rsidRDefault="0035060E" w:rsidP="0035060E">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w:t>
            </w:r>
            <w:r>
              <w:rPr>
                <w:rFonts w:eastAsia="Times New Roman" w:cs="Arial"/>
                <w:spacing w:val="-2"/>
                <w:sz w:val="14"/>
                <w:szCs w:val="18"/>
                <w:vertAlign w:val="superscript"/>
                <w:lang w:val="en-US" w:eastAsia="pt-BR"/>
              </w:rPr>
              <w:t xml:space="preserve"> </w:t>
            </w:r>
            <w:r>
              <w:rPr>
                <w:rFonts w:eastAsia="Times New Roman" w:cs="Arial"/>
                <w:spacing w:val="-2"/>
                <w:sz w:val="14"/>
                <w:szCs w:val="18"/>
                <w:lang w:val="en-US" w:eastAsia="pt-BR"/>
              </w:rPr>
              <w:t xml:space="preserve">(COFINS) </w:t>
            </w:r>
            <w:r w:rsidRPr="007561BA">
              <w:rPr>
                <w:rFonts w:eastAsia="Times New Roman" w:cs="Arial"/>
                <w:spacing w:val="-2"/>
                <w:sz w:val="14"/>
                <w:szCs w:val="18"/>
                <w:lang w:val="en-US" w:eastAsia="pt-BR"/>
              </w:rPr>
              <w:t>on income from financial investments</w:t>
            </w:r>
          </w:p>
        </w:tc>
        <w:tc>
          <w:tcPr>
            <w:tcW w:w="1487" w:type="dxa"/>
          </w:tcPr>
          <w:p w14:paraId="012C7C93"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4%</w:t>
            </w:r>
          </w:p>
        </w:tc>
        <w:tc>
          <w:tcPr>
            <w:tcW w:w="1488" w:type="dxa"/>
          </w:tcPr>
          <w:p w14:paraId="22B3B1E6"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4%</w:t>
            </w:r>
          </w:p>
        </w:tc>
      </w:tr>
      <w:tr w:rsidR="0035060E" w:rsidRPr="00653274" w14:paraId="13526D93" w14:textId="77777777" w:rsidTr="0035060E">
        <w:trPr>
          <w:trHeight w:val="238"/>
          <w:jc w:val="center"/>
        </w:trPr>
        <w:tc>
          <w:tcPr>
            <w:tcW w:w="6379" w:type="dxa"/>
            <w:tcBorders>
              <w:bottom w:val="single" w:sz="2" w:space="0" w:color="1F4E79" w:themeColor="accent1" w:themeShade="80"/>
            </w:tcBorders>
            <w:shd w:val="clear" w:color="auto" w:fill="auto"/>
            <w:vAlign w:val="center"/>
          </w:tcPr>
          <w:p w14:paraId="78AB0AA6" w14:textId="77777777" w:rsidR="0035060E" w:rsidRPr="00490672" w:rsidRDefault="0035060E" w:rsidP="0035060E">
            <w:pPr>
              <w:keepNext/>
              <w:keepLines/>
              <w:spacing w:before="40" w:after="40" w:line="240" w:lineRule="auto"/>
              <w:rPr>
                <w:rFonts w:eastAsia="Times New Roman" w:cs="Arial"/>
                <w:b/>
                <w:bCs/>
                <w:spacing w:val="-2"/>
                <w:sz w:val="14"/>
                <w:szCs w:val="14"/>
                <w:vertAlign w:val="superscript"/>
                <w:lang w:eastAsia="pt-BR"/>
              </w:rPr>
            </w:pPr>
            <w:r>
              <w:rPr>
                <w:rFonts w:eastAsia="Times New Roman" w:cs="Arial"/>
                <w:spacing w:val="-2"/>
                <w:sz w:val="14"/>
                <w:szCs w:val="18"/>
                <w:lang w:eastAsia="pt-BR"/>
              </w:rPr>
              <w:t>Service Tax – ISS</w:t>
            </w:r>
            <w:r>
              <w:rPr>
                <w:rFonts w:eastAsia="Times New Roman" w:cs="Arial"/>
                <w:spacing w:val="-2"/>
                <w:sz w:val="14"/>
                <w:szCs w:val="18"/>
                <w:vertAlign w:val="superscript"/>
                <w:lang w:eastAsia="pt-BR"/>
              </w:rPr>
              <w:t>(2)</w:t>
            </w:r>
          </w:p>
        </w:tc>
        <w:tc>
          <w:tcPr>
            <w:tcW w:w="1487" w:type="dxa"/>
            <w:tcBorders>
              <w:bottom w:val="single" w:sz="2" w:space="0" w:color="1F4E79" w:themeColor="accent1" w:themeShade="80"/>
            </w:tcBorders>
          </w:tcPr>
          <w:p w14:paraId="54C46968"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Up to 5%</w:t>
            </w:r>
          </w:p>
        </w:tc>
        <w:tc>
          <w:tcPr>
            <w:tcW w:w="1488" w:type="dxa"/>
            <w:tcBorders>
              <w:bottom w:val="single" w:sz="2" w:space="0" w:color="1F4E79" w:themeColor="accent1" w:themeShade="80"/>
            </w:tcBorders>
          </w:tcPr>
          <w:p w14:paraId="0E0C923A" w14:textId="77777777" w:rsidR="0035060E" w:rsidRPr="00481176" w:rsidRDefault="0035060E" w:rsidP="0035060E">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Up to 5%</w:t>
            </w:r>
          </w:p>
        </w:tc>
      </w:tr>
    </w:tbl>
    <w:p w14:paraId="5C426436" w14:textId="77777777" w:rsidR="0035060E" w:rsidRDefault="0035060E" w:rsidP="0035060E">
      <w:pPr>
        <w:keepLines/>
        <w:tabs>
          <w:tab w:val="left" w:pos="284"/>
        </w:tabs>
        <w:spacing w:before="40" w:after="0" w:line="240" w:lineRule="auto"/>
        <w:jc w:val="both"/>
        <w:rPr>
          <w:rFonts w:eastAsia="Times New Roman" w:cs="Arial"/>
          <w:spacing w:val="-2"/>
          <w:sz w:val="14"/>
          <w:szCs w:val="18"/>
          <w:lang w:val="en-US" w:eastAsia="pt-BR"/>
        </w:rPr>
      </w:pPr>
      <w:r>
        <w:rPr>
          <w:rFonts w:eastAsia="Times New Roman" w:cs="Arial"/>
          <w:spacing w:val="-2"/>
          <w:sz w:val="14"/>
          <w:szCs w:val="18"/>
          <w:lang w:val="en-US" w:eastAsia="pt-BR"/>
        </w:rPr>
        <w:t>(1) Includes basic (15%) and additional (10%) rates</w:t>
      </w:r>
    </w:p>
    <w:p w14:paraId="7A0B5437" w14:textId="77777777" w:rsidR="0035060E" w:rsidRDefault="0035060E" w:rsidP="0035060E">
      <w:pPr>
        <w:keepLines/>
        <w:tabs>
          <w:tab w:val="left" w:pos="284"/>
        </w:tabs>
        <w:spacing w:before="40" w:after="0" w:line="240" w:lineRule="auto"/>
        <w:ind w:left="284" w:hanging="284"/>
        <w:jc w:val="both"/>
        <w:rPr>
          <w:rFonts w:eastAsia="Times New Roman" w:cs="Arial"/>
          <w:spacing w:val="-2"/>
          <w:sz w:val="14"/>
          <w:szCs w:val="18"/>
          <w:lang w:val="en-US" w:eastAsia="pt-BR"/>
        </w:rPr>
      </w:pPr>
      <w:r>
        <w:rPr>
          <w:rFonts w:eastAsia="Times New Roman" w:cs="Arial"/>
          <w:spacing w:val="-2"/>
          <w:sz w:val="14"/>
          <w:szCs w:val="18"/>
          <w:lang w:val="en-US" w:eastAsia="pt-BR"/>
        </w:rPr>
        <w:t xml:space="preserve">(2) </w:t>
      </w:r>
      <w:r w:rsidRPr="001B3D85">
        <w:rPr>
          <w:rFonts w:eastAsia="Times New Roman" w:cs="Arial"/>
          <w:spacing w:val="-2"/>
          <w:sz w:val="14"/>
          <w:szCs w:val="18"/>
          <w:lang w:val="en-US" w:eastAsia="pt-BR"/>
        </w:rPr>
        <w:t>Incident on the services provided by BB Corretora.</w:t>
      </w:r>
    </w:p>
    <w:p w14:paraId="1FAAB1B3" w14:textId="77777777" w:rsidR="0035060E" w:rsidRPr="00481176" w:rsidRDefault="0035060E" w:rsidP="0035060E">
      <w:pPr>
        <w:keepLines/>
        <w:tabs>
          <w:tab w:val="left" w:pos="284"/>
        </w:tabs>
        <w:spacing w:before="40" w:after="0" w:line="240" w:lineRule="auto"/>
        <w:ind w:left="284" w:hanging="284"/>
        <w:jc w:val="both"/>
        <w:rPr>
          <w:rFonts w:eastAsia="Times New Roman" w:cs="Arial"/>
          <w:spacing w:val="-2"/>
          <w:sz w:val="14"/>
          <w:szCs w:val="18"/>
          <w:lang w:val="en-US" w:eastAsia="pt-BR"/>
        </w:rPr>
      </w:pPr>
    </w:p>
    <w:p w14:paraId="726FF345" w14:textId="77777777" w:rsidR="0035060E" w:rsidRDefault="0035060E" w:rsidP="0035060E">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deferred tax assets and deferred tax liabilities are constituted by the application of the current tax rates on their respective bases. For constitution, maintenance and write-off of deferred tax assets, the criteria established by the CPC 32 [IAS 12] – Taxes on Profit are observed, and they are supported by a realization capacity study.</w:t>
      </w:r>
    </w:p>
    <w:p w14:paraId="4BD496B3" w14:textId="77777777" w:rsidR="0035060E" w:rsidRPr="00F37243" w:rsidRDefault="0035060E" w:rsidP="0035060E">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k</w:t>
      </w:r>
      <w:r w:rsidRPr="00F37243">
        <w:rPr>
          <w:rFonts w:eastAsia="Times New Roman" w:cs="Times New Roman"/>
          <w:b/>
          <w:color w:val="244061"/>
          <w:spacing w:val="-2"/>
          <w:szCs w:val="18"/>
          <w:lang w:val="en-US" w:eastAsia="pt-BR"/>
        </w:rPr>
        <w:t>) Segment Disclosure</w:t>
      </w:r>
    </w:p>
    <w:p w14:paraId="35A63BF3" w14:textId="77777777" w:rsidR="0035060E" w:rsidRDefault="0035060E" w:rsidP="0035060E">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CPC 22 [IFRS 8] – Information per Segment requires the disclosure of financial information of the entity's operating segments based on the internal disclosures that are used by the Management to allocate resources and to assess its financial and economic performance.</w:t>
      </w:r>
    </w:p>
    <w:p w14:paraId="4556BAD5" w14:textId="77777777" w:rsidR="0035060E" w:rsidRPr="00481176" w:rsidRDefault="0035060E" w:rsidP="0035060E">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l</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Interest on Net Equity and Dividends</w:t>
      </w:r>
    </w:p>
    <w:p w14:paraId="2B4A6A40" w14:textId="77777777" w:rsidR="0035060E" w:rsidRDefault="0035060E" w:rsidP="0035060E">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Brazilian companies may assign a nominal interest expense, deductible for tax purposes, on their net equity. The value of the interest on the net equity is considered as a dividend and, when applicable, presented in these consolidated financial statements as a direct reduction in the stockholders' equity. </w:t>
      </w:r>
    </w:p>
    <w:p w14:paraId="60DAF02A" w14:textId="77777777" w:rsidR="0035060E" w:rsidRDefault="0035060E" w:rsidP="0035060E">
      <w:pPr>
        <w:spacing w:before="120" w:after="120"/>
        <w:jc w:val="both"/>
        <w:rPr>
          <w:rFonts w:eastAsia="Times New Roman" w:cs="Arial"/>
          <w:spacing w:val="-2"/>
          <w:szCs w:val="18"/>
          <w:lang w:val="en-US" w:eastAsia="pt-BR"/>
        </w:rPr>
      </w:pPr>
      <w:r>
        <w:rPr>
          <w:rFonts w:eastAsia="Times New Roman" w:cs="Arial"/>
          <w:spacing w:val="-2"/>
          <w:szCs w:val="18"/>
          <w:lang w:val="en-US" w:eastAsia="pt-BR"/>
        </w:rPr>
        <w:t>Under the current dividends policy, BB Seguridade distributes to shareholders, as mandatory dividends, a portion corresponding to at least 25% of the adjusted net profit with the deductions and increases provided for in Art. 202 of Law 6.404/76, which are recognized as a liability and deducted from the shareholders' equity when allocating the income for the period.</w:t>
      </w:r>
    </w:p>
    <w:p w14:paraId="4A3C7012" w14:textId="77777777" w:rsidR="0035060E" w:rsidRPr="00481176" w:rsidRDefault="0035060E" w:rsidP="0035060E">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In the reported period, </w:t>
      </w:r>
      <w:r w:rsidRPr="003F1C03">
        <w:rPr>
          <w:rFonts w:eastAsia="Times New Roman" w:cs="Arial"/>
          <w:spacing w:val="-2"/>
          <w:szCs w:val="18"/>
          <w:lang w:val="en-US" w:eastAsia="pt-BR"/>
        </w:rPr>
        <w:t>there was no recognition and payment of interest on equity.</w:t>
      </w:r>
    </w:p>
    <w:p w14:paraId="0BA44333" w14:textId="77777777" w:rsidR="0035060E" w:rsidRPr="00EB4ACA" w:rsidRDefault="0035060E" w:rsidP="0035060E">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m</w:t>
      </w:r>
      <w:r w:rsidRPr="00EB4ACA">
        <w:rPr>
          <w:rFonts w:eastAsia="Times New Roman" w:cs="Times New Roman"/>
          <w:b/>
          <w:color w:val="244061"/>
          <w:spacing w:val="-2"/>
          <w:szCs w:val="18"/>
          <w:lang w:val="en-US" w:eastAsia="pt-BR"/>
        </w:rPr>
        <w:t>) Earning per share</w:t>
      </w:r>
    </w:p>
    <w:p w14:paraId="37B2BB24" w14:textId="77777777" w:rsidR="0035060E" w:rsidRDefault="0035060E" w:rsidP="0035060E">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The disclosure of the earnings per share is made in accordance with the criteria defined in the CPC 41 [IAS 33] – Earnings per Share – approved by the CVM Resolution 636/2010. The basic and diluted earnings per share of BB Seguridade was calculated by dividing the net profit attributable to the shareholders by the weighted average number of total common shares, excluding treasury shares. BB Seguridade has no option instruments, subscription bonus or their equivalents that provide for its holder the right to acquire shares. Thus, basic and diluted earnings per share are equivalents. </w:t>
      </w:r>
    </w:p>
    <w:p w14:paraId="5EC23615" w14:textId="77777777" w:rsidR="0035060E" w:rsidRPr="001358CA" w:rsidRDefault="0035060E" w:rsidP="0035060E">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n</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Leases</w:t>
      </w:r>
    </w:p>
    <w:p w14:paraId="5BA1B3F2" w14:textId="77777777" w:rsidR="0035060E" w:rsidRPr="000A10CA" w:rsidRDefault="0035060E" w:rsidP="0035060E">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 xml:space="preserve">The recognition, measurement and disclosure of leases are carried out in accordance with the criteria defined in the CPC 06 (R2) </w:t>
      </w:r>
      <w:r>
        <w:rPr>
          <w:rFonts w:eastAsia="Times New Roman" w:cs="Times New Roman"/>
          <w:spacing w:val="-2"/>
          <w:szCs w:val="18"/>
          <w:lang w:val="en-US" w:eastAsia="pt-BR"/>
        </w:rPr>
        <w:t>[</w:t>
      </w:r>
      <w:r w:rsidRPr="000A10CA">
        <w:rPr>
          <w:rFonts w:eastAsia="Times New Roman" w:cs="Times New Roman"/>
          <w:spacing w:val="-2"/>
          <w:szCs w:val="18"/>
          <w:lang w:val="en-US" w:eastAsia="pt-BR"/>
        </w:rPr>
        <w:t>IFRS 16</w:t>
      </w:r>
      <w:r>
        <w:rPr>
          <w:rFonts w:eastAsia="Times New Roman" w:cs="Times New Roman"/>
          <w:spacing w:val="-2"/>
          <w:szCs w:val="18"/>
          <w:lang w:val="en-US" w:eastAsia="pt-BR"/>
        </w:rPr>
        <w:t>]</w:t>
      </w:r>
      <w:r w:rsidRPr="000A10CA">
        <w:rPr>
          <w:rFonts w:eastAsia="Times New Roman" w:cs="Times New Roman"/>
          <w:spacing w:val="-2"/>
          <w:szCs w:val="18"/>
          <w:lang w:val="en-US" w:eastAsia="pt-BR"/>
        </w:rPr>
        <w:t xml:space="preserve"> – Leases. BB Seguridade and its controlled companies do not have significant lease operations.</w:t>
      </w:r>
    </w:p>
    <w:p w14:paraId="65812F77" w14:textId="77777777" w:rsidR="0035060E" w:rsidRPr="000A10CA" w:rsidRDefault="0035060E" w:rsidP="0035060E">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Lease operations are present in insurance companies and health operators in which BB Seguridade has an interest. For insurance companies, the Superintendência de Seguros Privados (Susep) approved, through Circular No. 615, of September 2020, the adoption of the CPC 06 (R2)</w:t>
      </w:r>
      <w:r>
        <w:rPr>
          <w:rFonts w:eastAsia="Times New Roman" w:cs="Times New Roman"/>
          <w:spacing w:val="-2"/>
          <w:szCs w:val="18"/>
          <w:lang w:val="en-US" w:eastAsia="pt-BR"/>
        </w:rPr>
        <w:t xml:space="preserve"> [IFRS 16]</w:t>
      </w:r>
      <w:r w:rsidRPr="000A10CA">
        <w:rPr>
          <w:rFonts w:eastAsia="Times New Roman" w:cs="Times New Roman"/>
          <w:spacing w:val="-2"/>
          <w:szCs w:val="18"/>
          <w:lang w:val="en-US" w:eastAsia="pt-BR"/>
        </w:rPr>
        <w:t xml:space="preserve"> – Leases, effective from January 1, 2021. </w:t>
      </w:r>
      <w:r w:rsidRPr="00A63204">
        <w:rPr>
          <w:rFonts w:eastAsia="Times New Roman" w:cs="Times New Roman"/>
          <w:spacing w:val="-2"/>
          <w:szCs w:val="18"/>
          <w:lang w:val="en-US" w:eastAsia="pt-BR"/>
        </w:rPr>
        <w:t>For health operators, the National Supplementary Health Agency (ANS) approved, through Normative Resolution No. 472, of September 2021, the adoption of that standard as of January 1, 2022.</w:t>
      </w:r>
    </w:p>
    <w:p w14:paraId="2806DF4B" w14:textId="77777777" w:rsidR="0035060E" w:rsidRPr="000A10CA" w:rsidRDefault="0035060E" w:rsidP="0035060E">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When there is a divergence in the accounting practice adopted by the investor in relation to the affiliate companies, adjustment procedures are necessary for purposes of standardization. Considering the current lease operations of the affiliate companies, the necessary adjustments in investments were carried out in order standardize the practices.</w:t>
      </w:r>
    </w:p>
    <w:p w14:paraId="2AB10BC7" w14:textId="77777777" w:rsidR="0035060E" w:rsidRDefault="0035060E" w:rsidP="0035060E">
      <w:pPr>
        <w:spacing w:before="120" w:after="120"/>
        <w:jc w:val="both"/>
        <w:rPr>
          <w:rFonts w:eastAsia="Times New Roman" w:cs="Times New Roman"/>
          <w:spacing w:val="-2"/>
          <w:szCs w:val="18"/>
          <w:lang w:val="en-US" w:eastAsia="pt-BR"/>
        </w:rPr>
      </w:pPr>
      <w:r w:rsidRPr="00A63204">
        <w:rPr>
          <w:rFonts w:eastAsia="Times New Roman" w:cs="Times New Roman"/>
          <w:spacing w:val="-2"/>
          <w:szCs w:val="18"/>
          <w:lang w:val="en-US" w:eastAsia="pt-BR"/>
        </w:rPr>
        <w:t>The companies Brasilseg, Aliança do Brasil Seguros, Brasilprev and Brasilcap (from January 1, 2021) and Brasildental (from January 1, 2022) started to adopt CPC 06 (R2) [IFRS 16] – Leases, since then, there is no divergence of accounting practice related to the treatment of leases, leaving only the balance of difference in practice from periods prior to the adoption of the CPC, shown in Note 07 – Investments in Equity Interests.</w:t>
      </w:r>
    </w:p>
    <w:p w14:paraId="651D885D" w14:textId="77777777" w:rsidR="0035060E" w:rsidRPr="00C23B25" w:rsidRDefault="0035060E" w:rsidP="0035060E">
      <w:pPr>
        <w:keepNext/>
        <w:keepLines/>
        <w:pageBreakBefore/>
        <w:spacing w:before="120" w:after="120"/>
        <w:jc w:val="both"/>
        <w:rPr>
          <w:rFonts w:eastAsia="Times New Roman" w:cs="Arial"/>
          <w:b/>
          <w:color w:val="1F3864" w:themeColor="accent5" w:themeShade="80"/>
          <w:spacing w:val="-2"/>
          <w:szCs w:val="18"/>
          <w:lang w:val="en-US" w:eastAsia="pt-BR"/>
        </w:rPr>
      </w:pPr>
      <w:r>
        <w:rPr>
          <w:rFonts w:eastAsia="Times New Roman" w:cs="Times New Roman"/>
          <w:b/>
          <w:color w:val="1F3864" w:themeColor="accent5" w:themeShade="80"/>
          <w:spacing w:val="-2"/>
          <w:szCs w:val="18"/>
          <w:lang w:val="en-US" w:eastAsia="pt-BR"/>
        </w:rPr>
        <w:lastRenderedPageBreak/>
        <w:t>o</w:t>
      </w:r>
      <w:r w:rsidRPr="00C23B25">
        <w:rPr>
          <w:rFonts w:eastAsia="Times New Roman" w:cs="Times New Roman"/>
          <w:b/>
          <w:color w:val="1F3864" w:themeColor="accent5" w:themeShade="80"/>
          <w:spacing w:val="-2"/>
          <w:szCs w:val="18"/>
          <w:lang w:val="en-US" w:eastAsia="pt-BR"/>
        </w:rPr>
        <w:t xml:space="preserve">) </w:t>
      </w:r>
      <w:r>
        <w:rPr>
          <w:rFonts w:eastAsia="Times New Roman" w:cs="Times New Roman"/>
          <w:b/>
          <w:color w:val="1F3864" w:themeColor="accent5" w:themeShade="80"/>
          <w:spacing w:val="-2"/>
          <w:szCs w:val="18"/>
          <w:lang w:val="en-US" w:eastAsia="pt-BR"/>
        </w:rPr>
        <w:t>Improvements to the IFRS and Recently Issued Pronouncements</w:t>
      </w:r>
    </w:p>
    <w:p w14:paraId="39054508" w14:textId="77777777" w:rsidR="0035060E" w:rsidRDefault="0035060E" w:rsidP="0035060E">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 xml:space="preserve">Improvements to the IFRS are amendments issued by the IASB </w:t>
      </w:r>
      <w:r>
        <w:rPr>
          <w:rFonts w:eastAsia="Times New Roman" w:cs="Arial"/>
          <w:spacing w:val="-2"/>
          <w:szCs w:val="18"/>
          <w:lang w:val="en-US" w:eastAsia="pt-BR"/>
        </w:rPr>
        <w:t>–</w:t>
      </w:r>
      <w:r>
        <w:rPr>
          <w:rFonts w:eastAsia="Times New Roman" w:cs="Arial"/>
          <w:color w:val="000000" w:themeColor="text1"/>
          <w:spacing w:val="-2"/>
          <w:szCs w:val="18"/>
          <w:lang w:val="en-US" w:eastAsia="pt-BR"/>
        </w:rPr>
        <w:t xml:space="preserve"> International Accounting Standards Board and comprise changes in the recognition, measurement and disclosure rules related to various IFRS. We present herein a summary of some amendments as well as the interpretations and pronouncements recently issued by the IASB and the CPC, which shall come into force after this period:</w:t>
      </w:r>
    </w:p>
    <w:p w14:paraId="1A36174E" w14:textId="77777777" w:rsidR="0035060E" w:rsidRPr="0095507B" w:rsidRDefault="0035060E" w:rsidP="0035060E">
      <w:pPr>
        <w:spacing w:before="120" w:after="120"/>
        <w:jc w:val="both"/>
        <w:rPr>
          <w:rFonts w:eastAsia="Times New Roman" w:cs="Arial"/>
          <w:color w:val="000000" w:themeColor="text1"/>
          <w:spacing w:val="-2"/>
          <w:szCs w:val="18"/>
          <w:lang w:val="en-US" w:eastAsia="pt-BR"/>
        </w:rPr>
      </w:pPr>
      <w:r>
        <w:rPr>
          <w:rFonts w:eastAsia="Times New Roman" w:cs="Times New Roman"/>
          <w:b/>
          <w:color w:val="244061"/>
          <w:spacing w:val="-2"/>
          <w:szCs w:val="18"/>
          <w:lang w:val="en-US" w:eastAsia="pt-BR"/>
        </w:rPr>
        <w:t>IFRS 17 – Insurance Contracts –</w:t>
      </w:r>
      <w:r>
        <w:rPr>
          <w:rFonts w:eastAsia="Times New Roman" w:cs="Arial"/>
          <w:spacing w:val="-2"/>
          <w:szCs w:val="18"/>
          <w:lang w:val="en-US" w:eastAsia="pt-BR"/>
        </w:rPr>
        <w:t xml:space="preserve"> </w:t>
      </w:r>
      <w:r>
        <w:rPr>
          <w:rFonts w:eastAsia="Times New Roman" w:cs="Arial"/>
          <w:color w:val="000000" w:themeColor="text1"/>
          <w:spacing w:val="-2"/>
          <w:szCs w:val="18"/>
          <w:lang w:val="en-US" w:eastAsia="pt-BR"/>
        </w:rPr>
        <w:t xml:space="preserve">In May 2017, the IASB issued the IFRS 17, replacing the IFRS 4 - Insurance Contracts, which establishes the principles for the recognition, measurement and disclosure of insurance contracts within the scope of the standard. The purpose of the IFRS 17 is to ensure that an entity provides relevant information that faithfully represents these contracts. This information provides a basis for users of financial statements to assess the effect that insurance contracts </w:t>
      </w:r>
      <w:r w:rsidRPr="0095507B">
        <w:rPr>
          <w:rFonts w:eastAsia="Times New Roman" w:cs="Arial"/>
          <w:color w:val="000000" w:themeColor="text1"/>
          <w:spacing w:val="-2"/>
          <w:szCs w:val="18"/>
          <w:lang w:val="en-US" w:eastAsia="pt-BR"/>
        </w:rPr>
        <w:t>have on the entity's financial position, financial performance and cash flows.</w:t>
      </w:r>
    </w:p>
    <w:p w14:paraId="2828C52F" w14:textId="77777777" w:rsidR="0035060E" w:rsidRPr="0095507B" w:rsidRDefault="0035060E" w:rsidP="0035060E">
      <w:pPr>
        <w:spacing w:before="120" w:after="120"/>
        <w:jc w:val="both"/>
        <w:rPr>
          <w:rFonts w:eastAsia="Times New Roman" w:cs="Arial"/>
          <w:color w:val="000000" w:themeColor="text1"/>
          <w:spacing w:val="-2"/>
          <w:szCs w:val="18"/>
          <w:lang w:val="en-US" w:eastAsia="pt-BR"/>
        </w:rPr>
      </w:pPr>
      <w:r w:rsidRPr="0095507B">
        <w:rPr>
          <w:rFonts w:eastAsia="Times New Roman" w:cs="Arial"/>
          <w:color w:val="000000" w:themeColor="text1"/>
          <w:spacing w:val="-2"/>
          <w:szCs w:val="18"/>
          <w:lang w:val="en-US" w:eastAsia="pt-BR"/>
        </w:rPr>
        <w:t>In March 2020, by means of an Amendment to the IFRS 17, the IASB decided that the effective date of the standard would be postponed to annual periods beginning on or after January 1, 2023. It also decided to extend the exemption currently in force for some insurers in relation to the application of the IFRS 9’s Financial Instruments to allow the implementation of IFRS 9 and IFRS 17 at the same time.</w:t>
      </w:r>
    </w:p>
    <w:p w14:paraId="3F21583E" w14:textId="77777777" w:rsidR="0035060E" w:rsidRPr="00805674" w:rsidRDefault="0035060E" w:rsidP="0035060E">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In May 2021, the CPC issued Technical Pronouncement CPC 50 - Insurance Contracts, a standard equivalent to IFRS 17. The validity of this pronouncement will be established by the regulators that approve it, and for full compliance with international accounting standards, the entity shall apply this pronouncement for annual periods beginning on or after January 1, 2023.</w:t>
      </w:r>
    </w:p>
    <w:p w14:paraId="7D4316E4" w14:textId="77777777" w:rsidR="0035060E" w:rsidRDefault="0035060E" w:rsidP="0035060E">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In July 2021, CVM received CPC 50 through CVM Resolution 42/2021, effective for annual periods beginning on or after January 1, 2023. </w:t>
      </w:r>
      <w:r w:rsidRPr="001B3D85">
        <w:rPr>
          <w:rFonts w:eastAsia="Times New Roman" w:cs="Arial"/>
          <w:color w:val="000000" w:themeColor="text1"/>
          <w:spacing w:val="-2"/>
          <w:szCs w:val="18"/>
          <w:lang w:val="en-US" w:eastAsia="pt-BR"/>
        </w:rPr>
        <w:t>This standard has not yet been approved by Susep and ANS.</w:t>
      </w:r>
    </w:p>
    <w:p w14:paraId="11D216E7" w14:textId="77777777" w:rsidR="0035060E" w:rsidRDefault="0035060E" w:rsidP="0035060E">
      <w:pPr>
        <w:spacing w:before="120" w:after="120"/>
        <w:jc w:val="both"/>
        <w:rPr>
          <w:rFonts w:eastAsia="Times New Roman" w:cs="Arial"/>
          <w:color w:val="000000" w:themeColor="text1"/>
          <w:spacing w:val="-2"/>
          <w:szCs w:val="18"/>
          <w:highlight w:val="yellow"/>
          <w:lang w:val="en-US" w:eastAsia="pt-BR"/>
        </w:rPr>
      </w:pPr>
      <w:r w:rsidRPr="0095507B">
        <w:rPr>
          <w:rFonts w:eastAsia="Times New Roman" w:cs="Arial"/>
          <w:color w:val="000000" w:themeColor="text1"/>
          <w:spacing w:val="-2"/>
          <w:szCs w:val="18"/>
          <w:lang w:val="en-US" w:eastAsia="pt-BR"/>
        </w:rPr>
        <w:t>The insurance companies</w:t>
      </w:r>
      <w:r>
        <w:rPr>
          <w:rFonts w:eastAsia="Times New Roman" w:cs="Arial"/>
          <w:color w:val="000000" w:themeColor="text1"/>
          <w:spacing w:val="-2"/>
          <w:szCs w:val="18"/>
          <w:lang w:val="en-US" w:eastAsia="pt-BR"/>
        </w:rPr>
        <w:t xml:space="preserve"> and </w:t>
      </w:r>
      <w:r w:rsidRPr="00DB5A91">
        <w:rPr>
          <w:rFonts w:eastAsia="Times New Roman" w:cs="Arial"/>
          <w:color w:val="000000" w:themeColor="text1"/>
          <w:spacing w:val="-2"/>
          <w:szCs w:val="18"/>
          <w:lang w:val="en-US" w:eastAsia="pt-BR"/>
        </w:rPr>
        <w:t>health operators</w:t>
      </w:r>
      <w:r w:rsidRPr="0095507B">
        <w:rPr>
          <w:rFonts w:eastAsia="Times New Roman" w:cs="Arial"/>
          <w:color w:val="000000" w:themeColor="text1"/>
          <w:spacing w:val="-2"/>
          <w:szCs w:val="18"/>
          <w:lang w:val="en-US" w:eastAsia="pt-BR"/>
        </w:rPr>
        <w:t xml:space="preserve"> invested in BB Seguridade are in the process of adapting to the application of the new standard to comply with international accounting standards.</w:t>
      </w:r>
    </w:p>
    <w:p w14:paraId="43C548F3" w14:textId="77777777" w:rsidR="0035060E" w:rsidRPr="00805674" w:rsidRDefault="0035060E" w:rsidP="0035060E">
      <w:pPr>
        <w:spacing w:before="120" w:after="120"/>
        <w:jc w:val="both"/>
        <w:rPr>
          <w:rFonts w:eastAsia="Times New Roman" w:cs="Arial"/>
          <w:color w:val="000000" w:themeColor="text1"/>
          <w:spacing w:val="-2"/>
          <w:szCs w:val="18"/>
          <w:lang w:val="en-US" w:eastAsia="pt-BR"/>
        </w:rPr>
      </w:pPr>
      <w:r w:rsidRPr="00805674">
        <w:rPr>
          <w:rFonts w:eastAsia="Times New Roman" w:cs="Times New Roman"/>
          <w:b/>
          <w:color w:val="244061"/>
          <w:spacing w:val="-2"/>
          <w:szCs w:val="18"/>
          <w:lang w:val="en-US" w:eastAsia="pt-BR"/>
        </w:rPr>
        <w:t>Revision No. 19/2021 of CPC Technical Pronouncements</w:t>
      </w:r>
      <w:r w:rsidRPr="00805674">
        <w:rPr>
          <w:rFonts w:eastAsia="Times New Roman" w:cs="Arial"/>
          <w:color w:val="000000" w:themeColor="text1"/>
          <w:spacing w:val="-2"/>
          <w:szCs w:val="18"/>
          <w:lang w:val="en-US" w:eastAsia="pt-BR"/>
        </w:rPr>
        <w:t xml:space="preserve"> - Establishes amendments to Technical Pronouncements CPC 37 (R1)</w:t>
      </w:r>
      <w:r>
        <w:rPr>
          <w:rFonts w:eastAsia="Times New Roman" w:cs="Arial"/>
          <w:color w:val="000000" w:themeColor="text1"/>
          <w:spacing w:val="-2"/>
          <w:szCs w:val="18"/>
          <w:lang w:val="en-US" w:eastAsia="pt-BR"/>
        </w:rPr>
        <w:t xml:space="preserve"> [IFRS 1]</w:t>
      </w:r>
      <w:r w:rsidRPr="00805674">
        <w:rPr>
          <w:rFonts w:eastAsia="Times New Roman" w:cs="Arial"/>
          <w:color w:val="000000" w:themeColor="text1"/>
          <w:spacing w:val="-2"/>
          <w:szCs w:val="18"/>
          <w:lang w:val="en-US" w:eastAsia="pt-BR"/>
        </w:rPr>
        <w:t>, CPC 48</w:t>
      </w:r>
      <w:r>
        <w:rPr>
          <w:rFonts w:eastAsia="Times New Roman" w:cs="Arial"/>
          <w:color w:val="000000" w:themeColor="text1"/>
          <w:spacing w:val="-2"/>
          <w:szCs w:val="18"/>
          <w:lang w:val="en-US" w:eastAsia="pt-BR"/>
        </w:rPr>
        <w:t xml:space="preserve"> [IFRS 9]</w:t>
      </w:r>
      <w:r w:rsidRPr="00805674">
        <w:rPr>
          <w:rFonts w:eastAsia="Times New Roman" w:cs="Arial"/>
          <w:color w:val="000000" w:themeColor="text1"/>
          <w:spacing w:val="-2"/>
          <w:szCs w:val="18"/>
          <w:lang w:val="en-US" w:eastAsia="pt-BR"/>
        </w:rPr>
        <w:t>, CPC 29</w:t>
      </w:r>
      <w:r>
        <w:rPr>
          <w:rFonts w:eastAsia="Times New Roman" w:cs="Arial"/>
          <w:color w:val="000000" w:themeColor="text1"/>
          <w:spacing w:val="-2"/>
          <w:szCs w:val="18"/>
          <w:lang w:val="en-US" w:eastAsia="pt-BR"/>
        </w:rPr>
        <w:t xml:space="preserve"> [IAS 41]</w:t>
      </w:r>
      <w:r w:rsidRPr="00805674">
        <w:rPr>
          <w:rFonts w:eastAsia="Times New Roman" w:cs="Arial"/>
          <w:color w:val="000000" w:themeColor="text1"/>
          <w:spacing w:val="-2"/>
          <w:szCs w:val="18"/>
          <w:lang w:val="en-US" w:eastAsia="pt-BR"/>
        </w:rPr>
        <w:t>, CPC 27</w:t>
      </w:r>
      <w:r>
        <w:rPr>
          <w:rFonts w:eastAsia="Times New Roman" w:cs="Arial"/>
          <w:color w:val="000000" w:themeColor="text1"/>
          <w:spacing w:val="-2"/>
          <w:szCs w:val="18"/>
          <w:lang w:val="en-US" w:eastAsia="pt-BR"/>
        </w:rPr>
        <w:t xml:space="preserve"> [IAS 16]</w:t>
      </w:r>
      <w:r w:rsidRPr="00805674">
        <w:rPr>
          <w:rFonts w:eastAsia="Times New Roman" w:cs="Arial"/>
          <w:color w:val="000000" w:themeColor="text1"/>
          <w:spacing w:val="-2"/>
          <w:szCs w:val="18"/>
          <w:lang w:val="en-US" w:eastAsia="pt-BR"/>
        </w:rPr>
        <w:t>, CPC 25</w:t>
      </w:r>
      <w:r>
        <w:rPr>
          <w:rFonts w:eastAsia="Times New Roman" w:cs="Arial"/>
          <w:color w:val="000000" w:themeColor="text1"/>
          <w:spacing w:val="-2"/>
          <w:szCs w:val="18"/>
          <w:lang w:val="en-US" w:eastAsia="pt-BR"/>
        </w:rPr>
        <w:t xml:space="preserve"> [IAS 37]</w:t>
      </w:r>
      <w:r w:rsidRPr="00805674">
        <w:rPr>
          <w:rFonts w:eastAsia="Times New Roman" w:cs="Arial"/>
          <w:color w:val="000000" w:themeColor="text1"/>
          <w:spacing w:val="-2"/>
          <w:szCs w:val="18"/>
          <w:lang w:val="en-US" w:eastAsia="pt-BR"/>
        </w:rPr>
        <w:t xml:space="preserve"> and CPC 15 (R1)</w:t>
      </w:r>
      <w:r>
        <w:rPr>
          <w:rFonts w:eastAsia="Times New Roman" w:cs="Arial"/>
          <w:color w:val="000000" w:themeColor="text1"/>
          <w:spacing w:val="-2"/>
          <w:szCs w:val="18"/>
          <w:lang w:val="en-US" w:eastAsia="pt-BR"/>
        </w:rPr>
        <w:t xml:space="preserve"> [IFRS 3]</w:t>
      </w:r>
      <w:r w:rsidRPr="00805674">
        <w:rPr>
          <w:rFonts w:eastAsia="Times New Roman" w:cs="Arial"/>
          <w:color w:val="000000" w:themeColor="text1"/>
          <w:spacing w:val="-2"/>
          <w:szCs w:val="18"/>
          <w:lang w:val="en-US" w:eastAsia="pt-BR"/>
        </w:rPr>
        <w:t xml:space="preserve"> as a result of the annual changes related to the improvement cycle 2018-2020, related to property, plant and equipment - sales before intended use, onerous contract - contract compliance costs and references to the Conceptual Framework.</w:t>
      </w:r>
    </w:p>
    <w:p w14:paraId="028C727D" w14:textId="77777777" w:rsidR="0035060E" w:rsidRPr="009213A3" w:rsidRDefault="0035060E" w:rsidP="0035060E">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The purpose of the Review is to improve the quality of the respective standards to clarify guidelines and wording adjustments </w:t>
      </w:r>
      <w:r w:rsidRPr="009213A3">
        <w:rPr>
          <w:rFonts w:eastAsia="Times New Roman" w:cs="Arial"/>
          <w:color w:val="000000" w:themeColor="text1"/>
          <w:spacing w:val="-2"/>
          <w:szCs w:val="18"/>
          <w:lang w:val="en-US" w:eastAsia="pt-BR"/>
        </w:rPr>
        <w:t>that may lead to divergent interpretations.</w:t>
      </w:r>
    </w:p>
    <w:p w14:paraId="6110E193" w14:textId="77777777" w:rsidR="0035060E" w:rsidRPr="009213A3" w:rsidRDefault="0035060E" w:rsidP="0035060E">
      <w:pPr>
        <w:spacing w:before="120" w:after="120"/>
        <w:jc w:val="both"/>
        <w:rPr>
          <w:rFonts w:eastAsia="Times New Roman" w:cs="Arial"/>
          <w:color w:val="000000" w:themeColor="text1"/>
          <w:spacing w:val="-2"/>
          <w:szCs w:val="18"/>
          <w:lang w:val="en-US" w:eastAsia="pt-BR"/>
        </w:rPr>
      </w:pPr>
      <w:r w:rsidRPr="009213A3">
        <w:rPr>
          <w:rFonts w:eastAsia="Times New Roman" w:cs="Arial"/>
          <w:color w:val="000000" w:themeColor="text1"/>
          <w:spacing w:val="-2"/>
          <w:szCs w:val="18"/>
          <w:lang w:val="en-US" w:eastAsia="pt-BR"/>
        </w:rPr>
        <w:t>The validity of these changes must be established by Organs regulatory bodies that approve them, and, in order to fully comply with international accounting standards, the entity must apply these changes in annual periods beginning on or after January 1, 2022.</w:t>
      </w:r>
    </w:p>
    <w:p w14:paraId="5FAABF23" w14:textId="77777777" w:rsidR="0035060E" w:rsidRDefault="0035060E" w:rsidP="0035060E">
      <w:pPr>
        <w:spacing w:before="120" w:after="120"/>
        <w:jc w:val="both"/>
        <w:rPr>
          <w:rFonts w:eastAsia="Times New Roman" w:cs="Arial"/>
          <w:color w:val="000000" w:themeColor="text1"/>
          <w:spacing w:val="-2"/>
          <w:szCs w:val="18"/>
          <w:lang w:val="en-US" w:eastAsia="pt-BR"/>
        </w:rPr>
      </w:pPr>
      <w:r w:rsidRPr="00A63204">
        <w:rPr>
          <w:rFonts w:eastAsia="Times New Roman" w:cs="Arial"/>
          <w:color w:val="000000" w:themeColor="text1"/>
          <w:spacing w:val="-2"/>
          <w:szCs w:val="18"/>
          <w:lang w:val="en-US" w:eastAsia="pt-BR"/>
        </w:rPr>
        <w:t>There were no significant impacts for BB Seguridade, including within the scope of its subsidiaries and other investees.</w:t>
      </w:r>
    </w:p>
    <w:p w14:paraId="3473806D" w14:textId="77777777" w:rsidR="0035060E" w:rsidRPr="001B3D85" w:rsidRDefault="0035060E" w:rsidP="0035060E">
      <w:pPr>
        <w:spacing w:before="120" w:after="120"/>
        <w:jc w:val="both"/>
        <w:rPr>
          <w:rFonts w:eastAsia="Times New Roman" w:cs="Arial"/>
          <w:color w:val="000000" w:themeColor="text1"/>
          <w:spacing w:val="-2"/>
          <w:szCs w:val="18"/>
          <w:lang w:val="en-US" w:eastAsia="pt-BR"/>
        </w:rPr>
      </w:pPr>
      <w:r w:rsidRPr="001B3D85">
        <w:rPr>
          <w:rFonts w:eastAsia="Times New Roman" w:cs="Times New Roman"/>
          <w:b/>
          <w:color w:val="244061"/>
          <w:spacing w:val="-2"/>
          <w:szCs w:val="18"/>
          <w:lang w:val="en-US" w:eastAsia="pt-BR"/>
        </w:rPr>
        <w:t>Revision No. 20/2021 of CPC Technical Pronouncements</w:t>
      </w:r>
      <w:r w:rsidRPr="001B3D85">
        <w:rPr>
          <w:rFonts w:eastAsia="Times New Roman" w:cs="Arial"/>
          <w:color w:val="000000" w:themeColor="text1"/>
          <w:spacing w:val="-2"/>
          <w:szCs w:val="18"/>
          <w:lang w:val="en-US" w:eastAsia="pt-BR"/>
        </w:rPr>
        <w:t xml:space="preserve"> - Establishes changes to Technical Pronouncements CPC 11 [IFRS 4], CPC 23 [IAS 8], CPC 26 (R1) [IAS 1], CPC 40 (R1) [IFRS 7] , CPC 49 [IAS 26], CPC 21 (R1) [IAS 34], CPC 32 [IAS</w:t>
      </w:r>
      <w:r>
        <w:rPr>
          <w:rFonts w:eastAsia="Times New Roman" w:cs="Arial"/>
          <w:color w:val="000000" w:themeColor="text1"/>
          <w:spacing w:val="-2"/>
          <w:szCs w:val="18"/>
          <w:lang w:val="en-US" w:eastAsia="pt-BR"/>
        </w:rPr>
        <w:t> </w:t>
      </w:r>
      <w:r w:rsidRPr="001B3D85">
        <w:rPr>
          <w:rFonts w:eastAsia="Times New Roman" w:cs="Arial"/>
          <w:color w:val="000000" w:themeColor="text1"/>
          <w:spacing w:val="-2"/>
          <w:szCs w:val="18"/>
          <w:lang w:val="en-US" w:eastAsia="pt-BR"/>
        </w:rPr>
        <w:t>12], CPC 37 (R1) [IFRS 1] and CPC 47 [IFRS 15] as a result of changes in the Classification of Liabilities as Current or non-current; Postponement of the Temporary Exemption from CPC 48 [IFRS 9]; Definition of Accounting Policy; Accounting Policy Disclosures; and Deferred Taxes related to Assets and Liabilities arising from a Single Transaction.</w:t>
      </w:r>
    </w:p>
    <w:p w14:paraId="4E129FDA" w14:textId="77777777" w:rsidR="0035060E" w:rsidRPr="001B3D85" w:rsidRDefault="0035060E" w:rsidP="0035060E">
      <w:pPr>
        <w:spacing w:before="120" w:after="120"/>
        <w:jc w:val="both"/>
        <w:rPr>
          <w:rFonts w:eastAsia="Times New Roman" w:cs="Arial"/>
          <w:color w:val="000000" w:themeColor="text1"/>
          <w:spacing w:val="-2"/>
          <w:szCs w:val="18"/>
          <w:lang w:val="en-US" w:eastAsia="pt-BR"/>
        </w:rPr>
      </w:pPr>
      <w:r w:rsidRPr="001B3D85">
        <w:rPr>
          <w:rFonts w:eastAsia="Times New Roman" w:cs="Arial"/>
          <w:color w:val="000000" w:themeColor="text1"/>
          <w:spacing w:val="-2"/>
          <w:szCs w:val="18"/>
          <w:lang w:val="en-US" w:eastAsia="pt-BR"/>
        </w:rPr>
        <w:t>The validity of these changes will be established by regulators that approve them, and in order to fully comply with international accounting standards, the entity must apply these changes in annual periods beginning on, or after, January 1, 2023.</w:t>
      </w:r>
    </w:p>
    <w:p w14:paraId="3B8B4842" w14:textId="77777777" w:rsidR="0035060E" w:rsidRPr="001B3D85" w:rsidRDefault="0035060E" w:rsidP="0035060E">
      <w:pPr>
        <w:spacing w:before="120" w:after="120"/>
        <w:jc w:val="both"/>
        <w:rPr>
          <w:rFonts w:eastAsia="Times New Roman" w:cs="Arial"/>
          <w:color w:val="000000" w:themeColor="text1"/>
          <w:spacing w:val="-2"/>
          <w:szCs w:val="18"/>
          <w:lang w:val="en-US" w:eastAsia="pt-BR"/>
        </w:rPr>
      </w:pPr>
      <w:r w:rsidRPr="001B3D85">
        <w:rPr>
          <w:rFonts w:eastAsia="Times New Roman" w:cs="Arial"/>
          <w:color w:val="000000" w:themeColor="text1"/>
          <w:spacing w:val="-2"/>
          <w:szCs w:val="18"/>
          <w:lang w:val="en-US" w:eastAsia="pt-BR"/>
        </w:rPr>
        <w:t>Regarding the postponement of the temporary exemption from CPC 48 [IFRS 9], applicable to insurance companies, the Accounting Pronouncements Committee formalized its extension to January 1, 2023. This exemption is being applied to investee companies Brasilseg, ABS, Brasilprev and Brasildental, for application in conjunction with the amendments proposed by CPC 50 [IFRS 17] – Insurance Contracts.</w:t>
      </w:r>
    </w:p>
    <w:p w14:paraId="695FF28D" w14:textId="77777777" w:rsidR="0035060E" w:rsidRPr="00C23B25" w:rsidRDefault="0035060E" w:rsidP="0035060E">
      <w:pPr>
        <w:spacing w:before="120" w:after="120"/>
        <w:jc w:val="both"/>
        <w:rPr>
          <w:rFonts w:eastAsia="Times New Roman" w:cs="Arial"/>
          <w:color w:val="000000" w:themeColor="text1"/>
          <w:spacing w:val="-2"/>
          <w:szCs w:val="18"/>
          <w:lang w:val="en-US" w:eastAsia="pt-BR"/>
        </w:rPr>
      </w:pPr>
      <w:r w:rsidRPr="001B3D85">
        <w:rPr>
          <w:rFonts w:eastAsia="Times New Roman" w:cs="Arial"/>
          <w:color w:val="000000" w:themeColor="text1"/>
          <w:spacing w:val="-2"/>
          <w:szCs w:val="18"/>
          <w:lang w:val="en-US" w:eastAsia="pt-BR"/>
        </w:rPr>
        <w:t>Regarding the other changes, the standards are being evaluated for possible application as of January 1, 2023.</w:t>
      </w:r>
    </w:p>
    <w:bookmarkEnd w:id="27"/>
    <w:p w14:paraId="0B251195" w14:textId="6F4900B1" w:rsidR="005C008E" w:rsidRDefault="005C008E" w:rsidP="0035060E">
      <w:pPr>
        <w:pStyle w:val="02-TtulodeNota"/>
        <w:rPr>
          <w:lang w:val="en-US"/>
        </w:rPr>
      </w:pPr>
    </w:p>
    <w:p w14:paraId="0868DD09" w14:textId="3F85137A" w:rsidR="00A3580F" w:rsidRPr="00765F08" w:rsidRDefault="00A3580F" w:rsidP="0035060E">
      <w:pPr>
        <w:pStyle w:val="02-TtulodeNota"/>
        <w:keepNext/>
        <w:keepLines/>
        <w:pageBreakBefore/>
        <w:rPr>
          <w:color w:val="1F4E79" w:themeColor="accent1" w:themeShade="80"/>
          <w:lang w:val="en-US"/>
        </w:rPr>
      </w:pPr>
      <w:bookmarkStart w:id="28" w:name="_Toc110442400"/>
      <w:bookmarkStart w:id="29" w:name="_Toc110438605"/>
      <w:r w:rsidRPr="00765F08">
        <w:rPr>
          <w:color w:val="1F4E79" w:themeColor="accent1" w:themeShade="80"/>
          <w:lang w:val="en-US"/>
        </w:rPr>
        <w:lastRenderedPageBreak/>
        <w:t>5 – RISK MANAGEMENT</w:t>
      </w:r>
      <w:bookmarkEnd w:id="28"/>
      <w:bookmarkEnd w:id="29"/>
    </w:p>
    <w:p w14:paraId="39F45213" w14:textId="77777777" w:rsidR="00A3580F" w:rsidRPr="00EB6592" w:rsidRDefault="00A3580F" w:rsidP="00A3580F">
      <w:pPr>
        <w:pStyle w:val="05-Textonormal"/>
        <w:rPr>
          <w:color w:val="000000" w:themeColor="text1"/>
          <w:lang w:val="en-US"/>
        </w:rPr>
      </w:pPr>
      <w:r w:rsidRPr="00EB6592">
        <w:rPr>
          <w:color w:val="000000" w:themeColor="text1"/>
          <w:lang w:val="en-US"/>
        </w:rPr>
        <w:t>The risk management at BB Seguridade follows the guidelines established in its Risk Management, Internal Control and Compliance Policy, approved by the Board of Directors and disclosed to the market through the investors’ relations website.</w:t>
      </w:r>
    </w:p>
    <w:p w14:paraId="6CFD7865" w14:textId="77777777" w:rsidR="00A3580F" w:rsidRPr="00EB6592" w:rsidRDefault="00A3580F" w:rsidP="00A3580F">
      <w:pPr>
        <w:pStyle w:val="05-Textonormal"/>
        <w:rPr>
          <w:color w:val="000000" w:themeColor="text1"/>
          <w:lang w:val="en-US"/>
        </w:rPr>
      </w:pPr>
      <w:r w:rsidRPr="00EB6592">
        <w:rPr>
          <w:color w:val="000000" w:themeColor="text1"/>
          <w:lang w:val="en-US"/>
        </w:rPr>
        <w:t>The Company understands that its risk exposure originates from its interests, and therefore the Risk Management, Internal Control and Compliance Policy contemplates two risk management dimensions: risk management (risks arising from the operations of BB Seguridade and its subsidiaries) and risk governance (risks arising from associates/joint ventures).</w:t>
      </w:r>
    </w:p>
    <w:p w14:paraId="53009E32" w14:textId="77777777" w:rsidR="00A3580F" w:rsidRPr="00EB6592" w:rsidRDefault="00A3580F" w:rsidP="00A3580F">
      <w:pPr>
        <w:pStyle w:val="05-Textonormal"/>
        <w:rPr>
          <w:color w:val="000000" w:themeColor="text1"/>
          <w:lang w:val="en-US"/>
        </w:rPr>
      </w:pPr>
      <w:r w:rsidRPr="00EB6592">
        <w:rPr>
          <w:color w:val="000000" w:themeColor="text1"/>
          <w:lang w:val="en-US"/>
        </w:rPr>
        <w:t>By means of its Risk Appetite Statement, approved by the Board of Directors, the Company defines the maximum levels of risks that it accepts to incur in the fulfillment of its objectives.</w:t>
      </w:r>
    </w:p>
    <w:p w14:paraId="59C1C665" w14:textId="77777777" w:rsidR="00A3580F" w:rsidRDefault="00A3580F" w:rsidP="00A3580F">
      <w:pPr>
        <w:pStyle w:val="05-Textonormal"/>
        <w:rPr>
          <w:color w:val="000000" w:themeColor="text1"/>
          <w:lang w:val="en-US"/>
        </w:rPr>
      </w:pPr>
      <w:r w:rsidRPr="00EB6592">
        <w:rPr>
          <w:color w:val="000000" w:themeColor="text1"/>
          <w:lang w:val="en-US"/>
        </w:rPr>
        <w:t>The risk management process at BB Seguridade is based on the steps of setting the context, identifying, analyzing, evaluating, treating, monitoring, communicating and consulting the risks and continuous improvement. This process is internally documented in the Group’s Risk Management, Internal Controls and Compliance Model.</w:t>
      </w:r>
    </w:p>
    <w:p w14:paraId="79E4EF8C" w14:textId="77777777" w:rsidR="00A3580F" w:rsidRPr="00E141D8" w:rsidRDefault="00A3580F" w:rsidP="00A3580F">
      <w:pPr>
        <w:pStyle w:val="05-Textonormal"/>
        <w:rPr>
          <w:color w:val="000000" w:themeColor="text1"/>
          <w:lang w:val="en-US"/>
        </w:rPr>
      </w:pPr>
      <w:r w:rsidRPr="00493622">
        <w:rPr>
          <w:color w:val="000000" w:themeColor="text1"/>
          <w:lang w:val="en"/>
        </w:rPr>
        <w:t>BB Seguridade's risk management is integrated into the corporate strategy with the incorporation of risk management into the planning and selection process of strategic initiatives, scenario analysis and decision-making support at all levels of the Company.</w:t>
      </w:r>
    </w:p>
    <w:p w14:paraId="5EC6CC69" w14:textId="77777777" w:rsidR="00A3580F" w:rsidRDefault="00A3580F" w:rsidP="00A3580F">
      <w:pPr>
        <w:pStyle w:val="05-Textonormal"/>
        <w:rPr>
          <w:color w:val="000000" w:themeColor="text1"/>
          <w:lang w:val="en-US"/>
        </w:rPr>
      </w:pPr>
      <w:r w:rsidRPr="00EB6592">
        <w:rPr>
          <w:color w:val="000000" w:themeColor="text1"/>
          <w:lang w:val="en-US"/>
        </w:rPr>
        <w:t>The Company has the Superintendence of Risk Management and Capital and the Superintendence of Internal Controls Management and Integrity. The first is responsible for providing fundamentals and support for the execution of the risk management process; the second is responsible for internal controls, compliance and the Integrity Program. Both also act in the governance of risks and controls, respectively, in the companies in which BB Seguridade holds interests. For this to work properly, the areas are segregated from the business and Internal Audit areas.</w:t>
      </w:r>
    </w:p>
    <w:p w14:paraId="0B9CD068" w14:textId="77777777" w:rsidR="00A3580F" w:rsidRPr="00EB6592" w:rsidRDefault="00A3580F" w:rsidP="00A3580F">
      <w:pPr>
        <w:pStyle w:val="05-Textonormal"/>
        <w:rPr>
          <w:color w:val="000000" w:themeColor="text1"/>
          <w:lang w:val="en-US"/>
        </w:rPr>
      </w:pPr>
    </w:p>
    <w:p w14:paraId="19F3EDB7" w14:textId="77777777" w:rsidR="00A3580F" w:rsidRPr="0017665A" w:rsidRDefault="00A3580F" w:rsidP="00A3580F">
      <w:pPr>
        <w:pStyle w:val="01-TtulodeNota"/>
        <w:jc w:val="left"/>
        <w:rPr>
          <w:color w:val="1F4E79" w:themeColor="accent1" w:themeShade="80"/>
          <w:sz w:val="18"/>
          <w:szCs w:val="18"/>
          <w:lang w:val="en-US"/>
        </w:rPr>
      </w:pPr>
      <w:r w:rsidRPr="0017665A">
        <w:rPr>
          <w:color w:val="1F4E79" w:themeColor="accent1" w:themeShade="80"/>
          <w:sz w:val="18"/>
          <w:szCs w:val="18"/>
          <w:lang w:val="en-US"/>
        </w:rPr>
        <w:t>a) Risk management at BB Seguridade and its subsidiaries</w:t>
      </w:r>
    </w:p>
    <w:p w14:paraId="3DF34758" w14:textId="77777777" w:rsidR="00A3580F" w:rsidRPr="00EB6592" w:rsidRDefault="00A3580F" w:rsidP="00A3580F">
      <w:pPr>
        <w:pStyle w:val="05-Textonormal"/>
        <w:rPr>
          <w:color w:val="000000" w:themeColor="text1"/>
          <w:lang w:val="en-US"/>
        </w:rPr>
      </w:pPr>
      <w:r w:rsidRPr="00EB6592">
        <w:rPr>
          <w:color w:val="000000" w:themeColor="text1"/>
          <w:lang w:val="en-US"/>
        </w:rPr>
        <w:t>The risk management framework adopted by BB Seguridade, as defined in its Risk Management, Internal Control and Compliance Policy, is structured based on a three-line model: in the first line, the process managers (risk owners) are responsible for implementing preventive and corrective actions that mitigate the weaknesses identified in the processes and control deficiencies; in the second line, the Superintendence of Risk Management and Capital and the Superintendence of Internal Controls Management and Integrity assist and monitor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3904C7D9" w14:textId="77777777" w:rsidR="00A3580F" w:rsidRPr="00EB6592" w:rsidRDefault="00A3580F" w:rsidP="00A3580F">
      <w:pPr>
        <w:pStyle w:val="05-Textonormal"/>
        <w:rPr>
          <w:color w:val="000000" w:themeColor="text1"/>
          <w:lang w:val="en-US"/>
        </w:rPr>
      </w:pPr>
      <w:r w:rsidRPr="00EB6592">
        <w:rPr>
          <w:color w:val="000000" w:themeColor="text1"/>
          <w:lang w:val="en-US"/>
        </w:rPr>
        <w:t>The risk management mechanisms and tools also include, among others: segregation of duties; joint decisions; Information Security Policy, Preventing and Combating Money Laundering and Terrorist Financing Policy; Preventing and Combating Corruption Policy, Code of Ethics and Conduct and an Integrity Program in line with Law 12,846/2013 (Anti-Corruption Law) and</w:t>
      </w:r>
      <w:r>
        <w:rPr>
          <w:color w:val="000000" w:themeColor="text1"/>
          <w:lang w:val="en-US"/>
        </w:rPr>
        <w:t xml:space="preserve"> the Decree 11.129/22 - </w:t>
      </w:r>
      <w:r w:rsidRPr="00716FEA">
        <w:rPr>
          <w:color w:val="000000" w:themeColor="text1"/>
          <w:lang w:val="en"/>
        </w:rPr>
        <w:t xml:space="preserve">which revoked </w:t>
      </w:r>
      <w:r>
        <w:rPr>
          <w:color w:val="000000" w:themeColor="text1"/>
          <w:lang w:val="en"/>
        </w:rPr>
        <w:t xml:space="preserve">the </w:t>
      </w:r>
      <w:r w:rsidRPr="00716FEA">
        <w:rPr>
          <w:color w:val="000000" w:themeColor="text1"/>
          <w:lang w:val="en"/>
        </w:rPr>
        <w:t>Decree 8,420/2015</w:t>
      </w:r>
      <w:r>
        <w:rPr>
          <w:color w:val="000000" w:themeColor="text1"/>
          <w:lang w:val="en"/>
        </w:rPr>
        <w:t xml:space="preserve"> in July 2022 </w:t>
      </w:r>
      <w:r w:rsidRPr="00EB6592">
        <w:rPr>
          <w:color w:val="000000" w:themeColor="text1"/>
          <w:lang w:val="en-US"/>
        </w:rPr>
        <w:t>(documents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07739140" w14:textId="77777777" w:rsidR="00A3580F" w:rsidRDefault="00A3580F" w:rsidP="00A3580F">
      <w:pPr>
        <w:pStyle w:val="05-Textonormal"/>
        <w:rPr>
          <w:color w:val="000000" w:themeColor="text1"/>
          <w:lang w:val="en-US"/>
        </w:rPr>
      </w:pPr>
      <w:r w:rsidRPr="00EB6592">
        <w:rPr>
          <w:color w:val="000000" w:themeColor="text1"/>
          <w:lang w:val="en-US"/>
        </w:rPr>
        <w:t>The Executive Board is supported by the Finance and Investment Committee, which advises on issues concerning the management and control of the risks arising from the investments in the Group’s and its subsidiaries’ financial asset and with the Continuity and Crisis Management Committee, which advises on the assessment and mitigation of risks of discontinuity, incidents or crises.</w:t>
      </w:r>
    </w:p>
    <w:p w14:paraId="7797E750" w14:textId="77777777" w:rsidR="00A3580F" w:rsidRDefault="00A3580F" w:rsidP="00A3580F">
      <w:pPr>
        <w:pStyle w:val="05-Textonormal"/>
        <w:rPr>
          <w:color w:val="000000" w:themeColor="text1"/>
          <w:lang w:val="en-US"/>
        </w:rPr>
      </w:pPr>
      <w:r w:rsidRPr="00C04C06">
        <w:rPr>
          <w:color w:val="000000" w:themeColor="text1"/>
          <w:lang w:val="en-US"/>
        </w:rPr>
        <w:t>BB Seguridade's governance structure also comprises the Risk Committee, created in April this year, a statutory agency to advise the Board of Directors, which is responsible, among other things, for assessing and monitoring the Group's risk exposures.</w:t>
      </w:r>
    </w:p>
    <w:p w14:paraId="1991E891" w14:textId="77777777" w:rsidR="00A3580F" w:rsidRDefault="00A3580F" w:rsidP="00A3580F">
      <w:pPr>
        <w:pStyle w:val="05-Textonormal"/>
        <w:rPr>
          <w:color w:val="000000" w:themeColor="text1"/>
          <w:lang w:val="en-US"/>
        </w:rPr>
      </w:pPr>
      <w:r w:rsidRPr="000A7166">
        <w:rPr>
          <w:color w:val="000000" w:themeColor="text1"/>
          <w:lang w:val="en-US"/>
        </w:rPr>
        <w:t>The Audit Committee, a statutory agency, is responsible, among other things, for sharing, with the Board of Directors, the risks, weaknesses or concerns that may have a significant impact on the Company's financial conditions and business.</w:t>
      </w:r>
    </w:p>
    <w:p w14:paraId="0D93C9F0" w14:textId="77777777" w:rsidR="00A3580F" w:rsidRPr="00EB6592" w:rsidRDefault="00A3580F" w:rsidP="00A3580F">
      <w:pPr>
        <w:pStyle w:val="05-Textonormal"/>
        <w:rPr>
          <w:color w:val="000000" w:themeColor="text1"/>
          <w:lang w:val="en-US"/>
        </w:rPr>
      </w:pPr>
      <w:r w:rsidRPr="000A7166">
        <w:rPr>
          <w:color w:val="000000" w:themeColor="text1"/>
          <w:lang w:val="en-US"/>
        </w:rPr>
        <w:t>Information related to risk management and internal controls is periodically reported to the Collegiate Board of Directors, the Administrative Coun</w:t>
      </w:r>
      <w:r>
        <w:rPr>
          <w:color w:val="000000" w:themeColor="text1"/>
          <w:lang w:val="en-US"/>
        </w:rPr>
        <w:t>c</w:t>
      </w:r>
      <w:r w:rsidRPr="000A7166">
        <w:rPr>
          <w:color w:val="000000" w:themeColor="text1"/>
          <w:lang w:val="en-US"/>
        </w:rPr>
        <w:t>il and the Fiscal Council.</w:t>
      </w:r>
    </w:p>
    <w:p w14:paraId="79B6A5B2" w14:textId="77777777" w:rsidR="00A3580F" w:rsidRPr="00EB6592" w:rsidRDefault="00A3580F" w:rsidP="00A3580F">
      <w:pPr>
        <w:pStyle w:val="05-Textonormal"/>
        <w:rPr>
          <w:color w:val="000000" w:themeColor="text1"/>
          <w:lang w:val="en-US"/>
        </w:rPr>
      </w:pPr>
    </w:p>
    <w:p w14:paraId="6EFF8FA1" w14:textId="77777777" w:rsidR="00A3580F" w:rsidRPr="0017665A" w:rsidRDefault="00A3580F" w:rsidP="00A3580F">
      <w:pPr>
        <w:pStyle w:val="01-TtulodeNota"/>
        <w:jc w:val="left"/>
        <w:rPr>
          <w:color w:val="1F4E79" w:themeColor="accent1" w:themeShade="80"/>
          <w:sz w:val="18"/>
          <w:szCs w:val="18"/>
          <w:lang w:val="en-US"/>
        </w:rPr>
      </w:pPr>
      <w:r w:rsidRPr="0017665A">
        <w:rPr>
          <w:color w:val="1F4E79" w:themeColor="accent1" w:themeShade="80"/>
          <w:sz w:val="18"/>
          <w:szCs w:val="18"/>
          <w:lang w:val="en-US"/>
        </w:rPr>
        <w:t>a.1) Risks associated with investments in financial assets</w:t>
      </w:r>
    </w:p>
    <w:p w14:paraId="5D35F7F7" w14:textId="77777777" w:rsidR="00A3580F" w:rsidRPr="00EB6592" w:rsidRDefault="00A3580F" w:rsidP="00A3580F">
      <w:pPr>
        <w:pStyle w:val="05-Textonormal"/>
        <w:rPr>
          <w:color w:val="000000" w:themeColor="text1"/>
          <w:lang w:val="en-US"/>
        </w:rPr>
      </w:pPr>
      <w:r w:rsidRPr="00EB6592">
        <w:rPr>
          <w:color w:val="000000" w:themeColor="text1"/>
          <w:lang w:val="en-US"/>
        </w:rPr>
        <w:t>In addition to the Risk Management Policy, the Group has a Financial Investment Policy, approved by the Board of Directors and applicable to all companies of the Group, updated in 2021, that sets out the criteria relating to the nature, term and acceptable risks of the financial investments. The current policy allows the investment only in federal government bonds, repurchase agreement (or “repo”, covered by federal government bonds) and extra-market investment funds.</w:t>
      </w:r>
    </w:p>
    <w:p w14:paraId="7A76AEE5" w14:textId="77777777" w:rsidR="00A3580F" w:rsidRDefault="00A3580F" w:rsidP="00A3580F">
      <w:pPr>
        <w:pStyle w:val="05-Textonormal"/>
        <w:rPr>
          <w:color w:val="000000" w:themeColor="text1"/>
          <w:lang w:val="en-US"/>
        </w:rPr>
      </w:pPr>
      <w:r w:rsidRPr="00EB6592">
        <w:rPr>
          <w:color w:val="000000" w:themeColor="text1"/>
          <w:lang w:val="en-US"/>
        </w:rPr>
        <w:lastRenderedPageBreak/>
        <w:t>The investments in financial assets of BB Seguridade and its subsidiaries, classified as cash equivalents, are concentrated on repurchase agreements backed by Federal Government Bonds (note 15). Other investments in financial assets classified as financial instruments are invested in fixed-income long-term mutual fund (note 16).</w:t>
      </w:r>
    </w:p>
    <w:p w14:paraId="3620842C" w14:textId="77777777" w:rsidR="00A3580F" w:rsidRPr="00EB6592" w:rsidRDefault="00A3580F" w:rsidP="00A3580F">
      <w:pPr>
        <w:pStyle w:val="05-Textonormal"/>
        <w:rPr>
          <w:color w:val="000000" w:themeColor="text1"/>
          <w:lang w:val="en-US"/>
        </w:rPr>
      </w:pPr>
    </w:p>
    <w:p w14:paraId="187B64ED" w14:textId="77777777" w:rsidR="00A3580F" w:rsidRPr="0017665A" w:rsidRDefault="00A3580F" w:rsidP="00A3580F">
      <w:pPr>
        <w:pStyle w:val="01-TtulodeNota"/>
        <w:jc w:val="left"/>
        <w:rPr>
          <w:color w:val="1F4E79" w:themeColor="accent1" w:themeShade="80"/>
          <w:sz w:val="18"/>
          <w:szCs w:val="18"/>
          <w:lang w:val="en-US"/>
        </w:rPr>
      </w:pPr>
      <w:r w:rsidRPr="0017665A">
        <w:rPr>
          <w:color w:val="1F4E79" w:themeColor="accent1" w:themeShade="80"/>
          <w:sz w:val="18"/>
          <w:szCs w:val="18"/>
          <w:lang w:val="en-US"/>
        </w:rPr>
        <w:t>a.2) Market Risk</w:t>
      </w:r>
    </w:p>
    <w:p w14:paraId="50DBA2E0" w14:textId="77777777" w:rsidR="00A3580F" w:rsidRPr="00EB6592" w:rsidRDefault="00A3580F" w:rsidP="00A3580F">
      <w:pPr>
        <w:pStyle w:val="05-Textonormal"/>
        <w:rPr>
          <w:color w:val="000000" w:themeColor="text1"/>
          <w:lang w:val="en-US"/>
        </w:rPr>
      </w:pPr>
      <w:r w:rsidRPr="00EB6592">
        <w:rPr>
          <w:color w:val="000000" w:themeColor="text1"/>
          <w:lang w:val="en-US"/>
        </w:rPr>
        <w:t>Market risk is defined as the possibility of negative impacts resulting from fluctuation in the market values of positions in financial instruments held by the Group. At BB Seguridade and its subsidiaries, the exposure to this risk arises from the investment portfolio in financial assets. According to the latest Relevant Risks Inventory and considering the Financial Investment Policy and current portfolio, the risk is not considered relevant.</w:t>
      </w:r>
    </w:p>
    <w:p w14:paraId="15044FDB" w14:textId="77777777" w:rsidR="00A3580F" w:rsidRDefault="00A3580F" w:rsidP="00A3580F">
      <w:pPr>
        <w:pStyle w:val="05-Textonormal"/>
        <w:rPr>
          <w:color w:val="000000" w:themeColor="text1"/>
          <w:lang w:val="en-US"/>
        </w:rPr>
      </w:pPr>
      <w:r w:rsidRPr="00EB6592">
        <w:rPr>
          <w:color w:val="000000" w:themeColor="text1"/>
          <w:lang w:val="en-US"/>
        </w:rPr>
        <w:t>The market risk is managed based in the Financial Investment Policy, that defines which assets may comprise the portfolio and the VaR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61784E49" w14:textId="77777777" w:rsidR="00A3580F" w:rsidRPr="00EB6592" w:rsidRDefault="00A3580F" w:rsidP="00A3580F">
      <w:pPr>
        <w:pStyle w:val="05-Textonormal"/>
        <w:rPr>
          <w:color w:val="000000" w:themeColor="text1"/>
          <w:lang w:val="en-US"/>
        </w:rPr>
      </w:pPr>
    </w:p>
    <w:p w14:paraId="5F603C88" w14:textId="77777777" w:rsidR="00A3580F" w:rsidRDefault="00A3580F" w:rsidP="00A3580F">
      <w:pPr>
        <w:pStyle w:val="05-Textonormal"/>
        <w:rPr>
          <w:b/>
          <w:color w:val="1F4E79" w:themeColor="accent1" w:themeShade="80"/>
          <w:lang w:val="en-US"/>
        </w:rPr>
      </w:pPr>
      <w:r w:rsidRPr="0017665A">
        <w:rPr>
          <w:b/>
          <w:color w:val="1F4E79" w:themeColor="accent1" w:themeShade="80"/>
          <w:lang w:val="en-US"/>
        </w:rPr>
        <w:t>Market risk exposure in investments in financial assets</w:t>
      </w:r>
    </w:p>
    <w:p w14:paraId="09FF0A79" w14:textId="77777777" w:rsidR="00A3580F" w:rsidRPr="0017665A" w:rsidRDefault="00A3580F" w:rsidP="00A3580F">
      <w:pPr>
        <w:pStyle w:val="06-Rmil"/>
        <w:rPr>
          <w:lang w:val="en-US"/>
        </w:rPr>
      </w:pPr>
      <w:r w:rsidRPr="0017665A">
        <w:rPr>
          <w:lang w:val="en-US"/>
        </w:rPr>
        <w:t>R$ thousand</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A3580F" w:rsidRPr="0017665A" w14:paraId="203F89A4" w14:textId="77777777" w:rsidTr="00A358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18416800" w14:textId="77777777" w:rsidR="00A3580F" w:rsidRPr="0017665A" w:rsidRDefault="00A3580F" w:rsidP="00A3580F">
            <w:pPr>
              <w:jc w:val="center"/>
              <w:rPr>
                <w:rFonts w:cs="Arial"/>
                <w:sz w:val="14"/>
                <w:szCs w:val="18"/>
              </w:rPr>
            </w:pPr>
            <w:r w:rsidRPr="0017665A">
              <w:rPr>
                <w:rFonts w:cs="Arial"/>
                <w:sz w:val="14"/>
                <w:szCs w:val="18"/>
              </w:rPr>
              <w:t>Impact in the Portfolio</w:t>
            </w:r>
          </w:p>
        </w:tc>
      </w:tr>
      <w:tr w:rsidR="00A3580F" w:rsidRPr="0017665A" w14:paraId="11565E31" w14:textId="77777777" w:rsidTr="00A3580F">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4090108D" w14:textId="77777777" w:rsidR="00A3580F" w:rsidRPr="0017665A" w:rsidRDefault="00A3580F" w:rsidP="00A3580F">
            <w:pPr>
              <w:jc w:val="center"/>
              <w:rPr>
                <w:rFonts w:cs="Arial"/>
                <w:sz w:val="14"/>
                <w:szCs w:val="18"/>
              </w:rPr>
            </w:pPr>
          </w:p>
        </w:tc>
        <w:tc>
          <w:tcPr>
            <w:tcW w:w="353" w:type="dxa"/>
            <w:tcBorders>
              <w:top w:val="single" w:sz="2" w:space="0" w:color="1F4E79" w:themeColor="accent1" w:themeShade="80"/>
              <w:bottom w:val="nil"/>
            </w:tcBorders>
            <w:shd w:val="clear" w:color="auto" w:fill="auto"/>
          </w:tcPr>
          <w:p w14:paraId="71D7BEFF" w14:textId="77777777" w:rsidR="00A3580F" w:rsidRPr="0017665A"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8"/>
              </w:rPr>
            </w:pPr>
          </w:p>
        </w:tc>
        <w:tc>
          <w:tcPr>
            <w:tcW w:w="3687" w:type="dxa"/>
            <w:gridSpan w:val="4"/>
            <w:tcBorders>
              <w:top w:val="single" w:sz="2" w:space="0" w:color="1F4E79" w:themeColor="accent1" w:themeShade="80"/>
              <w:bottom w:val="single" w:sz="2" w:space="0" w:color="1F4E79" w:themeColor="accent1" w:themeShade="80"/>
            </w:tcBorders>
            <w:shd w:val="clear" w:color="auto" w:fill="auto"/>
            <w:vAlign w:val="center"/>
          </w:tcPr>
          <w:p w14:paraId="7CC72B4D" w14:textId="77777777" w:rsidR="00A3580F" w:rsidRPr="0017665A"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17665A">
              <w:rPr>
                <w:rFonts w:cs="Arial"/>
                <w:b/>
                <w:sz w:val="14"/>
                <w:szCs w:val="18"/>
              </w:rPr>
              <w:t xml:space="preserve">Parent </w:t>
            </w:r>
          </w:p>
        </w:tc>
        <w:tc>
          <w:tcPr>
            <w:tcW w:w="242" w:type="dxa"/>
            <w:tcBorders>
              <w:top w:val="single" w:sz="2" w:space="0" w:color="1F4E79" w:themeColor="accent1" w:themeShade="80"/>
              <w:bottom w:val="nil"/>
            </w:tcBorders>
            <w:shd w:val="clear" w:color="auto" w:fill="auto"/>
          </w:tcPr>
          <w:p w14:paraId="7FD5341C" w14:textId="77777777" w:rsidR="00A3580F" w:rsidRPr="0017665A"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8"/>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313D2237" w14:textId="77777777" w:rsidR="00A3580F" w:rsidRPr="0017665A"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8"/>
              </w:rPr>
            </w:pPr>
            <w:r w:rsidRPr="0017665A">
              <w:rPr>
                <w:rFonts w:cs="Arial"/>
                <w:b/>
                <w:sz w:val="14"/>
                <w:szCs w:val="18"/>
              </w:rPr>
              <w:t>Consolidated</w:t>
            </w:r>
          </w:p>
        </w:tc>
      </w:tr>
      <w:tr w:rsidR="00A3580F" w:rsidRPr="002C4445" w14:paraId="481CF25B"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396838D8" w14:textId="77777777" w:rsidR="00A3580F" w:rsidRPr="002C4445" w:rsidRDefault="00A3580F" w:rsidP="00A3580F">
            <w:pPr>
              <w:pStyle w:val="08-Tabelageral"/>
              <w:jc w:val="left"/>
              <w:rPr>
                <w:rFonts w:cs="Arial"/>
                <w:b w:val="0"/>
              </w:rPr>
            </w:pPr>
          </w:p>
        </w:tc>
        <w:tc>
          <w:tcPr>
            <w:tcW w:w="353" w:type="dxa"/>
            <w:tcBorders>
              <w:top w:val="nil"/>
              <w:bottom w:val="nil"/>
            </w:tcBorders>
            <w:shd w:val="clear" w:color="auto" w:fill="auto"/>
          </w:tcPr>
          <w:p w14:paraId="6E599567" w14:textId="77777777" w:rsidR="00A3580F" w:rsidRPr="002C4445" w:rsidRDefault="00A3580F" w:rsidP="00A3580F">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1F4E79" w:themeColor="accent1" w:themeShade="80"/>
              <w:bottom w:val="nil"/>
            </w:tcBorders>
            <w:shd w:val="clear" w:color="auto" w:fill="auto"/>
            <w:vAlign w:val="center"/>
          </w:tcPr>
          <w:p w14:paraId="7DC56F93" w14:textId="77777777" w:rsidR="00A3580F" w:rsidRPr="002C444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 xml:space="preserve">Jun 30, </w:t>
            </w:r>
            <w:r w:rsidRPr="002C4445">
              <w:rPr>
                <w:rFonts w:cs="Arial"/>
                <w:b/>
              </w:rPr>
              <w:t>2022</w:t>
            </w:r>
          </w:p>
        </w:tc>
        <w:tc>
          <w:tcPr>
            <w:tcW w:w="630" w:type="dxa"/>
            <w:tcBorders>
              <w:top w:val="single" w:sz="2" w:space="0" w:color="1F4E79" w:themeColor="accent1" w:themeShade="80"/>
              <w:bottom w:val="nil"/>
            </w:tcBorders>
            <w:shd w:val="clear" w:color="auto" w:fill="auto"/>
            <w:vAlign w:val="center"/>
          </w:tcPr>
          <w:p w14:paraId="1A564E9E" w14:textId="77777777" w:rsidR="00A3580F" w:rsidRPr="002C444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2C4445">
              <w:rPr>
                <w:rFonts w:cs="Arial"/>
                <w:b/>
              </w:rPr>
              <w:t>%</w:t>
            </w:r>
          </w:p>
        </w:tc>
        <w:tc>
          <w:tcPr>
            <w:tcW w:w="1418" w:type="dxa"/>
            <w:tcBorders>
              <w:top w:val="single" w:sz="2" w:space="0" w:color="1F4E79" w:themeColor="accent1" w:themeShade="80"/>
              <w:bottom w:val="nil"/>
            </w:tcBorders>
            <w:shd w:val="clear" w:color="auto" w:fill="auto"/>
            <w:vAlign w:val="center"/>
          </w:tcPr>
          <w:p w14:paraId="7C12D2BF" w14:textId="77777777" w:rsidR="00A3580F" w:rsidRPr="002C444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b/>
              </w:rPr>
              <w:t xml:space="preserve">Dec 31, </w:t>
            </w:r>
            <w:r w:rsidRPr="002C4445">
              <w:rPr>
                <w:rFonts w:cs="Arial"/>
                <w:b/>
              </w:rPr>
              <w:t>2021</w:t>
            </w:r>
          </w:p>
        </w:tc>
        <w:tc>
          <w:tcPr>
            <w:tcW w:w="579" w:type="dxa"/>
            <w:tcBorders>
              <w:top w:val="single" w:sz="2" w:space="0" w:color="1F4E79" w:themeColor="accent1" w:themeShade="80"/>
              <w:bottom w:val="nil"/>
            </w:tcBorders>
            <w:shd w:val="clear" w:color="auto" w:fill="auto"/>
            <w:vAlign w:val="center"/>
          </w:tcPr>
          <w:p w14:paraId="792BD0EF" w14:textId="77777777" w:rsidR="00A3580F" w:rsidRPr="002C444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2C4445">
              <w:rPr>
                <w:rFonts w:cs="Arial"/>
                <w:b/>
              </w:rPr>
              <w:t>%</w:t>
            </w:r>
          </w:p>
        </w:tc>
        <w:tc>
          <w:tcPr>
            <w:tcW w:w="242" w:type="dxa"/>
            <w:tcBorders>
              <w:top w:val="nil"/>
              <w:bottom w:val="nil"/>
            </w:tcBorders>
            <w:shd w:val="clear" w:color="auto" w:fill="auto"/>
            <w:vAlign w:val="center"/>
          </w:tcPr>
          <w:p w14:paraId="20FB623A" w14:textId="77777777" w:rsidR="00A3580F" w:rsidRPr="002C444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1F4E79" w:themeColor="accent1" w:themeShade="80"/>
              <w:bottom w:val="nil"/>
            </w:tcBorders>
            <w:shd w:val="clear" w:color="auto" w:fill="auto"/>
            <w:vAlign w:val="center"/>
          </w:tcPr>
          <w:p w14:paraId="66F41938" w14:textId="77777777" w:rsidR="00A3580F" w:rsidRPr="002C444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 xml:space="preserve">Jun 30, </w:t>
            </w:r>
            <w:r w:rsidRPr="002C4445">
              <w:rPr>
                <w:rFonts w:cs="Arial"/>
                <w:b/>
              </w:rPr>
              <w:t>2022</w:t>
            </w:r>
          </w:p>
        </w:tc>
        <w:tc>
          <w:tcPr>
            <w:tcW w:w="709" w:type="dxa"/>
            <w:tcBorders>
              <w:top w:val="single" w:sz="2" w:space="0" w:color="1F4E79" w:themeColor="accent1" w:themeShade="80"/>
              <w:bottom w:val="nil"/>
            </w:tcBorders>
            <w:shd w:val="clear" w:color="auto" w:fill="auto"/>
            <w:vAlign w:val="center"/>
          </w:tcPr>
          <w:p w14:paraId="3D78647E" w14:textId="77777777" w:rsidR="00A3580F" w:rsidRPr="002C444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2C4445">
              <w:rPr>
                <w:rFonts w:cs="Arial"/>
                <w:b/>
              </w:rPr>
              <w:t>%</w:t>
            </w:r>
          </w:p>
        </w:tc>
        <w:tc>
          <w:tcPr>
            <w:tcW w:w="1417" w:type="dxa"/>
            <w:tcBorders>
              <w:top w:val="single" w:sz="2" w:space="0" w:color="1F4E79" w:themeColor="accent1" w:themeShade="80"/>
              <w:bottom w:val="nil"/>
            </w:tcBorders>
            <w:shd w:val="clear" w:color="auto" w:fill="auto"/>
            <w:vAlign w:val="center"/>
          </w:tcPr>
          <w:p w14:paraId="4EB405DF" w14:textId="77777777" w:rsidR="00A3580F" w:rsidRPr="002C444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b/>
              </w:rPr>
              <w:t xml:space="preserve">Dec 31, </w:t>
            </w:r>
            <w:r w:rsidRPr="002C4445">
              <w:rPr>
                <w:rFonts w:cs="Arial"/>
                <w:b/>
              </w:rPr>
              <w:t>2021</w:t>
            </w:r>
          </w:p>
        </w:tc>
        <w:tc>
          <w:tcPr>
            <w:tcW w:w="567" w:type="dxa"/>
            <w:tcBorders>
              <w:top w:val="single" w:sz="2" w:space="0" w:color="1F4E79" w:themeColor="accent1" w:themeShade="80"/>
              <w:bottom w:val="nil"/>
            </w:tcBorders>
            <w:shd w:val="clear" w:color="auto" w:fill="auto"/>
            <w:vAlign w:val="center"/>
          </w:tcPr>
          <w:p w14:paraId="6B521C84" w14:textId="77777777" w:rsidR="00A3580F" w:rsidRPr="002C4445"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2C4445">
              <w:rPr>
                <w:rFonts w:cs="Arial"/>
                <w:b/>
              </w:rPr>
              <w:t>%</w:t>
            </w:r>
          </w:p>
        </w:tc>
      </w:tr>
      <w:tr w:rsidR="00A3580F" w:rsidRPr="002C4445" w14:paraId="66622C56"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tcPr>
          <w:p w14:paraId="198A7762" w14:textId="77777777" w:rsidR="00A3580F" w:rsidRPr="0017665A" w:rsidRDefault="00A3580F" w:rsidP="00A3580F">
            <w:pPr>
              <w:pStyle w:val="08-Tabelageral"/>
              <w:jc w:val="left"/>
              <w:rPr>
                <w:rFonts w:cs="Arial"/>
                <w:b w:val="0"/>
                <w:szCs w:val="14"/>
              </w:rPr>
            </w:pPr>
            <w:r w:rsidRPr="0017665A">
              <w:rPr>
                <w:rFonts w:cs="Arial"/>
                <w:b w:val="0"/>
                <w:iCs/>
                <w:szCs w:val="14"/>
              </w:rPr>
              <w:t>Value at Risk (VaR</w:t>
            </w:r>
            <w:r w:rsidRPr="0017665A">
              <w:rPr>
                <w:rFonts w:cs="Arial"/>
                <w:b w:val="0"/>
                <w:szCs w:val="14"/>
              </w:rPr>
              <w:t>)</w:t>
            </w:r>
          </w:p>
        </w:tc>
        <w:tc>
          <w:tcPr>
            <w:tcW w:w="353" w:type="dxa"/>
            <w:tcBorders>
              <w:top w:val="nil"/>
              <w:bottom w:val="single" w:sz="2" w:space="0" w:color="1F4E79" w:themeColor="accent1" w:themeShade="80"/>
            </w:tcBorders>
            <w:shd w:val="clear" w:color="auto" w:fill="auto"/>
            <w:vAlign w:val="center"/>
          </w:tcPr>
          <w:p w14:paraId="7012BAC6" w14:textId="77777777" w:rsidR="00A3580F" w:rsidRPr="002C4445"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4E79" w:themeColor="accent1" w:themeShade="80"/>
            </w:tcBorders>
            <w:shd w:val="clear" w:color="auto" w:fill="auto"/>
            <w:vAlign w:val="center"/>
          </w:tcPr>
          <w:p w14:paraId="19942569" w14:textId="77777777" w:rsidR="00A3580F" w:rsidRPr="002C444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0</w:t>
            </w:r>
          </w:p>
        </w:tc>
        <w:tc>
          <w:tcPr>
            <w:tcW w:w="630" w:type="dxa"/>
            <w:tcBorders>
              <w:top w:val="nil"/>
              <w:bottom w:val="single" w:sz="2" w:space="0" w:color="1F4E79" w:themeColor="accent1" w:themeShade="80"/>
            </w:tcBorders>
            <w:shd w:val="clear" w:color="auto" w:fill="auto"/>
            <w:vAlign w:val="center"/>
          </w:tcPr>
          <w:p w14:paraId="636BDAC6" w14:textId="77777777" w:rsidR="00A3580F" w:rsidRPr="002C444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4445">
              <w:rPr>
                <w:rFonts w:cs="Arial"/>
                <w:szCs w:val="14"/>
              </w:rPr>
              <w:t>0</w:t>
            </w:r>
            <w:r>
              <w:rPr>
                <w:rFonts w:cs="Arial"/>
                <w:szCs w:val="14"/>
              </w:rPr>
              <w:t>.</w:t>
            </w:r>
            <w:r w:rsidRPr="002C4445">
              <w:rPr>
                <w:rFonts w:cs="Arial"/>
                <w:szCs w:val="14"/>
              </w:rPr>
              <w:t>00</w:t>
            </w:r>
          </w:p>
        </w:tc>
        <w:tc>
          <w:tcPr>
            <w:tcW w:w="1418" w:type="dxa"/>
            <w:tcBorders>
              <w:top w:val="nil"/>
              <w:bottom w:val="single" w:sz="2" w:space="0" w:color="1F4E79" w:themeColor="accent1" w:themeShade="80"/>
            </w:tcBorders>
            <w:shd w:val="clear" w:color="auto" w:fill="auto"/>
            <w:vAlign w:val="center"/>
          </w:tcPr>
          <w:p w14:paraId="3BB4CF86" w14:textId="77777777" w:rsidR="00A3580F" w:rsidRPr="002C444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C4445">
              <w:rPr>
                <w:rFonts w:cs="Arial"/>
                <w:szCs w:val="14"/>
              </w:rPr>
              <w:t>1</w:t>
            </w:r>
          </w:p>
        </w:tc>
        <w:tc>
          <w:tcPr>
            <w:tcW w:w="579" w:type="dxa"/>
            <w:tcBorders>
              <w:top w:val="nil"/>
              <w:bottom w:val="single" w:sz="2" w:space="0" w:color="1F4E79" w:themeColor="accent1" w:themeShade="80"/>
            </w:tcBorders>
            <w:shd w:val="clear" w:color="auto" w:fill="auto"/>
            <w:vAlign w:val="center"/>
          </w:tcPr>
          <w:p w14:paraId="228A093E" w14:textId="77777777" w:rsidR="00A3580F" w:rsidRPr="002C444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C4445">
              <w:rPr>
                <w:rFonts w:cs="Arial"/>
                <w:szCs w:val="14"/>
              </w:rPr>
              <w:t>0</w:t>
            </w:r>
            <w:r>
              <w:rPr>
                <w:rFonts w:cs="Arial"/>
                <w:szCs w:val="14"/>
              </w:rPr>
              <w:t>.</w:t>
            </w:r>
            <w:r w:rsidRPr="002C4445">
              <w:rPr>
                <w:rFonts w:cs="Arial"/>
                <w:szCs w:val="14"/>
              </w:rPr>
              <w:t>00</w:t>
            </w:r>
          </w:p>
        </w:tc>
        <w:tc>
          <w:tcPr>
            <w:tcW w:w="242" w:type="dxa"/>
            <w:tcBorders>
              <w:top w:val="nil"/>
              <w:bottom w:val="single" w:sz="2" w:space="0" w:color="1F4E79" w:themeColor="accent1" w:themeShade="80"/>
            </w:tcBorders>
            <w:shd w:val="clear" w:color="auto" w:fill="auto"/>
            <w:vAlign w:val="center"/>
          </w:tcPr>
          <w:p w14:paraId="249166E4" w14:textId="77777777" w:rsidR="00A3580F" w:rsidRPr="002C444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4E79" w:themeColor="accent1" w:themeShade="80"/>
            </w:tcBorders>
            <w:shd w:val="clear" w:color="auto" w:fill="auto"/>
            <w:vAlign w:val="center"/>
          </w:tcPr>
          <w:p w14:paraId="79250AB9" w14:textId="77777777" w:rsidR="00A3580F" w:rsidRPr="002C4445" w:rsidRDefault="00A3580F" w:rsidP="00A3580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2C4445">
              <w:rPr>
                <w:rFonts w:cs="Arial"/>
                <w:szCs w:val="14"/>
              </w:rPr>
              <w:t xml:space="preserve">                   7</w:t>
            </w:r>
          </w:p>
        </w:tc>
        <w:tc>
          <w:tcPr>
            <w:tcW w:w="709" w:type="dxa"/>
            <w:tcBorders>
              <w:top w:val="nil"/>
              <w:bottom w:val="single" w:sz="2" w:space="0" w:color="1F4E79" w:themeColor="accent1" w:themeShade="80"/>
            </w:tcBorders>
            <w:shd w:val="clear" w:color="auto" w:fill="auto"/>
            <w:vAlign w:val="center"/>
          </w:tcPr>
          <w:p w14:paraId="1D194981" w14:textId="77777777" w:rsidR="00A3580F" w:rsidRPr="002C444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4445">
              <w:rPr>
                <w:rFonts w:cs="Arial"/>
                <w:szCs w:val="14"/>
              </w:rPr>
              <w:t>0</w:t>
            </w:r>
            <w:r>
              <w:rPr>
                <w:rFonts w:cs="Arial"/>
                <w:szCs w:val="14"/>
              </w:rPr>
              <w:t>.</w:t>
            </w:r>
            <w:r w:rsidRPr="002C4445">
              <w:rPr>
                <w:rFonts w:cs="Arial"/>
                <w:szCs w:val="14"/>
              </w:rPr>
              <w:t>00</w:t>
            </w:r>
          </w:p>
        </w:tc>
        <w:tc>
          <w:tcPr>
            <w:tcW w:w="1417" w:type="dxa"/>
            <w:tcBorders>
              <w:top w:val="nil"/>
              <w:bottom w:val="single" w:sz="2" w:space="0" w:color="1F4E79" w:themeColor="accent1" w:themeShade="80"/>
            </w:tcBorders>
            <w:shd w:val="clear" w:color="auto" w:fill="auto"/>
            <w:vAlign w:val="center"/>
          </w:tcPr>
          <w:p w14:paraId="6E259BB9" w14:textId="77777777" w:rsidR="00A3580F" w:rsidRPr="002C444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C4445">
              <w:rPr>
                <w:rFonts w:cs="Arial"/>
                <w:szCs w:val="14"/>
              </w:rPr>
              <w:t>8</w:t>
            </w:r>
          </w:p>
        </w:tc>
        <w:tc>
          <w:tcPr>
            <w:tcW w:w="567" w:type="dxa"/>
            <w:tcBorders>
              <w:top w:val="nil"/>
              <w:bottom w:val="single" w:sz="2" w:space="0" w:color="1F4E79" w:themeColor="accent1" w:themeShade="80"/>
            </w:tcBorders>
            <w:shd w:val="clear" w:color="auto" w:fill="auto"/>
            <w:vAlign w:val="center"/>
          </w:tcPr>
          <w:p w14:paraId="33D3FB73" w14:textId="77777777" w:rsidR="00A3580F" w:rsidRPr="002C4445"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C4445">
              <w:rPr>
                <w:rFonts w:cs="Arial"/>
                <w:szCs w:val="14"/>
              </w:rPr>
              <w:t>0</w:t>
            </w:r>
            <w:r>
              <w:rPr>
                <w:rFonts w:cs="Arial"/>
                <w:szCs w:val="14"/>
              </w:rPr>
              <w:t>.</w:t>
            </w:r>
            <w:r w:rsidRPr="002C4445">
              <w:rPr>
                <w:rFonts w:cs="Arial"/>
                <w:szCs w:val="14"/>
              </w:rPr>
              <w:t>00</w:t>
            </w:r>
          </w:p>
        </w:tc>
      </w:tr>
    </w:tbl>
    <w:p w14:paraId="5F4BDCF8" w14:textId="77777777" w:rsidR="00A3580F" w:rsidRPr="00EB6592" w:rsidRDefault="00A3580F" w:rsidP="00A3580F">
      <w:pPr>
        <w:pStyle w:val="05-Textonormal"/>
        <w:rPr>
          <w:lang w:val="en-US"/>
        </w:rPr>
      </w:pPr>
    </w:p>
    <w:p w14:paraId="7C690E5A" w14:textId="77777777" w:rsidR="00A3580F" w:rsidRPr="0017665A" w:rsidRDefault="00A3580F" w:rsidP="00A3580F">
      <w:pPr>
        <w:pStyle w:val="01-TtulodeNota"/>
        <w:jc w:val="left"/>
        <w:rPr>
          <w:color w:val="1F4E79" w:themeColor="accent1" w:themeShade="80"/>
          <w:sz w:val="18"/>
          <w:szCs w:val="18"/>
          <w:lang w:val="en-US"/>
        </w:rPr>
      </w:pPr>
      <w:r w:rsidRPr="0017665A">
        <w:rPr>
          <w:color w:val="1F4E79" w:themeColor="accent1" w:themeShade="80"/>
          <w:sz w:val="18"/>
          <w:szCs w:val="18"/>
          <w:lang w:val="en-US"/>
        </w:rPr>
        <w:t>Sensitivity analysis on market risk factors</w:t>
      </w:r>
    </w:p>
    <w:p w14:paraId="655880FD" w14:textId="735C322F" w:rsidR="00A3580F" w:rsidRDefault="00A3580F" w:rsidP="00A3580F">
      <w:pPr>
        <w:pStyle w:val="05-Textonormal"/>
        <w:rPr>
          <w:lang w:val="en-US"/>
        </w:rPr>
      </w:pPr>
      <w:r w:rsidRPr="00EB6592">
        <w:rPr>
          <w:lang w:val="en-US"/>
        </w:rPr>
        <w:t xml:space="preserve">On </w:t>
      </w:r>
      <w:r>
        <w:rPr>
          <w:lang w:val="en-US"/>
        </w:rPr>
        <w:t xml:space="preserve">June </w:t>
      </w:r>
      <w:r w:rsidRPr="00EB6592">
        <w:rPr>
          <w:lang w:val="en-US"/>
        </w:rPr>
        <w:t>3</w:t>
      </w:r>
      <w:r>
        <w:rPr>
          <w:lang w:val="en-US"/>
        </w:rPr>
        <w:t>0</w:t>
      </w:r>
      <w:r w:rsidRPr="00EB6592">
        <w:rPr>
          <w:lang w:val="en-US"/>
        </w:rPr>
        <w:t>, 2022, there were no derivative instruments in the Group's portfolio, which was entirely composed of post-fixed financial instruments linked to Selic rate. Based on the studies carried out, there is no relevant exposure to market risk factors.</w:t>
      </w:r>
    </w:p>
    <w:p w14:paraId="32FE3102" w14:textId="77777777" w:rsidR="0035060E" w:rsidRPr="00EB6592" w:rsidRDefault="0035060E" w:rsidP="00A3580F">
      <w:pPr>
        <w:pStyle w:val="05-Textonormal"/>
        <w:rPr>
          <w:lang w:val="en-US"/>
        </w:rPr>
      </w:pPr>
    </w:p>
    <w:p w14:paraId="0F595224" w14:textId="77777777" w:rsidR="00A3580F" w:rsidRPr="0035060E" w:rsidRDefault="00A3580F" w:rsidP="0035060E">
      <w:pPr>
        <w:pStyle w:val="01-Textonormal"/>
        <w:rPr>
          <w:b/>
          <w:color w:val="1F4E79" w:themeColor="accent1" w:themeShade="80"/>
          <w:lang w:val="en-US"/>
        </w:rPr>
      </w:pPr>
      <w:r w:rsidRPr="0035060E">
        <w:rPr>
          <w:b/>
          <w:color w:val="1F4E79" w:themeColor="accent1" w:themeShade="80"/>
          <w:lang w:val="en-US"/>
        </w:rPr>
        <w:t>a.3) Credit Risk</w:t>
      </w:r>
    </w:p>
    <w:p w14:paraId="70B0D597" w14:textId="77777777" w:rsidR="00A3580F" w:rsidRPr="00EB6592" w:rsidRDefault="00A3580F" w:rsidP="00A3580F">
      <w:pPr>
        <w:pStyle w:val="05-Textonormal"/>
        <w:rPr>
          <w:lang w:val="en-US"/>
        </w:rPr>
      </w:pPr>
      <w:r w:rsidRPr="00EB6592">
        <w:rPr>
          <w:lang w:val="en-US"/>
        </w:rPr>
        <w:t>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Seguridade and its subsidiaries, the exposure to this risk arises from the investment portfolio in financial assets, which is composed of Bonds issued by private counterparties. According to the latest Relevant Risks Inventory and considering the Financial Investment Policy and current portfolio, the risk is not considered relevant.</w:t>
      </w:r>
    </w:p>
    <w:p w14:paraId="4AFEE9A1" w14:textId="77777777" w:rsidR="00A3580F" w:rsidRPr="00EB6592" w:rsidRDefault="00A3580F" w:rsidP="00A3580F">
      <w:pPr>
        <w:pStyle w:val="05-Textonormal"/>
        <w:rPr>
          <w:lang w:val="en-US"/>
        </w:rPr>
      </w:pPr>
      <w:r w:rsidRPr="00E87BD3">
        <w:rPr>
          <w:lang w:val="en"/>
        </w:rPr>
        <w:t>The credit risk arising from the payment of brokerage for products sold by BB Corretora is considered duly mitigated due to the nature of the Group's operation, since most of the business takes place through the Banco do Brasil channel, whose brokerage is transferred</w:t>
      </w:r>
      <w:r>
        <w:rPr>
          <w:lang w:val="en"/>
        </w:rPr>
        <w:t xml:space="preserve"> </w:t>
      </w:r>
      <w:r w:rsidRPr="00E87BD3">
        <w:rPr>
          <w:lang w:val="en"/>
        </w:rPr>
        <w:t>automatically.</w:t>
      </w:r>
    </w:p>
    <w:p w14:paraId="3055B55C" w14:textId="77777777" w:rsidR="00A3580F" w:rsidRPr="00EB6592" w:rsidRDefault="00A3580F" w:rsidP="00A3580F">
      <w:pPr>
        <w:pStyle w:val="01-Textonormal"/>
        <w:rPr>
          <w:color w:val="000000" w:themeColor="text1"/>
          <w:lang w:val="en-US"/>
        </w:rPr>
      </w:pPr>
    </w:p>
    <w:p w14:paraId="631B452A" w14:textId="77777777" w:rsidR="00A3580F" w:rsidRPr="0017665A" w:rsidRDefault="00A3580F" w:rsidP="00A3580F">
      <w:pPr>
        <w:pStyle w:val="01-TtulodeNota"/>
        <w:jc w:val="left"/>
        <w:rPr>
          <w:color w:val="1F4E79" w:themeColor="accent1" w:themeShade="80"/>
          <w:sz w:val="18"/>
          <w:szCs w:val="18"/>
          <w:lang w:val="en-US"/>
        </w:rPr>
      </w:pPr>
      <w:r w:rsidRPr="0017665A">
        <w:rPr>
          <w:color w:val="1F4E79" w:themeColor="accent1" w:themeShade="80"/>
          <w:sz w:val="18"/>
          <w:szCs w:val="18"/>
          <w:lang w:val="en-US"/>
        </w:rPr>
        <w:t>Credit risk exposure in investments in financial assets</w:t>
      </w:r>
    </w:p>
    <w:p w14:paraId="283945AF" w14:textId="77777777" w:rsidR="00A3580F" w:rsidRPr="00AA56DC" w:rsidRDefault="00A3580F" w:rsidP="00A3580F">
      <w:pPr>
        <w:pStyle w:val="06-Rmil"/>
      </w:pPr>
      <w:r w:rsidRPr="00AA56DC">
        <w:t>R$ thousand</w:t>
      </w:r>
    </w:p>
    <w:tbl>
      <w:tblPr>
        <w:tblStyle w:val="TabeladeLista6Colorida-nfase5"/>
        <w:tblW w:w="9497" w:type="dxa"/>
        <w:jc w:val="center"/>
        <w:tblLayout w:type="fixed"/>
        <w:tblLook w:val="04A0" w:firstRow="1" w:lastRow="0" w:firstColumn="1" w:lastColumn="0" w:noHBand="0" w:noVBand="1"/>
      </w:tblPr>
      <w:tblGrid>
        <w:gridCol w:w="2128"/>
        <w:gridCol w:w="1133"/>
        <w:gridCol w:w="633"/>
        <w:gridCol w:w="897"/>
        <w:gridCol w:w="144"/>
        <w:gridCol w:w="710"/>
        <w:gridCol w:w="283"/>
        <w:gridCol w:w="1105"/>
        <w:gridCol w:w="708"/>
        <w:gridCol w:w="1048"/>
        <w:gridCol w:w="708"/>
      </w:tblGrid>
      <w:tr w:rsidR="00A3580F" w:rsidRPr="00640B4A" w14:paraId="0F21C2B1" w14:textId="77777777" w:rsidTr="001B37FE">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8" w:type="dxa"/>
            <w:vMerge w:val="restart"/>
            <w:tcBorders>
              <w:top w:val="single" w:sz="2" w:space="0" w:color="1F4E79" w:themeColor="accent1" w:themeShade="80"/>
            </w:tcBorders>
            <w:shd w:val="clear" w:color="auto" w:fill="auto"/>
            <w:vAlign w:val="center"/>
          </w:tcPr>
          <w:p w14:paraId="383313DB" w14:textId="77777777" w:rsidR="00A3580F" w:rsidRPr="00AA56DC" w:rsidRDefault="00A3580F" w:rsidP="00A3580F">
            <w:pPr>
              <w:rPr>
                <w:rFonts w:cs="Arial"/>
                <w:sz w:val="14"/>
                <w:szCs w:val="14"/>
              </w:rPr>
            </w:pPr>
            <w:bookmarkStart w:id="30" w:name="_Hlk94020880"/>
            <w:r w:rsidRPr="00AA56DC">
              <w:rPr>
                <w:rFonts w:cs="Arial"/>
                <w:sz w:val="14"/>
                <w:szCs w:val="14"/>
              </w:rPr>
              <w:t xml:space="preserve">Financial Assets </w:t>
            </w:r>
            <w:r w:rsidRPr="00AA56DC">
              <w:rPr>
                <w:rFonts w:cs="Arial"/>
                <w:sz w:val="14"/>
                <w:szCs w:val="14"/>
                <w:vertAlign w:val="superscript"/>
              </w:rPr>
              <w:t>(1)</w:t>
            </w:r>
          </w:p>
        </w:tc>
        <w:tc>
          <w:tcPr>
            <w:tcW w:w="3517" w:type="dxa"/>
            <w:gridSpan w:val="5"/>
            <w:tcBorders>
              <w:top w:val="single" w:sz="2" w:space="0" w:color="1F4E79" w:themeColor="accent1" w:themeShade="80"/>
              <w:bottom w:val="single" w:sz="2" w:space="0" w:color="1F4E79" w:themeColor="accent1" w:themeShade="80"/>
            </w:tcBorders>
            <w:shd w:val="clear" w:color="auto" w:fill="auto"/>
            <w:vAlign w:val="center"/>
          </w:tcPr>
          <w:p w14:paraId="1A8D84C3" w14:textId="77777777" w:rsidR="00A3580F" w:rsidRPr="00AA56DC"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8"/>
              </w:rPr>
            </w:pPr>
            <w:r w:rsidRPr="00AA56DC">
              <w:rPr>
                <w:rFonts w:cs="Arial"/>
                <w:bCs w:val="0"/>
                <w:sz w:val="14"/>
                <w:szCs w:val="18"/>
              </w:rPr>
              <w:t>Parent</w:t>
            </w:r>
          </w:p>
        </w:tc>
        <w:tc>
          <w:tcPr>
            <w:tcW w:w="283" w:type="dxa"/>
            <w:tcBorders>
              <w:top w:val="single" w:sz="2" w:space="0" w:color="1F4E79" w:themeColor="accent1" w:themeShade="80"/>
              <w:bottom w:val="nil"/>
            </w:tcBorders>
            <w:shd w:val="clear" w:color="auto" w:fill="auto"/>
          </w:tcPr>
          <w:p w14:paraId="422AFC44" w14:textId="77777777" w:rsidR="00A3580F" w:rsidRPr="00AA56DC"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8"/>
              </w:rPr>
            </w:pPr>
          </w:p>
        </w:tc>
        <w:tc>
          <w:tcPr>
            <w:tcW w:w="3569" w:type="dxa"/>
            <w:gridSpan w:val="4"/>
            <w:tcBorders>
              <w:top w:val="single" w:sz="2" w:space="0" w:color="1F4E79" w:themeColor="accent1" w:themeShade="80"/>
              <w:bottom w:val="single" w:sz="2" w:space="0" w:color="1F4E79" w:themeColor="accent1" w:themeShade="80"/>
            </w:tcBorders>
            <w:shd w:val="clear" w:color="auto" w:fill="auto"/>
            <w:vAlign w:val="center"/>
          </w:tcPr>
          <w:p w14:paraId="061C84DD" w14:textId="77777777" w:rsidR="00A3580F" w:rsidRPr="00AA56DC"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8"/>
              </w:rPr>
            </w:pPr>
            <w:r w:rsidRPr="00AA56DC">
              <w:rPr>
                <w:rFonts w:cs="Arial"/>
                <w:bCs w:val="0"/>
                <w:sz w:val="14"/>
                <w:szCs w:val="18"/>
              </w:rPr>
              <w:t>Consolidated</w:t>
            </w:r>
          </w:p>
        </w:tc>
      </w:tr>
      <w:tr w:rsidR="00A3580F" w:rsidRPr="00640B4A" w14:paraId="6069A0E8" w14:textId="77777777" w:rsidTr="001B37FE">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2128" w:type="dxa"/>
            <w:vMerge/>
            <w:tcBorders>
              <w:bottom w:val="single" w:sz="2" w:space="0" w:color="1F4E79" w:themeColor="accent1" w:themeShade="80"/>
            </w:tcBorders>
            <w:shd w:val="clear" w:color="auto" w:fill="auto"/>
          </w:tcPr>
          <w:p w14:paraId="1D36C0D1" w14:textId="77777777" w:rsidR="00A3580F" w:rsidRPr="00640B4A" w:rsidRDefault="00A3580F" w:rsidP="00A3580F">
            <w:pPr>
              <w:pStyle w:val="08-Tabelageral"/>
              <w:jc w:val="left"/>
              <w:rPr>
                <w:rFonts w:cs="Arial"/>
                <w:b w:val="0"/>
              </w:rPr>
            </w:pP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588FD476" w14:textId="77777777" w:rsidR="00A3580F" w:rsidRPr="00640B4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A56DC">
              <w:rPr>
                <w:rFonts w:cs="Arial"/>
                <w:b/>
              </w:rPr>
              <w:t xml:space="preserve"> Jun 30, 2022</w:t>
            </w:r>
          </w:p>
        </w:tc>
        <w:tc>
          <w:tcPr>
            <w:tcW w:w="633" w:type="dxa"/>
            <w:tcBorders>
              <w:top w:val="single" w:sz="2" w:space="0" w:color="1F4E79" w:themeColor="accent1" w:themeShade="80"/>
              <w:bottom w:val="single" w:sz="2" w:space="0" w:color="1F4E79" w:themeColor="accent1" w:themeShade="80"/>
            </w:tcBorders>
            <w:shd w:val="clear" w:color="auto" w:fill="auto"/>
            <w:vAlign w:val="center"/>
          </w:tcPr>
          <w:p w14:paraId="20D69819" w14:textId="77777777" w:rsidR="00A3580F" w:rsidRPr="00640B4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A56DC">
              <w:rPr>
                <w:rFonts w:cs="Arial"/>
                <w:b/>
              </w:rPr>
              <w:t>%</w:t>
            </w:r>
          </w:p>
        </w:tc>
        <w:tc>
          <w:tcPr>
            <w:tcW w:w="1041" w:type="dxa"/>
            <w:gridSpan w:val="2"/>
            <w:tcBorders>
              <w:top w:val="single" w:sz="2" w:space="0" w:color="1F4E79" w:themeColor="accent1" w:themeShade="80"/>
              <w:bottom w:val="single" w:sz="2" w:space="0" w:color="1F4E79" w:themeColor="accent1" w:themeShade="80"/>
            </w:tcBorders>
            <w:shd w:val="clear" w:color="auto" w:fill="auto"/>
            <w:vAlign w:val="center"/>
          </w:tcPr>
          <w:p w14:paraId="6395B9C4" w14:textId="707D2ECD" w:rsidR="00A3580F" w:rsidRPr="00AA56DC" w:rsidRDefault="00A3580F" w:rsidP="001B37F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A56DC">
              <w:rPr>
                <w:rFonts w:cs="Arial"/>
                <w:b/>
              </w:rPr>
              <w:t>Dec 31,</w:t>
            </w:r>
            <w:r w:rsidR="001B37FE">
              <w:rPr>
                <w:rFonts w:cs="Arial"/>
                <w:b/>
              </w:rPr>
              <w:t xml:space="preserve"> </w:t>
            </w:r>
            <w:r w:rsidRPr="00AA56DC">
              <w:rPr>
                <w:rFonts w:cs="Arial"/>
                <w:b/>
              </w:rPr>
              <w:t>202</w:t>
            </w:r>
            <w:r w:rsidR="001B37FE">
              <w:rPr>
                <w:rFonts w:cs="Arial"/>
                <w:b/>
              </w:rPr>
              <w:t>1</w:t>
            </w:r>
          </w:p>
        </w:tc>
        <w:tc>
          <w:tcPr>
            <w:tcW w:w="710" w:type="dxa"/>
            <w:tcBorders>
              <w:top w:val="single" w:sz="2" w:space="0" w:color="1F4E79" w:themeColor="accent1" w:themeShade="80"/>
              <w:bottom w:val="single" w:sz="2" w:space="0" w:color="1F4E79" w:themeColor="accent1" w:themeShade="80"/>
            </w:tcBorders>
            <w:shd w:val="clear" w:color="auto" w:fill="auto"/>
            <w:vAlign w:val="center"/>
          </w:tcPr>
          <w:p w14:paraId="0204875F" w14:textId="77777777" w:rsidR="00A3580F" w:rsidRPr="00640B4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A56DC">
              <w:rPr>
                <w:rFonts w:cs="Arial"/>
                <w:b/>
              </w:rPr>
              <w:t>%</w:t>
            </w:r>
          </w:p>
        </w:tc>
        <w:tc>
          <w:tcPr>
            <w:tcW w:w="283" w:type="dxa"/>
            <w:tcBorders>
              <w:top w:val="nil"/>
              <w:bottom w:val="single" w:sz="2" w:space="0" w:color="1F4E79" w:themeColor="accent1" w:themeShade="80"/>
            </w:tcBorders>
            <w:shd w:val="clear" w:color="auto" w:fill="auto"/>
            <w:vAlign w:val="center"/>
          </w:tcPr>
          <w:p w14:paraId="02CA01F6" w14:textId="77777777" w:rsidR="00A3580F" w:rsidRPr="00640B4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1AB9E18F" w14:textId="77777777" w:rsidR="00A3580F" w:rsidRPr="00640B4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A56DC">
              <w:rPr>
                <w:rFonts w:cs="Arial"/>
                <w:b/>
              </w:rPr>
              <w:t>Jun 30, 2022</w:t>
            </w:r>
          </w:p>
        </w:tc>
        <w:tc>
          <w:tcPr>
            <w:tcW w:w="708" w:type="dxa"/>
            <w:tcBorders>
              <w:top w:val="single" w:sz="2" w:space="0" w:color="1F4E79" w:themeColor="accent1" w:themeShade="80"/>
              <w:bottom w:val="single" w:sz="2" w:space="0" w:color="1F4E79" w:themeColor="accent1" w:themeShade="80"/>
            </w:tcBorders>
            <w:shd w:val="clear" w:color="auto" w:fill="auto"/>
            <w:vAlign w:val="center"/>
          </w:tcPr>
          <w:p w14:paraId="680EF559" w14:textId="77777777" w:rsidR="00A3580F" w:rsidRPr="00640B4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A56DC">
              <w:rPr>
                <w:rFonts w:cs="Arial"/>
                <w:b/>
              </w:rPr>
              <w:t>%</w:t>
            </w:r>
          </w:p>
        </w:tc>
        <w:tc>
          <w:tcPr>
            <w:tcW w:w="1048" w:type="dxa"/>
            <w:tcBorders>
              <w:top w:val="single" w:sz="2" w:space="0" w:color="1F4E79" w:themeColor="accent1" w:themeShade="80"/>
              <w:bottom w:val="single" w:sz="2" w:space="0" w:color="1F4E79" w:themeColor="accent1" w:themeShade="80"/>
            </w:tcBorders>
            <w:shd w:val="clear" w:color="auto" w:fill="auto"/>
            <w:vAlign w:val="center"/>
          </w:tcPr>
          <w:p w14:paraId="20E737B1" w14:textId="6B2FE115" w:rsidR="00A3580F" w:rsidRPr="00AA56DC"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A56DC">
              <w:rPr>
                <w:rFonts w:cs="Arial"/>
                <w:b/>
              </w:rPr>
              <w:t>Dec</w:t>
            </w:r>
            <w:r w:rsidR="001B37FE">
              <w:rPr>
                <w:rFonts w:cs="Arial"/>
                <w:b/>
              </w:rPr>
              <w:t xml:space="preserve"> </w:t>
            </w:r>
            <w:r w:rsidRPr="00AA56DC">
              <w:rPr>
                <w:rFonts w:cs="Arial"/>
                <w:b/>
              </w:rPr>
              <w:t>31,</w:t>
            </w:r>
            <w:r w:rsidR="001B37FE">
              <w:rPr>
                <w:rFonts w:cs="Arial"/>
                <w:b/>
              </w:rPr>
              <w:t xml:space="preserve"> </w:t>
            </w:r>
            <w:r w:rsidRPr="00AA56DC">
              <w:rPr>
                <w:rFonts w:cs="Arial"/>
                <w:b/>
              </w:rPr>
              <w:t>2021</w:t>
            </w:r>
          </w:p>
        </w:tc>
        <w:tc>
          <w:tcPr>
            <w:tcW w:w="707" w:type="dxa"/>
            <w:tcBorders>
              <w:top w:val="single" w:sz="2" w:space="0" w:color="1F4E79" w:themeColor="accent1" w:themeShade="80"/>
              <w:bottom w:val="single" w:sz="2" w:space="0" w:color="1F4E79" w:themeColor="accent1" w:themeShade="80"/>
            </w:tcBorders>
            <w:shd w:val="clear" w:color="auto" w:fill="auto"/>
            <w:vAlign w:val="center"/>
          </w:tcPr>
          <w:p w14:paraId="61504B67" w14:textId="77777777" w:rsidR="00A3580F" w:rsidRPr="00640B4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A56DC">
              <w:rPr>
                <w:rFonts w:cs="Arial"/>
                <w:b/>
              </w:rPr>
              <w:t>%</w:t>
            </w:r>
          </w:p>
        </w:tc>
      </w:tr>
      <w:tr w:rsidR="00A3580F" w:rsidRPr="00EA46C1" w14:paraId="0DF80C46" w14:textId="77777777" w:rsidTr="001B37FE">
        <w:trPr>
          <w:trHeight w:hRule="exact" w:val="204"/>
          <w:jc w:val="center"/>
        </w:trPr>
        <w:tc>
          <w:tcPr>
            <w:cnfStyle w:val="001000000000" w:firstRow="0" w:lastRow="0" w:firstColumn="1" w:lastColumn="0" w:oddVBand="0" w:evenVBand="0" w:oddHBand="0" w:evenHBand="0" w:firstRowFirstColumn="0" w:firstRowLastColumn="0" w:lastRowFirstColumn="0" w:lastRowLastColumn="0"/>
            <w:tcW w:w="2128" w:type="dxa"/>
            <w:tcBorders>
              <w:top w:val="single" w:sz="2" w:space="0" w:color="1F4E79" w:themeColor="accent1" w:themeShade="80"/>
              <w:bottom w:val="nil"/>
            </w:tcBorders>
            <w:shd w:val="clear" w:color="auto" w:fill="auto"/>
            <w:vAlign w:val="center"/>
          </w:tcPr>
          <w:p w14:paraId="4F4ED319" w14:textId="77777777" w:rsidR="00A3580F" w:rsidRPr="00AA56DC" w:rsidRDefault="00A3580F" w:rsidP="00A3580F">
            <w:pPr>
              <w:pStyle w:val="07-Legenda"/>
              <w:ind w:left="0" w:firstLine="0"/>
              <w:jc w:val="left"/>
              <w:rPr>
                <w:b w:val="0"/>
              </w:rPr>
            </w:pPr>
            <w:r w:rsidRPr="00AA56DC">
              <w:rPr>
                <w:b w:val="0"/>
                <w:lang w:val="en-US"/>
              </w:rPr>
              <w:t>Federal Government Bonds</w:t>
            </w:r>
          </w:p>
        </w:tc>
        <w:tc>
          <w:tcPr>
            <w:tcW w:w="1133" w:type="dxa"/>
            <w:tcBorders>
              <w:top w:val="single" w:sz="2" w:space="0" w:color="1F4E79" w:themeColor="accent1" w:themeShade="80"/>
              <w:bottom w:val="nil"/>
            </w:tcBorders>
            <w:shd w:val="clear" w:color="auto" w:fill="auto"/>
            <w:vAlign w:val="center"/>
          </w:tcPr>
          <w:p w14:paraId="1E0558BA"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416B4B">
              <w:rPr>
                <w:rFonts w:cs="Arial"/>
                <w:szCs w:val="14"/>
              </w:rPr>
              <w:t>90</w:t>
            </w:r>
            <w:r>
              <w:rPr>
                <w:rFonts w:cs="Arial"/>
                <w:szCs w:val="14"/>
              </w:rPr>
              <w:t>,</w:t>
            </w:r>
            <w:r w:rsidRPr="00416B4B">
              <w:rPr>
                <w:rFonts w:cs="Arial"/>
                <w:szCs w:val="14"/>
              </w:rPr>
              <w:t>189</w:t>
            </w:r>
          </w:p>
        </w:tc>
        <w:tc>
          <w:tcPr>
            <w:tcW w:w="633" w:type="dxa"/>
            <w:tcBorders>
              <w:top w:val="single" w:sz="2" w:space="0" w:color="1F4E79" w:themeColor="accent1" w:themeShade="80"/>
              <w:bottom w:val="nil"/>
            </w:tcBorders>
            <w:shd w:val="clear" w:color="auto" w:fill="auto"/>
            <w:vAlign w:val="center"/>
          </w:tcPr>
          <w:p w14:paraId="4E298799"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416B4B">
              <w:rPr>
                <w:rFonts w:cs="Arial"/>
                <w:szCs w:val="14"/>
              </w:rPr>
              <w:t>100</w:t>
            </w:r>
            <w:r>
              <w:rPr>
                <w:rFonts w:cs="Arial"/>
                <w:szCs w:val="14"/>
              </w:rPr>
              <w:t>.</w:t>
            </w:r>
            <w:r w:rsidRPr="00416B4B">
              <w:rPr>
                <w:rFonts w:cs="Arial"/>
                <w:szCs w:val="14"/>
              </w:rPr>
              <w:t>00</w:t>
            </w:r>
          </w:p>
        </w:tc>
        <w:tc>
          <w:tcPr>
            <w:tcW w:w="897" w:type="dxa"/>
            <w:tcBorders>
              <w:top w:val="single" w:sz="2" w:space="0" w:color="1F4E79" w:themeColor="accent1" w:themeShade="80"/>
              <w:bottom w:val="nil"/>
            </w:tcBorders>
            <w:shd w:val="clear" w:color="auto" w:fill="auto"/>
            <w:vAlign w:val="center"/>
          </w:tcPr>
          <w:p w14:paraId="2A43E2FB"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416B4B">
              <w:rPr>
                <w:rFonts w:cs="Arial"/>
                <w:szCs w:val="14"/>
              </w:rPr>
              <w:t>368</w:t>
            </w:r>
            <w:r>
              <w:rPr>
                <w:rFonts w:cs="Arial"/>
                <w:szCs w:val="14"/>
              </w:rPr>
              <w:t>,</w:t>
            </w:r>
            <w:r w:rsidRPr="00416B4B">
              <w:rPr>
                <w:rFonts w:cs="Arial"/>
                <w:szCs w:val="14"/>
              </w:rPr>
              <w:t>889</w:t>
            </w:r>
          </w:p>
        </w:tc>
        <w:tc>
          <w:tcPr>
            <w:tcW w:w="854" w:type="dxa"/>
            <w:gridSpan w:val="2"/>
            <w:tcBorders>
              <w:top w:val="single" w:sz="2" w:space="0" w:color="1F4E79" w:themeColor="accent1" w:themeShade="80"/>
              <w:bottom w:val="nil"/>
            </w:tcBorders>
            <w:shd w:val="clear" w:color="auto" w:fill="auto"/>
            <w:vAlign w:val="center"/>
          </w:tcPr>
          <w:p w14:paraId="09678E54"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416B4B">
              <w:rPr>
                <w:rFonts w:cs="Arial"/>
                <w:szCs w:val="14"/>
              </w:rPr>
              <w:t>100</w:t>
            </w:r>
            <w:r>
              <w:rPr>
                <w:rFonts w:cs="Arial"/>
                <w:szCs w:val="14"/>
              </w:rPr>
              <w:t>.</w:t>
            </w:r>
            <w:r w:rsidRPr="00416B4B">
              <w:rPr>
                <w:rFonts w:cs="Arial"/>
                <w:szCs w:val="14"/>
              </w:rPr>
              <w:t>00</w:t>
            </w:r>
          </w:p>
        </w:tc>
        <w:tc>
          <w:tcPr>
            <w:tcW w:w="283" w:type="dxa"/>
            <w:tcBorders>
              <w:top w:val="single" w:sz="2" w:space="0" w:color="1F4E79" w:themeColor="accent1" w:themeShade="80"/>
              <w:bottom w:val="nil"/>
            </w:tcBorders>
            <w:shd w:val="clear" w:color="auto" w:fill="auto"/>
            <w:vAlign w:val="center"/>
          </w:tcPr>
          <w:p w14:paraId="64CBE981"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7DC9F484"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416B4B">
              <w:rPr>
                <w:rFonts w:cs="Arial"/>
                <w:szCs w:val="14"/>
              </w:rPr>
              <w:t>4</w:t>
            </w:r>
            <w:r>
              <w:rPr>
                <w:rFonts w:cs="Arial"/>
                <w:szCs w:val="14"/>
              </w:rPr>
              <w:t>,</w:t>
            </w:r>
            <w:r w:rsidRPr="00416B4B">
              <w:rPr>
                <w:rFonts w:cs="Arial"/>
                <w:szCs w:val="14"/>
              </w:rPr>
              <w:t>019</w:t>
            </w:r>
            <w:r>
              <w:rPr>
                <w:rFonts w:cs="Arial"/>
                <w:szCs w:val="14"/>
              </w:rPr>
              <w:t>,</w:t>
            </w:r>
            <w:r w:rsidRPr="00416B4B">
              <w:rPr>
                <w:rFonts w:cs="Arial"/>
                <w:szCs w:val="14"/>
              </w:rPr>
              <w:t>065</w:t>
            </w:r>
          </w:p>
        </w:tc>
        <w:tc>
          <w:tcPr>
            <w:tcW w:w="708" w:type="dxa"/>
            <w:tcBorders>
              <w:top w:val="single" w:sz="2" w:space="0" w:color="1F4E79" w:themeColor="accent1" w:themeShade="80"/>
              <w:bottom w:val="nil"/>
            </w:tcBorders>
            <w:shd w:val="clear" w:color="auto" w:fill="auto"/>
            <w:vAlign w:val="center"/>
          </w:tcPr>
          <w:p w14:paraId="47B6796B"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416B4B">
              <w:rPr>
                <w:rFonts w:cs="Arial"/>
                <w:szCs w:val="14"/>
              </w:rPr>
              <w:t>100</w:t>
            </w:r>
            <w:r>
              <w:rPr>
                <w:rFonts w:cs="Arial"/>
                <w:szCs w:val="14"/>
              </w:rPr>
              <w:t>.</w:t>
            </w:r>
            <w:r w:rsidRPr="00416B4B">
              <w:rPr>
                <w:rFonts w:cs="Arial"/>
                <w:szCs w:val="14"/>
              </w:rPr>
              <w:t>00</w:t>
            </w:r>
          </w:p>
        </w:tc>
        <w:tc>
          <w:tcPr>
            <w:tcW w:w="1048" w:type="dxa"/>
            <w:tcBorders>
              <w:top w:val="single" w:sz="2" w:space="0" w:color="1F4E79" w:themeColor="accent1" w:themeShade="80"/>
              <w:bottom w:val="nil"/>
            </w:tcBorders>
            <w:shd w:val="clear" w:color="auto" w:fill="auto"/>
            <w:vAlign w:val="center"/>
          </w:tcPr>
          <w:p w14:paraId="3E5CD550"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416B4B">
              <w:rPr>
                <w:rFonts w:cs="Arial"/>
                <w:szCs w:val="14"/>
              </w:rPr>
              <w:t>4</w:t>
            </w:r>
            <w:r>
              <w:rPr>
                <w:rFonts w:cs="Arial"/>
                <w:szCs w:val="14"/>
              </w:rPr>
              <w:t>,</w:t>
            </w:r>
            <w:r w:rsidRPr="00416B4B">
              <w:rPr>
                <w:rFonts w:cs="Arial"/>
                <w:szCs w:val="14"/>
              </w:rPr>
              <w:t>086</w:t>
            </w:r>
            <w:r>
              <w:rPr>
                <w:rFonts w:cs="Arial"/>
                <w:szCs w:val="14"/>
              </w:rPr>
              <w:t>,</w:t>
            </w:r>
            <w:r w:rsidRPr="00416B4B">
              <w:rPr>
                <w:rFonts w:cs="Arial"/>
                <w:szCs w:val="14"/>
              </w:rPr>
              <w:t>952</w:t>
            </w:r>
          </w:p>
        </w:tc>
        <w:tc>
          <w:tcPr>
            <w:tcW w:w="707" w:type="dxa"/>
            <w:tcBorders>
              <w:top w:val="single" w:sz="2" w:space="0" w:color="1F4E79" w:themeColor="accent1" w:themeShade="80"/>
              <w:bottom w:val="nil"/>
            </w:tcBorders>
            <w:shd w:val="clear" w:color="auto" w:fill="auto"/>
            <w:vAlign w:val="center"/>
          </w:tcPr>
          <w:p w14:paraId="0A7036EE"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416B4B">
              <w:rPr>
                <w:rFonts w:cs="Arial"/>
                <w:szCs w:val="14"/>
              </w:rPr>
              <w:t>100</w:t>
            </w:r>
            <w:r>
              <w:rPr>
                <w:rFonts w:cs="Arial"/>
                <w:szCs w:val="14"/>
              </w:rPr>
              <w:t>.</w:t>
            </w:r>
            <w:r w:rsidRPr="00416B4B">
              <w:rPr>
                <w:rFonts w:cs="Arial"/>
                <w:szCs w:val="14"/>
              </w:rPr>
              <w:t>00</w:t>
            </w:r>
          </w:p>
        </w:tc>
      </w:tr>
      <w:tr w:rsidR="00A3580F" w:rsidRPr="00EA46C1" w14:paraId="31405EED" w14:textId="77777777" w:rsidTr="001B37F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shd w:val="clear" w:color="auto" w:fill="auto"/>
            <w:vAlign w:val="center"/>
          </w:tcPr>
          <w:p w14:paraId="7FFB9BAA" w14:textId="77777777" w:rsidR="00A3580F" w:rsidRPr="00AA56DC" w:rsidRDefault="00A3580F" w:rsidP="00A3580F">
            <w:pPr>
              <w:pStyle w:val="07-Legenda"/>
              <w:jc w:val="left"/>
              <w:rPr>
                <w:rFonts w:cs="Arial"/>
                <w:b w:val="0"/>
                <w:bCs w:val="0"/>
                <w:i/>
                <w:lang w:val="en-US"/>
              </w:rPr>
            </w:pPr>
            <w:r w:rsidRPr="00AA56DC">
              <w:rPr>
                <w:b w:val="0"/>
              </w:rPr>
              <w:t>Corporate Bonds</w:t>
            </w:r>
          </w:p>
        </w:tc>
        <w:tc>
          <w:tcPr>
            <w:tcW w:w="1133" w:type="dxa"/>
            <w:tcBorders>
              <w:top w:val="nil"/>
              <w:bottom w:val="nil"/>
            </w:tcBorders>
            <w:shd w:val="clear" w:color="auto" w:fill="auto"/>
            <w:vAlign w:val="center"/>
          </w:tcPr>
          <w:p w14:paraId="728FB879" w14:textId="77777777" w:rsidR="00A3580F" w:rsidRPr="00416B4B" w:rsidRDefault="00A3580F" w:rsidP="00A3580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416B4B">
              <w:rPr>
                <w:rFonts w:cs="Arial"/>
                <w:szCs w:val="14"/>
              </w:rPr>
              <w:t>--</w:t>
            </w:r>
          </w:p>
        </w:tc>
        <w:tc>
          <w:tcPr>
            <w:tcW w:w="633" w:type="dxa"/>
            <w:tcBorders>
              <w:top w:val="nil"/>
              <w:bottom w:val="nil"/>
            </w:tcBorders>
            <w:shd w:val="clear" w:color="auto" w:fill="auto"/>
            <w:vAlign w:val="center"/>
          </w:tcPr>
          <w:p w14:paraId="0EA4F392" w14:textId="77777777" w:rsidR="00A3580F" w:rsidRPr="00416B4B" w:rsidRDefault="00A3580F" w:rsidP="00A3580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416B4B">
              <w:rPr>
                <w:rFonts w:cs="Arial"/>
                <w:szCs w:val="14"/>
              </w:rPr>
              <w:t>--</w:t>
            </w:r>
          </w:p>
        </w:tc>
        <w:tc>
          <w:tcPr>
            <w:tcW w:w="897" w:type="dxa"/>
            <w:tcBorders>
              <w:top w:val="nil"/>
              <w:bottom w:val="nil"/>
            </w:tcBorders>
            <w:shd w:val="clear" w:color="auto" w:fill="auto"/>
            <w:vAlign w:val="center"/>
          </w:tcPr>
          <w:p w14:paraId="6920D405" w14:textId="77777777" w:rsidR="00A3580F" w:rsidRPr="00416B4B" w:rsidRDefault="00A3580F" w:rsidP="00A3580F">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c>
          <w:tcPr>
            <w:tcW w:w="854" w:type="dxa"/>
            <w:gridSpan w:val="2"/>
            <w:tcBorders>
              <w:top w:val="nil"/>
              <w:bottom w:val="nil"/>
            </w:tcBorders>
            <w:shd w:val="clear" w:color="auto" w:fill="auto"/>
            <w:vAlign w:val="center"/>
          </w:tcPr>
          <w:p w14:paraId="2B72B58F" w14:textId="77777777" w:rsidR="00A3580F" w:rsidRPr="00416B4B" w:rsidRDefault="00A3580F" w:rsidP="00A3580F">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c>
          <w:tcPr>
            <w:tcW w:w="283" w:type="dxa"/>
            <w:tcBorders>
              <w:top w:val="nil"/>
              <w:bottom w:val="nil"/>
            </w:tcBorders>
            <w:shd w:val="clear" w:color="auto" w:fill="auto"/>
            <w:vAlign w:val="center"/>
          </w:tcPr>
          <w:p w14:paraId="6AABFE72" w14:textId="77777777" w:rsidR="00A3580F" w:rsidRPr="00416B4B" w:rsidRDefault="00A3580F" w:rsidP="00A3580F">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shd w:val="clear" w:color="auto" w:fill="auto"/>
            <w:vAlign w:val="center"/>
          </w:tcPr>
          <w:p w14:paraId="634D50E6" w14:textId="77777777" w:rsidR="00A3580F" w:rsidRPr="00416B4B" w:rsidRDefault="00A3580F" w:rsidP="00A3580F">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c>
          <w:tcPr>
            <w:tcW w:w="708" w:type="dxa"/>
            <w:tcBorders>
              <w:top w:val="nil"/>
              <w:bottom w:val="nil"/>
            </w:tcBorders>
            <w:shd w:val="clear" w:color="auto" w:fill="auto"/>
            <w:vAlign w:val="center"/>
          </w:tcPr>
          <w:p w14:paraId="28258091" w14:textId="77777777" w:rsidR="00A3580F" w:rsidRPr="00416B4B" w:rsidRDefault="00A3580F" w:rsidP="00A3580F">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c>
          <w:tcPr>
            <w:tcW w:w="1048" w:type="dxa"/>
            <w:tcBorders>
              <w:top w:val="nil"/>
              <w:bottom w:val="nil"/>
            </w:tcBorders>
            <w:shd w:val="clear" w:color="auto" w:fill="auto"/>
            <w:vAlign w:val="center"/>
          </w:tcPr>
          <w:p w14:paraId="41C1FB90" w14:textId="77777777" w:rsidR="00A3580F" w:rsidRPr="00416B4B" w:rsidRDefault="00A3580F" w:rsidP="00A3580F">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c>
          <w:tcPr>
            <w:tcW w:w="707" w:type="dxa"/>
            <w:tcBorders>
              <w:top w:val="nil"/>
              <w:bottom w:val="nil"/>
            </w:tcBorders>
            <w:shd w:val="clear" w:color="auto" w:fill="auto"/>
            <w:vAlign w:val="center"/>
          </w:tcPr>
          <w:p w14:paraId="49DCA8B1" w14:textId="77777777" w:rsidR="00A3580F" w:rsidRPr="00416B4B" w:rsidRDefault="00A3580F" w:rsidP="00A3580F">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r>
      <w:tr w:rsidR="00A3580F" w:rsidRPr="00EA46C1" w14:paraId="4CA52774" w14:textId="77777777" w:rsidTr="001B37FE">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single" w:sz="2" w:space="0" w:color="1F4E79" w:themeColor="accent1" w:themeShade="80"/>
            </w:tcBorders>
            <w:shd w:val="clear" w:color="auto" w:fill="auto"/>
          </w:tcPr>
          <w:p w14:paraId="0D866EA9" w14:textId="77777777" w:rsidR="00A3580F" w:rsidRPr="00640B4A" w:rsidRDefault="00A3580F" w:rsidP="00A3580F">
            <w:pPr>
              <w:pStyle w:val="07-Legenda"/>
              <w:jc w:val="left"/>
              <w:rPr>
                <w:rFonts w:cs="Arial"/>
                <w:b w:val="0"/>
                <w:i/>
                <w:lang w:val="en-US"/>
              </w:rPr>
            </w:pPr>
            <w:r w:rsidRPr="00640B4A">
              <w:rPr>
                <w:lang w:val="en-US"/>
              </w:rPr>
              <w:t>Total</w:t>
            </w:r>
          </w:p>
        </w:tc>
        <w:tc>
          <w:tcPr>
            <w:tcW w:w="1133" w:type="dxa"/>
            <w:tcBorders>
              <w:top w:val="nil"/>
              <w:bottom w:val="single" w:sz="2" w:space="0" w:color="1F4E79" w:themeColor="accent1" w:themeShade="80"/>
            </w:tcBorders>
            <w:shd w:val="clear" w:color="auto" w:fill="auto"/>
            <w:vAlign w:val="center"/>
          </w:tcPr>
          <w:p w14:paraId="79500496"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rFonts w:cs="Arial"/>
                <w:b/>
                <w:bCs/>
                <w:szCs w:val="14"/>
              </w:rPr>
            </w:pPr>
            <w:r w:rsidRPr="00416B4B">
              <w:rPr>
                <w:rFonts w:cs="Arial"/>
                <w:b/>
                <w:bCs/>
                <w:szCs w:val="14"/>
              </w:rPr>
              <w:t>90</w:t>
            </w:r>
            <w:r>
              <w:rPr>
                <w:rFonts w:cs="Arial"/>
                <w:b/>
                <w:bCs/>
                <w:szCs w:val="14"/>
              </w:rPr>
              <w:t>,</w:t>
            </w:r>
            <w:r w:rsidRPr="00416B4B">
              <w:rPr>
                <w:rFonts w:cs="Arial"/>
                <w:b/>
                <w:bCs/>
                <w:szCs w:val="14"/>
              </w:rPr>
              <w:t>189</w:t>
            </w:r>
          </w:p>
        </w:tc>
        <w:tc>
          <w:tcPr>
            <w:tcW w:w="633" w:type="dxa"/>
            <w:tcBorders>
              <w:top w:val="nil"/>
              <w:bottom w:val="single" w:sz="2" w:space="0" w:color="1F4E79" w:themeColor="accent1" w:themeShade="80"/>
            </w:tcBorders>
            <w:shd w:val="clear" w:color="auto" w:fill="auto"/>
            <w:vAlign w:val="center"/>
          </w:tcPr>
          <w:p w14:paraId="0DCCDB5E"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rFonts w:cs="Arial"/>
                <w:b/>
                <w:bCs/>
                <w:szCs w:val="14"/>
              </w:rPr>
            </w:pPr>
            <w:r w:rsidRPr="00416B4B">
              <w:rPr>
                <w:rFonts w:cs="Arial"/>
                <w:b/>
                <w:bCs/>
                <w:szCs w:val="14"/>
              </w:rPr>
              <w:t>100</w:t>
            </w:r>
            <w:r>
              <w:rPr>
                <w:rFonts w:cs="Arial"/>
                <w:b/>
                <w:bCs/>
                <w:szCs w:val="14"/>
              </w:rPr>
              <w:t>.</w:t>
            </w:r>
            <w:r w:rsidRPr="00416B4B">
              <w:rPr>
                <w:rFonts w:cs="Arial"/>
                <w:b/>
                <w:bCs/>
                <w:szCs w:val="14"/>
              </w:rPr>
              <w:t>00</w:t>
            </w:r>
          </w:p>
        </w:tc>
        <w:tc>
          <w:tcPr>
            <w:tcW w:w="897" w:type="dxa"/>
            <w:tcBorders>
              <w:top w:val="nil"/>
              <w:bottom w:val="single" w:sz="2" w:space="0" w:color="1F4E79" w:themeColor="accent1" w:themeShade="80"/>
            </w:tcBorders>
            <w:shd w:val="clear" w:color="auto" w:fill="auto"/>
            <w:vAlign w:val="center"/>
          </w:tcPr>
          <w:p w14:paraId="070855C8"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368</w:t>
            </w:r>
            <w:r>
              <w:rPr>
                <w:rFonts w:cs="Arial"/>
                <w:b/>
                <w:bCs/>
                <w:szCs w:val="14"/>
              </w:rPr>
              <w:t>,</w:t>
            </w:r>
            <w:r w:rsidRPr="00416B4B">
              <w:rPr>
                <w:rFonts w:cs="Arial"/>
                <w:b/>
                <w:bCs/>
                <w:szCs w:val="14"/>
              </w:rPr>
              <w:t>889</w:t>
            </w:r>
          </w:p>
        </w:tc>
        <w:tc>
          <w:tcPr>
            <w:tcW w:w="854" w:type="dxa"/>
            <w:gridSpan w:val="2"/>
            <w:tcBorders>
              <w:top w:val="nil"/>
              <w:bottom w:val="single" w:sz="2" w:space="0" w:color="1F4E79" w:themeColor="accent1" w:themeShade="80"/>
            </w:tcBorders>
            <w:shd w:val="clear" w:color="auto" w:fill="auto"/>
            <w:vAlign w:val="center"/>
          </w:tcPr>
          <w:p w14:paraId="65CF88B6"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100</w:t>
            </w:r>
            <w:r>
              <w:rPr>
                <w:rFonts w:cs="Arial"/>
                <w:b/>
                <w:bCs/>
                <w:szCs w:val="14"/>
              </w:rPr>
              <w:t>.</w:t>
            </w:r>
            <w:r w:rsidRPr="00416B4B">
              <w:rPr>
                <w:rFonts w:cs="Arial"/>
                <w:b/>
                <w:bCs/>
                <w:szCs w:val="14"/>
              </w:rPr>
              <w:t>00</w:t>
            </w:r>
          </w:p>
        </w:tc>
        <w:tc>
          <w:tcPr>
            <w:tcW w:w="283" w:type="dxa"/>
            <w:tcBorders>
              <w:top w:val="nil"/>
              <w:bottom w:val="single" w:sz="2" w:space="0" w:color="1F4E79" w:themeColor="accent1" w:themeShade="80"/>
            </w:tcBorders>
            <w:shd w:val="clear" w:color="auto" w:fill="auto"/>
            <w:vAlign w:val="center"/>
          </w:tcPr>
          <w:p w14:paraId="65BC8AA7"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p>
        </w:tc>
        <w:tc>
          <w:tcPr>
            <w:tcW w:w="1105" w:type="dxa"/>
            <w:tcBorders>
              <w:top w:val="nil"/>
              <w:bottom w:val="single" w:sz="2" w:space="0" w:color="1F4E79" w:themeColor="accent1" w:themeShade="80"/>
            </w:tcBorders>
            <w:shd w:val="clear" w:color="auto" w:fill="auto"/>
            <w:vAlign w:val="center"/>
          </w:tcPr>
          <w:p w14:paraId="0D200F06"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4</w:t>
            </w:r>
            <w:r>
              <w:rPr>
                <w:rFonts w:cs="Arial"/>
                <w:b/>
                <w:bCs/>
                <w:szCs w:val="14"/>
              </w:rPr>
              <w:t>,</w:t>
            </w:r>
            <w:r w:rsidRPr="00416B4B">
              <w:rPr>
                <w:rFonts w:cs="Arial"/>
                <w:b/>
                <w:bCs/>
                <w:szCs w:val="14"/>
              </w:rPr>
              <w:t>019</w:t>
            </w:r>
            <w:r>
              <w:rPr>
                <w:rFonts w:cs="Arial"/>
                <w:b/>
                <w:bCs/>
                <w:szCs w:val="14"/>
              </w:rPr>
              <w:t>,</w:t>
            </w:r>
            <w:r w:rsidRPr="00416B4B">
              <w:rPr>
                <w:rFonts w:cs="Arial"/>
                <w:b/>
                <w:bCs/>
                <w:szCs w:val="14"/>
              </w:rPr>
              <w:t>065</w:t>
            </w:r>
          </w:p>
        </w:tc>
        <w:tc>
          <w:tcPr>
            <w:tcW w:w="708" w:type="dxa"/>
            <w:tcBorders>
              <w:top w:val="nil"/>
              <w:bottom w:val="single" w:sz="2" w:space="0" w:color="1F4E79" w:themeColor="accent1" w:themeShade="80"/>
            </w:tcBorders>
            <w:shd w:val="clear" w:color="auto" w:fill="auto"/>
            <w:vAlign w:val="center"/>
          </w:tcPr>
          <w:p w14:paraId="21ED114E"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100</w:t>
            </w:r>
            <w:r>
              <w:rPr>
                <w:rFonts w:cs="Arial"/>
                <w:b/>
                <w:bCs/>
                <w:szCs w:val="14"/>
              </w:rPr>
              <w:t>.</w:t>
            </w:r>
            <w:r w:rsidRPr="00416B4B">
              <w:rPr>
                <w:rFonts w:cs="Arial"/>
                <w:b/>
                <w:bCs/>
                <w:szCs w:val="14"/>
              </w:rPr>
              <w:t>00</w:t>
            </w:r>
          </w:p>
        </w:tc>
        <w:tc>
          <w:tcPr>
            <w:tcW w:w="1048" w:type="dxa"/>
            <w:tcBorders>
              <w:top w:val="nil"/>
              <w:bottom w:val="single" w:sz="2" w:space="0" w:color="1F4E79" w:themeColor="accent1" w:themeShade="80"/>
            </w:tcBorders>
            <w:shd w:val="clear" w:color="auto" w:fill="auto"/>
            <w:vAlign w:val="center"/>
          </w:tcPr>
          <w:p w14:paraId="1EBD92B0"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4</w:t>
            </w:r>
            <w:r>
              <w:rPr>
                <w:rFonts w:cs="Arial"/>
                <w:b/>
                <w:bCs/>
                <w:szCs w:val="14"/>
              </w:rPr>
              <w:t>,</w:t>
            </w:r>
            <w:r w:rsidRPr="00416B4B">
              <w:rPr>
                <w:rFonts w:cs="Arial"/>
                <w:b/>
                <w:bCs/>
                <w:szCs w:val="14"/>
              </w:rPr>
              <w:t>086</w:t>
            </w:r>
            <w:r>
              <w:rPr>
                <w:rFonts w:cs="Arial"/>
                <w:b/>
                <w:bCs/>
                <w:szCs w:val="14"/>
              </w:rPr>
              <w:t>,</w:t>
            </w:r>
            <w:r w:rsidRPr="00416B4B">
              <w:rPr>
                <w:rFonts w:cs="Arial"/>
                <w:b/>
                <w:bCs/>
                <w:szCs w:val="14"/>
              </w:rPr>
              <w:t>952</w:t>
            </w:r>
          </w:p>
        </w:tc>
        <w:tc>
          <w:tcPr>
            <w:tcW w:w="707" w:type="dxa"/>
            <w:tcBorders>
              <w:top w:val="nil"/>
              <w:bottom w:val="single" w:sz="2" w:space="0" w:color="1F4E79" w:themeColor="accent1" w:themeShade="80"/>
            </w:tcBorders>
            <w:shd w:val="clear" w:color="auto" w:fill="auto"/>
            <w:vAlign w:val="center"/>
          </w:tcPr>
          <w:p w14:paraId="69B12A00" w14:textId="77777777" w:rsidR="00A3580F" w:rsidRPr="00416B4B" w:rsidRDefault="00A3580F" w:rsidP="00A3580F">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100</w:t>
            </w:r>
            <w:r>
              <w:rPr>
                <w:rFonts w:cs="Arial"/>
                <w:b/>
                <w:bCs/>
                <w:szCs w:val="14"/>
              </w:rPr>
              <w:t>.</w:t>
            </w:r>
            <w:r w:rsidRPr="00416B4B">
              <w:rPr>
                <w:rFonts w:cs="Arial"/>
                <w:b/>
                <w:bCs/>
                <w:szCs w:val="14"/>
              </w:rPr>
              <w:t>00</w:t>
            </w:r>
          </w:p>
        </w:tc>
      </w:tr>
    </w:tbl>
    <w:bookmarkEnd w:id="30"/>
    <w:p w14:paraId="76E764BB" w14:textId="77777777" w:rsidR="00A3580F" w:rsidRPr="00E141D8" w:rsidRDefault="00A3580F" w:rsidP="00A3580F">
      <w:pPr>
        <w:pStyle w:val="07-Legenda1"/>
        <w:numPr>
          <w:ilvl w:val="0"/>
          <w:numId w:val="30"/>
        </w:numPr>
        <w:tabs>
          <w:tab w:val="clear" w:pos="284"/>
        </w:tabs>
        <w:ind w:left="284" w:hanging="284"/>
        <w:rPr>
          <w:rFonts w:ascii="Arial" w:hAnsi="Arial" w:cs="Arial"/>
          <w:color w:val="000000" w:themeColor="text1"/>
          <w:szCs w:val="14"/>
          <w:lang w:val="en-US"/>
        </w:rPr>
      </w:pPr>
      <w:r w:rsidRPr="00E141D8">
        <w:rPr>
          <w:rFonts w:ascii="Arial" w:hAnsi="Arial" w:cs="Arial"/>
          <w:color w:val="000000" w:themeColor="text1"/>
          <w:szCs w:val="14"/>
          <w:lang w:val="en-US"/>
        </w:rPr>
        <w:t>Does not include the amount invested in Equity Investment Funds (FIP), with a total amount of R$ 17,033 thousand on 06.30.2022 and R$ 14,011 on 12.31.2021.</w:t>
      </w:r>
    </w:p>
    <w:p w14:paraId="261040BD" w14:textId="77777777" w:rsidR="00A3580F" w:rsidRPr="00EB6592" w:rsidRDefault="00A3580F" w:rsidP="00A3580F">
      <w:pPr>
        <w:pStyle w:val="07-Legenda1"/>
        <w:rPr>
          <w:rFonts w:ascii="Arial" w:hAnsi="Arial" w:cs="Arial"/>
          <w:b/>
          <w:color w:val="000000" w:themeColor="text1"/>
          <w:sz w:val="18"/>
          <w:szCs w:val="18"/>
          <w:lang w:val="en-US"/>
        </w:rPr>
      </w:pPr>
    </w:p>
    <w:p w14:paraId="58904E3A" w14:textId="77777777" w:rsidR="00A3580F" w:rsidRPr="00AA56DC" w:rsidRDefault="00A3580F" w:rsidP="0035060E">
      <w:pPr>
        <w:pStyle w:val="01-TtulodeNota"/>
        <w:keepNext/>
        <w:keepLines/>
        <w:pageBreakBefore/>
        <w:jc w:val="left"/>
        <w:rPr>
          <w:color w:val="1F4E79" w:themeColor="accent1" w:themeShade="80"/>
          <w:sz w:val="18"/>
          <w:szCs w:val="18"/>
          <w:lang w:val="en-US"/>
        </w:rPr>
      </w:pPr>
      <w:r w:rsidRPr="00AA56DC">
        <w:rPr>
          <w:color w:val="1F4E79" w:themeColor="accent1" w:themeShade="80"/>
          <w:sz w:val="18"/>
          <w:szCs w:val="18"/>
          <w:lang w:val="en-US"/>
        </w:rPr>
        <w:lastRenderedPageBreak/>
        <w:t>a.4) Liquidity Risk and capital management</w:t>
      </w:r>
    </w:p>
    <w:p w14:paraId="3315F06C" w14:textId="77777777" w:rsidR="00A3580F" w:rsidRPr="00EB6592" w:rsidRDefault="00A3580F" w:rsidP="00A3580F">
      <w:pPr>
        <w:pStyle w:val="05-Textonormal"/>
        <w:rPr>
          <w:color w:val="000000" w:themeColor="text1"/>
          <w:lang w:val="en-US"/>
        </w:rPr>
      </w:pPr>
      <w:r w:rsidRPr="00EB6592">
        <w:rPr>
          <w:color w:val="000000" w:themeColor="text1"/>
          <w:lang w:val="en-US"/>
        </w:rPr>
        <w:t>Liquidity risk is defined by the Group as the possibility of negative impacts due to the lack of resources to honor its obligations due to the mismatch between assets and liabilities</w:t>
      </w:r>
    </w:p>
    <w:p w14:paraId="6BB5218B" w14:textId="77777777" w:rsidR="00A3580F" w:rsidRPr="00EB6592" w:rsidRDefault="00A3580F" w:rsidP="00A3580F">
      <w:pPr>
        <w:pStyle w:val="05-Textonormal"/>
        <w:rPr>
          <w:color w:val="000000" w:themeColor="text1"/>
          <w:lang w:val="en-US"/>
        </w:rPr>
      </w:pPr>
      <w:r w:rsidRPr="00EB6592">
        <w:rPr>
          <w:color w:val="000000" w:themeColor="text1"/>
          <w:lang w:val="en-US"/>
        </w:rPr>
        <w:t xml:space="preserve">BB Seguridade and its subsidiaries maintain assets with a high degree of conversion in cash to cover liabilities and other expected allocations to short term. The parameters used are defined in the Financial Investment Policy, Capital Management Policy and the Capital Plan. </w:t>
      </w:r>
    </w:p>
    <w:p w14:paraId="1ED4C82F" w14:textId="77777777" w:rsidR="00A3580F" w:rsidRPr="00EB6592" w:rsidRDefault="00A3580F" w:rsidP="00A3580F">
      <w:pPr>
        <w:pStyle w:val="05-Textonormal"/>
        <w:rPr>
          <w:color w:val="000000" w:themeColor="text1"/>
          <w:lang w:val="en-US"/>
        </w:rPr>
      </w:pPr>
      <w:r w:rsidRPr="00EB6592">
        <w:rPr>
          <w:color w:val="000000" w:themeColor="text1"/>
          <w:lang w:val="en-US"/>
        </w:rPr>
        <w:t>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disposals and considers the maintenance of a liquidity margin in order to keep the financial balance in case of unpredictable events.</w:t>
      </w:r>
    </w:p>
    <w:p w14:paraId="6410821F" w14:textId="77777777" w:rsidR="00A3580F" w:rsidRPr="00EB6592" w:rsidRDefault="00A3580F" w:rsidP="00A3580F">
      <w:pPr>
        <w:pStyle w:val="05-Textonormal"/>
        <w:rPr>
          <w:color w:val="000000" w:themeColor="text1"/>
          <w:lang w:val="en-US" w:eastAsia="en-US"/>
        </w:rPr>
      </w:pPr>
      <w:r w:rsidRPr="003965D1">
        <w:rPr>
          <w:color w:val="000000" w:themeColor="text1"/>
          <w:lang w:val="en-US"/>
        </w:rPr>
        <w:t xml:space="preserve">The BB Seguridade and its subsidiaries main liabilities refer to </w:t>
      </w:r>
      <w:bookmarkStart w:id="31" w:name="_Hlk110433738"/>
      <w:r w:rsidRPr="003965D1">
        <w:rPr>
          <w:color w:val="000000" w:themeColor="text1"/>
          <w:lang w:val="en-US"/>
        </w:rPr>
        <w:t>unearned commissions</w:t>
      </w:r>
      <w:bookmarkEnd w:id="31"/>
      <w:r w:rsidRPr="003965D1">
        <w:rPr>
          <w:color w:val="000000" w:themeColor="text1"/>
          <w:lang w:val="en-US"/>
        </w:rPr>
        <w:t>, payment of taxes and dividends, as presented below</w:t>
      </w:r>
      <w:r w:rsidRPr="003965D1">
        <w:rPr>
          <w:color w:val="000000" w:themeColor="text1"/>
          <w:lang w:val="en-US" w:eastAsia="en-US"/>
        </w:rPr>
        <w:t>.</w:t>
      </w:r>
      <w:bookmarkStart w:id="32" w:name="_Hlk109394925"/>
    </w:p>
    <w:p w14:paraId="685CD14D" w14:textId="77777777" w:rsidR="00A3580F" w:rsidRPr="00AA56DC" w:rsidRDefault="00A3580F" w:rsidP="00A3580F">
      <w:pPr>
        <w:pStyle w:val="06-Rmil"/>
        <w:rPr>
          <w:lang w:val="en-US"/>
        </w:rPr>
      </w:pPr>
      <w:r w:rsidRPr="00AA56DC">
        <w:rPr>
          <w:lang w:val="en-US"/>
        </w:rPr>
        <w:t>R$ thousand</w:t>
      </w:r>
    </w:p>
    <w:tbl>
      <w:tblPr>
        <w:tblStyle w:val="TabeladeLista6Colorida-nfase5"/>
        <w:tblW w:w="9639" w:type="dxa"/>
        <w:jc w:val="center"/>
        <w:tblLayout w:type="fixed"/>
        <w:tblLook w:val="04A0" w:firstRow="1" w:lastRow="0" w:firstColumn="1" w:lastColumn="0" w:noHBand="0" w:noVBand="1"/>
      </w:tblPr>
      <w:tblGrid>
        <w:gridCol w:w="2070"/>
        <w:gridCol w:w="978"/>
        <w:gridCol w:w="835"/>
        <w:gridCol w:w="1389"/>
        <w:gridCol w:w="1388"/>
        <w:gridCol w:w="421"/>
        <w:gridCol w:w="1112"/>
        <w:gridCol w:w="1446"/>
      </w:tblGrid>
      <w:tr w:rsidR="00A3580F" w:rsidRPr="00640B4A" w14:paraId="42505A9A" w14:textId="77777777" w:rsidTr="00A3580F">
        <w:trPr>
          <w:cnfStyle w:val="100000000000" w:firstRow="1" w:lastRow="0" w:firstColumn="0" w:lastColumn="0" w:oddVBand="0" w:evenVBand="0" w:oddHBand="0"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2117" w:type="dxa"/>
            <w:tcBorders>
              <w:top w:val="single" w:sz="2" w:space="0" w:color="1F4E79" w:themeColor="accent1" w:themeShade="80"/>
              <w:bottom w:val="single" w:sz="2" w:space="0" w:color="1F4E79" w:themeColor="accent1" w:themeShade="80"/>
            </w:tcBorders>
            <w:shd w:val="clear" w:color="auto" w:fill="auto"/>
          </w:tcPr>
          <w:p w14:paraId="4BD66258" w14:textId="77777777" w:rsidR="00A3580F" w:rsidRPr="00640B4A" w:rsidRDefault="00A3580F" w:rsidP="00A3580F">
            <w:pPr>
              <w:keepNext/>
              <w:jc w:val="center"/>
              <w:rPr>
                <w:rFonts w:cs="Arial"/>
                <w:sz w:val="14"/>
                <w:szCs w:val="18"/>
              </w:rPr>
            </w:pPr>
          </w:p>
        </w:tc>
        <w:tc>
          <w:tcPr>
            <w:tcW w:w="7723" w:type="dxa"/>
            <w:gridSpan w:val="7"/>
            <w:tcBorders>
              <w:top w:val="single" w:sz="2" w:space="0" w:color="1F4E79" w:themeColor="accent1" w:themeShade="80"/>
              <w:bottom w:val="single" w:sz="2" w:space="0" w:color="1F4E79" w:themeColor="accent1" w:themeShade="80"/>
            </w:tcBorders>
            <w:shd w:val="clear" w:color="auto" w:fill="auto"/>
            <w:vAlign w:val="center"/>
          </w:tcPr>
          <w:p w14:paraId="7A87AEF8" w14:textId="77777777" w:rsidR="00A3580F" w:rsidRPr="007D5853"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sz w:val="16"/>
                <w:szCs w:val="20"/>
              </w:rPr>
            </w:pPr>
            <w:r w:rsidRPr="00EE7DD4">
              <w:rPr>
                <w:rFonts w:cs="Arial"/>
                <w:bCs w:val="0"/>
                <w:sz w:val="14"/>
                <w:szCs w:val="18"/>
              </w:rPr>
              <w:t>Parent</w:t>
            </w:r>
          </w:p>
        </w:tc>
      </w:tr>
      <w:tr w:rsidR="00A3580F" w:rsidRPr="00640B4A" w14:paraId="49A366E9" w14:textId="77777777" w:rsidTr="00A3580F">
        <w:trPr>
          <w:cnfStyle w:val="000000100000" w:firstRow="0" w:lastRow="0" w:firstColumn="0" w:lastColumn="0" w:oddVBand="0" w:evenVBand="0" w:oddHBand="1"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3119" w:type="dxa"/>
            <w:gridSpan w:val="2"/>
            <w:vMerge w:val="restart"/>
            <w:tcBorders>
              <w:top w:val="single" w:sz="2" w:space="0" w:color="1F4E79" w:themeColor="accent1" w:themeShade="80"/>
              <w:bottom w:val="nil"/>
            </w:tcBorders>
            <w:shd w:val="clear" w:color="auto" w:fill="auto"/>
            <w:vAlign w:val="center"/>
          </w:tcPr>
          <w:p w14:paraId="1FB09F30" w14:textId="77777777" w:rsidR="00A3580F" w:rsidRPr="007962E7" w:rsidRDefault="00A3580F" w:rsidP="00A3580F">
            <w:pPr>
              <w:keepNext/>
              <w:rPr>
                <w:rFonts w:cs="Arial"/>
                <w:sz w:val="14"/>
                <w:szCs w:val="14"/>
              </w:rPr>
            </w:pPr>
            <w:r w:rsidRPr="007962E7">
              <w:rPr>
                <w:rFonts w:cs="Arial"/>
                <w:sz w:val="14"/>
                <w:szCs w:val="14"/>
              </w:rPr>
              <w:t>Liquidy Risk</w:t>
            </w:r>
          </w:p>
        </w:tc>
        <w:tc>
          <w:tcPr>
            <w:tcW w:w="850" w:type="dxa"/>
            <w:tcBorders>
              <w:top w:val="single" w:sz="2" w:space="0" w:color="1F4E79" w:themeColor="accent1" w:themeShade="80"/>
              <w:bottom w:val="nil"/>
            </w:tcBorders>
            <w:shd w:val="clear" w:color="auto" w:fill="auto"/>
          </w:tcPr>
          <w:p w14:paraId="55D7B4BA" w14:textId="77777777" w:rsidR="00A3580F" w:rsidRPr="00640B4A" w:rsidRDefault="00A3580F" w:rsidP="00A3580F">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F3D1790" w14:textId="77777777" w:rsidR="00A3580F" w:rsidRPr="007962E7"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8"/>
              </w:rPr>
            </w:pPr>
            <w:r w:rsidRPr="007962E7">
              <w:rPr>
                <w:rFonts w:cs="Arial"/>
                <w:b/>
                <w:sz w:val="14"/>
                <w:szCs w:val="18"/>
              </w:rPr>
              <w:t>Jun 30, 2022</w:t>
            </w:r>
          </w:p>
        </w:tc>
        <w:tc>
          <w:tcPr>
            <w:tcW w:w="426" w:type="dxa"/>
            <w:tcBorders>
              <w:top w:val="single" w:sz="2" w:space="0" w:color="1F4E79" w:themeColor="accent1" w:themeShade="80"/>
              <w:bottom w:val="nil"/>
            </w:tcBorders>
            <w:shd w:val="clear" w:color="auto" w:fill="auto"/>
          </w:tcPr>
          <w:p w14:paraId="75BDE0E7" w14:textId="77777777" w:rsidR="00A3580F" w:rsidRPr="007962E7" w:rsidRDefault="00A3580F" w:rsidP="00A3580F">
            <w:pPr>
              <w:keepNext/>
              <w:jc w:val="center"/>
              <w:cnfStyle w:val="000000100000" w:firstRow="0" w:lastRow="0" w:firstColumn="0" w:lastColumn="0" w:oddVBand="0" w:evenVBand="0" w:oddHBand="1" w:evenHBand="0" w:firstRowFirstColumn="0" w:firstRowLastColumn="0" w:lastRowFirstColumn="0" w:lastRowLastColumn="0"/>
              <w:rPr>
                <w:rFonts w:cs="Arial"/>
                <w:sz w:val="14"/>
                <w:szCs w:val="18"/>
              </w:rPr>
            </w:pPr>
          </w:p>
        </w:tc>
        <w:tc>
          <w:tcPr>
            <w:tcW w:w="2610" w:type="dxa"/>
            <w:gridSpan w:val="2"/>
            <w:tcBorders>
              <w:top w:val="single" w:sz="2" w:space="0" w:color="1F4E79" w:themeColor="accent1" w:themeShade="80"/>
              <w:bottom w:val="single" w:sz="2" w:space="0" w:color="1F4E79" w:themeColor="accent1" w:themeShade="80"/>
            </w:tcBorders>
            <w:shd w:val="clear" w:color="auto" w:fill="auto"/>
            <w:vAlign w:val="center"/>
          </w:tcPr>
          <w:p w14:paraId="1069E5D9" w14:textId="77777777" w:rsidR="00A3580F" w:rsidRPr="007962E7"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sz w:val="14"/>
                <w:szCs w:val="18"/>
              </w:rPr>
            </w:pPr>
            <w:r w:rsidRPr="007962E7">
              <w:rPr>
                <w:rFonts w:cs="Arial"/>
                <w:b/>
                <w:sz w:val="14"/>
                <w:szCs w:val="18"/>
              </w:rPr>
              <w:t>Dec 31, 2021</w:t>
            </w:r>
          </w:p>
        </w:tc>
      </w:tr>
      <w:tr w:rsidR="00A3580F" w:rsidRPr="00640B4A" w14:paraId="4084ED94" w14:textId="77777777" w:rsidTr="00A3580F">
        <w:trPr>
          <w:trHeight w:hRule="exact" w:val="268"/>
          <w:jc w:val="center"/>
        </w:trPr>
        <w:tc>
          <w:tcPr>
            <w:cnfStyle w:val="001000000000" w:firstRow="0" w:lastRow="0" w:firstColumn="1" w:lastColumn="0" w:oddVBand="0" w:evenVBand="0" w:oddHBand="0" w:evenHBand="0" w:firstRowFirstColumn="0" w:firstRowLastColumn="0" w:lastRowFirstColumn="0" w:lastRowLastColumn="0"/>
            <w:tcW w:w="3119" w:type="dxa"/>
            <w:gridSpan w:val="2"/>
            <w:vMerge/>
            <w:tcBorders>
              <w:top w:val="nil"/>
              <w:bottom w:val="single" w:sz="2" w:space="0" w:color="1F4E79" w:themeColor="accent1" w:themeShade="80"/>
            </w:tcBorders>
            <w:shd w:val="clear" w:color="auto" w:fill="auto"/>
          </w:tcPr>
          <w:p w14:paraId="1CAFD183" w14:textId="77777777" w:rsidR="00A3580F" w:rsidRPr="00640B4A" w:rsidRDefault="00A3580F" w:rsidP="00A3580F">
            <w:pPr>
              <w:pStyle w:val="08-Tabelageral"/>
              <w:jc w:val="left"/>
              <w:rPr>
                <w:rFonts w:cs="Arial"/>
                <w:b w:val="0"/>
              </w:rPr>
            </w:pPr>
          </w:p>
        </w:tc>
        <w:tc>
          <w:tcPr>
            <w:tcW w:w="850" w:type="dxa"/>
            <w:tcBorders>
              <w:top w:val="nil"/>
              <w:bottom w:val="single" w:sz="2" w:space="0" w:color="1F4E79" w:themeColor="accent1" w:themeShade="80"/>
            </w:tcBorders>
            <w:shd w:val="clear" w:color="auto" w:fill="auto"/>
            <w:vAlign w:val="center"/>
          </w:tcPr>
          <w:p w14:paraId="20055267" w14:textId="77777777" w:rsidR="00A3580F" w:rsidRPr="007962E7" w:rsidRDefault="00A3580F" w:rsidP="00A3580F">
            <w:pPr>
              <w:jc w:val="center"/>
              <w:cnfStyle w:val="000000000000" w:firstRow="0" w:lastRow="0" w:firstColumn="0" w:lastColumn="0" w:oddVBand="0" w:evenVBand="0" w:oddHBand="0" w:evenHBand="0" w:firstRowFirstColumn="0" w:firstRowLastColumn="0" w:lastRowFirstColumn="0" w:lastRowLastColumn="0"/>
              <w:rPr>
                <w:rFonts w:cs="Arial"/>
                <w:sz w:val="14"/>
                <w:szCs w:val="18"/>
              </w:rPr>
            </w:pPr>
            <w:r w:rsidRPr="007962E7">
              <w:rPr>
                <w:rFonts w:cs="Arial"/>
                <w:b/>
                <w:sz w:val="14"/>
                <w:szCs w:val="18"/>
              </w:rPr>
              <w:t>Note</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736FBA9" w14:textId="77777777" w:rsidR="00A3580F" w:rsidRPr="007962E7" w:rsidRDefault="00A3580F" w:rsidP="00A3580F">
            <w:pPr>
              <w:jc w:val="center"/>
              <w:cnfStyle w:val="000000000000" w:firstRow="0" w:lastRow="0" w:firstColumn="0" w:lastColumn="0" w:oddVBand="0" w:evenVBand="0" w:oddHBand="0" w:evenHBand="0" w:firstRowFirstColumn="0" w:firstRowLastColumn="0" w:lastRowFirstColumn="0" w:lastRowLastColumn="0"/>
              <w:rPr>
                <w:rFonts w:cs="Arial"/>
                <w:sz w:val="14"/>
                <w:szCs w:val="18"/>
              </w:rPr>
            </w:pPr>
            <w:r w:rsidRPr="007962E7">
              <w:rPr>
                <w:rFonts w:cs="Arial"/>
                <w:b/>
                <w:sz w:val="14"/>
                <w:szCs w:val="18"/>
              </w:rPr>
              <w:t xml:space="preserve">    Up to 1 year</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3612562" w14:textId="77777777" w:rsidR="00A3580F" w:rsidRPr="007962E7" w:rsidRDefault="00A3580F" w:rsidP="00A3580F">
            <w:pPr>
              <w:jc w:val="center"/>
              <w:cnfStyle w:val="000000000000" w:firstRow="0" w:lastRow="0" w:firstColumn="0" w:lastColumn="0" w:oddVBand="0" w:evenVBand="0" w:oddHBand="0" w:evenHBand="0" w:firstRowFirstColumn="0" w:firstRowLastColumn="0" w:lastRowFirstColumn="0" w:lastRowLastColumn="0"/>
              <w:rPr>
                <w:rFonts w:cs="Arial"/>
                <w:sz w:val="14"/>
                <w:szCs w:val="18"/>
              </w:rPr>
            </w:pPr>
            <w:r w:rsidRPr="007962E7">
              <w:rPr>
                <w:rFonts w:cs="Arial"/>
                <w:b/>
                <w:sz w:val="14"/>
                <w:szCs w:val="18"/>
              </w:rPr>
              <w:t>More than 1 year</w:t>
            </w:r>
          </w:p>
        </w:tc>
        <w:tc>
          <w:tcPr>
            <w:tcW w:w="426" w:type="dxa"/>
            <w:tcBorders>
              <w:top w:val="nil"/>
              <w:bottom w:val="single" w:sz="2" w:space="0" w:color="1F4E79" w:themeColor="accent1" w:themeShade="80"/>
            </w:tcBorders>
            <w:shd w:val="clear" w:color="auto" w:fill="auto"/>
            <w:vAlign w:val="center"/>
          </w:tcPr>
          <w:p w14:paraId="20E41A23" w14:textId="77777777" w:rsidR="00A3580F" w:rsidRPr="007962E7" w:rsidRDefault="00A3580F" w:rsidP="00A3580F">
            <w:pPr>
              <w:jc w:val="center"/>
              <w:cnfStyle w:val="000000000000" w:firstRow="0" w:lastRow="0" w:firstColumn="0" w:lastColumn="0" w:oddVBand="0" w:evenVBand="0" w:oddHBand="0" w:evenHBand="0" w:firstRowFirstColumn="0" w:firstRowLastColumn="0" w:lastRowFirstColumn="0" w:lastRowLastColumn="0"/>
              <w:rPr>
                <w:rFonts w:cs="Arial"/>
                <w:sz w:val="14"/>
                <w:szCs w:val="18"/>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9CB7C04" w14:textId="77777777" w:rsidR="00A3580F" w:rsidRPr="007962E7" w:rsidRDefault="00A3580F" w:rsidP="00A3580F">
            <w:pPr>
              <w:jc w:val="center"/>
              <w:cnfStyle w:val="000000000000" w:firstRow="0" w:lastRow="0" w:firstColumn="0" w:lastColumn="0" w:oddVBand="0" w:evenVBand="0" w:oddHBand="0" w:evenHBand="0" w:firstRowFirstColumn="0" w:firstRowLastColumn="0" w:lastRowFirstColumn="0" w:lastRowLastColumn="0"/>
              <w:rPr>
                <w:rFonts w:cs="Arial"/>
                <w:sz w:val="14"/>
                <w:szCs w:val="18"/>
              </w:rPr>
            </w:pPr>
            <w:r w:rsidRPr="007962E7">
              <w:rPr>
                <w:rFonts w:cs="Arial"/>
                <w:b/>
                <w:sz w:val="14"/>
                <w:szCs w:val="18"/>
              </w:rPr>
              <w:t>Up to 1 year</w:t>
            </w:r>
          </w:p>
        </w:tc>
        <w:tc>
          <w:tcPr>
            <w:tcW w:w="1476" w:type="dxa"/>
            <w:tcBorders>
              <w:top w:val="single" w:sz="2" w:space="0" w:color="1F4E79" w:themeColor="accent1" w:themeShade="80"/>
              <w:bottom w:val="single" w:sz="2" w:space="0" w:color="1F4E79" w:themeColor="accent1" w:themeShade="80"/>
            </w:tcBorders>
            <w:shd w:val="clear" w:color="auto" w:fill="auto"/>
            <w:vAlign w:val="center"/>
          </w:tcPr>
          <w:p w14:paraId="3E619459" w14:textId="77777777" w:rsidR="00A3580F" w:rsidRPr="007962E7" w:rsidRDefault="00A3580F" w:rsidP="00A3580F">
            <w:pPr>
              <w:jc w:val="center"/>
              <w:cnfStyle w:val="000000000000" w:firstRow="0" w:lastRow="0" w:firstColumn="0" w:lastColumn="0" w:oddVBand="0" w:evenVBand="0" w:oddHBand="0" w:evenHBand="0" w:firstRowFirstColumn="0" w:firstRowLastColumn="0" w:lastRowFirstColumn="0" w:lastRowLastColumn="0"/>
              <w:rPr>
                <w:rFonts w:cs="Arial"/>
                <w:sz w:val="14"/>
                <w:szCs w:val="18"/>
              </w:rPr>
            </w:pPr>
            <w:r w:rsidRPr="007962E7">
              <w:rPr>
                <w:rFonts w:cs="Arial"/>
                <w:b/>
                <w:sz w:val="14"/>
                <w:szCs w:val="18"/>
              </w:rPr>
              <w:t>More than 1 year</w:t>
            </w:r>
          </w:p>
        </w:tc>
      </w:tr>
      <w:tr w:rsidR="00A3580F" w:rsidRPr="00640B4A" w14:paraId="070D55C3" w14:textId="77777777" w:rsidTr="00A3580F">
        <w:trPr>
          <w:cnfStyle w:val="000000100000" w:firstRow="0" w:lastRow="0" w:firstColumn="0" w:lastColumn="0" w:oddVBand="0" w:evenVBand="0" w:oddHBand="1" w:evenHBand="0" w:firstRowFirstColumn="0" w:firstRowLastColumn="0" w:lastRowFirstColumn="0" w:lastRowLastColumn="0"/>
          <w:trHeight w:hRule="exact" w:val="264"/>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1F4E79" w:themeColor="accent1" w:themeShade="80"/>
              <w:bottom w:val="nil"/>
            </w:tcBorders>
            <w:shd w:val="clear" w:color="auto" w:fill="auto"/>
            <w:vAlign w:val="center"/>
          </w:tcPr>
          <w:p w14:paraId="469B1909" w14:textId="77777777" w:rsidR="00A3580F" w:rsidRPr="00AA56DC" w:rsidRDefault="00A3580F" w:rsidP="00A3580F">
            <w:pPr>
              <w:pStyle w:val="08-Tabelageral"/>
              <w:jc w:val="left"/>
              <w:rPr>
                <w:b w:val="0"/>
                <w:bCs w:val="0"/>
              </w:rPr>
            </w:pPr>
            <w:r w:rsidRPr="00AA56DC">
              <w:rPr>
                <w:b w:val="0"/>
                <w:bCs w:val="0"/>
              </w:rPr>
              <w:t>ASSETS</w:t>
            </w:r>
          </w:p>
        </w:tc>
        <w:tc>
          <w:tcPr>
            <w:tcW w:w="850" w:type="dxa"/>
            <w:tcBorders>
              <w:top w:val="single" w:sz="2" w:space="0" w:color="1F4E79" w:themeColor="accent1" w:themeShade="80"/>
              <w:bottom w:val="nil"/>
            </w:tcBorders>
            <w:shd w:val="clear" w:color="auto" w:fill="auto"/>
            <w:vAlign w:val="center"/>
          </w:tcPr>
          <w:p w14:paraId="471C590B" w14:textId="77777777" w:rsidR="00A3580F" w:rsidRPr="00640B4A" w:rsidRDefault="00A3580F" w:rsidP="00A3580F">
            <w:pPr>
              <w:pStyle w:val="07-Legenda"/>
              <w:keepNext/>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2590CE9E" w14:textId="77777777" w:rsidR="00A3580F" w:rsidRPr="00D06571" w:rsidRDefault="00A3580F" w:rsidP="00A3580F">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7" w:type="dxa"/>
            <w:tcBorders>
              <w:top w:val="single" w:sz="2" w:space="0" w:color="1F4E79" w:themeColor="accent1" w:themeShade="80"/>
              <w:bottom w:val="nil"/>
            </w:tcBorders>
            <w:shd w:val="clear" w:color="auto" w:fill="auto"/>
            <w:vAlign w:val="center"/>
          </w:tcPr>
          <w:p w14:paraId="3F535226" w14:textId="77777777" w:rsidR="00A3580F" w:rsidRPr="00D06571" w:rsidRDefault="00A3580F" w:rsidP="00A3580F">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426" w:type="dxa"/>
            <w:tcBorders>
              <w:top w:val="single" w:sz="2" w:space="0" w:color="1F4E79" w:themeColor="accent1" w:themeShade="80"/>
              <w:bottom w:val="nil"/>
            </w:tcBorders>
            <w:shd w:val="clear" w:color="auto" w:fill="auto"/>
            <w:vAlign w:val="center"/>
          </w:tcPr>
          <w:p w14:paraId="7A8351F8" w14:textId="77777777" w:rsidR="00A3580F" w:rsidRPr="00D06571" w:rsidRDefault="00A3580F" w:rsidP="00A3580F">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1F4E79" w:themeColor="accent1" w:themeShade="80"/>
              <w:bottom w:val="nil"/>
            </w:tcBorders>
            <w:shd w:val="clear" w:color="auto" w:fill="auto"/>
            <w:vAlign w:val="center"/>
          </w:tcPr>
          <w:p w14:paraId="1AEC92F4" w14:textId="77777777" w:rsidR="00A3580F" w:rsidRPr="00D06571" w:rsidRDefault="00A3580F" w:rsidP="00A3580F">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476" w:type="dxa"/>
            <w:tcBorders>
              <w:top w:val="single" w:sz="2" w:space="0" w:color="1F4E79" w:themeColor="accent1" w:themeShade="80"/>
              <w:bottom w:val="nil"/>
            </w:tcBorders>
            <w:shd w:val="clear" w:color="auto" w:fill="auto"/>
            <w:vAlign w:val="center"/>
          </w:tcPr>
          <w:p w14:paraId="00CE57DC" w14:textId="77777777" w:rsidR="00A3580F" w:rsidRPr="00D06571" w:rsidRDefault="00A3580F" w:rsidP="00A3580F">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A3580F" w:rsidRPr="00640B4A" w14:paraId="3D8699E4" w14:textId="77777777" w:rsidTr="00A3580F">
        <w:trPr>
          <w:trHeight w:hRule="exact" w:val="264"/>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259FCE38" w14:textId="77777777" w:rsidR="00A3580F" w:rsidRPr="00AA56DC" w:rsidRDefault="00A3580F" w:rsidP="00A3580F">
            <w:pPr>
              <w:pStyle w:val="08-Tabelageral"/>
              <w:jc w:val="left"/>
              <w:rPr>
                <w:b w:val="0"/>
                <w:bCs w:val="0"/>
              </w:rPr>
            </w:pPr>
            <w:r w:rsidRPr="00AA56DC">
              <w:rPr>
                <w:b w:val="0"/>
                <w:bCs w:val="0"/>
              </w:rPr>
              <w:t>Cash and Cash Equivalents</w:t>
            </w:r>
          </w:p>
        </w:tc>
        <w:tc>
          <w:tcPr>
            <w:tcW w:w="850" w:type="dxa"/>
            <w:tcBorders>
              <w:top w:val="nil"/>
              <w:bottom w:val="nil"/>
            </w:tcBorders>
            <w:shd w:val="clear" w:color="auto" w:fill="auto"/>
            <w:vAlign w:val="center"/>
          </w:tcPr>
          <w:p w14:paraId="7EB6F80B" w14:textId="77777777" w:rsidR="00A3580F" w:rsidRPr="00640B4A" w:rsidRDefault="00A3580F" w:rsidP="00A3580F">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[15]</w:t>
            </w:r>
          </w:p>
        </w:tc>
        <w:tc>
          <w:tcPr>
            <w:tcW w:w="1418" w:type="dxa"/>
            <w:tcBorders>
              <w:top w:val="nil"/>
              <w:bottom w:val="nil"/>
            </w:tcBorders>
            <w:shd w:val="clear" w:color="auto" w:fill="auto"/>
            <w:vAlign w:val="center"/>
          </w:tcPr>
          <w:p w14:paraId="4C56C14F" w14:textId="77777777" w:rsidR="00A3580F" w:rsidRPr="00EB6592" w:rsidRDefault="00A3580F" w:rsidP="00A3580F">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4"/>
                <w:szCs w:val="14"/>
              </w:rPr>
            </w:pPr>
            <w:r w:rsidRPr="00EB6592">
              <w:rPr>
                <w:rFonts w:cs="Arial"/>
                <w:sz w:val="14"/>
                <w:szCs w:val="14"/>
              </w:rPr>
              <w:t>90</w:t>
            </w:r>
            <w:r>
              <w:rPr>
                <w:rFonts w:cs="Arial"/>
                <w:sz w:val="14"/>
                <w:szCs w:val="14"/>
              </w:rPr>
              <w:t>,</w:t>
            </w:r>
            <w:r w:rsidRPr="00EB6592">
              <w:rPr>
                <w:rFonts w:cs="Arial"/>
                <w:sz w:val="14"/>
                <w:szCs w:val="14"/>
              </w:rPr>
              <w:t>654</w:t>
            </w:r>
          </w:p>
        </w:tc>
        <w:tc>
          <w:tcPr>
            <w:tcW w:w="1417" w:type="dxa"/>
            <w:tcBorders>
              <w:top w:val="nil"/>
              <w:bottom w:val="nil"/>
            </w:tcBorders>
            <w:shd w:val="clear" w:color="auto" w:fill="auto"/>
            <w:vAlign w:val="center"/>
          </w:tcPr>
          <w:p w14:paraId="3742C6F2" w14:textId="77777777" w:rsidR="00A3580F" w:rsidRPr="00EB6592" w:rsidRDefault="00A3580F" w:rsidP="00A3580F">
            <w:pPr>
              <w:keepNext/>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EB6592">
              <w:rPr>
                <w:rFonts w:cs="Arial"/>
                <w:sz w:val="14"/>
                <w:szCs w:val="14"/>
              </w:rPr>
              <w:t>--</w:t>
            </w:r>
          </w:p>
        </w:tc>
        <w:tc>
          <w:tcPr>
            <w:tcW w:w="426" w:type="dxa"/>
            <w:tcBorders>
              <w:top w:val="nil"/>
              <w:bottom w:val="nil"/>
            </w:tcBorders>
            <w:shd w:val="clear" w:color="auto" w:fill="auto"/>
            <w:vAlign w:val="center"/>
          </w:tcPr>
          <w:p w14:paraId="17D70430" w14:textId="77777777" w:rsidR="00A3580F" w:rsidRPr="00D06571" w:rsidRDefault="00A3580F" w:rsidP="00A3580F">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2EC869D9" w14:textId="77777777" w:rsidR="00A3580F" w:rsidRPr="00EB6592" w:rsidRDefault="00A3580F" w:rsidP="00A3580F">
            <w:pPr>
              <w:jc w:val="right"/>
              <w:cnfStyle w:val="000000000000" w:firstRow="0" w:lastRow="0" w:firstColumn="0" w:lastColumn="0" w:oddVBand="0" w:evenVBand="0" w:oddHBand="0" w:evenHBand="0" w:firstRowFirstColumn="0" w:firstRowLastColumn="0" w:lastRowFirstColumn="0" w:lastRowLastColumn="0"/>
              <w:rPr>
                <w:rFonts w:cs="Arial"/>
                <w:szCs w:val="14"/>
              </w:rPr>
            </w:pPr>
            <w:r w:rsidRPr="00EB6592">
              <w:rPr>
                <w:rFonts w:cs="Arial"/>
                <w:sz w:val="14"/>
                <w:szCs w:val="14"/>
              </w:rPr>
              <w:t>369</w:t>
            </w:r>
            <w:r>
              <w:rPr>
                <w:rFonts w:cs="Arial"/>
                <w:sz w:val="14"/>
                <w:szCs w:val="14"/>
              </w:rPr>
              <w:t>,</w:t>
            </w:r>
            <w:r w:rsidRPr="00EB6592">
              <w:rPr>
                <w:rFonts w:cs="Arial"/>
                <w:sz w:val="14"/>
                <w:szCs w:val="14"/>
              </w:rPr>
              <w:t>342</w:t>
            </w:r>
          </w:p>
        </w:tc>
        <w:tc>
          <w:tcPr>
            <w:tcW w:w="1476" w:type="dxa"/>
            <w:tcBorders>
              <w:top w:val="nil"/>
              <w:bottom w:val="nil"/>
            </w:tcBorders>
            <w:shd w:val="clear" w:color="auto" w:fill="auto"/>
            <w:vAlign w:val="center"/>
          </w:tcPr>
          <w:p w14:paraId="59917D73" w14:textId="77777777" w:rsidR="00A3580F" w:rsidRPr="00D0657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6571">
              <w:rPr>
                <w:rFonts w:cs="Arial"/>
                <w:szCs w:val="14"/>
              </w:rPr>
              <w:t>--</w:t>
            </w:r>
          </w:p>
        </w:tc>
      </w:tr>
      <w:tr w:rsidR="00A3580F" w:rsidRPr="00640B4A" w14:paraId="2DE0B71C" w14:textId="77777777" w:rsidTr="00A3580F">
        <w:trPr>
          <w:cnfStyle w:val="000000100000" w:firstRow="0" w:lastRow="0" w:firstColumn="0" w:lastColumn="0" w:oddVBand="0" w:evenVBand="0" w:oddHBand="1" w:evenHBand="0" w:firstRowFirstColumn="0" w:firstRowLastColumn="0" w:lastRowFirstColumn="0" w:lastRowLastColumn="0"/>
          <w:trHeight w:hRule="exact" w:val="320"/>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6FCA95FE" w14:textId="77777777" w:rsidR="00A3580F" w:rsidRPr="00AA56DC" w:rsidRDefault="00A3580F" w:rsidP="00A3580F">
            <w:pPr>
              <w:pStyle w:val="08-Tabelageral"/>
              <w:jc w:val="left"/>
              <w:rPr>
                <w:rFonts w:cs="Arial"/>
                <w:b w:val="0"/>
                <w:bCs w:val="0"/>
                <w:szCs w:val="14"/>
                <w:lang w:val="en-US"/>
              </w:rPr>
            </w:pPr>
            <w:r w:rsidRPr="00AA56DC">
              <w:rPr>
                <w:rFonts w:cs="Arial"/>
                <w:b w:val="0"/>
                <w:bCs w:val="0"/>
                <w:szCs w:val="14"/>
                <w:lang w:val="en-US"/>
              </w:rPr>
              <w:t>Financial assets at fair value through profit</w:t>
            </w:r>
          </w:p>
        </w:tc>
        <w:tc>
          <w:tcPr>
            <w:tcW w:w="850" w:type="dxa"/>
            <w:tcBorders>
              <w:top w:val="nil"/>
              <w:bottom w:val="nil"/>
            </w:tcBorders>
            <w:shd w:val="clear" w:color="auto" w:fill="auto"/>
            <w:vAlign w:val="center"/>
          </w:tcPr>
          <w:p w14:paraId="49E92D21" w14:textId="77777777" w:rsidR="00A3580F" w:rsidRPr="00640B4A" w:rsidRDefault="00A3580F" w:rsidP="00A3580F">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[16]</w:t>
            </w:r>
          </w:p>
        </w:tc>
        <w:tc>
          <w:tcPr>
            <w:tcW w:w="1418" w:type="dxa"/>
            <w:tcBorders>
              <w:top w:val="nil"/>
              <w:bottom w:val="nil"/>
            </w:tcBorders>
            <w:shd w:val="clear" w:color="auto" w:fill="auto"/>
            <w:vAlign w:val="center"/>
          </w:tcPr>
          <w:p w14:paraId="11752E92" w14:textId="77777777" w:rsidR="00A3580F" w:rsidRPr="00D0657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szCs w:val="14"/>
              </w:rPr>
              <w:t>--</w:t>
            </w:r>
          </w:p>
        </w:tc>
        <w:tc>
          <w:tcPr>
            <w:tcW w:w="1417" w:type="dxa"/>
            <w:tcBorders>
              <w:top w:val="nil"/>
              <w:bottom w:val="nil"/>
            </w:tcBorders>
            <w:shd w:val="clear" w:color="auto" w:fill="auto"/>
            <w:vAlign w:val="center"/>
          </w:tcPr>
          <w:p w14:paraId="578859E0" w14:textId="77777777" w:rsidR="00A3580F" w:rsidRPr="00EB6592" w:rsidRDefault="00A3580F" w:rsidP="00A3580F">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EB6592">
              <w:rPr>
                <w:rFonts w:cs="Arial"/>
                <w:sz w:val="14"/>
                <w:szCs w:val="14"/>
              </w:rPr>
              <w:t>17</w:t>
            </w:r>
            <w:r>
              <w:rPr>
                <w:rFonts w:cs="Arial"/>
                <w:sz w:val="14"/>
                <w:szCs w:val="14"/>
              </w:rPr>
              <w:t>,</w:t>
            </w:r>
            <w:r w:rsidRPr="00EB6592">
              <w:rPr>
                <w:rFonts w:cs="Arial"/>
                <w:sz w:val="14"/>
                <w:szCs w:val="14"/>
              </w:rPr>
              <w:t>033</w:t>
            </w:r>
          </w:p>
        </w:tc>
        <w:tc>
          <w:tcPr>
            <w:tcW w:w="426" w:type="dxa"/>
            <w:tcBorders>
              <w:top w:val="nil"/>
              <w:bottom w:val="nil"/>
            </w:tcBorders>
            <w:shd w:val="clear" w:color="auto" w:fill="auto"/>
            <w:vAlign w:val="center"/>
          </w:tcPr>
          <w:p w14:paraId="24ECC11D" w14:textId="77777777" w:rsidR="00A3580F" w:rsidRPr="00D06571" w:rsidRDefault="00A3580F" w:rsidP="00A3580F">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29B94E1A" w14:textId="77777777" w:rsidR="00A3580F" w:rsidRPr="00D0657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06571">
              <w:rPr>
                <w:rFonts w:cs="Arial"/>
                <w:szCs w:val="14"/>
              </w:rPr>
              <w:t>--</w:t>
            </w:r>
          </w:p>
        </w:tc>
        <w:tc>
          <w:tcPr>
            <w:tcW w:w="1476" w:type="dxa"/>
            <w:tcBorders>
              <w:top w:val="nil"/>
              <w:bottom w:val="nil"/>
            </w:tcBorders>
            <w:shd w:val="clear" w:color="auto" w:fill="auto"/>
            <w:vAlign w:val="center"/>
          </w:tcPr>
          <w:p w14:paraId="44F609BF" w14:textId="77777777" w:rsidR="00A3580F" w:rsidRPr="00EB6592" w:rsidRDefault="00A3580F" w:rsidP="00A3580F">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EB6592">
              <w:rPr>
                <w:rFonts w:cs="Arial"/>
                <w:sz w:val="14"/>
                <w:szCs w:val="14"/>
              </w:rPr>
              <w:t>14</w:t>
            </w:r>
            <w:r>
              <w:rPr>
                <w:rFonts w:cs="Arial"/>
                <w:sz w:val="14"/>
                <w:szCs w:val="14"/>
              </w:rPr>
              <w:t>,</w:t>
            </w:r>
            <w:r w:rsidRPr="00EB6592">
              <w:rPr>
                <w:rFonts w:cs="Arial"/>
                <w:sz w:val="14"/>
                <w:szCs w:val="14"/>
              </w:rPr>
              <w:t>011</w:t>
            </w:r>
          </w:p>
        </w:tc>
      </w:tr>
      <w:tr w:rsidR="00A3580F" w:rsidRPr="00640B4A" w14:paraId="0D34E77B" w14:textId="77777777" w:rsidTr="00A3580F">
        <w:trPr>
          <w:trHeight w:hRule="exact" w:val="264"/>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tcPr>
          <w:p w14:paraId="20DD7508" w14:textId="77777777" w:rsidR="00A3580F" w:rsidRPr="00AA56DC" w:rsidRDefault="00A3580F" w:rsidP="00A3580F">
            <w:pPr>
              <w:pStyle w:val="08-Tabelageral"/>
              <w:jc w:val="left"/>
              <w:rPr>
                <w:rFonts w:cs="Arial"/>
                <w:b w:val="0"/>
                <w:bCs w:val="0"/>
                <w:szCs w:val="14"/>
                <w:lang w:val="en-US"/>
              </w:rPr>
            </w:pPr>
            <w:r w:rsidRPr="00AA56DC">
              <w:rPr>
                <w:rFonts w:cs="Arial"/>
                <w:b w:val="0"/>
                <w:bCs w:val="0"/>
                <w:szCs w:val="14"/>
                <w:lang w:val="en-US"/>
              </w:rPr>
              <w:t>Dividends/interest on equity receivable</w:t>
            </w:r>
          </w:p>
        </w:tc>
        <w:tc>
          <w:tcPr>
            <w:tcW w:w="850" w:type="dxa"/>
            <w:tcBorders>
              <w:top w:val="nil"/>
              <w:bottom w:val="nil"/>
            </w:tcBorders>
            <w:shd w:val="clear" w:color="auto" w:fill="auto"/>
            <w:vAlign w:val="center"/>
          </w:tcPr>
          <w:p w14:paraId="6ADF6ECC" w14:textId="77777777" w:rsidR="00A3580F" w:rsidRPr="00640B4A" w:rsidRDefault="00A3580F" w:rsidP="00A3580F">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[17]</w:t>
            </w:r>
          </w:p>
        </w:tc>
        <w:tc>
          <w:tcPr>
            <w:tcW w:w="1418" w:type="dxa"/>
            <w:tcBorders>
              <w:top w:val="nil"/>
              <w:bottom w:val="nil"/>
            </w:tcBorders>
            <w:shd w:val="clear" w:color="auto" w:fill="auto"/>
            <w:vAlign w:val="center"/>
          </w:tcPr>
          <w:p w14:paraId="18AA7F79" w14:textId="77777777" w:rsidR="00A3580F" w:rsidRPr="00640B4A" w:rsidRDefault="00A3580F" w:rsidP="00A3580F">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2</w:t>
            </w:r>
            <w:r>
              <w:rPr>
                <w:rFonts w:cs="Arial"/>
                <w:szCs w:val="14"/>
              </w:rPr>
              <w:t>,</w:t>
            </w:r>
            <w:r w:rsidRPr="00640B4A">
              <w:rPr>
                <w:rFonts w:cs="Arial"/>
                <w:szCs w:val="14"/>
              </w:rPr>
              <w:t>037</w:t>
            </w:r>
            <w:r>
              <w:rPr>
                <w:rFonts w:cs="Arial"/>
                <w:szCs w:val="14"/>
              </w:rPr>
              <w:t>,</w:t>
            </w:r>
            <w:r w:rsidRPr="00640B4A">
              <w:rPr>
                <w:rFonts w:cs="Arial"/>
                <w:szCs w:val="14"/>
              </w:rPr>
              <w:t>728</w:t>
            </w:r>
          </w:p>
        </w:tc>
        <w:tc>
          <w:tcPr>
            <w:tcW w:w="1417" w:type="dxa"/>
            <w:tcBorders>
              <w:top w:val="nil"/>
              <w:bottom w:val="nil"/>
            </w:tcBorders>
            <w:shd w:val="clear" w:color="auto" w:fill="auto"/>
            <w:vAlign w:val="center"/>
          </w:tcPr>
          <w:p w14:paraId="5FE90611" w14:textId="77777777" w:rsidR="00A3580F" w:rsidRPr="00640B4A" w:rsidRDefault="00A3580F" w:rsidP="00A3580F">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640B4A">
              <w:rPr>
                <w:rFonts w:cs="Arial"/>
                <w:szCs w:val="14"/>
                <w:lang w:val="en-US"/>
              </w:rPr>
              <w:t>--</w:t>
            </w:r>
          </w:p>
        </w:tc>
        <w:tc>
          <w:tcPr>
            <w:tcW w:w="426" w:type="dxa"/>
            <w:tcBorders>
              <w:top w:val="nil"/>
              <w:bottom w:val="nil"/>
            </w:tcBorders>
            <w:shd w:val="clear" w:color="auto" w:fill="auto"/>
            <w:vAlign w:val="center"/>
          </w:tcPr>
          <w:p w14:paraId="099AB476" w14:textId="77777777" w:rsidR="00A3580F" w:rsidRPr="00640B4A" w:rsidRDefault="00A3580F" w:rsidP="00A3580F">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0F09D721" w14:textId="77777777" w:rsidR="00A3580F" w:rsidRPr="00640B4A"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640B4A">
              <w:rPr>
                <w:rFonts w:cs="Arial"/>
                <w:szCs w:val="14"/>
              </w:rPr>
              <w:t>1</w:t>
            </w:r>
            <w:r>
              <w:rPr>
                <w:rFonts w:cs="Arial"/>
                <w:szCs w:val="14"/>
              </w:rPr>
              <w:t>,</w:t>
            </w:r>
            <w:r w:rsidRPr="00640B4A">
              <w:rPr>
                <w:rFonts w:cs="Arial"/>
                <w:szCs w:val="14"/>
              </w:rPr>
              <w:t>572</w:t>
            </w:r>
            <w:r>
              <w:rPr>
                <w:rFonts w:cs="Arial"/>
                <w:szCs w:val="14"/>
              </w:rPr>
              <w:t>,</w:t>
            </w:r>
            <w:r w:rsidRPr="00640B4A">
              <w:rPr>
                <w:rFonts w:cs="Arial"/>
                <w:szCs w:val="14"/>
              </w:rPr>
              <w:t>428</w:t>
            </w:r>
          </w:p>
        </w:tc>
        <w:tc>
          <w:tcPr>
            <w:tcW w:w="1476" w:type="dxa"/>
            <w:tcBorders>
              <w:top w:val="nil"/>
              <w:bottom w:val="nil"/>
            </w:tcBorders>
            <w:shd w:val="clear" w:color="auto" w:fill="auto"/>
            <w:vAlign w:val="center"/>
          </w:tcPr>
          <w:p w14:paraId="078ED2AD" w14:textId="77777777" w:rsidR="00A3580F" w:rsidRPr="00640B4A"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lang w:val="en-US"/>
              </w:rPr>
              <w:t>--</w:t>
            </w:r>
          </w:p>
        </w:tc>
      </w:tr>
      <w:tr w:rsidR="00A3580F" w:rsidRPr="00640B4A" w14:paraId="39ABC866" w14:textId="77777777" w:rsidTr="00A3580F">
        <w:trPr>
          <w:cnfStyle w:val="000000100000" w:firstRow="0" w:lastRow="0" w:firstColumn="0" w:lastColumn="0" w:oddVBand="0" w:evenVBand="0" w:oddHBand="1" w:evenHBand="0" w:firstRowFirstColumn="0" w:firstRowLastColumn="0" w:lastRowFirstColumn="0" w:lastRowLastColumn="0"/>
          <w:trHeight w:hRule="exact" w:val="264"/>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41A108BD" w14:textId="77777777" w:rsidR="00A3580F" w:rsidRPr="00AA56DC" w:rsidRDefault="00A3580F" w:rsidP="00A3580F">
            <w:pPr>
              <w:pStyle w:val="08-Tabelageral"/>
              <w:jc w:val="left"/>
              <w:rPr>
                <w:rFonts w:cs="Arial"/>
                <w:b w:val="0"/>
                <w:szCs w:val="14"/>
              </w:rPr>
            </w:pPr>
          </w:p>
        </w:tc>
        <w:tc>
          <w:tcPr>
            <w:tcW w:w="850" w:type="dxa"/>
            <w:tcBorders>
              <w:top w:val="nil"/>
              <w:bottom w:val="nil"/>
            </w:tcBorders>
            <w:shd w:val="clear" w:color="auto" w:fill="auto"/>
            <w:vAlign w:val="center"/>
          </w:tcPr>
          <w:p w14:paraId="59D91732" w14:textId="77777777" w:rsidR="00A3580F" w:rsidRPr="00640B4A" w:rsidRDefault="00A3580F" w:rsidP="00A3580F">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785BBF83" w14:textId="77777777" w:rsidR="00A3580F" w:rsidRPr="00640B4A" w:rsidRDefault="00A3580F" w:rsidP="00A3580F">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72CF096F" w14:textId="77777777" w:rsidR="00A3580F" w:rsidRPr="00640B4A" w:rsidRDefault="00A3580F" w:rsidP="00A3580F">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426" w:type="dxa"/>
            <w:tcBorders>
              <w:top w:val="nil"/>
              <w:bottom w:val="nil"/>
            </w:tcBorders>
            <w:shd w:val="clear" w:color="auto" w:fill="auto"/>
            <w:vAlign w:val="center"/>
          </w:tcPr>
          <w:p w14:paraId="0BA9E97A" w14:textId="77777777" w:rsidR="00A3580F" w:rsidRPr="00640B4A" w:rsidRDefault="00A3580F" w:rsidP="00A3580F">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106EB46E" w14:textId="77777777" w:rsidR="00A3580F" w:rsidRPr="00640B4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76" w:type="dxa"/>
            <w:tcBorders>
              <w:top w:val="nil"/>
              <w:bottom w:val="nil"/>
            </w:tcBorders>
            <w:shd w:val="clear" w:color="auto" w:fill="auto"/>
            <w:vAlign w:val="center"/>
          </w:tcPr>
          <w:p w14:paraId="020CA1E7" w14:textId="77777777" w:rsidR="00A3580F" w:rsidRPr="00640B4A"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A3580F" w:rsidRPr="00640B4A" w14:paraId="056214B1" w14:textId="77777777" w:rsidTr="00A3580F">
        <w:trPr>
          <w:trHeight w:hRule="exact" w:val="264"/>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0E33D4B7" w14:textId="77777777" w:rsidR="00A3580F" w:rsidRPr="00AA56DC" w:rsidRDefault="00A3580F" w:rsidP="00A3580F">
            <w:pPr>
              <w:pStyle w:val="08-Tabelageral"/>
              <w:jc w:val="left"/>
              <w:rPr>
                <w:rFonts w:cs="Arial"/>
                <w:b w:val="0"/>
                <w:bCs w:val="0"/>
                <w:szCs w:val="14"/>
              </w:rPr>
            </w:pPr>
            <w:r w:rsidRPr="00AA56DC">
              <w:rPr>
                <w:rFonts w:cs="Arial"/>
                <w:b w:val="0"/>
                <w:bCs w:val="0"/>
                <w:szCs w:val="14"/>
              </w:rPr>
              <w:t>LIABILLITIES</w:t>
            </w:r>
          </w:p>
        </w:tc>
        <w:tc>
          <w:tcPr>
            <w:tcW w:w="850" w:type="dxa"/>
            <w:tcBorders>
              <w:top w:val="nil"/>
              <w:bottom w:val="nil"/>
            </w:tcBorders>
            <w:shd w:val="clear" w:color="auto" w:fill="auto"/>
            <w:vAlign w:val="center"/>
          </w:tcPr>
          <w:p w14:paraId="75742AEC" w14:textId="77777777" w:rsidR="00A3580F" w:rsidRPr="00640B4A" w:rsidRDefault="00A3580F" w:rsidP="00A3580F">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049F93A7" w14:textId="77777777" w:rsidR="00A3580F" w:rsidRPr="00640B4A" w:rsidRDefault="00A3580F" w:rsidP="00A3580F">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78F02124" w14:textId="77777777" w:rsidR="00A3580F" w:rsidRPr="00640B4A" w:rsidRDefault="00A3580F" w:rsidP="00A3580F">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426" w:type="dxa"/>
            <w:tcBorders>
              <w:top w:val="nil"/>
              <w:bottom w:val="nil"/>
            </w:tcBorders>
            <w:shd w:val="clear" w:color="auto" w:fill="auto"/>
            <w:vAlign w:val="center"/>
          </w:tcPr>
          <w:p w14:paraId="2F345A1D" w14:textId="77777777" w:rsidR="00A3580F" w:rsidRPr="00640B4A" w:rsidRDefault="00A3580F" w:rsidP="00A3580F">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0671E414" w14:textId="77777777" w:rsidR="00A3580F" w:rsidRPr="00640B4A"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76" w:type="dxa"/>
            <w:tcBorders>
              <w:top w:val="nil"/>
              <w:bottom w:val="nil"/>
            </w:tcBorders>
            <w:shd w:val="clear" w:color="auto" w:fill="auto"/>
            <w:vAlign w:val="center"/>
          </w:tcPr>
          <w:p w14:paraId="5A478910" w14:textId="77777777" w:rsidR="00A3580F" w:rsidRPr="00640B4A"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A3580F" w:rsidRPr="00640B4A" w14:paraId="61888753" w14:textId="77777777" w:rsidTr="00A3580F">
        <w:trPr>
          <w:cnfStyle w:val="000000100000" w:firstRow="0" w:lastRow="0" w:firstColumn="0" w:lastColumn="0" w:oddVBand="0" w:evenVBand="0" w:oddHBand="1" w:evenHBand="0" w:firstRowFirstColumn="0" w:firstRowLastColumn="0" w:lastRowFirstColumn="0" w:lastRowLastColumn="0"/>
          <w:trHeight w:hRule="exact" w:val="264"/>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1EC070AB" w14:textId="77777777" w:rsidR="00A3580F" w:rsidRPr="00AA56DC" w:rsidRDefault="00A3580F" w:rsidP="00A3580F">
            <w:pPr>
              <w:pStyle w:val="08-Tabelageral"/>
              <w:jc w:val="left"/>
              <w:rPr>
                <w:rFonts w:cs="Arial"/>
                <w:b w:val="0"/>
                <w:szCs w:val="14"/>
              </w:rPr>
            </w:pPr>
            <w:r w:rsidRPr="00AA56DC">
              <w:rPr>
                <w:rFonts w:cs="Arial"/>
                <w:b w:val="0"/>
                <w:szCs w:val="14"/>
                <w:lang w:val="en"/>
              </w:rPr>
              <w:t>Corporate and Statutory Obligations</w:t>
            </w:r>
          </w:p>
          <w:p w14:paraId="57AF0399" w14:textId="77777777" w:rsidR="00A3580F" w:rsidRPr="00AA56DC" w:rsidRDefault="00A3580F" w:rsidP="00A3580F">
            <w:pPr>
              <w:pStyle w:val="08-Tabelageral"/>
              <w:jc w:val="left"/>
              <w:rPr>
                <w:rFonts w:cs="Arial"/>
                <w:b w:val="0"/>
                <w:szCs w:val="14"/>
              </w:rPr>
            </w:pPr>
          </w:p>
        </w:tc>
        <w:tc>
          <w:tcPr>
            <w:tcW w:w="850" w:type="dxa"/>
            <w:tcBorders>
              <w:top w:val="nil"/>
              <w:bottom w:val="nil"/>
            </w:tcBorders>
            <w:shd w:val="clear" w:color="auto" w:fill="auto"/>
            <w:vAlign w:val="center"/>
          </w:tcPr>
          <w:p w14:paraId="7029D640" w14:textId="77777777" w:rsidR="00A3580F" w:rsidRPr="00640B4A" w:rsidRDefault="00A3580F" w:rsidP="00A3580F">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[21]</w:t>
            </w:r>
          </w:p>
        </w:tc>
        <w:tc>
          <w:tcPr>
            <w:tcW w:w="1418" w:type="dxa"/>
            <w:tcBorders>
              <w:top w:val="nil"/>
              <w:bottom w:val="nil"/>
            </w:tcBorders>
            <w:shd w:val="clear" w:color="auto" w:fill="auto"/>
            <w:vAlign w:val="center"/>
          </w:tcPr>
          <w:p w14:paraId="100D5502" w14:textId="77777777" w:rsidR="00A3580F" w:rsidRPr="00EB6592" w:rsidRDefault="00A3580F" w:rsidP="00A3580F">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EB6592">
              <w:rPr>
                <w:rFonts w:cs="Arial"/>
                <w:sz w:val="14"/>
                <w:szCs w:val="14"/>
              </w:rPr>
              <w:t>2</w:t>
            </w:r>
            <w:r>
              <w:rPr>
                <w:rFonts w:cs="Arial"/>
                <w:sz w:val="14"/>
                <w:szCs w:val="14"/>
              </w:rPr>
              <w:t>,</w:t>
            </w:r>
            <w:r w:rsidRPr="00EB6592">
              <w:rPr>
                <w:rFonts w:cs="Arial"/>
                <w:sz w:val="14"/>
                <w:szCs w:val="14"/>
              </w:rPr>
              <w:t>069</w:t>
            </w:r>
            <w:r>
              <w:rPr>
                <w:rFonts w:cs="Arial"/>
                <w:sz w:val="14"/>
                <w:szCs w:val="14"/>
              </w:rPr>
              <w:t>,</w:t>
            </w:r>
            <w:r w:rsidRPr="00EB6592">
              <w:rPr>
                <w:rFonts w:cs="Arial"/>
                <w:sz w:val="14"/>
                <w:szCs w:val="14"/>
              </w:rPr>
              <w:t>049</w:t>
            </w:r>
          </w:p>
        </w:tc>
        <w:tc>
          <w:tcPr>
            <w:tcW w:w="1417" w:type="dxa"/>
            <w:tcBorders>
              <w:top w:val="nil"/>
              <w:bottom w:val="nil"/>
            </w:tcBorders>
            <w:shd w:val="clear" w:color="auto" w:fill="auto"/>
            <w:vAlign w:val="center"/>
          </w:tcPr>
          <w:p w14:paraId="6A82D5A9" w14:textId="77777777" w:rsidR="00A3580F" w:rsidRPr="00EB6592" w:rsidRDefault="00A3580F" w:rsidP="00A3580F">
            <w:pPr>
              <w:keepNext/>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B6592">
              <w:rPr>
                <w:rFonts w:cs="Arial"/>
                <w:sz w:val="14"/>
                <w:szCs w:val="14"/>
              </w:rPr>
              <w:t>--</w:t>
            </w:r>
          </w:p>
        </w:tc>
        <w:tc>
          <w:tcPr>
            <w:tcW w:w="426" w:type="dxa"/>
            <w:tcBorders>
              <w:top w:val="nil"/>
              <w:bottom w:val="nil"/>
            </w:tcBorders>
            <w:shd w:val="clear" w:color="auto" w:fill="auto"/>
            <w:vAlign w:val="center"/>
          </w:tcPr>
          <w:p w14:paraId="384BAD7B" w14:textId="77777777" w:rsidR="00A3580F" w:rsidRPr="00D06571" w:rsidRDefault="00A3580F" w:rsidP="00A3580F">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06571">
              <w:rPr>
                <w:rFonts w:cs="Arial"/>
                <w:szCs w:val="14"/>
                <w:lang w:val="en-US"/>
              </w:rPr>
              <w:t xml:space="preserve">                            </w:t>
            </w:r>
          </w:p>
        </w:tc>
        <w:tc>
          <w:tcPr>
            <w:tcW w:w="1134" w:type="dxa"/>
            <w:tcBorders>
              <w:top w:val="nil"/>
              <w:bottom w:val="nil"/>
            </w:tcBorders>
            <w:shd w:val="clear" w:color="auto" w:fill="auto"/>
            <w:vAlign w:val="center"/>
          </w:tcPr>
          <w:p w14:paraId="4A4B0F8A" w14:textId="77777777" w:rsidR="00A3580F" w:rsidRPr="00EB6592" w:rsidRDefault="00A3580F" w:rsidP="00A3580F">
            <w:pPr>
              <w:jc w:val="right"/>
              <w:cnfStyle w:val="000000100000" w:firstRow="0" w:lastRow="0" w:firstColumn="0" w:lastColumn="0" w:oddVBand="0" w:evenVBand="0" w:oddHBand="1" w:evenHBand="0" w:firstRowFirstColumn="0" w:firstRowLastColumn="0" w:lastRowFirstColumn="0" w:lastRowLastColumn="0"/>
              <w:rPr>
                <w:rFonts w:cs="Arial"/>
                <w:szCs w:val="14"/>
              </w:rPr>
            </w:pPr>
            <w:r w:rsidRPr="00EB6592">
              <w:rPr>
                <w:rFonts w:cs="Arial"/>
                <w:sz w:val="14"/>
                <w:szCs w:val="14"/>
              </w:rPr>
              <w:t>1</w:t>
            </w:r>
            <w:r>
              <w:rPr>
                <w:rFonts w:cs="Arial"/>
                <w:sz w:val="14"/>
                <w:szCs w:val="14"/>
              </w:rPr>
              <w:t>,</w:t>
            </w:r>
            <w:r w:rsidRPr="00EB6592">
              <w:rPr>
                <w:rFonts w:cs="Arial"/>
                <w:sz w:val="14"/>
                <w:szCs w:val="14"/>
              </w:rPr>
              <w:t>831</w:t>
            </w:r>
            <w:r>
              <w:rPr>
                <w:rFonts w:cs="Arial"/>
                <w:sz w:val="14"/>
                <w:szCs w:val="14"/>
              </w:rPr>
              <w:t>,</w:t>
            </w:r>
            <w:r w:rsidRPr="00EB6592">
              <w:rPr>
                <w:rFonts w:cs="Arial"/>
                <w:sz w:val="14"/>
                <w:szCs w:val="14"/>
              </w:rPr>
              <w:t>691</w:t>
            </w:r>
          </w:p>
        </w:tc>
        <w:tc>
          <w:tcPr>
            <w:tcW w:w="1476" w:type="dxa"/>
            <w:tcBorders>
              <w:top w:val="nil"/>
              <w:bottom w:val="nil"/>
            </w:tcBorders>
            <w:shd w:val="clear" w:color="auto" w:fill="auto"/>
            <w:vAlign w:val="center"/>
          </w:tcPr>
          <w:p w14:paraId="3CA00264" w14:textId="77777777" w:rsidR="00A3580F" w:rsidRPr="00D0657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D06571">
              <w:rPr>
                <w:rFonts w:cs="Arial"/>
                <w:szCs w:val="14"/>
              </w:rPr>
              <w:t>--</w:t>
            </w:r>
          </w:p>
        </w:tc>
      </w:tr>
      <w:tr w:rsidR="00A3580F" w:rsidRPr="00640B4A" w14:paraId="17B5AB32" w14:textId="77777777" w:rsidTr="00A3580F">
        <w:trPr>
          <w:trHeight w:hRule="exact" w:val="264"/>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4DBC628E" w14:textId="77777777" w:rsidR="00A3580F" w:rsidRPr="00AA56DC" w:rsidRDefault="00A3580F" w:rsidP="00A3580F">
            <w:pPr>
              <w:pStyle w:val="08-Tabelageral"/>
              <w:jc w:val="left"/>
              <w:rPr>
                <w:rFonts w:cs="Arial"/>
                <w:b w:val="0"/>
                <w:szCs w:val="14"/>
              </w:rPr>
            </w:pPr>
            <w:r w:rsidRPr="00AA56DC">
              <w:rPr>
                <w:rFonts w:cs="Arial"/>
                <w:b w:val="0"/>
                <w:szCs w:val="14"/>
                <w:lang w:val="en-US"/>
              </w:rPr>
              <w:t>Current tax liabilities</w:t>
            </w:r>
          </w:p>
        </w:tc>
        <w:tc>
          <w:tcPr>
            <w:tcW w:w="850" w:type="dxa"/>
            <w:tcBorders>
              <w:top w:val="nil"/>
              <w:bottom w:val="nil"/>
            </w:tcBorders>
            <w:shd w:val="clear" w:color="auto" w:fill="auto"/>
            <w:vAlign w:val="center"/>
          </w:tcPr>
          <w:p w14:paraId="4F1DAE89" w14:textId="77777777" w:rsidR="00A3580F" w:rsidRPr="00640B4A" w:rsidRDefault="00A3580F" w:rsidP="00A3580F">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[12]</w:t>
            </w:r>
          </w:p>
        </w:tc>
        <w:tc>
          <w:tcPr>
            <w:tcW w:w="1418" w:type="dxa"/>
            <w:tcBorders>
              <w:top w:val="nil"/>
              <w:bottom w:val="nil"/>
            </w:tcBorders>
            <w:shd w:val="clear" w:color="auto" w:fill="auto"/>
            <w:vAlign w:val="center"/>
          </w:tcPr>
          <w:p w14:paraId="40BDAC84" w14:textId="77777777" w:rsidR="00A3580F" w:rsidRPr="00EB6592" w:rsidRDefault="00A3580F" w:rsidP="00A3580F">
            <w:pPr>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EB6592">
              <w:rPr>
                <w:rFonts w:cs="Arial"/>
                <w:sz w:val="14"/>
                <w:szCs w:val="14"/>
              </w:rPr>
              <w:t>18</w:t>
            </w:r>
          </w:p>
        </w:tc>
        <w:tc>
          <w:tcPr>
            <w:tcW w:w="1417" w:type="dxa"/>
            <w:tcBorders>
              <w:top w:val="nil"/>
              <w:bottom w:val="nil"/>
            </w:tcBorders>
            <w:shd w:val="clear" w:color="auto" w:fill="auto"/>
            <w:vAlign w:val="center"/>
          </w:tcPr>
          <w:p w14:paraId="47900943" w14:textId="77777777" w:rsidR="00A3580F" w:rsidRPr="00EB6592" w:rsidRDefault="00A3580F" w:rsidP="00A3580F">
            <w:pPr>
              <w:keepNext/>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EB6592">
              <w:rPr>
                <w:rFonts w:cs="Arial"/>
                <w:sz w:val="14"/>
                <w:szCs w:val="14"/>
              </w:rPr>
              <w:t>--</w:t>
            </w:r>
          </w:p>
        </w:tc>
        <w:tc>
          <w:tcPr>
            <w:tcW w:w="426" w:type="dxa"/>
            <w:tcBorders>
              <w:top w:val="nil"/>
              <w:bottom w:val="nil"/>
            </w:tcBorders>
            <w:shd w:val="clear" w:color="auto" w:fill="auto"/>
            <w:vAlign w:val="center"/>
          </w:tcPr>
          <w:p w14:paraId="7BC029DA" w14:textId="77777777" w:rsidR="00A3580F" w:rsidRPr="00D06571" w:rsidRDefault="00A3580F" w:rsidP="00A3580F">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16127A39" w14:textId="77777777" w:rsidR="00A3580F" w:rsidRPr="00D0657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6571">
              <w:rPr>
                <w:rFonts w:cs="Arial"/>
                <w:szCs w:val="14"/>
              </w:rPr>
              <w:t>444</w:t>
            </w:r>
          </w:p>
        </w:tc>
        <w:tc>
          <w:tcPr>
            <w:tcW w:w="1476" w:type="dxa"/>
            <w:tcBorders>
              <w:top w:val="nil"/>
              <w:bottom w:val="nil"/>
            </w:tcBorders>
            <w:shd w:val="clear" w:color="auto" w:fill="auto"/>
            <w:vAlign w:val="center"/>
          </w:tcPr>
          <w:p w14:paraId="5DE79115" w14:textId="77777777" w:rsidR="00A3580F" w:rsidRPr="00D0657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D06571">
              <w:rPr>
                <w:rFonts w:cs="Arial"/>
                <w:szCs w:val="14"/>
              </w:rPr>
              <w:t>--</w:t>
            </w:r>
          </w:p>
        </w:tc>
      </w:tr>
      <w:tr w:rsidR="00A3580F" w:rsidRPr="00640B4A" w14:paraId="005E3956" w14:textId="77777777" w:rsidTr="00A3580F">
        <w:trPr>
          <w:cnfStyle w:val="000000100000" w:firstRow="0" w:lastRow="0" w:firstColumn="0" w:lastColumn="0" w:oddVBand="0" w:evenVBand="0" w:oddHBand="1" w:evenHBand="0" w:firstRowFirstColumn="0" w:firstRowLastColumn="0" w:lastRowFirstColumn="0" w:lastRowLastColumn="0"/>
          <w:trHeight w:hRule="exact" w:val="374"/>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1F4E79" w:themeColor="accent1" w:themeShade="80"/>
            </w:tcBorders>
            <w:shd w:val="clear" w:color="auto" w:fill="auto"/>
            <w:vAlign w:val="center"/>
          </w:tcPr>
          <w:p w14:paraId="2F756B77" w14:textId="77777777" w:rsidR="00A3580F" w:rsidRPr="00AA56DC" w:rsidRDefault="00A3580F" w:rsidP="00A3580F">
            <w:pPr>
              <w:pStyle w:val="08-Tabelageral"/>
              <w:jc w:val="left"/>
              <w:rPr>
                <w:rFonts w:cs="Arial"/>
                <w:b w:val="0"/>
                <w:szCs w:val="14"/>
              </w:rPr>
            </w:pPr>
            <w:r w:rsidRPr="00AA56DC">
              <w:rPr>
                <w:rFonts w:cs="Arial"/>
                <w:b w:val="0"/>
                <w:szCs w:val="14"/>
                <w:lang w:val="en-US"/>
              </w:rPr>
              <w:t>Other liabilities</w:t>
            </w:r>
          </w:p>
        </w:tc>
        <w:tc>
          <w:tcPr>
            <w:tcW w:w="850" w:type="dxa"/>
            <w:tcBorders>
              <w:top w:val="nil"/>
              <w:bottom w:val="single" w:sz="2" w:space="0" w:color="1F4E79" w:themeColor="accent1" w:themeShade="80"/>
            </w:tcBorders>
            <w:shd w:val="clear" w:color="auto" w:fill="auto"/>
            <w:vAlign w:val="center"/>
          </w:tcPr>
          <w:p w14:paraId="46A886F4" w14:textId="77777777" w:rsidR="00A3580F" w:rsidRPr="00640B4A" w:rsidRDefault="00A3580F" w:rsidP="00A3580F">
            <w:pPr>
              <w:pStyle w:val="07-Legenda"/>
              <w:keepNext/>
              <w:jc w:val="center"/>
              <w:cnfStyle w:val="000000100000" w:firstRow="0" w:lastRow="0" w:firstColumn="0" w:lastColumn="0" w:oddVBand="0" w:evenVBand="0" w:oddHBand="1" w:evenHBand="0" w:firstRowFirstColumn="0" w:firstRowLastColumn="0" w:lastRowFirstColumn="0" w:lastRowLastColumn="0"/>
              <w:rPr>
                <w:szCs w:val="14"/>
                <w:lang w:val="en-US"/>
              </w:rPr>
            </w:pPr>
            <w:r w:rsidRPr="00640B4A">
              <w:rPr>
                <w:szCs w:val="14"/>
                <w:lang w:val="en-US"/>
              </w:rPr>
              <w:t>[24]</w:t>
            </w:r>
          </w:p>
        </w:tc>
        <w:tc>
          <w:tcPr>
            <w:tcW w:w="1418" w:type="dxa"/>
            <w:tcBorders>
              <w:top w:val="nil"/>
              <w:bottom w:val="single" w:sz="2" w:space="0" w:color="1F4E79" w:themeColor="accent1" w:themeShade="80"/>
            </w:tcBorders>
            <w:shd w:val="clear" w:color="auto" w:fill="auto"/>
            <w:vAlign w:val="center"/>
          </w:tcPr>
          <w:p w14:paraId="4A4E067F" w14:textId="77777777" w:rsidR="00A3580F" w:rsidRPr="00EB6592" w:rsidRDefault="00A3580F" w:rsidP="00A3580F">
            <w:pPr>
              <w:keepNext/>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B6592">
              <w:rPr>
                <w:rFonts w:cs="Arial"/>
                <w:sz w:val="14"/>
                <w:szCs w:val="14"/>
              </w:rPr>
              <w:t>9</w:t>
            </w:r>
            <w:r>
              <w:rPr>
                <w:rFonts w:cs="Arial"/>
                <w:sz w:val="14"/>
                <w:szCs w:val="14"/>
              </w:rPr>
              <w:t>,</w:t>
            </w:r>
            <w:r w:rsidRPr="00EB6592">
              <w:rPr>
                <w:rFonts w:cs="Arial"/>
                <w:sz w:val="14"/>
                <w:szCs w:val="14"/>
              </w:rPr>
              <w:t>368</w:t>
            </w:r>
          </w:p>
        </w:tc>
        <w:tc>
          <w:tcPr>
            <w:tcW w:w="1417" w:type="dxa"/>
            <w:tcBorders>
              <w:top w:val="nil"/>
              <w:bottom w:val="single" w:sz="2" w:space="0" w:color="1F4E79" w:themeColor="accent1" w:themeShade="80"/>
            </w:tcBorders>
            <w:shd w:val="clear" w:color="auto" w:fill="auto"/>
            <w:vAlign w:val="center"/>
          </w:tcPr>
          <w:p w14:paraId="2E5C1765" w14:textId="77777777" w:rsidR="00A3580F" w:rsidRPr="00EB6592" w:rsidRDefault="00A3580F" w:rsidP="00A3580F">
            <w:pPr>
              <w:keepNext/>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B6592">
              <w:rPr>
                <w:rFonts w:cs="Arial"/>
                <w:sz w:val="14"/>
                <w:szCs w:val="14"/>
              </w:rPr>
              <w:t>--</w:t>
            </w:r>
          </w:p>
        </w:tc>
        <w:tc>
          <w:tcPr>
            <w:tcW w:w="426" w:type="dxa"/>
            <w:tcBorders>
              <w:top w:val="nil"/>
              <w:bottom w:val="single" w:sz="2" w:space="0" w:color="1F4E79" w:themeColor="accent1" w:themeShade="80"/>
            </w:tcBorders>
            <w:shd w:val="clear" w:color="auto" w:fill="auto"/>
            <w:vAlign w:val="center"/>
          </w:tcPr>
          <w:p w14:paraId="1DFA4EB1" w14:textId="77777777" w:rsidR="00A3580F" w:rsidRPr="00D06571" w:rsidRDefault="00A3580F" w:rsidP="00A3580F">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single" w:sz="2" w:space="0" w:color="1F4E79" w:themeColor="accent1" w:themeShade="80"/>
            </w:tcBorders>
            <w:shd w:val="clear" w:color="auto" w:fill="auto"/>
            <w:vAlign w:val="center"/>
          </w:tcPr>
          <w:p w14:paraId="26A99D57" w14:textId="77777777" w:rsidR="00A3580F" w:rsidRPr="00D0657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szCs w:val="14"/>
              </w:rPr>
              <w:t>10</w:t>
            </w:r>
            <w:r>
              <w:rPr>
                <w:rFonts w:cs="Arial"/>
                <w:szCs w:val="14"/>
              </w:rPr>
              <w:t>,</w:t>
            </w:r>
            <w:r w:rsidRPr="00D06571">
              <w:rPr>
                <w:rFonts w:cs="Arial"/>
                <w:szCs w:val="14"/>
              </w:rPr>
              <w:t>839</w:t>
            </w:r>
          </w:p>
        </w:tc>
        <w:tc>
          <w:tcPr>
            <w:tcW w:w="1476" w:type="dxa"/>
            <w:tcBorders>
              <w:top w:val="nil"/>
              <w:bottom w:val="single" w:sz="2" w:space="0" w:color="1F4E79" w:themeColor="accent1" w:themeShade="80"/>
            </w:tcBorders>
            <w:shd w:val="clear" w:color="auto" w:fill="auto"/>
            <w:vAlign w:val="center"/>
          </w:tcPr>
          <w:p w14:paraId="5405DF8E" w14:textId="77777777" w:rsidR="00A3580F" w:rsidRPr="00D0657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D06571">
              <w:rPr>
                <w:rFonts w:cs="Arial"/>
                <w:szCs w:val="14"/>
              </w:rPr>
              <w:t>--</w:t>
            </w:r>
          </w:p>
        </w:tc>
      </w:tr>
    </w:tbl>
    <w:p w14:paraId="39CA3730" w14:textId="77777777" w:rsidR="00A3580F" w:rsidRPr="00640B4A" w:rsidRDefault="00A3580F" w:rsidP="00A3580F">
      <w:pPr>
        <w:pStyle w:val="05-Textonormal"/>
        <w:rPr>
          <w:color w:val="000000" w:themeColor="text1"/>
        </w:rPr>
      </w:pPr>
    </w:p>
    <w:p w14:paraId="1DB406F4" w14:textId="77777777" w:rsidR="00A3580F" w:rsidRDefault="00A3580F" w:rsidP="00A3580F">
      <w:pPr>
        <w:pStyle w:val="06-Rmil"/>
        <w:rPr>
          <w:color w:val="000000" w:themeColor="text1"/>
          <w:lang w:val="en-US"/>
        </w:rPr>
      </w:pPr>
      <w:r w:rsidRPr="00EB6592">
        <w:rPr>
          <w:color w:val="000000" w:themeColor="text1"/>
          <w:lang w:val="en-US"/>
        </w:rPr>
        <w:t>R$ thousand</w:t>
      </w:r>
    </w:p>
    <w:tbl>
      <w:tblPr>
        <w:tblStyle w:val="TabeladeLista6Colorida-nfase5"/>
        <w:tblW w:w="9639" w:type="dxa"/>
        <w:jc w:val="center"/>
        <w:tblLayout w:type="fixed"/>
        <w:tblLook w:val="04A0" w:firstRow="1" w:lastRow="0" w:firstColumn="1" w:lastColumn="0" w:noHBand="0" w:noVBand="1"/>
      </w:tblPr>
      <w:tblGrid>
        <w:gridCol w:w="2074"/>
        <w:gridCol w:w="903"/>
        <w:gridCol w:w="992"/>
        <w:gridCol w:w="1418"/>
        <w:gridCol w:w="1417"/>
        <w:gridCol w:w="284"/>
        <w:gridCol w:w="1134"/>
        <w:gridCol w:w="1417"/>
      </w:tblGrid>
      <w:tr w:rsidR="00A3580F" w:rsidRPr="00640B4A" w14:paraId="629C0FD1" w14:textId="77777777" w:rsidTr="00A358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tcPr>
          <w:p w14:paraId="1E7B90B1" w14:textId="77777777" w:rsidR="00A3580F" w:rsidRPr="00640B4A" w:rsidRDefault="00A3580F" w:rsidP="00A3580F">
            <w:pPr>
              <w:keepNext/>
              <w:jc w:val="center"/>
              <w:rPr>
                <w:rFonts w:cs="Arial"/>
                <w:sz w:val="14"/>
                <w:szCs w:val="18"/>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056A85CF" w14:textId="77777777" w:rsidR="00A3580F" w:rsidRPr="007D5853" w:rsidRDefault="00A3580F" w:rsidP="00A3580F">
            <w:pPr>
              <w:jc w:val="center"/>
              <w:cnfStyle w:val="100000000000" w:firstRow="1" w:lastRow="0" w:firstColumn="0" w:lastColumn="0" w:oddVBand="0" w:evenVBand="0" w:oddHBand="0" w:evenHBand="0" w:firstRowFirstColumn="0" w:firstRowLastColumn="0" w:lastRowFirstColumn="0" w:lastRowLastColumn="0"/>
              <w:rPr>
                <w:rFonts w:cs="Arial"/>
                <w:sz w:val="16"/>
                <w:szCs w:val="20"/>
              </w:rPr>
            </w:pPr>
            <w:r w:rsidRPr="00B81E4F">
              <w:rPr>
                <w:rFonts w:cs="Arial"/>
                <w:bCs w:val="0"/>
                <w:sz w:val="14"/>
                <w:szCs w:val="18"/>
              </w:rPr>
              <w:t>Consolidated</w:t>
            </w:r>
          </w:p>
        </w:tc>
      </w:tr>
      <w:tr w:rsidR="00A3580F" w:rsidRPr="00640B4A" w14:paraId="647316CE" w14:textId="77777777" w:rsidTr="00A3580F">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977"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1817B8EB" w14:textId="77777777" w:rsidR="00A3580F" w:rsidRPr="007D5853" w:rsidRDefault="00A3580F" w:rsidP="00A3580F">
            <w:pPr>
              <w:keepNext/>
              <w:rPr>
                <w:rFonts w:cs="Arial"/>
                <w:sz w:val="16"/>
                <w:szCs w:val="16"/>
              </w:rPr>
            </w:pPr>
            <w:r w:rsidRPr="00B81E4F">
              <w:rPr>
                <w:rFonts w:cs="Arial"/>
                <w:sz w:val="14"/>
                <w:szCs w:val="14"/>
              </w:rPr>
              <w:t>Liquidity</w:t>
            </w:r>
            <w:r>
              <w:rPr>
                <w:rFonts w:cs="Arial"/>
                <w:sz w:val="16"/>
                <w:szCs w:val="16"/>
              </w:rPr>
              <w:t xml:space="preserve"> Risk</w:t>
            </w:r>
          </w:p>
        </w:tc>
        <w:tc>
          <w:tcPr>
            <w:tcW w:w="992" w:type="dxa"/>
            <w:tcBorders>
              <w:top w:val="single" w:sz="2" w:space="0" w:color="1F4E79" w:themeColor="accent1" w:themeShade="80"/>
              <w:bottom w:val="nil"/>
            </w:tcBorders>
            <w:shd w:val="clear" w:color="auto" w:fill="auto"/>
          </w:tcPr>
          <w:p w14:paraId="611DC9BD" w14:textId="77777777" w:rsidR="00A3580F" w:rsidRPr="007D5853" w:rsidRDefault="00A3580F" w:rsidP="00A3580F">
            <w:pPr>
              <w:keepNext/>
              <w:jc w:val="center"/>
              <w:cnfStyle w:val="000000100000" w:firstRow="0" w:lastRow="0" w:firstColumn="0" w:lastColumn="0" w:oddVBand="0" w:evenVBand="0" w:oddHBand="1" w:evenHBand="0" w:firstRowFirstColumn="0" w:firstRowLastColumn="0" w:lastRowFirstColumn="0" w:lastRowLastColumn="0"/>
              <w:rPr>
                <w:rFonts w:cs="Arial"/>
                <w:b/>
                <w:sz w:val="16"/>
                <w:szCs w:val="16"/>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ED1449B" w14:textId="77777777" w:rsidR="00A3580F" w:rsidRPr="007962E7"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962E7">
              <w:rPr>
                <w:rFonts w:cs="Arial"/>
                <w:b/>
                <w:sz w:val="14"/>
                <w:szCs w:val="18"/>
              </w:rPr>
              <w:t>Jun 30, 2022</w:t>
            </w:r>
          </w:p>
        </w:tc>
        <w:tc>
          <w:tcPr>
            <w:tcW w:w="284" w:type="dxa"/>
            <w:tcBorders>
              <w:top w:val="single" w:sz="2" w:space="0" w:color="1F4E79" w:themeColor="accent1" w:themeShade="80"/>
              <w:bottom w:val="nil"/>
            </w:tcBorders>
            <w:shd w:val="clear" w:color="auto" w:fill="auto"/>
            <w:vAlign w:val="center"/>
          </w:tcPr>
          <w:p w14:paraId="4D41CC31" w14:textId="77777777" w:rsidR="00A3580F" w:rsidRPr="007962E7" w:rsidRDefault="00A3580F" w:rsidP="00A3580F">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7043647E" w14:textId="77777777" w:rsidR="00A3580F" w:rsidRPr="007962E7" w:rsidRDefault="00A3580F" w:rsidP="00A3580F">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962E7">
              <w:rPr>
                <w:rFonts w:cs="Arial"/>
                <w:b/>
                <w:sz w:val="14"/>
                <w:szCs w:val="18"/>
              </w:rPr>
              <w:t>Dec 31, 2021</w:t>
            </w:r>
          </w:p>
        </w:tc>
      </w:tr>
      <w:tr w:rsidR="00A3580F" w:rsidRPr="00D008EE" w14:paraId="0E0EFEAF" w14:textId="77777777" w:rsidTr="00A3580F">
        <w:trPr>
          <w:trHeight w:hRule="exact" w:val="217"/>
          <w:jc w:val="center"/>
        </w:trPr>
        <w:tc>
          <w:tcPr>
            <w:cnfStyle w:val="001000000000" w:firstRow="0" w:lastRow="0" w:firstColumn="1" w:lastColumn="0" w:oddVBand="0" w:evenVBand="0" w:oddHBand="0" w:evenHBand="0" w:firstRowFirstColumn="0" w:firstRowLastColumn="0" w:lastRowFirstColumn="0" w:lastRowLastColumn="0"/>
            <w:tcW w:w="2977" w:type="dxa"/>
            <w:gridSpan w:val="2"/>
            <w:vMerge/>
            <w:tcBorders>
              <w:top w:val="single" w:sz="2" w:space="0" w:color="1F4E79" w:themeColor="accent1" w:themeShade="80"/>
              <w:bottom w:val="single" w:sz="2" w:space="0" w:color="1F4E79" w:themeColor="accent1" w:themeShade="80"/>
            </w:tcBorders>
            <w:shd w:val="clear" w:color="auto" w:fill="auto"/>
          </w:tcPr>
          <w:p w14:paraId="2E3EBF5E" w14:textId="77777777" w:rsidR="00A3580F" w:rsidRPr="007D5853" w:rsidRDefault="00A3580F" w:rsidP="00A3580F">
            <w:pPr>
              <w:pStyle w:val="08-Tabelageral"/>
              <w:keepLines w:val="0"/>
              <w:jc w:val="left"/>
              <w:rPr>
                <w:rFonts w:cs="Arial"/>
                <w:b w:val="0"/>
                <w:sz w:val="16"/>
                <w:szCs w:val="16"/>
              </w:rPr>
            </w:pPr>
          </w:p>
        </w:tc>
        <w:tc>
          <w:tcPr>
            <w:tcW w:w="992" w:type="dxa"/>
            <w:tcBorders>
              <w:top w:val="nil"/>
              <w:bottom w:val="single" w:sz="2" w:space="0" w:color="1F4E79" w:themeColor="accent1" w:themeShade="80"/>
            </w:tcBorders>
            <w:shd w:val="clear" w:color="auto" w:fill="auto"/>
            <w:vAlign w:val="center"/>
          </w:tcPr>
          <w:p w14:paraId="38404D85" w14:textId="77777777" w:rsidR="00A3580F" w:rsidRPr="00D008EE" w:rsidRDefault="00A3580F" w:rsidP="00A3580F">
            <w:pPr>
              <w:pStyle w:val="08-Tabelageral"/>
              <w:keepLines w:val="0"/>
              <w:jc w:val="center"/>
              <w:cnfStyle w:val="000000000000" w:firstRow="0" w:lastRow="0" w:firstColumn="0" w:lastColumn="0" w:oddVBand="0" w:evenVBand="0" w:oddHBand="0" w:evenHBand="0" w:firstRowFirstColumn="0" w:firstRowLastColumn="0" w:lastRowFirstColumn="0" w:lastRowLastColumn="0"/>
              <w:rPr>
                <w:b/>
                <w:szCs w:val="14"/>
              </w:rPr>
            </w:pPr>
            <w:r w:rsidRPr="00D008EE">
              <w:rPr>
                <w:b/>
                <w:szCs w:val="14"/>
              </w:rPr>
              <w:t>Note</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5EAAF07" w14:textId="77777777" w:rsidR="00A3580F" w:rsidRPr="007962E7" w:rsidRDefault="00A3580F" w:rsidP="00A3580F">
            <w:pPr>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7962E7">
              <w:rPr>
                <w:rFonts w:cs="Arial"/>
                <w:b/>
                <w:sz w:val="14"/>
                <w:szCs w:val="18"/>
              </w:rPr>
              <w:t>Up to 1 year</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7494C7F" w14:textId="77777777" w:rsidR="00A3580F" w:rsidRPr="007962E7" w:rsidRDefault="00A3580F" w:rsidP="00A3580F">
            <w:pPr>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7962E7">
              <w:rPr>
                <w:rFonts w:cs="Arial"/>
                <w:b/>
                <w:sz w:val="14"/>
                <w:szCs w:val="18"/>
              </w:rPr>
              <w:t>More than 1year</w:t>
            </w:r>
          </w:p>
        </w:tc>
        <w:tc>
          <w:tcPr>
            <w:tcW w:w="284" w:type="dxa"/>
            <w:tcBorders>
              <w:top w:val="nil"/>
              <w:bottom w:val="single" w:sz="2" w:space="0" w:color="1F4E79" w:themeColor="accent1" w:themeShade="80"/>
            </w:tcBorders>
            <w:shd w:val="clear" w:color="auto" w:fill="auto"/>
            <w:vAlign w:val="center"/>
          </w:tcPr>
          <w:p w14:paraId="0208A3BE" w14:textId="77777777" w:rsidR="00A3580F" w:rsidRPr="007962E7" w:rsidRDefault="00A3580F" w:rsidP="00A3580F">
            <w:pPr>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07E7050" w14:textId="77777777" w:rsidR="00A3580F" w:rsidRPr="007962E7" w:rsidRDefault="00A3580F" w:rsidP="00A3580F">
            <w:pPr>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7962E7">
              <w:rPr>
                <w:rFonts w:cs="Arial"/>
                <w:b/>
                <w:sz w:val="14"/>
                <w:szCs w:val="18"/>
              </w:rPr>
              <w:t>Up to 1 year</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DA78110" w14:textId="77777777" w:rsidR="00A3580F" w:rsidRPr="007962E7" w:rsidRDefault="00A3580F" w:rsidP="00A3580F">
            <w:pPr>
              <w:jc w:val="right"/>
              <w:cnfStyle w:val="000000000000" w:firstRow="0" w:lastRow="0" w:firstColumn="0" w:lastColumn="0" w:oddVBand="0" w:evenVBand="0" w:oddHBand="0" w:evenHBand="0" w:firstRowFirstColumn="0" w:firstRowLastColumn="0" w:lastRowFirstColumn="0" w:lastRowLastColumn="0"/>
              <w:rPr>
                <w:rFonts w:cs="Arial"/>
                <w:b/>
                <w:sz w:val="14"/>
                <w:szCs w:val="18"/>
              </w:rPr>
            </w:pPr>
            <w:r w:rsidRPr="007962E7">
              <w:rPr>
                <w:rFonts w:cs="Arial"/>
                <w:b/>
                <w:sz w:val="14"/>
                <w:szCs w:val="18"/>
              </w:rPr>
              <w:t xml:space="preserve">More than 1 year </w:t>
            </w:r>
          </w:p>
        </w:tc>
      </w:tr>
      <w:tr w:rsidR="00A3580F" w:rsidRPr="00640B4A" w14:paraId="6C06E54D"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gridSpan w:val="2"/>
            <w:tcBorders>
              <w:top w:val="single" w:sz="2" w:space="0" w:color="1F4E79" w:themeColor="accent1" w:themeShade="80"/>
              <w:bottom w:val="nil"/>
            </w:tcBorders>
            <w:shd w:val="clear" w:color="auto" w:fill="auto"/>
            <w:vAlign w:val="center"/>
          </w:tcPr>
          <w:p w14:paraId="704D3811" w14:textId="77777777" w:rsidR="00A3580F" w:rsidRPr="00B81E4F" w:rsidRDefault="00A3580F" w:rsidP="00A3580F">
            <w:pPr>
              <w:pStyle w:val="08-Tabelageral"/>
              <w:keepLines w:val="0"/>
              <w:jc w:val="left"/>
              <w:rPr>
                <w:b w:val="0"/>
                <w:bCs w:val="0"/>
              </w:rPr>
            </w:pPr>
            <w:r w:rsidRPr="00B81E4F">
              <w:rPr>
                <w:b w:val="0"/>
              </w:rPr>
              <w:t>ASSETS</w:t>
            </w:r>
          </w:p>
        </w:tc>
        <w:tc>
          <w:tcPr>
            <w:tcW w:w="992" w:type="dxa"/>
            <w:tcBorders>
              <w:top w:val="single" w:sz="2" w:space="0" w:color="1F4E79" w:themeColor="accent1" w:themeShade="80"/>
              <w:bottom w:val="nil"/>
            </w:tcBorders>
            <w:shd w:val="clear" w:color="auto" w:fill="auto"/>
            <w:vAlign w:val="center"/>
          </w:tcPr>
          <w:p w14:paraId="5D6CE2BA" w14:textId="77777777" w:rsidR="00A3580F" w:rsidRPr="00640B4A" w:rsidRDefault="00A3580F" w:rsidP="00A3580F">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3542F1D5" w14:textId="77777777" w:rsidR="00A3580F" w:rsidRPr="00640B4A" w:rsidRDefault="00A3580F" w:rsidP="00A3580F">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417" w:type="dxa"/>
            <w:tcBorders>
              <w:top w:val="single" w:sz="2" w:space="0" w:color="1F4E79" w:themeColor="accent1" w:themeShade="80"/>
              <w:bottom w:val="nil"/>
            </w:tcBorders>
            <w:shd w:val="clear" w:color="auto" w:fill="auto"/>
            <w:vAlign w:val="center"/>
          </w:tcPr>
          <w:p w14:paraId="6444404F" w14:textId="77777777" w:rsidR="00A3580F" w:rsidRPr="00640B4A" w:rsidRDefault="00A3580F" w:rsidP="00A3580F">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284" w:type="dxa"/>
            <w:tcBorders>
              <w:top w:val="single" w:sz="2" w:space="0" w:color="1F4E79" w:themeColor="accent1" w:themeShade="80"/>
              <w:bottom w:val="nil"/>
            </w:tcBorders>
            <w:shd w:val="clear" w:color="auto" w:fill="auto"/>
            <w:vAlign w:val="center"/>
          </w:tcPr>
          <w:p w14:paraId="2963FEED" w14:textId="77777777" w:rsidR="00A3580F" w:rsidRPr="00640B4A" w:rsidRDefault="00A3580F" w:rsidP="00A3580F">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7C3796F9" w14:textId="77777777" w:rsidR="00A3580F" w:rsidRPr="00640B4A" w:rsidRDefault="00A3580F" w:rsidP="00A3580F">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417" w:type="dxa"/>
            <w:tcBorders>
              <w:top w:val="single" w:sz="2" w:space="0" w:color="1F4E79" w:themeColor="accent1" w:themeShade="80"/>
              <w:bottom w:val="nil"/>
            </w:tcBorders>
            <w:shd w:val="clear" w:color="auto" w:fill="auto"/>
            <w:vAlign w:val="center"/>
          </w:tcPr>
          <w:p w14:paraId="7BA7B63B" w14:textId="77777777" w:rsidR="00A3580F" w:rsidRPr="00640B4A" w:rsidRDefault="00A3580F" w:rsidP="00A3580F">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r>
      <w:tr w:rsidR="00A3580F" w:rsidRPr="00D06571" w14:paraId="7EEEAA9F"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gridSpan w:val="2"/>
            <w:tcBorders>
              <w:top w:val="nil"/>
              <w:bottom w:val="nil"/>
            </w:tcBorders>
            <w:shd w:val="clear" w:color="auto" w:fill="auto"/>
            <w:vAlign w:val="center"/>
          </w:tcPr>
          <w:p w14:paraId="5F979C27" w14:textId="77777777" w:rsidR="00A3580F" w:rsidRPr="00B81E4F" w:rsidRDefault="00A3580F" w:rsidP="00A3580F">
            <w:pPr>
              <w:pStyle w:val="08-Tabelageral"/>
              <w:keepLines w:val="0"/>
              <w:jc w:val="left"/>
              <w:rPr>
                <w:b w:val="0"/>
                <w:bCs w:val="0"/>
              </w:rPr>
            </w:pPr>
            <w:r w:rsidRPr="00B81E4F">
              <w:rPr>
                <w:b w:val="0"/>
                <w:lang w:val="en-US"/>
              </w:rPr>
              <w:t>Cash and cash equivalents</w:t>
            </w:r>
          </w:p>
        </w:tc>
        <w:tc>
          <w:tcPr>
            <w:tcW w:w="992" w:type="dxa"/>
            <w:tcBorders>
              <w:top w:val="nil"/>
              <w:bottom w:val="nil"/>
            </w:tcBorders>
            <w:shd w:val="clear" w:color="auto" w:fill="auto"/>
            <w:vAlign w:val="center"/>
          </w:tcPr>
          <w:p w14:paraId="564E74A2" w14:textId="77777777" w:rsidR="00A3580F" w:rsidRPr="00640B4A" w:rsidRDefault="00A3580F" w:rsidP="00A3580F">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[15]</w:t>
            </w:r>
          </w:p>
        </w:tc>
        <w:tc>
          <w:tcPr>
            <w:tcW w:w="1418" w:type="dxa"/>
            <w:tcBorders>
              <w:top w:val="nil"/>
              <w:bottom w:val="nil"/>
            </w:tcBorders>
            <w:shd w:val="clear" w:color="auto" w:fill="auto"/>
            <w:vAlign w:val="center"/>
          </w:tcPr>
          <w:p w14:paraId="1ADD5D58" w14:textId="77777777" w:rsidR="00A3580F" w:rsidRPr="00EB6592" w:rsidRDefault="00A3580F" w:rsidP="00A3580F">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4"/>
                <w:szCs w:val="14"/>
              </w:rPr>
            </w:pPr>
            <w:r w:rsidRPr="00EB6592">
              <w:rPr>
                <w:rFonts w:cs="Arial"/>
                <w:sz w:val="14"/>
                <w:szCs w:val="14"/>
              </w:rPr>
              <w:t>4</w:t>
            </w:r>
            <w:r>
              <w:rPr>
                <w:rFonts w:cs="Arial"/>
                <w:sz w:val="14"/>
                <w:szCs w:val="14"/>
              </w:rPr>
              <w:t>,</w:t>
            </w:r>
            <w:r w:rsidRPr="00EB6592">
              <w:rPr>
                <w:rFonts w:cs="Arial"/>
                <w:sz w:val="14"/>
                <w:szCs w:val="14"/>
              </w:rPr>
              <w:t>023</w:t>
            </w:r>
            <w:r>
              <w:rPr>
                <w:rFonts w:cs="Arial"/>
                <w:sz w:val="14"/>
                <w:szCs w:val="14"/>
              </w:rPr>
              <w:t>,</w:t>
            </w:r>
            <w:r w:rsidRPr="00EB6592">
              <w:rPr>
                <w:rFonts w:cs="Arial"/>
                <w:sz w:val="14"/>
                <w:szCs w:val="14"/>
              </w:rPr>
              <w:t>238</w:t>
            </w:r>
          </w:p>
          <w:p w14:paraId="3952C16D"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36D33EE0"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D06571">
              <w:rPr>
                <w:rFonts w:cs="Arial"/>
                <w:szCs w:val="14"/>
              </w:rPr>
              <w:t>--</w:t>
            </w:r>
          </w:p>
        </w:tc>
        <w:tc>
          <w:tcPr>
            <w:tcW w:w="284" w:type="dxa"/>
            <w:tcBorders>
              <w:top w:val="nil"/>
              <w:bottom w:val="nil"/>
            </w:tcBorders>
            <w:shd w:val="clear" w:color="auto" w:fill="auto"/>
            <w:vAlign w:val="center"/>
          </w:tcPr>
          <w:p w14:paraId="611FEDC4" w14:textId="77777777" w:rsidR="00A3580F" w:rsidRPr="00D06571" w:rsidRDefault="00A3580F" w:rsidP="00A3580F">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20F1629B" w14:textId="77777777" w:rsidR="00A3580F" w:rsidRPr="00EB6592" w:rsidRDefault="00A3580F" w:rsidP="00A3580F">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4"/>
                <w:szCs w:val="14"/>
              </w:rPr>
            </w:pPr>
            <w:r w:rsidRPr="00EB6592">
              <w:rPr>
                <w:rFonts w:cs="Arial"/>
                <w:sz w:val="14"/>
                <w:szCs w:val="14"/>
              </w:rPr>
              <w:t>4</w:t>
            </w:r>
            <w:r>
              <w:rPr>
                <w:rFonts w:cs="Arial"/>
                <w:sz w:val="14"/>
                <w:szCs w:val="14"/>
              </w:rPr>
              <w:t>,</w:t>
            </w:r>
            <w:r w:rsidRPr="00EB6592">
              <w:rPr>
                <w:rFonts w:cs="Arial"/>
                <w:sz w:val="14"/>
                <w:szCs w:val="14"/>
              </w:rPr>
              <w:t>090</w:t>
            </w:r>
            <w:r>
              <w:rPr>
                <w:rFonts w:cs="Arial"/>
                <w:sz w:val="14"/>
                <w:szCs w:val="14"/>
              </w:rPr>
              <w:t>,</w:t>
            </w:r>
            <w:r w:rsidRPr="00EB6592">
              <w:rPr>
                <w:rFonts w:cs="Arial"/>
                <w:sz w:val="14"/>
                <w:szCs w:val="14"/>
              </w:rPr>
              <w:t>561</w:t>
            </w:r>
          </w:p>
          <w:p w14:paraId="67608516"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7CDE8058"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D06571">
              <w:rPr>
                <w:rFonts w:cs="Arial"/>
                <w:szCs w:val="14"/>
              </w:rPr>
              <w:t>--</w:t>
            </w:r>
          </w:p>
        </w:tc>
      </w:tr>
      <w:tr w:rsidR="00A3580F" w:rsidRPr="00D06571" w14:paraId="7562B022" w14:textId="77777777" w:rsidTr="00A3580F">
        <w:trPr>
          <w:cnfStyle w:val="000000100000" w:firstRow="0" w:lastRow="0" w:firstColumn="0" w:lastColumn="0" w:oddVBand="0" w:evenVBand="0" w:oddHBand="1" w:evenHBand="0" w:firstRowFirstColumn="0" w:firstRowLastColumn="0" w:lastRowFirstColumn="0" w:lastRowLastColumn="0"/>
          <w:trHeight w:hRule="exact" w:val="223"/>
          <w:jc w:val="center"/>
        </w:trPr>
        <w:tc>
          <w:tcPr>
            <w:cnfStyle w:val="001000000000" w:firstRow="0" w:lastRow="0" w:firstColumn="1" w:lastColumn="0" w:oddVBand="0" w:evenVBand="0" w:oddHBand="0" w:evenHBand="0" w:firstRowFirstColumn="0" w:firstRowLastColumn="0" w:lastRowFirstColumn="0" w:lastRowLastColumn="0"/>
            <w:tcW w:w="2977" w:type="dxa"/>
            <w:gridSpan w:val="2"/>
            <w:tcBorders>
              <w:top w:val="nil"/>
              <w:bottom w:val="nil"/>
            </w:tcBorders>
            <w:shd w:val="clear" w:color="auto" w:fill="auto"/>
            <w:vAlign w:val="center"/>
          </w:tcPr>
          <w:p w14:paraId="2514A34E" w14:textId="77777777" w:rsidR="00A3580F" w:rsidRPr="00B81E4F" w:rsidRDefault="00A3580F" w:rsidP="00A3580F">
            <w:pPr>
              <w:pStyle w:val="08-Tabelageral"/>
              <w:keepLines w:val="0"/>
              <w:jc w:val="left"/>
              <w:rPr>
                <w:rFonts w:cs="Arial"/>
                <w:b w:val="0"/>
                <w:bCs w:val="0"/>
                <w:szCs w:val="14"/>
                <w:lang w:val="en-US"/>
              </w:rPr>
            </w:pPr>
            <w:r w:rsidRPr="00B81E4F">
              <w:rPr>
                <w:rFonts w:cs="Arial"/>
                <w:b w:val="0"/>
                <w:szCs w:val="14"/>
                <w:lang w:val="en-US"/>
              </w:rPr>
              <w:t>Financial assets at fair value through profit</w:t>
            </w:r>
          </w:p>
        </w:tc>
        <w:tc>
          <w:tcPr>
            <w:tcW w:w="992" w:type="dxa"/>
            <w:tcBorders>
              <w:top w:val="nil"/>
              <w:bottom w:val="nil"/>
            </w:tcBorders>
            <w:shd w:val="clear" w:color="auto" w:fill="auto"/>
            <w:vAlign w:val="center"/>
          </w:tcPr>
          <w:p w14:paraId="23C99F76" w14:textId="77777777" w:rsidR="00A3580F" w:rsidRPr="00640B4A" w:rsidRDefault="00A3580F" w:rsidP="00A3580F">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[16]</w:t>
            </w:r>
          </w:p>
        </w:tc>
        <w:tc>
          <w:tcPr>
            <w:tcW w:w="1418" w:type="dxa"/>
            <w:tcBorders>
              <w:top w:val="nil"/>
              <w:bottom w:val="nil"/>
            </w:tcBorders>
            <w:shd w:val="clear" w:color="auto" w:fill="auto"/>
            <w:vAlign w:val="center"/>
          </w:tcPr>
          <w:p w14:paraId="08F72738" w14:textId="77777777" w:rsidR="00A3580F" w:rsidRPr="00D0657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szCs w:val="14"/>
              </w:rPr>
              <w:t>--</w:t>
            </w:r>
          </w:p>
        </w:tc>
        <w:tc>
          <w:tcPr>
            <w:tcW w:w="1417" w:type="dxa"/>
            <w:tcBorders>
              <w:top w:val="nil"/>
              <w:bottom w:val="nil"/>
            </w:tcBorders>
            <w:shd w:val="clear" w:color="auto" w:fill="auto"/>
            <w:vAlign w:val="center"/>
          </w:tcPr>
          <w:p w14:paraId="0CA84F69" w14:textId="77777777" w:rsidR="00A3580F" w:rsidRPr="00D06571" w:rsidRDefault="00A3580F" w:rsidP="00A3580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szCs w:val="14"/>
              </w:rPr>
              <w:t>17</w:t>
            </w:r>
            <w:r>
              <w:rPr>
                <w:rFonts w:cs="Arial"/>
                <w:szCs w:val="14"/>
              </w:rPr>
              <w:t>,</w:t>
            </w:r>
            <w:r w:rsidRPr="00D06571">
              <w:rPr>
                <w:rFonts w:cs="Arial"/>
                <w:szCs w:val="14"/>
              </w:rPr>
              <w:t>033</w:t>
            </w:r>
          </w:p>
        </w:tc>
        <w:tc>
          <w:tcPr>
            <w:tcW w:w="284" w:type="dxa"/>
            <w:tcBorders>
              <w:top w:val="nil"/>
              <w:bottom w:val="nil"/>
            </w:tcBorders>
            <w:shd w:val="clear" w:color="auto" w:fill="auto"/>
            <w:vAlign w:val="center"/>
          </w:tcPr>
          <w:p w14:paraId="2FFB2E3C" w14:textId="77777777" w:rsidR="00A3580F" w:rsidRPr="00D06571" w:rsidRDefault="00A3580F" w:rsidP="00A3580F">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52298B63"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szCs w:val="14"/>
              </w:rPr>
              <w:t>--</w:t>
            </w:r>
          </w:p>
        </w:tc>
        <w:tc>
          <w:tcPr>
            <w:tcW w:w="1417" w:type="dxa"/>
            <w:tcBorders>
              <w:top w:val="nil"/>
              <w:bottom w:val="nil"/>
            </w:tcBorders>
            <w:shd w:val="clear" w:color="auto" w:fill="auto"/>
            <w:vAlign w:val="center"/>
          </w:tcPr>
          <w:p w14:paraId="1ED53BC5"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bCs/>
                <w:szCs w:val="14"/>
              </w:rPr>
            </w:pPr>
            <w:r w:rsidRPr="00D06571">
              <w:rPr>
                <w:rFonts w:cs="Arial"/>
                <w:szCs w:val="14"/>
              </w:rPr>
              <w:t>14</w:t>
            </w:r>
            <w:r>
              <w:rPr>
                <w:rFonts w:cs="Arial"/>
                <w:szCs w:val="14"/>
              </w:rPr>
              <w:t>,</w:t>
            </w:r>
            <w:r w:rsidRPr="00D06571">
              <w:rPr>
                <w:rFonts w:cs="Arial"/>
                <w:szCs w:val="14"/>
              </w:rPr>
              <w:t>011</w:t>
            </w:r>
          </w:p>
        </w:tc>
      </w:tr>
      <w:tr w:rsidR="00A3580F" w:rsidRPr="00D06571" w14:paraId="0E700D21"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gridSpan w:val="2"/>
            <w:tcBorders>
              <w:top w:val="nil"/>
              <w:bottom w:val="nil"/>
            </w:tcBorders>
            <w:shd w:val="clear" w:color="auto" w:fill="auto"/>
            <w:vAlign w:val="center"/>
          </w:tcPr>
          <w:p w14:paraId="660BF1B3" w14:textId="77777777" w:rsidR="00A3580F" w:rsidRPr="00B81E4F" w:rsidRDefault="00A3580F" w:rsidP="00A3580F">
            <w:pPr>
              <w:pStyle w:val="08-Tabelageral"/>
              <w:jc w:val="left"/>
              <w:rPr>
                <w:rFonts w:cs="Arial"/>
                <w:b w:val="0"/>
                <w:szCs w:val="14"/>
              </w:rPr>
            </w:pPr>
            <w:r w:rsidRPr="00B81E4F">
              <w:rPr>
                <w:rFonts w:cs="Arial"/>
                <w:b w:val="0"/>
                <w:szCs w:val="14"/>
                <w:lang w:val="en"/>
              </w:rPr>
              <w:t>Commissions receivable</w:t>
            </w:r>
          </w:p>
          <w:p w14:paraId="734448D9" w14:textId="77777777" w:rsidR="00A3580F" w:rsidRPr="00B81E4F" w:rsidRDefault="00A3580F" w:rsidP="00A3580F">
            <w:pPr>
              <w:pStyle w:val="08-Tabelageral"/>
              <w:keepLines w:val="0"/>
              <w:jc w:val="left"/>
              <w:rPr>
                <w:rFonts w:cs="Arial"/>
                <w:b w:val="0"/>
                <w:bCs w:val="0"/>
                <w:szCs w:val="14"/>
              </w:rPr>
            </w:pPr>
          </w:p>
        </w:tc>
        <w:tc>
          <w:tcPr>
            <w:tcW w:w="992" w:type="dxa"/>
            <w:tcBorders>
              <w:top w:val="nil"/>
              <w:bottom w:val="nil"/>
            </w:tcBorders>
            <w:shd w:val="clear" w:color="auto" w:fill="auto"/>
            <w:vAlign w:val="center"/>
          </w:tcPr>
          <w:p w14:paraId="1DABB175" w14:textId="77777777" w:rsidR="00A3580F" w:rsidRPr="00640B4A" w:rsidRDefault="00A3580F" w:rsidP="00A3580F">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[18]</w:t>
            </w:r>
          </w:p>
        </w:tc>
        <w:tc>
          <w:tcPr>
            <w:tcW w:w="1418" w:type="dxa"/>
            <w:tcBorders>
              <w:top w:val="nil"/>
              <w:bottom w:val="nil"/>
            </w:tcBorders>
            <w:shd w:val="clear" w:color="auto" w:fill="auto"/>
            <w:vAlign w:val="center"/>
          </w:tcPr>
          <w:p w14:paraId="5EC39C76"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D06571">
              <w:rPr>
                <w:rFonts w:cs="Arial"/>
                <w:szCs w:val="14"/>
              </w:rPr>
              <w:t>737</w:t>
            </w:r>
            <w:r>
              <w:rPr>
                <w:rFonts w:cs="Arial"/>
                <w:szCs w:val="14"/>
              </w:rPr>
              <w:t>,</w:t>
            </w:r>
            <w:r w:rsidRPr="00D06571">
              <w:rPr>
                <w:rFonts w:cs="Arial"/>
                <w:szCs w:val="14"/>
              </w:rPr>
              <w:t>815</w:t>
            </w:r>
          </w:p>
        </w:tc>
        <w:tc>
          <w:tcPr>
            <w:tcW w:w="1417" w:type="dxa"/>
            <w:tcBorders>
              <w:top w:val="nil"/>
              <w:bottom w:val="nil"/>
            </w:tcBorders>
            <w:shd w:val="clear" w:color="auto" w:fill="auto"/>
            <w:vAlign w:val="center"/>
          </w:tcPr>
          <w:p w14:paraId="1156353C"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D06571">
              <w:rPr>
                <w:rFonts w:cs="Arial"/>
                <w:szCs w:val="14"/>
              </w:rPr>
              <w:t>655</w:t>
            </w:r>
            <w:r>
              <w:rPr>
                <w:rFonts w:cs="Arial"/>
                <w:szCs w:val="14"/>
              </w:rPr>
              <w:t>,</w:t>
            </w:r>
            <w:r w:rsidRPr="00D06571">
              <w:rPr>
                <w:rFonts w:cs="Arial"/>
                <w:szCs w:val="14"/>
              </w:rPr>
              <w:t>975</w:t>
            </w:r>
          </w:p>
        </w:tc>
        <w:tc>
          <w:tcPr>
            <w:tcW w:w="284" w:type="dxa"/>
            <w:tcBorders>
              <w:top w:val="nil"/>
              <w:bottom w:val="nil"/>
            </w:tcBorders>
            <w:shd w:val="clear" w:color="auto" w:fill="auto"/>
            <w:vAlign w:val="center"/>
          </w:tcPr>
          <w:p w14:paraId="3344F486" w14:textId="77777777" w:rsidR="00A3580F" w:rsidRPr="00D06571" w:rsidRDefault="00A3580F" w:rsidP="00A3580F">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77657538"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D06571">
              <w:rPr>
                <w:rFonts w:cs="Arial"/>
                <w:szCs w:val="14"/>
              </w:rPr>
              <w:t>1</w:t>
            </w:r>
            <w:r>
              <w:rPr>
                <w:rFonts w:cs="Arial"/>
                <w:szCs w:val="14"/>
              </w:rPr>
              <w:t>,</w:t>
            </w:r>
            <w:r w:rsidRPr="00D06571">
              <w:rPr>
                <w:rFonts w:cs="Arial"/>
                <w:szCs w:val="14"/>
              </w:rPr>
              <w:t>026</w:t>
            </w:r>
            <w:r>
              <w:rPr>
                <w:rFonts w:cs="Arial"/>
                <w:szCs w:val="14"/>
              </w:rPr>
              <w:t>,</w:t>
            </w:r>
            <w:r w:rsidRPr="00D06571">
              <w:rPr>
                <w:rFonts w:cs="Arial"/>
                <w:szCs w:val="14"/>
              </w:rPr>
              <w:t>158</w:t>
            </w:r>
          </w:p>
        </w:tc>
        <w:tc>
          <w:tcPr>
            <w:tcW w:w="1417" w:type="dxa"/>
            <w:tcBorders>
              <w:top w:val="nil"/>
              <w:bottom w:val="nil"/>
            </w:tcBorders>
            <w:shd w:val="clear" w:color="auto" w:fill="auto"/>
            <w:vAlign w:val="center"/>
          </w:tcPr>
          <w:p w14:paraId="0A4EDC8F"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D06571">
              <w:rPr>
                <w:rFonts w:cs="Arial"/>
                <w:szCs w:val="14"/>
              </w:rPr>
              <w:t>698</w:t>
            </w:r>
            <w:r>
              <w:rPr>
                <w:rFonts w:cs="Arial"/>
                <w:szCs w:val="14"/>
              </w:rPr>
              <w:t>,</w:t>
            </w:r>
            <w:r w:rsidRPr="00D06571">
              <w:rPr>
                <w:rFonts w:cs="Arial"/>
                <w:szCs w:val="14"/>
              </w:rPr>
              <w:t>435</w:t>
            </w:r>
          </w:p>
        </w:tc>
      </w:tr>
      <w:tr w:rsidR="00A3580F" w:rsidRPr="00D06571" w14:paraId="546815D6"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gridSpan w:val="2"/>
            <w:tcBorders>
              <w:top w:val="nil"/>
              <w:bottom w:val="nil"/>
            </w:tcBorders>
            <w:shd w:val="clear" w:color="auto" w:fill="auto"/>
            <w:vAlign w:val="center"/>
          </w:tcPr>
          <w:p w14:paraId="7BB460C9" w14:textId="77777777" w:rsidR="00A3580F" w:rsidRPr="00B81E4F" w:rsidRDefault="00A3580F" w:rsidP="00A3580F">
            <w:pPr>
              <w:pStyle w:val="08-Tabelageral"/>
              <w:keepLines w:val="0"/>
              <w:jc w:val="left"/>
              <w:rPr>
                <w:rFonts w:cs="Arial"/>
                <w:b w:val="0"/>
                <w:bCs w:val="0"/>
                <w:szCs w:val="14"/>
                <w:lang w:val="en-US"/>
              </w:rPr>
            </w:pPr>
            <w:r w:rsidRPr="00B81E4F">
              <w:rPr>
                <w:rFonts w:cs="Arial"/>
                <w:b w:val="0"/>
                <w:szCs w:val="14"/>
                <w:lang w:val="en-US"/>
              </w:rPr>
              <w:t>Dividends/interest on equity receivable</w:t>
            </w:r>
          </w:p>
        </w:tc>
        <w:tc>
          <w:tcPr>
            <w:tcW w:w="992" w:type="dxa"/>
            <w:tcBorders>
              <w:top w:val="nil"/>
              <w:bottom w:val="nil"/>
            </w:tcBorders>
            <w:shd w:val="clear" w:color="auto" w:fill="auto"/>
            <w:vAlign w:val="center"/>
          </w:tcPr>
          <w:p w14:paraId="51F1E8E4" w14:textId="77777777" w:rsidR="00A3580F" w:rsidRPr="00640B4A" w:rsidRDefault="00A3580F" w:rsidP="00A3580F">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[17]</w:t>
            </w:r>
          </w:p>
        </w:tc>
        <w:tc>
          <w:tcPr>
            <w:tcW w:w="1418" w:type="dxa"/>
            <w:tcBorders>
              <w:top w:val="nil"/>
              <w:bottom w:val="nil"/>
            </w:tcBorders>
            <w:shd w:val="clear" w:color="auto" w:fill="auto"/>
            <w:vAlign w:val="center"/>
          </w:tcPr>
          <w:p w14:paraId="488065FE"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szCs w:val="14"/>
              </w:rPr>
              <w:t>--</w:t>
            </w:r>
          </w:p>
        </w:tc>
        <w:tc>
          <w:tcPr>
            <w:tcW w:w="1417" w:type="dxa"/>
            <w:tcBorders>
              <w:top w:val="nil"/>
              <w:bottom w:val="nil"/>
            </w:tcBorders>
            <w:shd w:val="clear" w:color="auto" w:fill="auto"/>
            <w:vAlign w:val="center"/>
          </w:tcPr>
          <w:p w14:paraId="00D5A216"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szCs w:val="14"/>
              </w:rPr>
              <w:t>--</w:t>
            </w:r>
          </w:p>
        </w:tc>
        <w:tc>
          <w:tcPr>
            <w:tcW w:w="284" w:type="dxa"/>
            <w:tcBorders>
              <w:top w:val="nil"/>
              <w:bottom w:val="nil"/>
            </w:tcBorders>
            <w:shd w:val="clear" w:color="auto" w:fill="auto"/>
            <w:vAlign w:val="center"/>
          </w:tcPr>
          <w:p w14:paraId="1EB7CD2F" w14:textId="77777777" w:rsidR="00A3580F" w:rsidRPr="00D06571" w:rsidRDefault="00A3580F" w:rsidP="00A3580F">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0C47377B"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szCs w:val="14"/>
              </w:rPr>
              <w:t>1</w:t>
            </w:r>
            <w:r>
              <w:rPr>
                <w:rFonts w:cs="Arial"/>
                <w:szCs w:val="14"/>
              </w:rPr>
              <w:t>,</w:t>
            </w:r>
            <w:r w:rsidRPr="00D06571">
              <w:rPr>
                <w:rFonts w:cs="Arial"/>
                <w:szCs w:val="14"/>
              </w:rPr>
              <w:t>648</w:t>
            </w:r>
          </w:p>
        </w:tc>
        <w:tc>
          <w:tcPr>
            <w:tcW w:w="1417" w:type="dxa"/>
            <w:tcBorders>
              <w:top w:val="nil"/>
              <w:bottom w:val="nil"/>
            </w:tcBorders>
            <w:shd w:val="clear" w:color="auto" w:fill="auto"/>
            <w:vAlign w:val="center"/>
          </w:tcPr>
          <w:p w14:paraId="23281987"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szCs w:val="14"/>
              </w:rPr>
              <w:t>--</w:t>
            </w:r>
          </w:p>
        </w:tc>
      </w:tr>
      <w:tr w:rsidR="00A3580F" w:rsidRPr="00D06571" w14:paraId="2391C3F5"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gridSpan w:val="2"/>
            <w:tcBorders>
              <w:top w:val="nil"/>
              <w:bottom w:val="nil"/>
            </w:tcBorders>
            <w:shd w:val="clear" w:color="auto" w:fill="auto"/>
            <w:vAlign w:val="center"/>
          </w:tcPr>
          <w:p w14:paraId="381AA75E" w14:textId="77777777" w:rsidR="00A3580F" w:rsidRPr="00B81E4F" w:rsidRDefault="00A3580F" w:rsidP="00A3580F">
            <w:pPr>
              <w:pStyle w:val="08-Tabelageral"/>
              <w:keepLines w:val="0"/>
              <w:jc w:val="left"/>
              <w:rPr>
                <w:rFonts w:cs="Arial"/>
                <w:b w:val="0"/>
                <w:bCs w:val="0"/>
                <w:szCs w:val="14"/>
              </w:rPr>
            </w:pPr>
          </w:p>
        </w:tc>
        <w:tc>
          <w:tcPr>
            <w:tcW w:w="992" w:type="dxa"/>
            <w:tcBorders>
              <w:top w:val="nil"/>
              <w:bottom w:val="nil"/>
            </w:tcBorders>
            <w:shd w:val="clear" w:color="auto" w:fill="auto"/>
            <w:vAlign w:val="center"/>
          </w:tcPr>
          <w:p w14:paraId="7193A39A" w14:textId="77777777" w:rsidR="00A3580F" w:rsidRPr="00640B4A" w:rsidRDefault="00A3580F" w:rsidP="00A3580F">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47F83EB6"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198A9806"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284" w:type="dxa"/>
            <w:tcBorders>
              <w:top w:val="nil"/>
              <w:bottom w:val="nil"/>
            </w:tcBorders>
            <w:shd w:val="clear" w:color="auto" w:fill="auto"/>
            <w:vAlign w:val="center"/>
          </w:tcPr>
          <w:p w14:paraId="74F6D1BA" w14:textId="77777777" w:rsidR="00A3580F" w:rsidRPr="00D06571" w:rsidRDefault="00A3580F" w:rsidP="00A3580F">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3BD8CB93"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shd w:val="clear" w:color="auto" w:fill="auto"/>
            <w:vAlign w:val="center"/>
          </w:tcPr>
          <w:p w14:paraId="07069BC0"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A3580F" w:rsidRPr="00D06571" w14:paraId="780480DE"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gridSpan w:val="2"/>
            <w:tcBorders>
              <w:top w:val="nil"/>
              <w:bottom w:val="nil"/>
            </w:tcBorders>
            <w:shd w:val="clear" w:color="auto" w:fill="auto"/>
            <w:vAlign w:val="center"/>
          </w:tcPr>
          <w:p w14:paraId="2A17521E" w14:textId="77777777" w:rsidR="00A3580F" w:rsidRPr="00B81E4F" w:rsidRDefault="00A3580F" w:rsidP="00A3580F">
            <w:pPr>
              <w:pStyle w:val="08-Tabelageral"/>
              <w:keepLines w:val="0"/>
              <w:jc w:val="left"/>
              <w:rPr>
                <w:rFonts w:cs="Arial"/>
                <w:b w:val="0"/>
                <w:bCs w:val="0"/>
                <w:szCs w:val="14"/>
              </w:rPr>
            </w:pPr>
            <w:r w:rsidRPr="00B81E4F">
              <w:rPr>
                <w:rFonts w:cs="Arial"/>
                <w:b w:val="0"/>
                <w:szCs w:val="14"/>
              </w:rPr>
              <w:t>LIABILITIES</w:t>
            </w:r>
          </w:p>
        </w:tc>
        <w:tc>
          <w:tcPr>
            <w:tcW w:w="992" w:type="dxa"/>
            <w:tcBorders>
              <w:top w:val="nil"/>
              <w:bottom w:val="nil"/>
            </w:tcBorders>
            <w:shd w:val="clear" w:color="auto" w:fill="auto"/>
            <w:vAlign w:val="center"/>
          </w:tcPr>
          <w:p w14:paraId="5BB600A5" w14:textId="77777777" w:rsidR="00A3580F" w:rsidRPr="00640B4A" w:rsidRDefault="00A3580F" w:rsidP="00A3580F">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7043992C"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6C582804"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284" w:type="dxa"/>
            <w:tcBorders>
              <w:top w:val="nil"/>
              <w:bottom w:val="nil"/>
            </w:tcBorders>
            <w:shd w:val="clear" w:color="auto" w:fill="auto"/>
            <w:vAlign w:val="center"/>
          </w:tcPr>
          <w:p w14:paraId="0D040530" w14:textId="77777777" w:rsidR="00A3580F" w:rsidRPr="00D06571" w:rsidRDefault="00A3580F" w:rsidP="00A3580F">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6E47ACEB"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shd w:val="clear" w:color="auto" w:fill="auto"/>
            <w:vAlign w:val="center"/>
          </w:tcPr>
          <w:p w14:paraId="4EC1B333"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A3580F" w:rsidRPr="00D06571" w14:paraId="55AE70A3"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gridSpan w:val="2"/>
            <w:tcBorders>
              <w:top w:val="nil"/>
              <w:bottom w:val="nil"/>
            </w:tcBorders>
            <w:shd w:val="clear" w:color="auto" w:fill="auto"/>
            <w:vAlign w:val="center"/>
          </w:tcPr>
          <w:p w14:paraId="5FD0C094" w14:textId="77777777" w:rsidR="00A3580F" w:rsidRPr="00B81E4F" w:rsidRDefault="00A3580F" w:rsidP="00A3580F">
            <w:pPr>
              <w:pStyle w:val="08-Tabelageral"/>
              <w:jc w:val="left"/>
              <w:rPr>
                <w:rFonts w:cs="Arial"/>
                <w:b w:val="0"/>
                <w:szCs w:val="14"/>
              </w:rPr>
            </w:pPr>
            <w:r w:rsidRPr="00B81E4F">
              <w:rPr>
                <w:rFonts w:cs="Arial"/>
                <w:b w:val="0"/>
                <w:szCs w:val="14"/>
                <w:lang w:val="en"/>
              </w:rPr>
              <w:t>Corporate and Statutory Obligations</w:t>
            </w:r>
          </w:p>
          <w:p w14:paraId="6678D863" w14:textId="77777777" w:rsidR="00A3580F" w:rsidRPr="00B81E4F" w:rsidRDefault="00A3580F" w:rsidP="00A3580F">
            <w:pPr>
              <w:pStyle w:val="08-Tabelageral"/>
              <w:keepLines w:val="0"/>
              <w:jc w:val="left"/>
              <w:rPr>
                <w:rFonts w:cs="Arial"/>
                <w:b w:val="0"/>
                <w:bCs w:val="0"/>
                <w:szCs w:val="14"/>
              </w:rPr>
            </w:pPr>
          </w:p>
        </w:tc>
        <w:tc>
          <w:tcPr>
            <w:tcW w:w="992" w:type="dxa"/>
            <w:tcBorders>
              <w:top w:val="nil"/>
              <w:bottom w:val="nil"/>
            </w:tcBorders>
            <w:shd w:val="clear" w:color="auto" w:fill="auto"/>
            <w:vAlign w:val="center"/>
          </w:tcPr>
          <w:p w14:paraId="45123A03" w14:textId="77777777" w:rsidR="00A3580F" w:rsidRPr="00640B4A" w:rsidRDefault="00A3580F" w:rsidP="00A3580F">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[21]</w:t>
            </w:r>
          </w:p>
        </w:tc>
        <w:tc>
          <w:tcPr>
            <w:tcW w:w="1418" w:type="dxa"/>
            <w:tcBorders>
              <w:top w:val="nil"/>
              <w:bottom w:val="nil"/>
            </w:tcBorders>
            <w:shd w:val="clear" w:color="auto" w:fill="auto"/>
            <w:vAlign w:val="center"/>
          </w:tcPr>
          <w:p w14:paraId="67485C14"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D06571">
              <w:rPr>
                <w:rFonts w:cs="Arial"/>
                <w:szCs w:val="14"/>
              </w:rPr>
              <w:t>2</w:t>
            </w:r>
            <w:r>
              <w:rPr>
                <w:rFonts w:cs="Arial"/>
                <w:szCs w:val="14"/>
              </w:rPr>
              <w:t>,</w:t>
            </w:r>
            <w:r w:rsidRPr="00D06571">
              <w:rPr>
                <w:rFonts w:cs="Arial"/>
                <w:szCs w:val="14"/>
              </w:rPr>
              <w:t>069</w:t>
            </w:r>
            <w:r>
              <w:rPr>
                <w:rFonts w:cs="Arial"/>
                <w:szCs w:val="14"/>
              </w:rPr>
              <w:t>,</w:t>
            </w:r>
            <w:r w:rsidRPr="00D06571">
              <w:rPr>
                <w:rFonts w:cs="Arial"/>
                <w:szCs w:val="14"/>
              </w:rPr>
              <w:t>049</w:t>
            </w:r>
          </w:p>
        </w:tc>
        <w:tc>
          <w:tcPr>
            <w:tcW w:w="1417" w:type="dxa"/>
            <w:tcBorders>
              <w:top w:val="nil"/>
              <w:bottom w:val="nil"/>
            </w:tcBorders>
            <w:shd w:val="clear" w:color="auto" w:fill="auto"/>
            <w:vAlign w:val="center"/>
          </w:tcPr>
          <w:p w14:paraId="5E01670C"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D06571">
              <w:rPr>
                <w:rFonts w:cs="Arial"/>
                <w:szCs w:val="14"/>
              </w:rPr>
              <w:t>--</w:t>
            </w:r>
          </w:p>
        </w:tc>
        <w:tc>
          <w:tcPr>
            <w:tcW w:w="284" w:type="dxa"/>
            <w:tcBorders>
              <w:top w:val="nil"/>
              <w:bottom w:val="nil"/>
            </w:tcBorders>
            <w:shd w:val="clear" w:color="auto" w:fill="auto"/>
            <w:vAlign w:val="center"/>
          </w:tcPr>
          <w:p w14:paraId="76DB13E5" w14:textId="77777777" w:rsidR="00A3580F" w:rsidRPr="00D06571" w:rsidRDefault="00A3580F" w:rsidP="00A3580F">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4D971E8B"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D06571">
              <w:rPr>
                <w:rFonts w:cs="Arial"/>
                <w:szCs w:val="14"/>
              </w:rPr>
              <w:t>1</w:t>
            </w:r>
            <w:r>
              <w:rPr>
                <w:rFonts w:cs="Arial"/>
                <w:szCs w:val="14"/>
              </w:rPr>
              <w:t>,</w:t>
            </w:r>
            <w:r w:rsidRPr="00D06571">
              <w:rPr>
                <w:rFonts w:cs="Arial"/>
                <w:szCs w:val="14"/>
              </w:rPr>
              <w:t>831</w:t>
            </w:r>
            <w:r>
              <w:rPr>
                <w:rFonts w:cs="Arial"/>
                <w:szCs w:val="14"/>
              </w:rPr>
              <w:t>,</w:t>
            </w:r>
            <w:r w:rsidRPr="00D06571">
              <w:rPr>
                <w:rFonts w:cs="Arial"/>
                <w:szCs w:val="14"/>
              </w:rPr>
              <w:t>691</w:t>
            </w:r>
          </w:p>
        </w:tc>
        <w:tc>
          <w:tcPr>
            <w:tcW w:w="1417" w:type="dxa"/>
            <w:tcBorders>
              <w:top w:val="nil"/>
              <w:bottom w:val="nil"/>
            </w:tcBorders>
            <w:shd w:val="clear" w:color="auto" w:fill="auto"/>
            <w:vAlign w:val="center"/>
          </w:tcPr>
          <w:p w14:paraId="397B9922"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D06571">
              <w:rPr>
                <w:rFonts w:cs="Arial"/>
                <w:szCs w:val="14"/>
              </w:rPr>
              <w:t>--</w:t>
            </w:r>
          </w:p>
        </w:tc>
      </w:tr>
      <w:tr w:rsidR="00A3580F" w:rsidRPr="00D06571" w14:paraId="5CADF118"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gridSpan w:val="2"/>
            <w:tcBorders>
              <w:top w:val="nil"/>
              <w:bottom w:val="nil"/>
            </w:tcBorders>
            <w:shd w:val="clear" w:color="auto" w:fill="auto"/>
            <w:vAlign w:val="center"/>
          </w:tcPr>
          <w:p w14:paraId="2023FB67" w14:textId="77777777" w:rsidR="00A3580F" w:rsidRPr="00B81E4F" w:rsidRDefault="00A3580F" w:rsidP="00A3580F">
            <w:pPr>
              <w:pStyle w:val="08-Tabelageral"/>
              <w:keepLines w:val="0"/>
              <w:jc w:val="left"/>
              <w:rPr>
                <w:rFonts w:cs="Arial"/>
                <w:b w:val="0"/>
                <w:bCs w:val="0"/>
                <w:szCs w:val="14"/>
              </w:rPr>
            </w:pPr>
            <w:r w:rsidRPr="00B81E4F">
              <w:rPr>
                <w:rFonts w:cs="Arial"/>
                <w:b w:val="0"/>
                <w:szCs w:val="14"/>
                <w:lang w:val="en-US"/>
              </w:rPr>
              <w:t>Current tax liabilities</w:t>
            </w:r>
          </w:p>
        </w:tc>
        <w:tc>
          <w:tcPr>
            <w:tcW w:w="992" w:type="dxa"/>
            <w:tcBorders>
              <w:top w:val="nil"/>
              <w:bottom w:val="nil"/>
            </w:tcBorders>
            <w:shd w:val="clear" w:color="auto" w:fill="auto"/>
            <w:vAlign w:val="center"/>
          </w:tcPr>
          <w:p w14:paraId="1F705E42" w14:textId="77777777" w:rsidR="00A3580F" w:rsidRPr="00640B4A" w:rsidRDefault="00A3580F" w:rsidP="00A3580F">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[12]</w:t>
            </w:r>
          </w:p>
        </w:tc>
        <w:tc>
          <w:tcPr>
            <w:tcW w:w="1418" w:type="dxa"/>
            <w:tcBorders>
              <w:top w:val="nil"/>
              <w:bottom w:val="nil"/>
            </w:tcBorders>
            <w:shd w:val="clear" w:color="auto" w:fill="auto"/>
            <w:vAlign w:val="center"/>
          </w:tcPr>
          <w:p w14:paraId="34DCDA87"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rPr>
              <w:t>450</w:t>
            </w:r>
            <w:r>
              <w:rPr>
                <w:rFonts w:cs="Arial"/>
              </w:rPr>
              <w:t>,</w:t>
            </w:r>
            <w:r w:rsidRPr="00D06571">
              <w:rPr>
                <w:rFonts w:cs="Arial"/>
              </w:rPr>
              <w:t>767</w:t>
            </w:r>
          </w:p>
        </w:tc>
        <w:tc>
          <w:tcPr>
            <w:tcW w:w="1417" w:type="dxa"/>
            <w:tcBorders>
              <w:top w:val="nil"/>
              <w:bottom w:val="nil"/>
            </w:tcBorders>
            <w:shd w:val="clear" w:color="auto" w:fill="auto"/>
            <w:vAlign w:val="center"/>
          </w:tcPr>
          <w:p w14:paraId="17B82AA3"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rPr>
              <w:t>--</w:t>
            </w:r>
          </w:p>
        </w:tc>
        <w:tc>
          <w:tcPr>
            <w:tcW w:w="284" w:type="dxa"/>
            <w:tcBorders>
              <w:top w:val="nil"/>
              <w:bottom w:val="nil"/>
            </w:tcBorders>
            <w:shd w:val="clear" w:color="auto" w:fill="auto"/>
            <w:vAlign w:val="center"/>
          </w:tcPr>
          <w:p w14:paraId="0F486E88" w14:textId="77777777" w:rsidR="00A3580F" w:rsidRPr="00D06571" w:rsidRDefault="00A3580F" w:rsidP="00A3580F">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68C51D89"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D06571">
              <w:rPr>
                <w:rFonts w:cs="Arial"/>
              </w:rPr>
              <w:t>762</w:t>
            </w:r>
            <w:r>
              <w:rPr>
                <w:rFonts w:cs="Arial"/>
              </w:rPr>
              <w:t>,</w:t>
            </w:r>
            <w:r w:rsidRPr="00D06571">
              <w:rPr>
                <w:rFonts w:cs="Arial"/>
              </w:rPr>
              <w:t>519</w:t>
            </w:r>
          </w:p>
        </w:tc>
        <w:tc>
          <w:tcPr>
            <w:tcW w:w="1417" w:type="dxa"/>
            <w:tcBorders>
              <w:top w:val="nil"/>
              <w:bottom w:val="nil"/>
            </w:tcBorders>
            <w:shd w:val="clear" w:color="auto" w:fill="auto"/>
            <w:vAlign w:val="center"/>
          </w:tcPr>
          <w:p w14:paraId="6D0B1192"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D06571">
              <w:rPr>
                <w:rFonts w:cs="Arial"/>
                <w:szCs w:val="14"/>
              </w:rPr>
              <w:t>--</w:t>
            </w:r>
          </w:p>
        </w:tc>
      </w:tr>
      <w:tr w:rsidR="00A3580F" w:rsidRPr="00D06571" w14:paraId="0D40E74B" w14:textId="77777777" w:rsidTr="00A358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gridSpan w:val="2"/>
            <w:tcBorders>
              <w:top w:val="nil"/>
              <w:bottom w:val="nil"/>
            </w:tcBorders>
            <w:shd w:val="clear" w:color="auto" w:fill="auto"/>
            <w:vAlign w:val="center"/>
          </w:tcPr>
          <w:p w14:paraId="180704A8" w14:textId="77777777" w:rsidR="00A3580F" w:rsidRPr="00B81E4F" w:rsidRDefault="00A3580F" w:rsidP="00A3580F">
            <w:pPr>
              <w:pStyle w:val="08-Tabelageral"/>
              <w:keepLines w:val="0"/>
              <w:jc w:val="left"/>
              <w:rPr>
                <w:rFonts w:cs="Arial"/>
                <w:b w:val="0"/>
                <w:bCs w:val="0"/>
                <w:szCs w:val="14"/>
              </w:rPr>
            </w:pPr>
            <w:bookmarkStart w:id="33" w:name="_Hlk110433175"/>
            <w:r w:rsidRPr="00B81E4F">
              <w:rPr>
                <w:rFonts w:cs="Arial"/>
                <w:b w:val="0"/>
                <w:szCs w:val="14"/>
                <w:lang w:val="en-US"/>
              </w:rPr>
              <w:t>Unearned commissions</w:t>
            </w:r>
            <w:r>
              <w:rPr>
                <w:rFonts w:cs="Arial"/>
                <w:b w:val="0"/>
                <w:szCs w:val="14"/>
                <w:lang w:val="en-US"/>
              </w:rPr>
              <w:t xml:space="preserve"> </w:t>
            </w:r>
            <w:r w:rsidRPr="003965D1">
              <w:rPr>
                <w:rFonts w:cs="Arial"/>
                <w:b w:val="0"/>
                <w:szCs w:val="14"/>
                <w:vertAlign w:val="superscript"/>
                <w:lang w:val="en-US"/>
              </w:rPr>
              <w:t>(1)</w:t>
            </w:r>
          </w:p>
        </w:tc>
        <w:tc>
          <w:tcPr>
            <w:tcW w:w="992" w:type="dxa"/>
            <w:tcBorders>
              <w:top w:val="nil"/>
              <w:bottom w:val="nil"/>
            </w:tcBorders>
            <w:shd w:val="clear" w:color="auto" w:fill="auto"/>
            <w:vAlign w:val="center"/>
          </w:tcPr>
          <w:p w14:paraId="604A59D3" w14:textId="77777777" w:rsidR="00A3580F" w:rsidRPr="00640B4A" w:rsidRDefault="00A3580F" w:rsidP="00A3580F">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[23]</w:t>
            </w:r>
          </w:p>
        </w:tc>
        <w:tc>
          <w:tcPr>
            <w:tcW w:w="1418" w:type="dxa"/>
            <w:tcBorders>
              <w:top w:val="nil"/>
              <w:bottom w:val="nil"/>
            </w:tcBorders>
            <w:shd w:val="clear" w:color="auto" w:fill="auto"/>
            <w:vAlign w:val="center"/>
          </w:tcPr>
          <w:p w14:paraId="1F64E7B8"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D06571">
              <w:rPr>
                <w:rFonts w:cs="Arial"/>
              </w:rPr>
              <w:t>1</w:t>
            </w:r>
            <w:r>
              <w:rPr>
                <w:rFonts w:cs="Arial"/>
              </w:rPr>
              <w:t>,</w:t>
            </w:r>
            <w:r w:rsidRPr="00D06571">
              <w:rPr>
                <w:rFonts w:cs="Arial"/>
              </w:rPr>
              <w:t>015</w:t>
            </w:r>
            <w:r>
              <w:rPr>
                <w:rFonts w:cs="Arial"/>
              </w:rPr>
              <w:t>,</w:t>
            </w:r>
            <w:r w:rsidRPr="00D06571">
              <w:rPr>
                <w:rFonts w:cs="Arial"/>
              </w:rPr>
              <w:t>480</w:t>
            </w:r>
          </w:p>
        </w:tc>
        <w:tc>
          <w:tcPr>
            <w:tcW w:w="1417" w:type="dxa"/>
            <w:tcBorders>
              <w:top w:val="nil"/>
              <w:bottom w:val="nil"/>
            </w:tcBorders>
            <w:shd w:val="clear" w:color="auto" w:fill="auto"/>
            <w:vAlign w:val="center"/>
          </w:tcPr>
          <w:p w14:paraId="7D1A3F2E"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D06571">
              <w:rPr>
                <w:rFonts w:cs="Arial"/>
              </w:rPr>
              <w:t>1</w:t>
            </w:r>
            <w:r>
              <w:rPr>
                <w:rFonts w:cs="Arial"/>
              </w:rPr>
              <w:t>,</w:t>
            </w:r>
            <w:r w:rsidRPr="00D06571">
              <w:rPr>
                <w:rFonts w:cs="Arial"/>
              </w:rPr>
              <w:t>991</w:t>
            </w:r>
            <w:r>
              <w:rPr>
                <w:rFonts w:cs="Arial"/>
              </w:rPr>
              <w:t>,</w:t>
            </w:r>
            <w:r w:rsidRPr="00D06571">
              <w:rPr>
                <w:rFonts w:cs="Arial"/>
              </w:rPr>
              <w:t>705</w:t>
            </w:r>
          </w:p>
        </w:tc>
        <w:tc>
          <w:tcPr>
            <w:tcW w:w="284" w:type="dxa"/>
            <w:tcBorders>
              <w:top w:val="nil"/>
              <w:bottom w:val="nil"/>
            </w:tcBorders>
            <w:shd w:val="clear" w:color="auto" w:fill="auto"/>
            <w:vAlign w:val="center"/>
          </w:tcPr>
          <w:p w14:paraId="72F6B088" w14:textId="77777777" w:rsidR="00A3580F" w:rsidRPr="00D06571" w:rsidRDefault="00A3580F" w:rsidP="00A3580F">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7CDF561A"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D06571">
              <w:rPr>
                <w:rFonts w:cs="Arial"/>
                <w:szCs w:val="14"/>
              </w:rPr>
              <w:t>1</w:t>
            </w:r>
            <w:r>
              <w:rPr>
                <w:rFonts w:cs="Arial"/>
                <w:szCs w:val="14"/>
              </w:rPr>
              <w:t>,</w:t>
            </w:r>
            <w:r w:rsidRPr="00D06571">
              <w:rPr>
                <w:rFonts w:cs="Arial"/>
                <w:szCs w:val="14"/>
              </w:rPr>
              <w:t>172</w:t>
            </w:r>
            <w:r>
              <w:rPr>
                <w:rFonts w:cs="Arial"/>
                <w:szCs w:val="14"/>
              </w:rPr>
              <w:t>,</w:t>
            </w:r>
            <w:r w:rsidRPr="00D06571">
              <w:rPr>
                <w:rFonts w:cs="Arial"/>
                <w:szCs w:val="14"/>
              </w:rPr>
              <w:t>483</w:t>
            </w:r>
          </w:p>
          <w:p w14:paraId="1EF717A9" w14:textId="77777777" w:rsidR="00A3580F" w:rsidRPr="00D06571" w:rsidRDefault="00A3580F" w:rsidP="00A3580F">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D06571">
              <w:rPr>
                <w:rFonts w:cs="Arial"/>
                <w:lang w:eastAsia="en-US"/>
              </w:rPr>
              <w:t>1.127.358</w:t>
            </w:r>
          </w:p>
          <w:p w14:paraId="08537DBF"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shd w:val="clear" w:color="auto" w:fill="auto"/>
            <w:vAlign w:val="center"/>
          </w:tcPr>
          <w:p w14:paraId="060BC994" w14:textId="77777777" w:rsidR="00A3580F" w:rsidRPr="00D06571" w:rsidRDefault="00A3580F" w:rsidP="00A3580F">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D06571">
              <w:rPr>
                <w:rFonts w:cs="Arial"/>
                <w:szCs w:val="14"/>
              </w:rPr>
              <w:t>1</w:t>
            </w:r>
            <w:r>
              <w:rPr>
                <w:rFonts w:cs="Arial"/>
                <w:szCs w:val="14"/>
              </w:rPr>
              <w:t>,</w:t>
            </w:r>
            <w:r w:rsidRPr="00D06571">
              <w:rPr>
                <w:rFonts w:cs="Arial"/>
                <w:szCs w:val="14"/>
              </w:rPr>
              <w:t>794</w:t>
            </w:r>
            <w:r>
              <w:rPr>
                <w:rFonts w:cs="Arial"/>
                <w:szCs w:val="14"/>
              </w:rPr>
              <w:t>,</w:t>
            </w:r>
            <w:r w:rsidRPr="00D06571">
              <w:rPr>
                <w:rFonts w:cs="Arial"/>
                <w:szCs w:val="14"/>
              </w:rPr>
              <w:t>544</w:t>
            </w:r>
          </w:p>
        </w:tc>
      </w:tr>
      <w:bookmarkEnd w:id="33"/>
      <w:tr w:rsidR="00A3580F" w:rsidRPr="00D06571" w14:paraId="68C55288" w14:textId="77777777" w:rsidTr="00A358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977" w:type="dxa"/>
            <w:gridSpan w:val="2"/>
            <w:tcBorders>
              <w:top w:val="nil"/>
              <w:bottom w:val="single" w:sz="2" w:space="0" w:color="1F4E79" w:themeColor="accent1" w:themeShade="80"/>
            </w:tcBorders>
            <w:shd w:val="clear" w:color="auto" w:fill="auto"/>
            <w:vAlign w:val="center"/>
          </w:tcPr>
          <w:p w14:paraId="0DF5E863" w14:textId="77777777" w:rsidR="00A3580F" w:rsidRPr="00B81E4F" w:rsidRDefault="00A3580F" w:rsidP="00A3580F">
            <w:pPr>
              <w:pStyle w:val="08-Tabelageral"/>
              <w:keepLines w:val="0"/>
              <w:jc w:val="left"/>
              <w:rPr>
                <w:rFonts w:cs="Arial"/>
                <w:b w:val="0"/>
                <w:bCs w:val="0"/>
                <w:szCs w:val="14"/>
              </w:rPr>
            </w:pPr>
            <w:r w:rsidRPr="00B81E4F">
              <w:rPr>
                <w:rFonts w:cs="Arial"/>
                <w:b w:val="0"/>
                <w:szCs w:val="14"/>
                <w:lang w:val="en-US"/>
              </w:rPr>
              <w:t>Other liabilities</w:t>
            </w:r>
          </w:p>
        </w:tc>
        <w:tc>
          <w:tcPr>
            <w:tcW w:w="992" w:type="dxa"/>
            <w:tcBorders>
              <w:top w:val="nil"/>
              <w:bottom w:val="single" w:sz="2" w:space="0" w:color="1F4E79" w:themeColor="accent1" w:themeShade="80"/>
            </w:tcBorders>
            <w:shd w:val="clear" w:color="auto" w:fill="auto"/>
            <w:vAlign w:val="center"/>
          </w:tcPr>
          <w:p w14:paraId="2DE0E406" w14:textId="77777777" w:rsidR="00A3580F" w:rsidRPr="00640B4A" w:rsidRDefault="00A3580F" w:rsidP="00A3580F">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szCs w:val="14"/>
                <w:lang w:val="en-US"/>
              </w:rPr>
            </w:pPr>
            <w:r w:rsidRPr="00640B4A">
              <w:rPr>
                <w:szCs w:val="14"/>
                <w:lang w:val="en-US"/>
              </w:rPr>
              <w:t>[24]</w:t>
            </w:r>
          </w:p>
        </w:tc>
        <w:tc>
          <w:tcPr>
            <w:tcW w:w="1418" w:type="dxa"/>
            <w:tcBorders>
              <w:top w:val="nil"/>
              <w:bottom w:val="single" w:sz="2" w:space="0" w:color="1F4E79" w:themeColor="accent1" w:themeShade="80"/>
            </w:tcBorders>
            <w:shd w:val="clear" w:color="auto" w:fill="auto"/>
            <w:vAlign w:val="center"/>
          </w:tcPr>
          <w:p w14:paraId="27988DA7"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rPr>
              <w:t>162</w:t>
            </w:r>
            <w:r>
              <w:rPr>
                <w:rFonts w:cs="Arial"/>
              </w:rPr>
              <w:t>,</w:t>
            </w:r>
            <w:r w:rsidRPr="00D06571">
              <w:rPr>
                <w:rFonts w:cs="Arial"/>
              </w:rPr>
              <w:t>620</w:t>
            </w:r>
          </w:p>
        </w:tc>
        <w:tc>
          <w:tcPr>
            <w:tcW w:w="1417" w:type="dxa"/>
            <w:tcBorders>
              <w:top w:val="nil"/>
              <w:bottom w:val="single" w:sz="2" w:space="0" w:color="1F4E79" w:themeColor="accent1" w:themeShade="80"/>
            </w:tcBorders>
            <w:shd w:val="clear" w:color="auto" w:fill="auto"/>
            <w:vAlign w:val="center"/>
          </w:tcPr>
          <w:p w14:paraId="227F007C"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D06571">
              <w:rPr>
                <w:rFonts w:cs="Arial"/>
              </w:rPr>
              <w:t>--</w:t>
            </w:r>
          </w:p>
        </w:tc>
        <w:tc>
          <w:tcPr>
            <w:tcW w:w="284" w:type="dxa"/>
            <w:tcBorders>
              <w:top w:val="nil"/>
              <w:bottom w:val="single" w:sz="2" w:space="0" w:color="1F4E79" w:themeColor="accent1" w:themeShade="80"/>
            </w:tcBorders>
            <w:shd w:val="clear" w:color="auto" w:fill="auto"/>
            <w:vAlign w:val="center"/>
          </w:tcPr>
          <w:p w14:paraId="7D424D17" w14:textId="77777777" w:rsidR="00A3580F" w:rsidRPr="00D06571" w:rsidRDefault="00A3580F" w:rsidP="00A3580F">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single" w:sz="2" w:space="0" w:color="1F4E79" w:themeColor="accent1" w:themeShade="80"/>
            </w:tcBorders>
            <w:shd w:val="clear" w:color="auto" w:fill="auto"/>
            <w:vAlign w:val="center"/>
          </w:tcPr>
          <w:p w14:paraId="73946676"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D06571">
              <w:rPr>
                <w:rFonts w:cs="Arial"/>
                <w:szCs w:val="14"/>
              </w:rPr>
              <w:t>227</w:t>
            </w:r>
            <w:r>
              <w:rPr>
                <w:rFonts w:cs="Arial"/>
                <w:szCs w:val="14"/>
              </w:rPr>
              <w:t>,</w:t>
            </w:r>
            <w:r w:rsidRPr="00D06571">
              <w:rPr>
                <w:rFonts w:cs="Arial"/>
                <w:szCs w:val="14"/>
              </w:rPr>
              <w:t>588</w:t>
            </w:r>
          </w:p>
        </w:tc>
        <w:tc>
          <w:tcPr>
            <w:tcW w:w="1417" w:type="dxa"/>
            <w:tcBorders>
              <w:top w:val="nil"/>
              <w:bottom w:val="single" w:sz="2" w:space="0" w:color="1F4E79" w:themeColor="accent1" w:themeShade="80"/>
            </w:tcBorders>
            <w:shd w:val="clear" w:color="auto" w:fill="auto"/>
            <w:vAlign w:val="center"/>
          </w:tcPr>
          <w:p w14:paraId="1F2BA77E" w14:textId="77777777" w:rsidR="00A3580F" w:rsidRPr="00D06571" w:rsidRDefault="00A3580F" w:rsidP="00A3580F">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D06571">
              <w:rPr>
                <w:rFonts w:cs="Arial"/>
                <w:szCs w:val="14"/>
              </w:rPr>
              <w:t>--</w:t>
            </w:r>
          </w:p>
        </w:tc>
      </w:tr>
    </w:tbl>
    <w:p w14:paraId="74FC095D" w14:textId="1864644C" w:rsidR="00A3580F" w:rsidRPr="00E141D8" w:rsidRDefault="00A3580F" w:rsidP="00D604CD">
      <w:pPr>
        <w:pStyle w:val="05-Textonormal"/>
        <w:numPr>
          <w:ilvl w:val="0"/>
          <w:numId w:val="38"/>
        </w:numPr>
        <w:spacing w:before="40" w:after="0"/>
        <w:ind w:left="284" w:hanging="284"/>
        <w:rPr>
          <w:rFonts w:cs="Arial"/>
          <w:color w:val="000000" w:themeColor="text1"/>
          <w:spacing w:val="0"/>
          <w:kern w:val="20"/>
          <w:sz w:val="14"/>
          <w:szCs w:val="14"/>
          <w:lang w:val="en-US"/>
        </w:rPr>
      </w:pPr>
      <w:r w:rsidRPr="00E141D8">
        <w:rPr>
          <w:rFonts w:cs="Arial"/>
          <w:color w:val="000000" w:themeColor="text1"/>
          <w:spacing w:val="0"/>
          <w:kern w:val="20"/>
          <w:sz w:val="14"/>
          <w:szCs w:val="14"/>
          <w:lang w:val="en-US"/>
        </w:rPr>
        <w:t xml:space="preserve">The unearned commissions refer to the brokerage revenues to be recognized throughout the insurance contracts, and such revenues will be effected throughout the validity of these operations, and whose corresponding amounts are received, in large part, before this period. Therefore, in general, the unearned commissions do not represent amounts to be disbursed and, consequently, do not generate relevant impacts on the </w:t>
      </w:r>
      <w:r w:rsidR="00E141D8">
        <w:rPr>
          <w:rFonts w:cs="Arial"/>
          <w:color w:val="000000" w:themeColor="text1"/>
          <w:spacing w:val="0"/>
          <w:kern w:val="20"/>
          <w:sz w:val="14"/>
          <w:szCs w:val="14"/>
          <w:lang w:val="en-US"/>
        </w:rPr>
        <w:t>C</w:t>
      </w:r>
      <w:r w:rsidRPr="00E141D8">
        <w:rPr>
          <w:rFonts w:cs="Arial"/>
          <w:color w:val="000000" w:themeColor="text1"/>
          <w:spacing w:val="0"/>
          <w:kern w:val="20"/>
          <w:sz w:val="14"/>
          <w:szCs w:val="14"/>
          <w:lang w:val="en-US"/>
        </w:rPr>
        <w:t>ompany's liquidity.</w:t>
      </w:r>
    </w:p>
    <w:p w14:paraId="04002C73" w14:textId="77777777" w:rsidR="00A3580F" w:rsidRPr="007D5853" w:rsidRDefault="00A3580F" w:rsidP="00A3580F">
      <w:pPr>
        <w:pStyle w:val="05-Textonormal"/>
        <w:rPr>
          <w:lang w:val="en-US"/>
        </w:rPr>
      </w:pPr>
    </w:p>
    <w:bookmarkEnd w:id="32"/>
    <w:p w14:paraId="15B5EE67" w14:textId="77777777" w:rsidR="00A3580F" w:rsidRPr="00B81E4F" w:rsidRDefault="00A3580F" w:rsidP="00A3580F">
      <w:pPr>
        <w:pStyle w:val="01-TtulodeNota"/>
        <w:jc w:val="left"/>
        <w:rPr>
          <w:color w:val="1F4E79" w:themeColor="accent1" w:themeShade="80"/>
          <w:sz w:val="18"/>
          <w:szCs w:val="18"/>
          <w:lang w:val="en-US"/>
        </w:rPr>
      </w:pPr>
      <w:r w:rsidRPr="00B81E4F">
        <w:rPr>
          <w:color w:val="1F4E79" w:themeColor="accent1" w:themeShade="80"/>
          <w:sz w:val="18"/>
          <w:szCs w:val="18"/>
          <w:lang w:val="en-US"/>
        </w:rPr>
        <w:t>b) Risk Governance applied to Affiliated Companies</w:t>
      </w:r>
    </w:p>
    <w:p w14:paraId="7F87A8DA" w14:textId="77777777" w:rsidR="00A3580F" w:rsidRPr="00EB6592" w:rsidRDefault="00A3580F" w:rsidP="00A3580F">
      <w:pPr>
        <w:pStyle w:val="05-Textonormal"/>
        <w:rPr>
          <w:lang w:val="en-US"/>
        </w:rPr>
      </w:pPr>
      <w:r w:rsidRPr="00EB6592">
        <w:rPr>
          <w:lang w:val="en-US"/>
        </w:rPr>
        <w:t xml:space="preserve">BB Seguridade's affiliated companies maintain their own risk management structures compatible with the nature and complexity of their businesses, </w:t>
      </w:r>
      <w:r>
        <w:rPr>
          <w:lang w:val="en-US"/>
        </w:rPr>
        <w:t>being</w:t>
      </w:r>
      <w:r w:rsidRPr="00C0705E">
        <w:rPr>
          <w:lang w:val="en"/>
        </w:rPr>
        <w:t xml:space="preserve"> regulated by the Superintendence of Private Insurance (Susep), in accordance with the requirements established in Susep Circular </w:t>
      </w:r>
      <w:r>
        <w:rPr>
          <w:lang w:val="en"/>
        </w:rPr>
        <w:t>648</w:t>
      </w:r>
      <w:r w:rsidRPr="00C0705E">
        <w:rPr>
          <w:lang w:val="en"/>
        </w:rPr>
        <w:t>/20</w:t>
      </w:r>
      <w:r>
        <w:rPr>
          <w:lang w:val="en"/>
        </w:rPr>
        <w:t>21</w:t>
      </w:r>
      <w:r w:rsidRPr="00C0705E">
        <w:rPr>
          <w:lang w:val="en"/>
        </w:rPr>
        <w:t xml:space="preserve"> and subsequent amendments.</w:t>
      </w:r>
    </w:p>
    <w:p w14:paraId="12659F52" w14:textId="77777777" w:rsidR="00A3580F" w:rsidRPr="00EB6592" w:rsidRDefault="00A3580F" w:rsidP="00A3580F">
      <w:pPr>
        <w:pStyle w:val="05-Textonormal"/>
        <w:rPr>
          <w:lang w:val="en-US"/>
        </w:rPr>
      </w:pPr>
      <w:r>
        <w:rPr>
          <w:lang w:val="en-US"/>
        </w:rPr>
        <w:t>CNSP</w:t>
      </w:r>
      <w:r w:rsidRPr="001C51AF">
        <w:rPr>
          <w:lang w:val="en"/>
        </w:rPr>
        <w:t xml:space="preserve"> Resolution No. 416/2021 informs about the integration of the Internal Controls System to the Risk Management Structure of investments, with the obligation to have a statutory Director responsible for internal controls and compliance, in addition to the need for specific policies on managed risks, and a statutory risk committee with the presence of independent members.</w:t>
      </w:r>
    </w:p>
    <w:p w14:paraId="5F9DC476" w14:textId="77777777" w:rsidR="00A3580F" w:rsidRDefault="00A3580F" w:rsidP="00A3580F">
      <w:pPr>
        <w:pStyle w:val="05-Textonormal"/>
        <w:rPr>
          <w:lang w:val="en"/>
        </w:rPr>
      </w:pPr>
      <w:r w:rsidRPr="001C51AF">
        <w:rPr>
          <w:lang w:val="en"/>
        </w:rPr>
        <w:lastRenderedPageBreak/>
        <w:t>Based on the results of the work carried out by the investees, BB Seguridade continuously monitors and assesses the levels of risk exposure, acting, via governance, to ensure the adoption of the best risk management practices in its investees.</w:t>
      </w:r>
    </w:p>
    <w:p w14:paraId="4286BB22" w14:textId="77777777" w:rsidR="00A3580F" w:rsidRPr="00EB6592" w:rsidRDefault="00A3580F" w:rsidP="00A3580F">
      <w:pPr>
        <w:pStyle w:val="01-Textonormal"/>
        <w:rPr>
          <w:color w:val="000000" w:themeColor="text1"/>
          <w:lang w:val="en-US"/>
        </w:rPr>
      </w:pPr>
    </w:p>
    <w:p w14:paraId="45C5E024" w14:textId="77777777" w:rsidR="00A3580F" w:rsidRPr="00B81E4F" w:rsidRDefault="00A3580F" w:rsidP="00A3580F">
      <w:pPr>
        <w:pStyle w:val="01-TtulodeNota"/>
        <w:jc w:val="left"/>
        <w:rPr>
          <w:color w:val="1F4E79" w:themeColor="accent1" w:themeShade="80"/>
          <w:sz w:val="18"/>
          <w:szCs w:val="18"/>
          <w:lang w:val="en-US"/>
        </w:rPr>
      </w:pPr>
      <w:r w:rsidRPr="00B81E4F">
        <w:rPr>
          <w:color w:val="1F4E79" w:themeColor="accent1" w:themeShade="80"/>
          <w:sz w:val="18"/>
          <w:szCs w:val="18"/>
          <w:lang w:val="en-US"/>
        </w:rPr>
        <w:t>b.1) Liquidity, solvency and capital management</w:t>
      </w:r>
    </w:p>
    <w:p w14:paraId="5334A848" w14:textId="77777777" w:rsidR="00A3580F" w:rsidRPr="00EB6592" w:rsidRDefault="00A3580F" w:rsidP="00A3580F">
      <w:pPr>
        <w:pStyle w:val="05-Textonormal"/>
        <w:rPr>
          <w:lang w:val="en-US"/>
        </w:rPr>
      </w:pPr>
      <w:r w:rsidRPr="00EB6592">
        <w:rPr>
          <w:lang w:val="en-US"/>
        </w:rPr>
        <w:t>In the capital management of affiliated companies supervised by Susep, the main indicator used is the Minimum Required Capital (CMR), which represents the total capital that a company must maintain, at any time, to operate, and aims to guarantee the risks inherent to its operations, as regulated by CNSP Resolution 432/2021</w:t>
      </w:r>
      <w:r>
        <w:rPr>
          <w:lang w:val="en-US"/>
        </w:rPr>
        <w:t xml:space="preserve"> </w:t>
      </w:r>
      <w:r w:rsidRPr="00C0705E">
        <w:rPr>
          <w:lang w:val="en"/>
        </w:rPr>
        <w:t>and subsequent amendments</w:t>
      </w:r>
      <w:r w:rsidRPr="00EB6592">
        <w:rPr>
          <w:lang w:val="en-US"/>
        </w:rPr>
        <w:t>.</w:t>
      </w:r>
    </w:p>
    <w:p w14:paraId="2628BEE1" w14:textId="77777777" w:rsidR="00A3580F" w:rsidRPr="00EB6592" w:rsidRDefault="00A3580F" w:rsidP="00A3580F">
      <w:pPr>
        <w:pStyle w:val="05-Textonormal"/>
        <w:rPr>
          <w:rStyle w:val="hps"/>
          <w:color w:val="000000" w:themeColor="text1"/>
          <w:lang w:val="en-US"/>
        </w:rPr>
      </w:pPr>
      <w:r w:rsidRPr="00EB6592">
        <w:rPr>
          <w:rStyle w:val="hps"/>
          <w:color w:val="000000" w:themeColor="text1"/>
          <w:lang w:val="en-US"/>
        </w:rPr>
        <w:t>CMR</w:t>
      </w:r>
      <w:r w:rsidRPr="00EB6592">
        <w:rPr>
          <w:lang w:val="en-US"/>
        </w:rPr>
        <w:t xml:space="preserve"> </w:t>
      </w:r>
      <w:r w:rsidRPr="00EB6592">
        <w:rPr>
          <w:rStyle w:val="hps"/>
          <w:color w:val="000000" w:themeColor="text1"/>
          <w:lang w:val="en-US"/>
        </w:rPr>
        <w:t>is</w:t>
      </w:r>
      <w:r w:rsidRPr="00EB6592">
        <w:rPr>
          <w:lang w:val="en-US"/>
        </w:rPr>
        <w:t xml:space="preserve"> </w:t>
      </w:r>
      <w:r w:rsidRPr="00EB6592">
        <w:rPr>
          <w:rStyle w:val="hps"/>
          <w:color w:val="000000" w:themeColor="text1"/>
          <w:lang w:val="en-US"/>
        </w:rPr>
        <w:t>composed of</w:t>
      </w:r>
      <w:r w:rsidRPr="00EB6592">
        <w:rPr>
          <w:lang w:val="en-US"/>
        </w:rPr>
        <w:t xml:space="preserve"> </w:t>
      </w:r>
      <w:r w:rsidRPr="00EB6592">
        <w:rPr>
          <w:rStyle w:val="hps"/>
          <w:color w:val="000000" w:themeColor="text1"/>
          <w:lang w:val="en-US"/>
        </w:rPr>
        <w:t>portions relating</w:t>
      </w:r>
      <w:r w:rsidRPr="00EB6592">
        <w:rPr>
          <w:lang w:val="en-US"/>
        </w:rPr>
        <w:t xml:space="preserve"> </w:t>
      </w:r>
      <w:r w:rsidRPr="00EB6592">
        <w:rPr>
          <w:rStyle w:val="hps"/>
          <w:color w:val="000000" w:themeColor="text1"/>
          <w:lang w:val="en-US"/>
        </w:rPr>
        <w:t>to</w:t>
      </w:r>
      <w:r w:rsidRPr="00EB6592">
        <w:rPr>
          <w:lang w:val="en-US"/>
        </w:rPr>
        <w:t xml:space="preserve"> </w:t>
      </w:r>
      <w:r w:rsidRPr="00EB6592">
        <w:rPr>
          <w:rStyle w:val="hps"/>
          <w:color w:val="000000" w:themeColor="text1"/>
          <w:lang w:val="en-US"/>
        </w:rPr>
        <w:t>underwriting</w:t>
      </w:r>
      <w:r w:rsidRPr="00EB6592">
        <w:rPr>
          <w:lang w:val="en-US"/>
        </w:rPr>
        <w:t xml:space="preserve">, credit, </w:t>
      </w:r>
      <w:r w:rsidRPr="00EB6592">
        <w:rPr>
          <w:rStyle w:val="hps"/>
          <w:color w:val="000000" w:themeColor="text1"/>
          <w:lang w:val="en-US"/>
        </w:rPr>
        <w:t>operational and</w:t>
      </w:r>
      <w:r w:rsidRPr="00EB6592">
        <w:rPr>
          <w:lang w:val="en-US"/>
        </w:rPr>
        <w:t xml:space="preserve"> </w:t>
      </w:r>
      <w:r w:rsidRPr="00EB6592">
        <w:rPr>
          <w:rStyle w:val="hps"/>
          <w:color w:val="000000" w:themeColor="text1"/>
          <w:lang w:val="en-US"/>
        </w:rPr>
        <w:t>market risks and the solvency capital requirement adequacy is measured using the Adjusted Net Equity (PLA) of the entity, which must be equal to or above the calculated CMR.</w:t>
      </w:r>
      <w:r>
        <w:rPr>
          <w:rStyle w:val="hps"/>
          <w:color w:val="000000" w:themeColor="text1"/>
          <w:lang w:val="en-US"/>
        </w:rPr>
        <w:t xml:space="preserve"> </w:t>
      </w:r>
    </w:p>
    <w:p w14:paraId="042F86B9" w14:textId="77777777" w:rsidR="00A3580F" w:rsidRPr="00EB6592" w:rsidRDefault="00A3580F" w:rsidP="00A3580F">
      <w:pPr>
        <w:pStyle w:val="05-Textonormal"/>
        <w:rPr>
          <w:rFonts w:cs="Arial"/>
          <w:color w:val="000000" w:themeColor="text1"/>
          <w:lang w:val="en-US"/>
        </w:rPr>
      </w:pPr>
      <w:r w:rsidRPr="00EB6592">
        <w:rPr>
          <w:rStyle w:val="hps"/>
          <w:color w:val="000000" w:themeColor="text1"/>
          <w:lang w:val="en-US"/>
        </w:rPr>
        <w:t xml:space="preserve">CNSP Resolution 432/2021 </w:t>
      </w:r>
      <w:r w:rsidRPr="00C0705E">
        <w:rPr>
          <w:lang w:val="en"/>
        </w:rPr>
        <w:t>and subsequent amendments</w:t>
      </w:r>
      <w:r w:rsidRPr="00EB6592">
        <w:rPr>
          <w:rStyle w:val="hps"/>
          <w:color w:val="000000" w:themeColor="text1"/>
          <w:lang w:val="en-US"/>
        </w:rPr>
        <w:t xml:space="preserve"> also establishes technical provisions calculation models and requires additional liquid assets to maintain the company's liquidity.</w:t>
      </w:r>
      <w:r>
        <w:rPr>
          <w:rStyle w:val="hps"/>
          <w:color w:val="000000" w:themeColor="text1"/>
          <w:lang w:val="en-US"/>
        </w:rPr>
        <w:t xml:space="preserve"> </w:t>
      </w:r>
      <w:r w:rsidRPr="00D06571">
        <w:rPr>
          <w:color w:val="000000" w:themeColor="text1"/>
          <w:lang w:val="en"/>
        </w:rPr>
        <w:t>In addition, it contains criteria for the preparation of solvency and liquidity regularization plans in cases of regulatory non-compliance. It is important to highlight that the investees, according to guidelines defined by the Group, do not have an appetite for the risk of non-compliance with regulatory solvency.</w:t>
      </w:r>
    </w:p>
    <w:p w14:paraId="2E50178A" w14:textId="77777777" w:rsidR="00A3580F" w:rsidRDefault="00A3580F" w:rsidP="00A3580F">
      <w:pPr>
        <w:pStyle w:val="05-Textonormal"/>
        <w:rPr>
          <w:rStyle w:val="hps"/>
          <w:color w:val="000000" w:themeColor="text1"/>
          <w:lang w:val="en-US"/>
        </w:rPr>
      </w:pPr>
      <w:r w:rsidRPr="00EB6592">
        <w:rPr>
          <w:rFonts w:cs="Arial"/>
          <w:color w:val="000000" w:themeColor="text1"/>
          <w:lang w:val="en-US"/>
        </w:rPr>
        <w:t>For companies regulated by the National Agency of Supplementary Health (</w:t>
      </w:r>
      <w:r w:rsidRPr="00EB6592">
        <w:rPr>
          <w:color w:val="000000" w:themeColor="text1"/>
          <w:lang w:val="en-US"/>
        </w:rPr>
        <w:t xml:space="preserve">ANS), there are </w:t>
      </w:r>
      <w:r w:rsidRPr="00EB6592">
        <w:rPr>
          <w:rStyle w:val="hps"/>
          <w:color w:val="000000" w:themeColor="text1"/>
          <w:lang w:val="en-US"/>
        </w:rPr>
        <w:t>rules</w:t>
      </w:r>
      <w:r w:rsidRPr="00EB6592">
        <w:rPr>
          <w:color w:val="000000" w:themeColor="text1"/>
          <w:lang w:val="en-US"/>
        </w:rPr>
        <w:t xml:space="preserve"> </w:t>
      </w:r>
      <w:r w:rsidRPr="00EB6592">
        <w:rPr>
          <w:rStyle w:val="hps"/>
          <w:color w:val="000000" w:themeColor="text1"/>
          <w:lang w:val="en-US"/>
        </w:rPr>
        <w:t>for</w:t>
      </w:r>
      <w:r w:rsidRPr="00EB6592">
        <w:rPr>
          <w:color w:val="000000" w:themeColor="text1"/>
          <w:lang w:val="en-US"/>
        </w:rPr>
        <w:t xml:space="preserve"> </w:t>
      </w:r>
      <w:r w:rsidRPr="00EB6592">
        <w:rPr>
          <w:rStyle w:val="hps"/>
          <w:color w:val="000000" w:themeColor="text1"/>
          <w:lang w:val="en-US"/>
        </w:rPr>
        <w:t>recognition of technical reserves</w:t>
      </w:r>
      <w:r w:rsidRPr="00EB6592">
        <w:rPr>
          <w:color w:val="000000" w:themeColor="text1"/>
          <w:lang w:val="en-US"/>
        </w:rPr>
        <w:t>, PLA criteria and S</w:t>
      </w:r>
      <w:r w:rsidRPr="00EB6592">
        <w:rPr>
          <w:rStyle w:val="hps"/>
          <w:color w:val="000000" w:themeColor="text1"/>
          <w:lang w:val="en-US"/>
        </w:rPr>
        <w:t>olvency Margin</w:t>
      </w:r>
      <w:r w:rsidRPr="00EB6592">
        <w:rPr>
          <w:color w:val="000000" w:themeColor="text1"/>
          <w:lang w:val="en-US"/>
        </w:rPr>
        <w:t xml:space="preserve"> </w:t>
      </w:r>
      <w:r w:rsidRPr="00EB6592">
        <w:rPr>
          <w:rStyle w:val="hps"/>
          <w:color w:val="000000" w:themeColor="text1"/>
          <w:lang w:val="en-US"/>
        </w:rPr>
        <w:t>criteria</w:t>
      </w:r>
      <w:r w:rsidRPr="00EB6592">
        <w:rPr>
          <w:color w:val="000000" w:themeColor="text1"/>
          <w:lang w:val="en-US"/>
        </w:rPr>
        <w:t xml:space="preserve"> </w:t>
      </w:r>
      <w:r w:rsidRPr="00EB6592">
        <w:rPr>
          <w:rStyle w:val="hps"/>
          <w:color w:val="000000" w:themeColor="text1"/>
          <w:lang w:val="en-US"/>
        </w:rPr>
        <w:t>according to</w:t>
      </w:r>
      <w:r w:rsidRPr="00EB6592">
        <w:rPr>
          <w:color w:val="000000" w:themeColor="text1"/>
          <w:lang w:val="en-US"/>
        </w:rPr>
        <w:t xml:space="preserve"> </w:t>
      </w:r>
      <w:r w:rsidRPr="00EB6592">
        <w:rPr>
          <w:rStyle w:val="hps"/>
          <w:color w:val="000000" w:themeColor="text1"/>
          <w:lang w:val="en-US"/>
        </w:rPr>
        <w:t>Regulatory Resolution</w:t>
      </w:r>
      <w:r w:rsidRPr="00EB6592">
        <w:rPr>
          <w:color w:val="000000" w:themeColor="text1"/>
          <w:lang w:val="en-US"/>
        </w:rPr>
        <w:t xml:space="preserve"> </w:t>
      </w:r>
      <w:r w:rsidRPr="00EB6592">
        <w:rPr>
          <w:rStyle w:val="hps"/>
          <w:color w:val="000000" w:themeColor="text1"/>
          <w:lang w:val="en-US"/>
        </w:rPr>
        <w:t>451/2020</w:t>
      </w:r>
      <w:r>
        <w:rPr>
          <w:rStyle w:val="hps"/>
          <w:color w:val="000000" w:themeColor="text1"/>
          <w:lang w:val="en-US"/>
        </w:rPr>
        <w:t xml:space="preserve"> and subsequent changes</w:t>
      </w:r>
      <w:r w:rsidRPr="00EB6592">
        <w:rPr>
          <w:rStyle w:val="hps"/>
          <w:color w:val="000000" w:themeColor="text1"/>
          <w:lang w:val="en-US"/>
        </w:rPr>
        <w:t>.</w:t>
      </w:r>
    </w:p>
    <w:p w14:paraId="51A3C2AD" w14:textId="77777777" w:rsidR="00A3580F" w:rsidRPr="00EB6592" w:rsidRDefault="00A3580F" w:rsidP="00A3580F">
      <w:pPr>
        <w:pStyle w:val="05-Textonormal"/>
        <w:rPr>
          <w:rFonts w:cs="Arial"/>
          <w:color w:val="000000" w:themeColor="text1"/>
          <w:lang w:val="en-US"/>
        </w:rPr>
      </w:pPr>
      <w:r w:rsidRPr="00AC2841">
        <w:rPr>
          <w:rFonts w:cs="Arial"/>
          <w:color w:val="000000" w:themeColor="text1"/>
          <w:lang w:val="en-US"/>
        </w:rPr>
        <w:t>For investments, where minimum capital is required, there is a search for maintaining additional capital to the regulatory one, in order to minimize the chances of non-compliance with the required amounts and in line with the risk appetite defined by their Board of Directors.</w:t>
      </w:r>
    </w:p>
    <w:p w14:paraId="127053DF" w14:textId="77777777" w:rsidR="00A3580F" w:rsidRPr="00EB6592" w:rsidRDefault="00A3580F" w:rsidP="00A3580F">
      <w:pPr>
        <w:pStyle w:val="05-Textonormal"/>
        <w:rPr>
          <w:rStyle w:val="hps"/>
          <w:color w:val="000000" w:themeColor="text1"/>
          <w:lang w:val="en-US"/>
        </w:rPr>
      </w:pPr>
      <w:r w:rsidRPr="00EB6592">
        <w:rPr>
          <w:rStyle w:val="hps"/>
          <w:color w:val="000000" w:themeColor="text1"/>
          <w:lang w:val="en-US"/>
        </w:rPr>
        <w:t xml:space="preserve">On </w:t>
      </w:r>
      <w:r>
        <w:rPr>
          <w:rStyle w:val="hps"/>
          <w:color w:val="000000" w:themeColor="text1"/>
          <w:lang w:val="en-US"/>
        </w:rPr>
        <w:t>Jun</w:t>
      </w:r>
      <w:r w:rsidRPr="00EB6592">
        <w:rPr>
          <w:rStyle w:val="hps"/>
          <w:color w:val="000000" w:themeColor="text1"/>
          <w:lang w:val="en-US"/>
        </w:rPr>
        <w:t xml:space="preserve"> 3</w:t>
      </w:r>
      <w:r>
        <w:rPr>
          <w:rStyle w:val="hps"/>
          <w:color w:val="000000" w:themeColor="text1"/>
          <w:lang w:val="en-US"/>
        </w:rPr>
        <w:t>0</w:t>
      </w:r>
      <w:r w:rsidRPr="00EB6592">
        <w:rPr>
          <w:rStyle w:val="hps"/>
          <w:color w:val="000000" w:themeColor="text1"/>
          <w:lang w:val="en-US"/>
        </w:rPr>
        <w:t>, 2022, considering the data provided by each investee, all companies in which BB Seguridade holds interests and that are subject to regulatory capital requirements had sufficient capital, solvency and liquidity, in accordance with current legislation applicable.</w:t>
      </w:r>
    </w:p>
    <w:p w14:paraId="7A4E5080" w14:textId="77777777" w:rsidR="00A3580F" w:rsidRPr="00EB6592" w:rsidRDefault="00A3580F" w:rsidP="00A3580F">
      <w:pPr>
        <w:jc w:val="both"/>
        <w:rPr>
          <w:rStyle w:val="hps"/>
          <w:rFonts w:eastAsia="Times New Roman" w:cs="Times New Roman"/>
          <w:color w:val="000000" w:themeColor="text1"/>
          <w:spacing w:val="-2"/>
          <w:szCs w:val="18"/>
          <w:lang w:val="en-US" w:eastAsia="pt-BR"/>
        </w:rPr>
      </w:pPr>
    </w:p>
    <w:p w14:paraId="6F87DF54" w14:textId="256C1C44" w:rsidR="00E246FC" w:rsidRPr="00E141D8" w:rsidRDefault="00E246FC" w:rsidP="0035060E">
      <w:pPr>
        <w:pStyle w:val="Ttulo2"/>
        <w:pageBreakBefore/>
        <w:rPr>
          <w:rFonts w:ascii="Arial" w:hAnsi="Arial" w:cs="Arial"/>
          <w:b/>
          <w:bCs/>
          <w:color w:val="1F4E79" w:themeColor="accent1" w:themeShade="80"/>
          <w:sz w:val="20"/>
          <w:szCs w:val="20"/>
          <w:lang w:val="en-US"/>
        </w:rPr>
      </w:pPr>
      <w:bookmarkStart w:id="34" w:name="_Toc110442401"/>
      <w:r w:rsidRPr="00E141D8">
        <w:rPr>
          <w:rFonts w:ascii="Arial" w:hAnsi="Arial" w:cs="Arial"/>
          <w:b/>
          <w:bCs/>
          <w:color w:val="1F4E79" w:themeColor="accent1" w:themeShade="80"/>
          <w:sz w:val="20"/>
          <w:szCs w:val="20"/>
          <w:lang w:val="en-US"/>
        </w:rPr>
        <w:lastRenderedPageBreak/>
        <w:t>6 – SEGMENT INFORMATION</w:t>
      </w:r>
      <w:bookmarkEnd w:id="34"/>
    </w:p>
    <w:p w14:paraId="4A8F94C6" w14:textId="77777777" w:rsidR="00E246FC" w:rsidRPr="00691BE2" w:rsidRDefault="00E246FC" w:rsidP="00E246FC">
      <w:pPr>
        <w:pStyle w:val="01-TtulodeNota"/>
        <w:rPr>
          <w:b w:val="0"/>
          <w:sz w:val="18"/>
          <w:szCs w:val="18"/>
          <w:lang w:val="en-US"/>
        </w:rPr>
      </w:pPr>
      <w:r w:rsidRPr="00691BE2">
        <w:rPr>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r>
        <w:rPr>
          <w:b w:val="0"/>
          <w:sz w:val="18"/>
          <w:szCs w:val="18"/>
          <w:lang w:val="en-US"/>
        </w:rPr>
        <w:t>,</w:t>
      </w:r>
    </w:p>
    <w:p w14:paraId="014B4221" w14:textId="77777777" w:rsidR="00E246FC" w:rsidRPr="00691BE2" w:rsidRDefault="00E246FC" w:rsidP="00E246FC">
      <w:pPr>
        <w:pStyle w:val="01-TtulodeNota"/>
        <w:rPr>
          <w:b w:val="0"/>
          <w:sz w:val="18"/>
          <w:szCs w:val="18"/>
          <w:lang w:val="en-US"/>
        </w:rPr>
      </w:pPr>
      <w:r w:rsidRPr="00691BE2">
        <w:rPr>
          <w:b w:val="0"/>
          <w:sz w:val="18"/>
          <w:szCs w:val="18"/>
          <w:lang w:val="en-US"/>
        </w:rPr>
        <w:t>BB Seguridade Group's operations are basically divided into two segments: i) insurance</w:t>
      </w:r>
      <w:r>
        <w:rPr>
          <w:b w:val="0"/>
          <w:sz w:val="18"/>
          <w:szCs w:val="18"/>
          <w:lang w:val="en-US"/>
        </w:rPr>
        <w:t xml:space="preserve"> (</w:t>
      </w:r>
      <w:r w:rsidRPr="005554C6">
        <w:rPr>
          <w:b w:val="0"/>
          <w:sz w:val="18"/>
          <w:szCs w:val="18"/>
          <w:lang w:val="en-US"/>
        </w:rPr>
        <w:t>risk and accumulation businesses</w:t>
      </w:r>
      <w:r>
        <w:rPr>
          <w:b w:val="0"/>
          <w:sz w:val="18"/>
          <w:szCs w:val="18"/>
          <w:lang w:val="en-US"/>
        </w:rPr>
        <w:t>)</w:t>
      </w:r>
      <w:r w:rsidRPr="00691BE2">
        <w:rPr>
          <w:b w:val="0"/>
          <w:sz w:val="18"/>
          <w:szCs w:val="18"/>
          <w:lang w:val="en-US"/>
        </w:rPr>
        <w:t>, which includes insurance operations, pension plans, capitalization and health; and ii) brokerage</w:t>
      </w:r>
      <w:r>
        <w:rPr>
          <w:b w:val="0"/>
          <w:sz w:val="18"/>
          <w:szCs w:val="18"/>
          <w:lang w:val="en-US"/>
        </w:rPr>
        <w:t xml:space="preserve"> (</w:t>
      </w:r>
      <w:r w:rsidRPr="005554C6">
        <w:rPr>
          <w:b w:val="0"/>
          <w:sz w:val="18"/>
          <w:szCs w:val="18"/>
          <w:lang w:val="en-US"/>
        </w:rPr>
        <w:t>distribution business</w:t>
      </w:r>
      <w:r>
        <w:rPr>
          <w:b w:val="0"/>
          <w:sz w:val="18"/>
          <w:szCs w:val="18"/>
          <w:lang w:val="en-US"/>
        </w:rPr>
        <w:t>).</w:t>
      </w:r>
    </w:p>
    <w:p w14:paraId="3F34A96E" w14:textId="77777777" w:rsidR="00E246FC" w:rsidRPr="00691BE2" w:rsidRDefault="00E246FC" w:rsidP="00E246FC">
      <w:pPr>
        <w:pStyle w:val="01-TtulodeNota"/>
        <w:rPr>
          <w:color w:val="1F4E79" w:themeColor="accent1" w:themeShade="80"/>
          <w:sz w:val="18"/>
          <w:lang w:val="en-US"/>
        </w:rPr>
      </w:pPr>
      <w:r w:rsidRPr="00691BE2">
        <w:rPr>
          <w:b w:val="0"/>
          <w:sz w:val="18"/>
          <w:szCs w:val="18"/>
          <w:lang w:val="en-US"/>
        </w:rPr>
        <w:t xml:space="preserve"> </w:t>
      </w:r>
      <w:r w:rsidRPr="00691BE2">
        <w:rPr>
          <w:color w:val="1F4E79" w:themeColor="accent1" w:themeShade="80"/>
          <w:sz w:val="18"/>
          <w:lang w:val="en-US"/>
        </w:rPr>
        <w:t>a) Insurance</w:t>
      </w:r>
    </w:p>
    <w:p w14:paraId="6254B8B4" w14:textId="77777777" w:rsidR="00E246FC" w:rsidRPr="00691BE2" w:rsidRDefault="00E246FC" w:rsidP="00E246FC">
      <w:pPr>
        <w:pStyle w:val="05-Textonormal"/>
        <w:rPr>
          <w:lang w:val="en-US"/>
        </w:rPr>
      </w:pPr>
      <w:r w:rsidRPr="00691BE2">
        <w:rPr>
          <w:lang w:val="en-US"/>
        </w:rPr>
        <w:t>In this segment, products and services offered are related to life, property and vehicle insurance, property insurance, rural, special risks and financial, transport, hulls, and housing people, supplementary pension plans, dental plans and capitalization plans</w:t>
      </w:r>
      <w:r>
        <w:rPr>
          <w:lang w:val="en-US"/>
        </w:rPr>
        <w:t>.</w:t>
      </w:r>
    </w:p>
    <w:p w14:paraId="673EAB3A" w14:textId="77777777" w:rsidR="00E246FC" w:rsidRDefault="00E246FC" w:rsidP="00E246FC">
      <w:pPr>
        <w:pStyle w:val="05-Textonormal"/>
        <w:rPr>
          <w:lang w:val="en-US"/>
        </w:rPr>
      </w:pPr>
      <w:r w:rsidRPr="00691BE2">
        <w:rPr>
          <w:lang w:val="en-US"/>
        </w:rPr>
        <w:t>The profit or loss from this segment derives mainly from revenues from insurance premiums, contributions to private pension plans, contributions to dental plans, capitalization bonds and investments in securities, less sales expenses, technical reserves and expenses related to claims</w:t>
      </w:r>
      <w:r>
        <w:rPr>
          <w:lang w:val="en-US"/>
        </w:rPr>
        <w:t>,</w:t>
      </w:r>
    </w:p>
    <w:p w14:paraId="6A3BC81A" w14:textId="77777777" w:rsidR="00E246FC" w:rsidRPr="00691BE2" w:rsidRDefault="00E246FC" w:rsidP="00E246FC">
      <w:pPr>
        <w:pStyle w:val="05-Textonormal"/>
        <w:rPr>
          <w:lang w:val="en-US"/>
        </w:rPr>
      </w:pPr>
      <w:r w:rsidRPr="005554C6">
        <w:rPr>
          <w:lang w:val="en-US"/>
        </w:rPr>
        <w:t xml:space="preserve">The accounting record of these results is made through the equity method of investments in equity interests. Explanatory note </w:t>
      </w:r>
      <w:r>
        <w:rPr>
          <w:lang w:val="en-US"/>
        </w:rPr>
        <w:t>7</w:t>
      </w:r>
      <w:r w:rsidRPr="005554C6">
        <w:rPr>
          <w:lang w:val="en-US"/>
        </w:rPr>
        <w:t xml:space="preserve"> - Investments </w:t>
      </w:r>
      <w:r>
        <w:rPr>
          <w:lang w:val="en-US"/>
        </w:rPr>
        <w:t>i</w:t>
      </w:r>
      <w:r w:rsidRPr="005554C6">
        <w:rPr>
          <w:lang w:val="en-US"/>
        </w:rPr>
        <w:t>n Associates contains the description of Investments in Shareholdings, by Segment / Business Area.</w:t>
      </w:r>
    </w:p>
    <w:p w14:paraId="12788D33" w14:textId="77777777" w:rsidR="00E246FC" w:rsidRPr="00320430" w:rsidRDefault="00E246FC" w:rsidP="00E246FC">
      <w:pPr>
        <w:pStyle w:val="01-TtulodeNota"/>
        <w:rPr>
          <w:color w:val="1F4E79" w:themeColor="accent1" w:themeShade="80"/>
          <w:sz w:val="18"/>
          <w:lang w:val="en-US"/>
        </w:rPr>
      </w:pPr>
      <w:r w:rsidRPr="00320430">
        <w:rPr>
          <w:color w:val="1F4E79" w:themeColor="accent1" w:themeShade="80"/>
          <w:sz w:val="18"/>
          <w:lang w:val="en-US"/>
        </w:rPr>
        <w:t>b) Brokerage</w:t>
      </w:r>
    </w:p>
    <w:p w14:paraId="35CDABC1" w14:textId="77777777" w:rsidR="00E246FC" w:rsidRPr="00691BE2" w:rsidRDefault="00E246FC" w:rsidP="00E246FC">
      <w:pPr>
        <w:pStyle w:val="05-Textonormal"/>
        <w:rPr>
          <w:lang w:val="en-US"/>
        </w:rPr>
      </w:pPr>
      <w:r w:rsidRPr="00691BE2">
        <w:rPr>
          <w:lang w:val="en-US"/>
        </w:rPr>
        <w:t>In this segment, products and services offered are related to brokerage and management, fulfillment, promotion and facilitation of casualty, life and capitalization insurance, pension plans, dental plans and health insurance, It includes the balances of BB Corretora and its investee Ciclic</w:t>
      </w:r>
      <w:r>
        <w:rPr>
          <w:lang w:val="en-US"/>
        </w:rPr>
        <w:t>.</w:t>
      </w:r>
    </w:p>
    <w:p w14:paraId="2E42D6DE" w14:textId="77777777" w:rsidR="00E246FC" w:rsidRPr="0035060E" w:rsidRDefault="00E246FC" w:rsidP="0035060E">
      <w:pPr>
        <w:pStyle w:val="03-SubttulodeNota"/>
        <w:rPr>
          <w:color w:val="1F4E79" w:themeColor="accent1" w:themeShade="80"/>
          <w:lang w:val="en-US"/>
        </w:rPr>
      </w:pPr>
      <w:r w:rsidRPr="0035060E">
        <w:rPr>
          <w:color w:val="1F4E79" w:themeColor="accent1" w:themeShade="80"/>
          <w:sz w:val="18"/>
          <w:szCs w:val="18"/>
          <w:lang w:val="en-US"/>
        </w:rPr>
        <w:t>c)</w:t>
      </w:r>
      <w:r w:rsidRPr="0035060E">
        <w:rPr>
          <w:color w:val="1F4E79" w:themeColor="accent1" w:themeShade="80"/>
          <w:lang w:val="en-US"/>
        </w:rPr>
        <w:t xml:space="preserve"> Financial Information by Reportable Segment</w:t>
      </w:r>
      <w:bookmarkStart w:id="35" w:name="OLE_LINK3"/>
    </w:p>
    <w:p w14:paraId="5539CEA0" w14:textId="77777777" w:rsidR="00E246FC" w:rsidRPr="00E141D8" w:rsidRDefault="00E246FC" w:rsidP="00E246FC">
      <w:pPr>
        <w:spacing w:after="0"/>
        <w:jc w:val="right"/>
        <w:rPr>
          <w:rFonts w:cs="Arial"/>
          <w:b/>
          <w:sz w:val="14"/>
          <w:lang w:val="en-US" w:eastAsia="pt-BR"/>
        </w:rPr>
      </w:pPr>
    </w:p>
    <w:p w14:paraId="25B8B102" w14:textId="77777777" w:rsidR="00E246FC" w:rsidRPr="009928AA" w:rsidRDefault="00E246FC" w:rsidP="00E246FC">
      <w:pPr>
        <w:spacing w:after="0"/>
        <w:jc w:val="right"/>
        <w:rPr>
          <w:rFonts w:cs="Arial"/>
          <w:b/>
          <w:sz w:val="14"/>
          <w:lang w:eastAsia="pt-BR"/>
        </w:rPr>
      </w:pPr>
      <w:r w:rsidRPr="009928AA">
        <w:rPr>
          <w:rFonts w:cs="Arial"/>
          <w:b/>
          <w:sz w:val="14"/>
          <w:lang w:eastAsia="pt-BR"/>
        </w:rPr>
        <w:t xml:space="preserve">R$ </w:t>
      </w:r>
      <w:r w:rsidRPr="000252B8">
        <w:rPr>
          <w:rFonts w:cs="Arial"/>
          <w:b/>
          <w:sz w:val="14"/>
          <w:szCs w:val="18"/>
        </w:rPr>
        <w:t>thousand</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E246FC" w:rsidRPr="00D061B2" w14:paraId="382BF87C" w14:textId="77777777" w:rsidTr="00765F08">
        <w:trPr>
          <w:trHeight w:val="238"/>
          <w:jc w:val="center"/>
        </w:trPr>
        <w:tc>
          <w:tcPr>
            <w:tcW w:w="4678" w:type="dxa"/>
            <w:tcBorders>
              <w:top w:val="single" w:sz="2" w:space="0" w:color="1F4E79" w:themeColor="accent1" w:themeShade="80"/>
            </w:tcBorders>
            <w:shd w:val="clear" w:color="auto" w:fill="auto"/>
          </w:tcPr>
          <w:p w14:paraId="396B6E3F" w14:textId="77777777" w:rsidR="00E246FC" w:rsidRPr="00D061B2" w:rsidRDefault="00E246FC" w:rsidP="00E246FC">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69713C87" w14:textId="77777777" w:rsidR="00E246FC" w:rsidRPr="00D061B2" w:rsidRDefault="00E246FC" w:rsidP="00E246FC">
            <w:pPr>
              <w:spacing w:after="0"/>
              <w:jc w:val="center"/>
              <w:rPr>
                <w:rFonts w:cs="Arial"/>
                <w:b/>
                <w:sz w:val="14"/>
                <w:szCs w:val="14"/>
              </w:rPr>
            </w:pPr>
            <w:r>
              <w:rPr>
                <w:rFonts w:cs="Arial"/>
                <w:b/>
                <w:sz w:val="14"/>
                <w:szCs w:val="14"/>
              </w:rPr>
              <w:t>2</w:t>
            </w:r>
            <w:r w:rsidRPr="00437BE3">
              <w:rPr>
                <w:rFonts w:cs="Arial"/>
                <w:b/>
                <w:sz w:val="14"/>
                <w:szCs w:val="14"/>
                <w:vertAlign w:val="superscript"/>
              </w:rPr>
              <w:t>nd</w:t>
            </w:r>
            <w:r>
              <w:rPr>
                <w:rFonts w:cs="Arial"/>
                <w:b/>
                <w:sz w:val="14"/>
                <w:szCs w:val="14"/>
              </w:rPr>
              <w:t xml:space="preserve"> Quarter/</w:t>
            </w:r>
            <w:r w:rsidRPr="00017CC1">
              <w:rPr>
                <w:rFonts w:cs="Arial"/>
                <w:b/>
                <w:sz w:val="14"/>
                <w:szCs w:val="14"/>
              </w:rPr>
              <w:t>202</w:t>
            </w:r>
            <w:r>
              <w:rPr>
                <w:rFonts w:cs="Arial"/>
                <w:b/>
                <w:sz w:val="14"/>
                <w:szCs w:val="14"/>
              </w:rPr>
              <w:t>2</w:t>
            </w:r>
          </w:p>
        </w:tc>
      </w:tr>
      <w:tr w:rsidR="00E246FC" w:rsidRPr="00D061B2" w14:paraId="2EC60EF9" w14:textId="77777777" w:rsidTr="00765F08">
        <w:trPr>
          <w:trHeight w:val="238"/>
          <w:jc w:val="center"/>
        </w:trPr>
        <w:tc>
          <w:tcPr>
            <w:tcW w:w="4678" w:type="dxa"/>
            <w:tcBorders>
              <w:bottom w:val="single" w:sz="2" w:space="0" w:color="1F4E79" w:themeColor="accent1" w:themeShade="80"/>
            </w:tcBorders>
            <w:shd w:val="clear" w:color="auto" w:fill="auto"/>
          </w:tcPr>
          <w:p w14:paraId="09E8870A" w14:textId="77777777" w:rsidR="00E246FC" w:rsidRPr="00D061B2" w:rsidRDefault="00E246FC" w:rsidP="00E246FC">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389143E1" w14:textId="77777777" w:rsidR="00E246FC" w:rsidRPr="00D061B2" w:rsidRDefault="00E246FC" w:rsidP="00E246FC">
            <w:pPr>
              <w:pStyle w:val="08-Tabelageral"/>
              <w:jc w:val="center"/>
              <w:rPr>
                <w:rFonts w:cs="Arial"/>
                <w:b/>
                <w:szCs w:val="14"/>
              </w:rPr>
            </w:pPr>
            <w:r w:rsidRPr="00D061B2">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37E5DFE3" w14:textId="77777777" w:rsidR="00E246FC" w:rsidRPr="00D061B2" w:rsidRDefault="00E246FC" w:rsidP="00E246FC">
            <w:pPr>
              <w:pStyle w:val="08-Tabelageral"/>
              <w:jc w:val="center"/>
              <w:rPr>
                <w:rFonts w:cs="Arial"/>
                <w:b/>
                <w:szCs w:val="14"/>
              </w:rPr>
            </w:pPr>
            <w:r w:rsidRPr="00D061B2">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08CAD671" w14:textId="77777777" w:rsidR="00E246FC" w:rsidRPr="00D061B2" w:rsidRDefault="00E246FC" w:rsidP="00E246FC">
            <w:pPr>
              <w:pStyle w:val="08-Tabelageral"/>
              <w:jc w:val="center"/>
              <w:rPr>
                <w:rFonts w:cs="Arial"/>
                <w:b/>
                <w:szCs w:val="14"/>
              </w:rPr>
            </w:pPr>
            <w:r w:rsidRPr="00D061B2">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689171C2" w14:textId="77777777" w:rsidR="00E246FC" w:rsidRPr="00D061B2" w:rsidRDefault="00E246FC" w:rsidP="00E246FC">
            <w:pPr>
              <w:pStyle w:val="08-Tabelageral"/>
              <w:jc w:val="center"/>
              <w:rPr>
                <w:rFonts w:cs="Arial"/>
                <w:b/>
                <w:szCs w:val="14"/>
              </w:rPr>
            </w:pPr>
            <w:r w:rsidRPr="00D061B2">
              <w:rPr>
                <w:rFonts w:cs="Arial"/>
                <w:b/>
                <w:szCs w:val="14"/>
              </w:rPr>
              <w:t>Total</w:t>
            </w:r>
          </w:p>
        </w:tc>
      </w:tr>
      <w:tr w:rsidR="00E246FC" w:rsidRPr="00DA72A7" w14:paraId="23DA7DF1" w14:textId="77777777" w:rsidTr="00765F08">
        <w:trPr>
          <w:trHeight w:val="238"/>
          <w:jc w:val="center"/>
        </w:trPr>
        <w:tc>
          <w:tcPr>
            <w:tcW w:w="4678" w:type="dxa"/>
            <w:tcBorders>
              <w:top w:val="single" w:sz="2" w:space="0" w:color="1F4E79" w:themeColor="accent1" w:themeShade="80"/>
              <w:bottom w:val="nil"/>
            </w:tcBorders>
            <w:shd w:val="clear" w:color="auto" w:fill="auto"/>
          </w:tcPr>
          <w:p w14:paraId="7F3924B8" w14:textId="77777777" w:rsidR="00E246FC" w:rsidRPr="00DA72A7" w:rsidRDefault="00E246FC" w:rsidP="00E246FC">
            <w:pPr>
              <w:pStyle w:val="08-Tabelageral"/>
              <w:jc w:val="left"/>
              <w:rPr>
                <w:rFonts w:cs="Arial"/>
                <w:b/>
                <w:szCs w:val="14"/>
              </w:rPr>
            </w:pPr>
            <w:r w:rsidRPr="00DA72A7">
              <w:rPr>
                <w:rFonts w:cs="Arial"/>
                <w:b/>
                <w:szCs w:val="14"/>
              </w:rPr>
              <w:t>Operating Income</w:t>
            </w:r>
          </w:p>
        </w:tc>
        <w:tc>
          <w:tcPr>
            <w:tcW w:w="1240" w:type="dxa"/>
            <w:tcBorders>
              <w:top w:val="single" w:sz="2" w:space="0" w:color="1F4E79" w:themeColor="accent1" w:themeShade="80"/>
              <w:bottom w:val="nil"/>
            </w:tcBorders>
            <w:shd w:val="clear" w:color="auto" w:fill="auto"/>
          </w:tcPr>
          <w:p w14:paraId="4E42A4DF" w14:textId="77777777" w:rsidR="00E246FC" w:rsidRPr="00DA72A7" w:rsidRDefault="00E246FC" w:rsidP="00E246FC">
            <w:pPr>
              <w:pStyle w:val="08-Tabelageral"/>
              <w:rPr>
                <w:rFonts w:cs="Arial"/>
                <w:b/>
                <w:szCs w:val="14"/>
              </w:rPr>
            </w:pPr>
            <w:r w:rsidRPr="00CF3BC4">
              <w:rPr>
                <w:b/>
              </w:rPr>
              <w:t>2</w:t>
            </w:r>
            <w:r>
              <w:rPr>
                <w:b/>
              </w:rPr>
              <w:t>,</w:t>
            </w:r>
            <w:r w:rsidRPr="00CF3BC4">
              <w:rPr>
                <w:b/>
              </w:rPr>
              <w:t>174</w:t>
            </w:r>
            <w:r>
              <w:rPr>
                <w:b/>
              </w:rPr>
              <w:t>,</w:t>
            </w:r>
            <w:r w:rsidRPr="00CF3BC4">
              <w:rPr>
                <w:b/>
              </w:rPr>
              <w:t>137</w:t>
            </w:r>
          </w:p>
        </w:tc>
        <w:tc>
          <w:tcPr>
            <w:tcW w:w="1240" w:type="dxa"/>
            <w:tcBorders>
              <w:top w:val="single" w:sz="2" w:space="0" w:color="1F4E79" w:themeColor="accent1" w:themeShade="80"/>
              <w:bottom w:val="nil"/>
            </w:tcBorders>
            <w:shd w:val="clear" w:color="auto" w:fill="auto"/>
          </w:tcPr>
          <w:p w14:paraId="6DBBECEE" w14:textId="77777777" w:rsidR="00E246FC" w:rsidRPr="00DA72A7" w:rsidRDefault="00E246FC" w:rsidP="00E246FC">
            <w:pPr>
              <w:pStyle w:val="08-Tabelageral"/>
              <w:rPr>
                <w:rFonts w:cs="Arial"/>
                <w:b/>
                <w:szCs w:val="14"/>
              </w:rPr>
            </w:pPr>
            <w:r w:rsidRPr="00CF3BC4">
              <w:rPr>
                <w:b/>
              </w:rPr>
              <w:t>949</w:t>
            </w:r>
            <w:r>
              <w:rPr>
                <w:b/>
              </w:rPr>
              <w:t>,</w:t>
            </w:r>
            <w:r w:rsidRPr="00CF3BC4">
              <w:rPr>
                <w:b/>
              </w:rPr>
              <w:t>917</w:t>
            </w:r>
          </w:p>
        </w:tc>
        <w:tc>
          <w:tcPr>
            <w:tcW w:w="1240" w:type="dxa"/>
            <w:tcBorders>
              <w:top w:val="single" w:sz="2" w:space="0" w:color="1F4E79" w:themeColor="accent1" w:themeShade="80"/>
              <w:bottom w:val="nil"/>
            </w:tcBorders>
            <w:shd w:val="clear" w:color="auto" w:fill="auto"/>
          </w:tcPr>
          <w:p w14:paraId="5D7D5235" w14:textId="77777777" w:rsidR="00E246FC" w:rsidRPr="00DA72A7" w:rsidRDefault="00E246FC" w:rsidP="00E246FC">
            <w:pPr>
              <w:pStyle w:val="08-Tabelageral"/>
              <w:rPr>
                <w:rFonts w:cs="Arial"/>
                <w:b/>
                <w:szCs w:val="14"/>
              </w:rPr>
            </w:pPr>
            <w:r w:rsidRPr="00CF3BC4">
              <w:rPr>
                <w:b/>
              </w:rPr>
              <w:t>(1</w:t>
            </w:r>
            <w:r>
              <w:rPr>
                <w:b/>
              </w:rPr>
              <w:t>,</w:t>
            </w:r>
            <w:r w:rsidRPr="00CF3BC4">
              <w:rPr>
                <w:b/>
              </w:rPr>
              <w:t>407</w:t>
            </w:r>
            <w:r>
              <w:rPr>
                <w:b/>
              </w:rPr>
              <w:t>,</w:t>
            </w:r>
            <w:r w:rsidRPr="00CF3BC4">
              <w:rPr>
                <w:b/>
              </w:rPr>
              <w:t>389)</w:t>
            </w:r>
          </w:p>
        </w:tc>
        <w:tc>
          <w:tcPr>
            <w:tcW w:w="1241" w:type="dxa"/>
            <w:tcBorders>
              <w:top w:val="single" w:sz="2" w:space="0" w:color="1F4E79" w:themeColor="accent1" w:themeShade="80"/>
              <w:bottom w:val="nil"/>
            </w:tcBorders>
            <w:shd w:val="clear" w:color="auto" w:fill="auto"/>
          </w:tcPr>
          <w:p w14:paraId="2BC79CE3" w14:textId="77777777" w:rsidR="00E246FC" w:rsidRPr="00DA72A7" w:rsidRDefault="00E246FC" w:rsidP="00E246FC">
            <w:pPr>
              <w:pStyle w:val="08-Tabelageral"/>
              <w:rPr>
                <w:rFonts w:cs="Arial"/>
                <w:b/>
                <w:szCs w:val="14"/>
              </w:rPr>
            </w:pPr>
            <w:r w:rsidRPr="00CF3BC4">
              <w:rPr>
                <w:b/>
              </w:rPr>
              <w:t>1</w:t>
            </w:r>
            <w:r>
              <w:rPr>
                <w:b/>
              </w:rPr>
              <w:t>,</w:t>
            </w:r>
            <w:r w:rsidRPr="00CF3BC4">
              <w:rPr>
                <w:b/>
              </w:rPr>
              <w:t>716</w:t>
            </w:r>
            <w:r>
              <w:rPr>
                <w:b/>
              </w:rPr>
              <w:t>,</w:t>
            </w:r>
            <w:r w:rsidRPr="00CF3BC4">
              <w:rPr>
                <w:b/>
              </w:rPr>
              <w:t>665</w:t>
            </w:r>
          </w:p>
        </w:tc>
      </w:tr>
      <w:tr w:rsidR="00E246FC" w:rsidRPr="00DA72A7" w14:paraId="58F67A44" w14:textId="77777777" w:rsidTr="00765F08">
        <w:trPr>
          <w:trHeight w:val="238"/>
          <w:jc w:val="center"/>
        </w:trPr>
        <w:tc>
          <w:tcPr>
            <w:tcW w:w="4678" w:type="dxa"/>
            <w:tcBorders>
              <w:top w:val="nil"/>
            </w:tcBorders>
            <w:shd w:val="clear" w:color="auto" w:fill="auto"/>
          </w:tcPr>
          <w:p w14:paraId="101E595A" w14:textId="77777777" w:rsidR="00E246FC" w:rsidRPr="00DA72A7" w:rsidRDefault="00E246FC" w:rsidP="00E246FC">
            <w:pPr>
              <w:pStyle w:val="08-Tabelageral"/>
              <w:ind w:left="113"/>
              <w:jc w:val="left"/>
              <w:rPr>
                <w:rFonts w:cs="Arial"/>
                <w:bCs/>
                <w:szCs w:val="14"/>
              </w:rPr>
            </w:pPr>
            <w:r w:rsidRPr="00DA72A7">
              <w:rPr>
                <w:rFonts w:cs="Arial"/>
                <w:bCs/>
                <w:szCs w:val="14"/>
              </w:rPr>
              <w:t>Equity income</w:t>
            </w:r>
          </w:p>
        </w:tc>
        <w:tc>
          <w:tcPr>
            <w:tcW w:w="1240" w:type="dxa"/>
            <w:tcBorders>
              <w:top w:val="nil"/>
            </w:tcBorders>
            <w:shd w:val="clear" w:color="auto" w:fill="auto"/>
          </w:tcPr>
          <w:p w14:paraId="77567A27" w14:textId="77777777" w:rsidR="00E246FC" w:rsidRPr="00DA72A7" w:rsidRDefault="00E246FC" w:rsidP="00E246FC">
            <w:pPr>
              <w:pStyle w:val="08-Tabelageral"/>
              <w:rPr>
                <w:rFonts w:cs="Arial"/>
                <w:bCs/>
                <w:szCs w:val="14"/>
              </w:rPr>
            </w:pPr>
            <w:r w:rsidRPr="00C64894">
              <w:t>2</w:t>
            </w:r>
            <w:r>
              <w:t>,</w:t>
            </w:r>
            <w:r w:rsidRPr="00C64894">
              <w:t>174</w:t>
            </w:r>
            <w:r>
              <w:t>,</w:t>
            </w:r>
            <w:r w:rsidRPr="00C64894">
              <w:t>137</w:t>
            </w:r>
          </w:p>
        </w:tc>
        <w:tc>
          <w:tcPr>
            <w:tcW w:w="1240" w:type="dxa"/>
            <w:tcBorders>
              <w:top w:val="nil"/>
            </w:tcBorders>
            <w:shd w:val="clear" w:color="auto" w:fill="auto"/>
          </w:tcPr>
          <w:p w14:paraId="4B992DAB" w14:textId="77777777" w:rsidR="00E246FC" w:rsidRPr="00DA72A7" w:rsidRDefault="00E246FC" w:rsidP="00E246FC">
            <w:pPr>
              <w:pStyle w:val="08-Tabelageral"/>
              <w:rPr>
                <w:rFonts w:cs="Arial"/>
                <w:bCs/>
                <w:szCs w:val="14"/>
              </w:rPr>
            </w:pPr>
            <w:r w:rsidRPr="00C64894">
              <w:t>635</w:t>
            </w:r>
          </w:p>
        </w:tc>
        <w:tc>
          <w:tcPr>
            <w:tcW w:w="1240" w:type="dxa"/>
            <w:tcBorders>
              <w:top w:val="nil"/>
            </w:tcBorders>
            <w:shd w:val="clear" w:color="auto" w:fill="auto"/>
          </w:tcPr>
          <w:p w14:paraId="4E79CA91" w14:textId="77777777" w:rsidR="00E246FC" w:rsidRPr="00DA72A7" w:rsidRDefault="00E246FC" w:rsidP="00E246FC">
            <w:pPr>
              <w:pStyle w:val="08-Tabelageral"/>
              <w:rPr>
                <w:rFonts w:cs="Arial"/>
                <w:bCs/>
                <w:szCs w:val="14"/>
              </w:rPr>
            </w:pPr>
            <w:r w:rsidRPr="00C64894">
              <w:t>(1</w:t>
            </w:r>
            <w:r>
              <w:t>,</w:t>
            </w:r>
            <w:r w:rsidRPr="00C64894">
              <w:t>407</w:t>
            </w:r>
            <w:r>
              <w:t>,</w:t>
            </w:r>
            <w:r w:rsidRPr="00C64894">
              <w:t>389)</w:t>
            </w:r>
          </w:p>
        </w:tc>
        <w:tc>
          <w:tcPr>
            <w:tcW w:w="1241" w:type="dxa"/>
            <w:tcBorders>
              <w:top w:val="nil"/>
            </w:tcBorders>
            <w:shd w:val="clear" w:color="auto" w:fill="auto"/>
          </w:tcPr>
          <w:p w14:paraId="315D0786" w14:textId="77777777" w:rsidR="00E246FC" w:rsidRPr="00DA72A7" w:rsidRDefault="00E246FC" w:rsidP="00E246FC">
            <w:pPr>
              <w:pStyle w:val="08-Tabelageral"/>
              <w:rPr>
                <w:rFonts w:cs="Arial"/>
                <w:bCs/>
                <w:szCs w:val="14"/>
              </w:rPr>
            </w:pPr>
            <w:r w:rsidRPr="00C64894">
              <w:t>767</w:t>
            </w:r>
            <w:r>
              <w:t>,</w:t>
            </w:r>
            <w:r w:rsidRPr="00C64894">
              <w:t>383</w:t>
            </w:r>
          </w:p>
        </w:tc>
      </w:tr>
      <w:tr w:rsidR="00E246FC" w:rsidRPr="00DA72A7" w14:paraId="49FA7436" w14:textId="77777777" w:rsidTr="00765F08">
        <w:trPr>
          <w:trHeight w:val="238"/>
          <w:jc w:val="center"/>
        </w:trPr>
        <w:tc>
          <w:tcPr>
            <w:tcW w:w="4678" w:type="dxa"/>
            <w:shd w:val="clear" w:color="auto" w:fill="auto"/>
          </w:tcPr>
          <w:p w14:paraId="02BD73B3" w14:textId="77777777" w:rsidR="00E246FC" w:rsidRPr="00DA72A7" w:rsidRDefault="00E246FC" w:rsidP="00E246FC">
            <w:pPr>
              <w:pStyle w:val="08-Tabelageral"/>
              <w:ind w:left="113"/>
              <w:jc w:val="left"/>
              <w:rPr>
                <w:rFonts w:cs="Arial"/>
                <w:bCs/>
                <w:szCs w:val="14"/>
              </w:rPr>
            </w:pPr>
            <w:r w:rsidRPr="00DA72A7">
              <w:rPr>
                <w:rFonts w:cs="Arial"/>
                <w:bCs/>
                <w:szCs w:val="14"/>
              </w:rPr>
              <w:t>Commissions income</w:t>
            </w:r>
          </w:p>
        </w:tc>
        <w:tc>
          <w:tcPr>
            <w:tcW w:w="1240" w:type="dxa"/>
            <w:shd w:val="clear" w:color="auto" w:fill="auto"/>
          </w:tcPr>
          <w:p w14:paraId="390C4A35" w14:textId="77777777" w:rsidR="00E246FC" w:rsidRPr="00DA72A7" w:rsidRDefault="00E246FC" w:rsidP="00E246FC">
            <w:pPr>
              <w:pStyle w:val="08-Tabelageral"/>
              <w:rPr>
                <w:rFonts w:cs="Arial"/>
                <w:bCs/>
                <w:szCs w:val="14"/>
              </w:rPr>
            </w:pPr>
            <w:r w:rsidRPr="00C64894">
              <w:t>--</w:t>
            </w:r>
          </w:p>
        </w:tc>
        <w:tc>
          <w:tcPr>
            <w:tcW w:w="1240" w:type="dxa"/>
            <w:shd w:val="clear" w:color="auto" w:fill="auto"/>
          </w:tcPr>
          <w:p w14:paraId="2787A53B" w14:textId="77777777" w:rsidR="00E246FC" w:rsidRPr="00DA72A7" w:rsidRDefault="00E246FC" w:rsidP="00E246FC">
            <w:pPr>
              <w:pStyle w:val="08-Tabelageral"/>
              <w:rPr>
                <w:rFonts w:cs="Arial"/>
                <w:bCs/>
                <w:szCs w:val="14"/>
              </w:rPr>
            </w:pPr>
            <w:r w:rsidRPr="00C64894">
              <w:t>949</w:t>
            </w:r>
            <w:r>
              <w:t>,</w:t>
            </w:r>
            <w:r w:rsidRPr="00C64894">
              <w:t>282</w:t>
            </w:r>
          </w:p>
        </w:tc>
        <w:tc>
          <w:tcPr>
            <w:tcW w:w="1240" w:type="dxa"/>
            <w:shd w:val="clear" w:color="auto" w:fill="auto"/>
          </w:tcPr>
          <w:p w14:paraId="19DA87FA" w14:textId="77777777" w:rsidR="00E246FC" w:rsidRPr="00DA72A7" w:rsidRDefault="00E246FC" w:rsidP="00E246FC">
            <w:pPr>
              <w:pStyle w:val="08-Tabelageral"/>
              <w:rPr>
                <w:rFonts w:cs="Arial"/>
                <w:bCs/>
                <w:szCs w:val="14"/>
              </w:rPr>
            </w:pPr>
            <w:r w:rsidRPr="00C64894">
              <w:t>--</w:t>
            </w:r>
          </w:p>
        </w:tc>
        <w:tc>
          <w:tcPr>
            <w:tcW w:w="1241" w:type="dxa"/>
            <w:shd w:val="clear" w:color="auto" w:fill="auto"/>
          </w:tcPr>
          <w:p w14:paraId="6F9F367E" w14:textId="77777777" w:rsidR="00E246FC" w:rsidRPr="00DA72A7" w:rsidRDefault="00E246FC" w:rsidP="00E246FC">
            <w:pPr>
              <w:pStyle w:val="08-Tabelageral"/>
              <w:rPr>
                <w:rFonts w:cs="Arial"/>
                <w:bCs/>
                <w:szCs w:val="14"/>
              </w:rPr>
            </w:pPr>
            <w:r w:rsidRPr="00C64894">
              <w:t>949</w:t>
            </w:r>
            <w:r>
              <w:t>,</w:t>
            </w:r>
            <w:r w:rsidRPr="00C64894">
              <w:t>282</w:t>
            </w:r>
          </w:p>
        </w:tc>
      </w:tr>
      <w:tr w:rsidR="00E246FC" w:rsidRPr="00DA72A7" w14:paraId="37395539" w14:textId="77777777" w:rsidTr="00765F08">
        <w:trPr>
          <w:trHeight w:val="238"/>
          <w:jc w:val="center"/>
        </w:trPr>
        <w:tc>
          <w:tcPr>
            <w:tcW w:w="4678" w:type="dxa"/>
            <w:shd w:val="clear" w:color="auto" w:fill="auto"/>
          </w:tcPr>
          <w:p w14:paraId="28491FF3" w14:textId="77777777" w:rsidR="00E246FC" w:rsidRPr="00DA72A7" w:rsidRDefault="00E246FC" w:rsidP="00E246FC">
            <w:pPr>
              <w:pStyle w:val="08-Tabelageral"/>
              <w:jc w:val="left"/>
              <w:rPr>
                <w:rFonts w:cs="Arial"/>
                <w:b/>
                <w:szCs w:val="14"/>
              </w:rPr>
            </w:pPr>
            <w:r w:rsidRPr="00DA72A7">
              <w:rPr>
                <w:rFonts w:cs="Arial"/>
                <w:b/>
                <w:szCs w:val="14"/>
              </w:rPr>
              <w:t>Cost of Services Provided</w:t>
            </w:r>
          </w:p>
        </w:tc>
        <w:tc>
          <w:tcPr>
            <w:tcW w:w="1240" w:type="dxa"/>
            <w:shd w:val="clear" w:color="auto" w:fill="auto"/>
          </w:tcPr>
          <w:p w14:paraId="185B6913" w14:textId="77777777" w:rsidR="00E246FC" w:rsidRPr="00DA72A7" w:rsidRDefault="00E246FC" w:rsidP="00E246FC">
            <w:pPr>
              <w:pStyle w:val="08-Tabelageral"/>
              <w:rPr>
                <w:rFonts w:cs="Arial"/>
                <w:b/>
                <w:szCs w:val="14"/>
              </w:rPr>
            </w:pPr>
            <w:r w:rsidRPr="00CF3BC4">
              <w:rPr>
                <w:b/>
              </w:rPr>
              <w:t>--</w:t>
            </w:r>
          </w:p>
        </w:tc>
        <w:tc>
          <w:tcPr>
            <w:tcW w:w="1240" w:type="dxa"/>
            <w:shd w:val="clear" w:color="auto" w:fill="auto"/>
          </w:tcPr>
          <w:p w14:paraId="05DAAF6F" w14:textId="77777777" w:rsidR="00E246FC" w:rsidRPr="00DA72A7" w:rsidRDefault="00E246FC" w:rsidP="00E246FC">
            <w:pPr>
              <w:pStyle w:val="08-Tabelageral"/>
              <w:rPr>
                <w:rFonts w:cs="Arial"/>
                <w:b/>
                <w:szCs w:val="14"/>
              </w:rPr>
            </w:pPr>
            <w:r w:rsidRPr="00CF3BC4">
              <w:rPr>
                <w:b/>
              </w:rPr>
              <w:t>(53</w:t>
            </w:r>
            <w:r>
              <w:rPr>
                <w:b/>
              </w:rPr>
              <w:t>,</w:t>
            </w:r>
            <w:r w:rsidRPr="00CF3BC4">
              <w:rPr>
                <w:b/>
              </w:rPr>
              <w:t>763)</w:t>
            </w:r>
          </w:p>
        </w:tc>
        <w:tc>
          <w:tcPr>
            <w:tcW w:w="1240" w:type="dxa"/>
            <w:shd w:val="clear" w:color="auto" w:fill="auto"/>
          </w:tcPr>
          <w:p w14:paraId="3188EB46" w14:textId="77777777" w:rsidR="00E246FC" w:rsidRPr="00DA72A7" w:rsidRDefault="00E246FC" w:rsidP="00E246FC">
            <w:pPr>
              <w:pStyle w:val="08-Tabelageral"/>
              <w:rPr>
                <w:rFonts w:cs="Arial"/>
                <w:b/>
                <w:szCs w:val="14"/>
              </w:rPr>
            </w:pPr>
            <w:r w:rsidRPr="00CF3BC4">
              <w:rPr>
                <w:b/>
              </w:rPr>
              <w:t>--</w:t>
            </w:r>
          </w:p>
        </w:tc>
        <w:tc>
          <w:tcPr>
            <w:tcW w:w="1241" w:type="dxa"/>
            <w:shd w:val="clear" w:color="auto" w:fill="auto"/>
          </w:tcPr>
          <w:p w14:paraId="6CB6ADE0" w14:textId="77777777" w:rsidR="00E246FC" w:rsidRPr="00DA72A7" w:rsidRDefault="00E246FC" w:rsidP="00E246FC">
            <w:pPr>
              <w:pStyle w:val="08-Tabelageral"/>
              <w:rPr>
                <w:rFonts w:cs="Arial"/>
                <w:b/>
                <w:szCs w:val="14"/>
              </w:rPr>
            </w:pPr>
            <w:r w:rsidRPr="00CF3BC4">
              <w:rPr>
                <w:b/>
              </w:rPr>
              <w:t>(53</w:t>
            </w:r>
            <w:r>
              <w:rPr>
                <w:b/>
              </w:rPr>
              <w:t>,</w:t>
            </w:r>
            <w:r w:rsidRPr="00CF3BC4">
              <w:rPr>
                <w:b/>
              </w:rPr>
              <w:t>763)</w:t>
            </w:r>
          </w:p>
        </w:tc>
      </w:tr>
      <w:tr w:rsidR="00E246FC" w:rsidRPr="00DA72A7" w14:paraId="109D4A92" w14:textId="77777777" w:rsidTr="00765F08">
        <w:trPr>
          <w:trHeight w:val="238"/>
          <w:jc w:val="center"/>
        </w:trPr>
        <w:tc>
          <w:tcPr>
            <w:tcW w:w="4678" w:type="dxa"/>
            <w:shd w:val="clear" w:color="auto" w:fill="auto"/>
          </w:tcPr>
          <w:p w14:paraId="2D874672" w14:textId="77777777" w:rsidR="00E246FC" w:rsidRPr="00DA72A7" w:rsidRDefault="00E246FC" w:rsidP="00E246FC">
            <w:pPr>
              <w:pStyle w:val="08-Tabelageral"/>
              <w:jc w:val="left"/>
              <w:rPr>
                <w:rFonts w:cs="Arial"/>
                <w:b/>
                <w:szCs w:val="14"/>
              </w:rPr>
            </w:pPr>
            <w:r w:rsidRPr="00DA72A7">
              <w:rPr>
                <w:rFonts w:cs="Arial"/>
                <w:b/>
                <w:szCs w:val="14"/>
              </w:rPr>
              <w:t>Gross Profit</w:t>
            </w:r>
          </w:p>
        </w:tc>
        <w:tc>
          <w:tcPr>
            <w:tcW w:w="1240" w:type="dxa"/>
            <w:shd w:val="clear" w:color="auto" w:fill="auto"/>
          </w:tcPr>
          <w:p w14:paraId="39A65BFB" w14:textId="77777777" w:rsidR="00E246FC" w:rsidRPr="00DA72A7" w:rsidRDefault="00E246FC" w:rsidP="00E246FC">
            <w:pPr>
              <w:pStyle w:val="08-Tabelageral"/>
              <w:rPr>
                <w:rFonts w:cs="Arial"/>
                <w:b/>
                <w:szCs w:val="14"/>
              </w:rPr>
            </w:pPr>
            <w:r w:rsidRPr="00CF3BC4">
              <w:rPr>
                <w:b/>
              </w:rPr>
              <w:t>2</w:t>
            </w:r>
            <w:r>
              <w:rPr>
                <w:b/>
              </w:rPr>
              <w:t>,</w:t>
            </w:r>
            <w:r w:rsidRPr="00CF3BC4">
              <w:rPr>
                <w:b/>
              </w:rPr>
              <w:t>174</w:t>
            </w:r>
            <w:r>
              <w:rPr>
                <w:b/>
              </w:rPr>
              <w:t>,</w:t>
            </w:r>
            <w:r w:rsidRPr="00CF3BC4">
              <w:rPr>
                <w:b/>
              </w:rPr>
              <w:t>137</w:t>
            </w:r>
          </w:p>
        </w:tc>
        <w:tc>
          <w:tcPr>
            <w:tcW w:w="1240" w:type="dxa"/>
            <w:shd w:val="clear" w:color="auto" w:fill="auto"/>
          </w:tcPr>
          <w:p w14:paraId="3E237A7C" w14:textId="77777777" w:rsidR="00E246FC" w:rsidRPr="00DA72A7" w:rsidRDefault="00E246FC" w:rsidP="00E246FC">
            <w:pPr>
              <w:pStyle w:val="08-Tabelageral"/>
              <w:rPr>
                <w:rFonts w:cs="Arial"/>
                <w:b/>
                <w:szCs w:val="14"/>
              </w:rPr>
            </w:pPr>
            <w:r w:rsidRPr="00CF3BC4">
              <w:rPr>
                <w:b/>
              </w:rPr>
              <w:t>896</w:t>
            </w:r>
            <w:r>
              <w:rPr>
                <w:b/>
              </w:rPr>
              <w:t>,</w:t>
            </w:r>
            <w:r w:rsidRPr="00CF3BC4">
              <w:rPr>
                <w:b/>
              </w:rPr>
              <w:t>155</w:t>
            </w:r>
          </w:p>
        </w:tc>
        <w:tc>
          <w:tcPr>
            <w:tcW w:w="1240" w:type="dxa"/>
            <w:shd w:val="clear" w:color="auto" w:fill="auto"/>
          </w:tcPr>
          <w:p w14:paraId="721EB9C4" w14:textId="77777777" w:rsidR="00E246FC" w:rsidRPr="00DA72A7" w:rsidRDefault="00E246FC" w:rsidP="00E246FC">
            <w:pPr>
              <w:pStyle w:val="08-Tabelageral"/>
              <w:rPr>
                <w:rFonts w:cs="Arial"/>
                <w:b/>
                <w:szCs w:val="14"/>
              </w:rPr>
            </w:pPr>
            <w:r w:rsidRPr="00CF3BC4">
              <w:rPr>
                <w:b/>
              </w:rPr>
              <w:t>(1</w:t>
            </w:r>
            <w:r>
              <w:rPr>
                <w:b/>
              </w:rPr>
              <w:t>,</w:t>
            </w:r>
            <w:r w:rsidRPr="00CF3BC4">
              <w:rPr>
                <w:b/>
              </w:rPr>
              <w:t>407</w:t>
            </w:r>
            <w:r>
              <w:rPr>
                <w:b/>
              </w:rPr>
              <w:t>,</w:t>
            </w:r>
            <w:r w:rsidRPr="00CF3BC4">
              <w:rPr>
                <w:b/>
              </w:rPr>
              <w:t>389)</w:t>
            </w:r>
          </w:p>
        </w:tc>
        <w:tc>
          <w:tcPr>
            <w:tcW w:w="1241" w:type="dxa"/>
            <w:shd w:val="clear" w:color="auto" w:fill="auto"/>
          </w:tcPr>
          <w:p w14:paraId="1FC9826D" w14:textId="77777777" w:rsidR="00E246FC" w:rsidRPr="00DA72A7" w:rsidRDefault="00E246FC" w:rsidP="00E246FC">
            <w:pPr>
              <w:pStyle w:val="08-Tabelageral"/>
              <w:rPr>
                <w:rFonts w:cs="Arial"/>
                <w:b/>
                <w:szCs w:val="14"/>
              </w:rPr>
            </w:pPr>
            <w:r w:rsidRPr="00CF3BC4">
              <w:rPr>
                <w:b/>
              </w:rPr>
              <w:t>1</w:t>
            </w:r>
            <w:r>
              <w:rPr>
                <w:b/>
              </w:rPr>
              <w:t>,</w:t>
            </w:r>
            <w:r w:rsidRPr="00CF3BC4">
              <w:rPr>
                <w:b/>
              </w:rPr>
              <w:t>662</w:t>
            </w:r>
            <w:r>
              <w:rPr>
                <w:b/>
              </w:rPr>
              <w:t>,</w:t>
            </w:r>
            <w:r w:rsidRPr="00CF3BC4">
              <w:rPr>
                <w:b/>
              </w:rPr>
              <w:t>902</w:t>
            </w:r>
          </w:p>
        </w:tc>
      </w:tr>
      <w:tr w:rsidR="00E246FC" w:rsidRPr="00DA72A7" w14:paraId="143DAE84" w14:textId="77777777" w:rsidTr="00765F08">
        <w:trPr>
          <w:trHeight w:val="238"/>
          <w:jc w:val="center"/>
        </w:trPr>
        <w:tc>
          <w:tcPr>
            <w:tcW w:w="4678" w:type="dxa"/>
            <w:shd w:val="clear" w:color="auto" w:fill="auto"/>
          </w:tcPr>
          <w:p w14:paraId="7D4274A3" w14:textId="77777777" w:rsidR="00E246FC" w:rsidRPr="00DA72A7" w:rsidRDefault="00E246FC" w:rsidP="00E246FC">
            <w:pPr>
              <w:pStyle w:val="08-Tabelageral"/>
              <w:jc w:val="left"/>
              <w:rPr>
                <w:rFonts w:cs="Arial"/>
                <w:b/>
                <w:szCs w:val="14"/>
              </w:rPr>
            </w:pPr>
            <w:r w:rsidRPr="00DA72A7">
              <w:rPr>
                <w:rFonts w:cs="Arial"/>
                <w:b/>
                <w:szCs w:val="14"/>
              </w:rPr>
              <w:t>Other Income and Expenses</w:t>
            </w:r>
          </w:p>
        </w:tc>
        <w:tc>
          <w:tcPr>
            <w:tcW w:w="1240" w:type="dxa"/>
            <w:shd w:val="clear" w:color="auto" w:fill="auto"/>
          </w:tcPr>
          <w:p w14:paraId="79819ADB" w14:textId="77777777" w:rsidR="00E246FC" w:rsidRPr="00DA72A7" w:rsidRDefault="00E246FC" w:rsidP="00E246FC">
            <w:pPr>
              <w:pStyle w:val="08-Tabelageral"/>
              <w:rPr>
                <w:rFonts w:cs="Arial"/>
                <w:b/>
                <w:szCs w:val="14"/>
              </w:rPr>
            </w:pPr>
            <w:r w:rsidRPr="00CF3BC4">
              <w:rPr>
                <w:b/>
              </w:rPr>
              <w:t>(14</w:t>
            </w:r>
            <w:r>
              <w:rPr>
                <w:b/>
              </w:rPr>
              <w:t>,</w:t>
            </w:r>
            <w:r w:rsidRPr="00CF3BC4">
              <w:rPr>
                <w:b/>
              </w:rPr>
              <w:t>735)</w:t>
            </w:r>
          </w:p>
        </w:tc>
        <w:tc>
          <w:tcPr>
            <w:tcW w:w="1240" w:type="dxa"/>
            <w:shd w:val="clear" w:color="auto" w:fill="auto"/>
          </w:tcPr>
          <w:p w14:paraId="7C1EB752" w14:textId="77777777" w:rsidR="00E246FC" w:rsidRPr="00DA72A7" w:rsidRDefault="00E246FC" w:rsidP="00E246FC">
            <w:pPr>
              <w:pStyle w:val="08-Tabelageral"/>
              <w:rPr>
                <w:rFonts w:cs="Arial"/>
                <w:b/>
                <w:szCs w:val="14"/>
              </w:rPr>
            </w:pPr>
            <w:r w:rsidRPr="00CF3BC4">
              <w:rPr>
                <w:b/>
              </w:rPr>
              <w:t>(31</w:t>
            </w:r>
            <w:r>
              <w:rPr>
                <w:b/>
              </w:rPr>
              <w:t>,</w:t>
            </w:r>
            <w:r w:rsidRPr="00CF3BC4">
              <w:rPr>
                <w:b/>
              </w:rPr>
              <w:t>272)</w:t>
            </w:r>
          </w:p>
        </w:tc>
        <w:tc>
          <w:tcPr>
            <w:tcW w:w="1240" w:type="dxa"/>
            <w:shd w:val="clear" w:color="auto" w:fill="auto"/>
          </w:tcPr>
          <w:p w14:paraId="416BB70E" w14:textId="77777777" w:rsidR="00E246FC" w:rsidRPr="00DA72A7" w:rsidRDefault="00E246FC" w:rsidP="00E246FC">
            <w:pPr>
              <w:pStyle w:val="08-Tabelageral"/>
              <w:rPr>
                <w:rFonts w:cs="Arial"/>
                <w:b/>
                <w:szCs w:val="14"/>
              </w:rPr>
            </w:pPr>
            <w:r w:rsidRPr="00CF3BC4">
              <w:rPr>
                <w:b/>
              </w:rPr>
              <w:t>--</w:t>
            </w:r>
          </w:p>
        </w:tc>
        <w:tc>
          <w:tcPr>
            <w:tcW w:w="1241" w:type="dxa"/>
            <w:shd w:val="clear" w:color="auto" w:fill="auto"/>
          </w:tcPr>
          <w:p w14:paraId="5C5A6E13" w14:textId="77777777" w:rsidR="00E246FC" w:rsidRPr="00DA72A7" w:rsidRDefault="00E246FC" w:rsidP="00E246FC">
            <w:pPr>
              <w:pStyle w:val="08-Tabelageral"/>
              <w:rPr>
                <w:rFonts w:cs="Arial"/>
                <w:b/>
                <w:szCs w:val="14"/>
              </w:rPr>
            </w:pPr>
            <w:r w:rsidRPr="00CF3BC4">
              <w:rPr>
                <w:b/>
              </w:rPr>
              <w:t>(46</w:t>
            </w:r>
            <w:r>
              <w:rPr>
                <w:b/>
              </w:rPr>
              <w:t>,</w:t>
            </w:r>
            <w:r w:rsidRPr="00CF3BC4">
              <w:rPr>
                <w:b/>
              </w:rPr>
              <w:t>007)</w:t>
            </w:r>
          </w:p>
        </w:tc>
      </w:tr>
      <w:tr w:rsidR="00E246FC" w:rsidRPr="00DA72A7" w14:paraId="56E6AEB1" w14:textId="77777777" w:rsidTr="00765F08">
        <w:trPr>
          <w:trHeight w:val="238"/>
          <w:jc w:val="center"/>
        </w:trPr>
        <w:tc>
          <w:tcPr>
            <w:tcW w:w="4678" w:type="dxa"/>
            <w:shd w:val="clear" w:color="auto" w:fill="auto"/>
          </w:tcPr>
          <w:p w14:paraId="1D5CA8BD" w14:textId="77777777" w:rsidR="00E246FC" w:rsidRPr="00DA72A7" w:rsidRDefault="00E246FC" w:rsidP="00E246FC">
            <w:pPr>
              <w:pStyle w:val="08-Tabelageral"/>
              <w:ind w:left="113"/>
              <w:jc w:val="left"/>
              <w:rPr>
                <w:rFonts w:cs="Arial"/>
                <w:bCs/>
                <w:szCs w:val="14"/>
              </w:rPr>
            </w:pPr>
            <w:r w:rsidRPr="00DA72A7">
              <w:rPr>
                <w:rFonts w:cs="Arial"/>
                <w:bCs/>
                <w:szCs w:val="14"/>
              </w:rPr>
              <w:t>Personnel expenses</w:t>
            </w:r>
          </w:p>
        </w:tc>
        <w:tc>
          <w:tcPr>
            <w:tcW w:w="1240" w:type="dxa"/>
            <w:shd w:val="clear" w:color="auto" w:fill="auto"/>
          </w:tcPr>
          <w:p w14:paraId="06C229A3" w14:textId="77777777" w:rsidR="00E246FC" w:rsidRPr="00DA72A7" w:rsidRDefault="00E246FC" w:rsidP="00E246FC">
            <w:pPr>
              <w:pStyle w:val="08-Tabelageral"/>
              <w:rPr>
                <w:rFonts w:cs="Arial"/>
                <w:bCs/>
                <w:szCs w:val="14"/>
              </w:rPr>
            </w:pPr>
            <w:r w:rsidRPr="00C64894">
              <w:t>(5</w:t>
            </w:r>
            <w:r>
              <w:t>,</w:t>
            </w:r>
            <w:r w:rsidRPr="00C64894">
              <w:t>796)</w:t>
            </w:r>
          </w:p>
        </w:tc>
        <w:tc>
          <w:tcPr>
            <w:tcW w:w="1240" w:type="dxa"/>
            <w:shd w:val="clear" w:color="auto" w:fill="auto"/>
          </w:tcPr>
          <w:p w14:paraId="61C416EC" w14:textId="77777777" w:rsidR="00E246FC" w:rsidRPr="00DA72A7" w:rsidRDefault="00E246FC" w:rsidP="00E246FC">
            <w:pPr>
              <w:pStyle w:val="08-Tabelageral"/>
              <w:rPr>
                <w:rFonts w:cs="Arial"/>
                <w:bCs/>
                <w:szCs w:val="14"/>
              </w:rPr>
            </w:pPr>
            <w:r w:rsidRPr="00C64894">
              <w:t>(11</w:t>
            </w:r>
            <w:r>
              <w:t>,</w:t>
            </w:r>
            <w:r w:rsidRPr="00C64894">
              <w:t>752)</w:t>
            </w:r>
          </w:p>
        </w:tc>
        <w:tc>
          <w:tcPr>
            <w:tcW w:w="1240" w:type="dxa"/>
            <w:shd w:val="clear" w:color="auto" w:fill="auto"/>
          </w:tcPr>
          <w:p w14:paraId="3AB04B3A" w14:textId="77777777" w:rsidR="00E246FC" w:rsidRPr="00DA72A7" w:rsidRDefault="00E246FC" w:rsidP="00E246FC">
            <w:pPr>
              <w:pStyle w:val="08-Tabelageral"/>
              <w:rPr>
                <w:rFonts w:cs="Arial"/>
                <w:bCs/>
                <w:szCs w:val="14"/>
              </w:rPr>
            </w:pPr>
            <w:r w:rsidRPr="00C64894">
              <w:t>--</w:t>
            </w:r>
          </w:p>
        </w:tc>
        <w:tc>
          <w:tcPr>
            <w:tcW w:w="1241" w:type="dxa"/>
            <w:shd w:val="clear" w:color="auto" w:fill="auto"/>
          </w:tcPr>
          <w:p w14:paraId="1842D4B4" w14:textId="77777777" w:rsidR="00E246FC" w:rsidRPr="00DA72A7" w:rsidRDefault="00E246FC" w:rsidP="00E246FC">
            <w:pPr>
              <w:pStyle w:val="08-Tabelageral"/>
              <w:rPr>
                <w:rFonts w:cs="Arial"/>
                <w:bCs/>
                <w:szCs w:val="14"/>
              </w:rPr>
            </w:pPr>
            <w:r w:rsidRPr="00C64894">
              <w:t>(17</w:t>
            </w:r>
            <w:r>
              <w:t>,</w:t>
            </w:r>
            <w:r w:rsidRPr="00C64894">
              <w:t>548)</w:t>
            </w:r>
          </w:p>
        </w:tc>
      </w:tr>
      <w:tr w:rsidR="00E246FC" w:rsidRPr="00DA72A7" w14:paraId="720AE985" w14:textId="77777777" w:rsidTr="00765F08">
        <w:trPr>
          <w:trHeight w:val="238"/>
          <w:jc w:val="center"/>
        </w:trPr>
        <w:tc>
          <w:tcPr>
            <w:tcW w:w="4678" w:type="dxa"/>
            <w:shd w:val="clear" w:color="auto" w:fill="auto"/>
          </w:tcPr>
          <w:p w14:paraId="6AC8AA12" w14:textId="77777777" w:rsidR="00E246FC" w:rsidRPr="00DA72A7" w:rsidRDefault="00E246FC" w:rsidP="00E246FC">
            <w:pPr>
              <w:pStyle w:val="08-Tabelageral"/>
              <w:ind w:left="113"/>
              <w:jc w:val="left"/>
              <w:rPr>
                <w:rFonts w:cs="Arial"/>
                <w:bCs/>
                <w:szCs w:val="14"/>
              </w:rPr>
            </w:pPr>
            <w:r w:rsidRPr="00DA72A7">
              <w:rPr>
                <w:rFonts w:cs="Arial"/>
                <w:bCs/>
                <w:szCs w:val="14"/>
              </w:rPr>
              <w:t>Adminstrative expenses</w:t>
            </w:r>
          </w:p>
        </w:tc>
        <w:tc>
          <w:tcPr>
            <w:tcW w:w="1240" w:type="dxa"/>
            <w:shd w:val="clear" w:color="auto" w:fill="auto"/>
          </w:tcPr>
          <w:p w14:paraId="2F31525A" w14:textId="77777777" w:rsidR="00E246FC" w:rsidRPr="00DA72A7" w:rsidRDefault="00E246FC" w:rsidP="00E246FC">
            <w:pPr>
              <w:pStyle w:val="08-Tabelageral"/>
              <w:rPr>
                <w:rFonts w:cs="Arial"/>
                <w:bCs/>
                <w:szCs w:val="14"/>
              </w:rPr>
            </w:pPr>
            <w:r w:rsidRPr="00C64894">
              <w:t>(2</w:t>
            </w:r>
            <w:r>
              <w:t>,</w:t>
            </w:r>
            <w:r w:rsidRPr="00C64894">
              <w:t>281)</w:t>
            </w:r>
          </w:p>
        </w:tc>
        <w:tc>
          <w:tcPr>
            <w:tcW w:w="1240" w:type="dxa"/>
            <w:shd w:val="clear" w:color="auto" w:fill="auto"/>
          </w:tcPr>
          <w:p w14:paraId="12310A0F" w14:textId="77777777" w:rsidR="00E246FC" w:rsidRPr="00DA72A7" w:rsidRDefault="00E246FC" w:rsidP="00E246FC">
            <w:pPr>
              <w:pStyle w:val="08-Tabelageral"/>
              <w:rPr>
                <w:rFonts w:cs="Arial"/>
                <w:bCs/>
                <w:szCs w:val="14"/>
              </w:rPr>
            </w:pPr>
            <w:r w:rsidRPr="00C64894">
              <w:t>(5</w:t>
            </w:r>
            <w:r>
              <w:t>,</w:t>
            </w:r>
            <w:r w:rsidRPr="00C64894">
              <w:t>341)</w:t>
            </w:r>
          </w:p>
        </w:tc>
        <w:tc>
          <w:tcPr>
            <w:tcW w:w="1240" w:type="dxa"/>
            <w:shd w:val="clear" w:color="auto" w:fill="auto"/>
          </w:tcPr>
          <w:p w14:paraId="7E5BA03C" w14:textId="77777777" w:rsidR="00E246FC" w:rsidRPr="00DA72A7" w:rsidRDefault="00E246FC" w:rsidP="00E246FC">
            <w:pPr>
              <w:pStyle w:val="08-Tabelageral"/>
              <w:rPr>
                <w:rFonts w:cs="Arial"/>
                <w:bCs/>
                <w:szCs w:val="14"/>
              </w:rPr>
            </w:pPr>
            <w:r w:rsidRPr="00C64894">
              <w:t>--</w:t>
            </w:r>
          </w:p>
        </w:tc>
        <w:tc>
          <w:tcPr>
            <w:tcW w:w="1241" w:type="dxa"/>
            <w:shd w:val="clear" w:color="auto" w:fill="auto"/>
          </w:tcPr>
          <w:p w14:paraId="1C1F263E" w14:textId="77777777" w:rsidR="00E246FC" w:rsidRPr="00DA72A7" w:rsidRDefault="00E246FC" w:rsidP="00E246FC">
            <w:pPr>
              <w:pStyle w:val="08-Tabelageral"/>
              <w:rPr>
                <w:rFonts w:cs="Arial"/>
                <w:bCs/>
                <w:szCs w:val="14"/>
              </w:rPr>
            </w:pPr>
            <w:r w:rsidRPr="00C64894">
              <w:t>(7</w:t>
            </w:r>
            <w:r>
              <w:t>,</w:t>
            </w:r>
            <w:r w:rsidRPr="00C64894">
              <w:t>622)</w:t>
            </w:r>
          </w:p>
        </w:tc>
      </w:tr>
      <w:tr w:rsidR="00E246FC" w:rsidRPr="00DA72A7" w14:paraId="7E90B119" w14:textId="77777777" w:rsidTr="00765F08">
        <w:trPr>
          <w:trHeight w:val="238"/>
          <w:jc w:val="center"/>
        </w:trPr>
        <w:tc>
          <w:tcPr>
            <w:tcW w:w="4678" w:type="dxa"/>
            <w:shd w:val="clear" w:color="auto" w:fill="auto"/>
          </w:tcPr>
          <w:p w14:paraId="27AD7AB8" w14:textId="77777777" w:rsidR="00E246FC" w:rsidRPr="00DA72A7" w:rsidRDefault="00E246FC" w:rsidP="00E246FC">
            <w:pPr>
              <w:pStyle w:val="08-Tabelageral"/>
              <w:ind w:left="113"/>
              <w:jc w:val="left"/>
              <w:rPr>
                <w:rFonts w:cs="Arial"/>
                <w:bCs/>
                <w:szCs w:val="14"/>
              </w:rPr>
            </w:pPr>
            <w:r w:rsidRPr="00DA72A7">
              <w:rPr>
                <w:rFonts w:cs="Arial"/>
                <w:bCs/>
                <w:szCs w:val="14"/>
              </w:rPr>
              <w:t>Tax expenses</w:t>
            </w:r>
          </w:p>
        </w:tc>
        <w:tc>
          <w:tcPr>
            <w:tcW w:w="1240" w:type="dxa"/>
            <w:shd w:val="clear" w:color="auto" w:fill="auto"/>
          </w:tcPr>
          <w:p w14:paraId="4549B1CC" w14:textId="77777777" w:rsidR="00E246FC" w:rsidRPr="00DA72A7" w:rsidRDefault="00E246FC" w:rsidP="00E246FC">
            <w:pPr>
              <w:pStyle w:val="08-Tabelageral"/>
              <w:rPr>
                <w:rFonts w:cs="Arial"/>
                <w:bCs/>
                <w:szCs w:val="14"/>
              </w:rPr>
            </w:pPr>
            <w:r w:rsidRPr="00C64894">
              <w:t>(1</w:t>
            </w:r>
            <w:r>
              <w:t>,</w:t>
            </w:r>
            <w:r w:rsidRPr="00C64894">
              <w:t>285)</w:t>
            </w:r>
          </w:p>
        </w:tc>
        <w:tc>
          <w:tcPr>
            <w:tcW w:w="1240" w:type="dxa"/>
            <w:shd w:val="clear" w:color="auto" w:fill="auto"/>
          </w:tcPr>
          <w:p w14:paraId="3736A77E" w14:textId="77777777" w:rsidR="00E246FC" w:rsidRPr="00DA72A7" w:rsidRDefault="00E246FC" w:rsidP="00E246FC">
            <w:pPr>
              <w:pStyle w:val="08-Tabelageral"/>
              <w:rPr>
                <w:rFonts w:cs="Arial"/>
                <w:bCs/>
                <w:szCs w:val="14"/>
              </w:rPr>
            </w:pPr>
            <w:r w:rsidRPr="00C64894">
              <w:t>(4</w:t>
            </w:r>
            <w:r>
              <w:t>,</w:t>
            </w:r>
            <w:r w:rsidRPr="00C64894">
              <w:t>285)</w:t>
            </w:r>
          </w:p>
        </w:tc>
        <w:tc>
          <w:tcPr>
            <w:tcW w:w="1240" w:type="dxa"/>
            <w:shd w:val="clear" w:color="auto" w:fill="auto"/>
          </w:tcPr>
          <w:p w14:paraId="46C45215" w14:textId="77777777" w:rsidR="00E246FC" w:rsidRPr="00DA72A7" w:rsidRDefault="00E246FC" w:rsidP="00E246FC">
            <w:pPr>
              <w:pStyle w:val="08-Tabelageral"/>
              <w:rPr>
                <w:rFonts w:cs="Arial"/>
                <w:bCs/>
                <w:szCs w:val="14"/>
              </w:rPr>
            </w:pPr>
            <w:r w:rsidRPr="00C64894">
              <w:t>--</w:t>
            </w:r>
          </w:p>
        </w:tc>
        <w:tc>
          <w:tcPr>
            <w:tcW w:w="1241" w:type="dxa"/>
            <w:shd w:val="clear" w:color="auto" w:fill="auto"/>
          </w:tcPr>
          <w:p w14:paraId="748DCA24" w14:textId="77777777" w:rsidR="00E246FC" w:rsidRPr="00DA72A7" w:rsidRDefault="00E246FC" w:rsidP="00E246FC">
            <w:pPr>
              <w:pStyle w:val="08-Tabelageral"/>
              <w:rPr>
                <w:rFonts w:cs="Arial"/>
                <w:bCs/>
                <w:szCs w:val="14"/>
              </w:rPr>
            </w:pPr>
            <w:r w:rsidRPr="00C64894">
              <w:t>(5</w:t>
            </w:r>
            <w:r>
              <w:t>,</w:t>
            </w:r>
            <w:r w:rsidRPr="00C64894">
              <w:t>570)</w:t>
            </w:r>
          </w:p>
        </w:tc>
      </w:tr>
      <w:tr w:rsidR="00E246FC" w:rsidRPr="00DA72A7" w14:paraId="1151EAD6" w14:textId="77777777" w:rsidTr="00765F08">
        <w:trPr>
          <w:trHeight w:val="238"/>
          <w:jc w:val="center"/>
        </w:trPr>
        <w:tc>
          <w:tcPr>
            <w:tcW w:w="4678" w:type="dxa"/>
            <w:shd w:val="clear" w:color="auto" w:fill="auto"/>
          </w:tcPr>
          <w:p w14:paraId="0FE70D30" w14:textId="77777777" w:rsidR="00E246FC" w:rsidRPr="00DA72A7" w:rsidRDefault="00E246FC" w:rsidP="00E246FC">
            <w:pPr>
              <w:pStyle w:val="08-Tabelageral"/>
              <w:ind w:left="113"/>
              <w:jc w:val="left"/>
              <w:rPr>
                <w:rFonts w:cs="Arial"/>
                <w:bCs/>
                <w:szCs w:val="14"/>
              </w:rPr>
            </w:pPr>
            <w:r w:rsidRPr="00DA72A7">
              <w:rPr>
                <w:rFonts w:cs="Arial"/>
                <w:bCs/>
                <w:szCs w:val="14"/>
              </w:rPr>
              <w:t>Other</w:t>
            </w:r>
          </w:p>
        </w:tc>
        <w:tc>
          <w:tcPr>
            <w:tcW w:w="1240" w:type="dxa"/>
            <w:shd w:val="clear" w:color="auto" w:fill="auto"/>
          </w:tcPr>
          <w:p w14:paraId="2DF19CB7" w14:textId="77777777" w:rsidR="00E246FC" w:rsidRPr="00DA72A7" w:rsidRDefault="00E246FC" w:rsidP="00E246FC">
            <w:pPr>
              <w:pStyle w:val="08-Tabelageral"/>
              <w:rPr>
                <w:rFonts w:cs="Arial"/>
                <w:bCs/>
                <w:szCs w:val="14"/>
              </w:rPr>
            </w:pPr>
            <w:r w:rsidRPr="00C64894">
              <w:t>(5</w:t>
            </w:r>
            <w:r>
              <w:t>,</w:t>
            </w:r>
            <w:r w:rsidRPr="00C64894">
              <w:t>373)</w:t>
            </w:r>
          </w:p>
        </w:tc>
        <w:tc>
          <w:tcPr>
            <w:tcW w:w="1240" w:type="dxa"/>
            <w:shd w:val="clear" w:color="auto" w:fill="auto"/>
          </w:tcPr>
          <w:p w14:paraId="2915EDC0" w14:textId="77777777" w:rsidR="00E246FC" w:rsidRPr="00DA72A7" w:rsidRDefault="00E246FC" w:rsidP="00E246FC">
            <w:pPr>
              <w:pStyle w:val="08-Tabelageral"/>
              <w:rPr>
                <w:rFonts w:cs="Arial"/>
                <w:bCs/>
                <w:szCs w:val="14"/>
              </w:rPr>
            </w:pPr>
            <w:r w:rsidRPr="00C64894">
              <w:t>(9</w:t>
            </w:r>
            <w:r>
              <w:t>,</w:t>
            </w:r>
            <w:r w:rsidRPr="00C64894">
              <w:t>894)</w:t>
            </w:r>
          </w:p>
        </w:tc>
        <w:tc>
          <w:tcPr>
            <w:tcW w:w="1240" w:type="dxa"/>
            <w:shd w:val="clear" w:color="auto" w:fill="auto"/>
          </w:tcPr>
          <w:p w14:paraId="494EAD59" w14:textId="77777777" w:rsidR="00E246FC" w:rsidRPr="00DA72A7" w:rsidRDefault="00E246FC" w:rsidP="00E246FC">
            <w:pPr>
              <w:pStyle w:val="08-Tabelageral"/>
              <w:rPr>
                <w:rFonts w:cs="Arial"/>
                <w:bCs/>
                <w:szCs w:val="14"/>
              </w:rPr>
            </w:pPr>
            <w:r w:rsidRPr="00C64894">
              <w:t>--</w:t>
            </w:r>
          </w:p>
        </w:tc>
        <w:tc>
          <w:tcPr>
            <w:tcW w:w="1241" w:type="dxa"/>
            <w:shd w:val="clear" w:color="auto" w:fill="auto"/>
          </w:tcPr>
          <w:p w14:paraId="6A5D1DED" w14:textId="77777777" w:rsidR="00E246FC" w:rsidRPr="00DA72A7" w:rsidRDefault="00E246FC" w:rsidP="00E246FC">
            <w:pPr>
              <w:pStyle w:val="08-Tabelageral"/>
              <w:rPr>
                <w:rFonts w:cs="Arial"/>
                <w:bCs/>
                <w:szCs w:val="14"/>
              </w:rPr>
            </w:pPr>
            <w:r w:rsidRPr="00C64894">
              <w:t>(15</w:t>
            </w:r>
            <w:r>
              <w:t>,</w:t>
            </w:r>
            <w:r w:rsidRPr="00C64894">
              <w:t>267)</w:t>
            </w:r>
          </w:p>
        </w:tc>
      </w:tr>
      <w:tr w:rsidR="00E246FC" w:rsidRPr="00DA72A7" w14:paraId="235F7D96" w14:textId="77777777" w:rsidTr="00765F08">
        <w:trPr>
          <w:trHeight w:val="238"/>
          <w:jc w:val="center"/>
        </w:trPr>
        <w:tc>
          <w:tcPr>
            <w:tcW w:w="4678" w:type="dxa"/>
            <w:shd w:val="clear" w:color="auto" w:fill="auto"/>
          </w:tcPr>
          <w:p w14:paraId="0EAAD023" w14:textId="77777777" w:rsidR="00E246FC" w:rsidRPr="00DA72A7" w:rsidRDefault="00E246FC" w:rsidP="00E246FC">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tcPr>
          <w:p w14:paraId="49FF91A0" w14:textId="77777777" w:rsidR="00E246FC" w:rsidRPr="00DA72A7" w:rsidRDefault="00E246FC" w:rsidP="00E246FC">
            <w:pPr>
              <w:pStyle w:val="08-Tabelageral"/>
              <w:rPr>
                <w:rFonts w:cs="Arial"/>
                <w:b/>
                <w:szCs w:val="14"/>
              </w:rPr>
            </w:pPr>
            <w:r w:rsidRPr="00CF3BC4">
              <w:rPr>
                <w:b/>
              </w:rPr>
              <w:t>2</w:t>
            </w:r>
            <w:r>
              <w:rPr>
                <w:b/>
              </w:rPr>
              <w:t>,</w:t>
            </w:r>
            <w:r w:rsidRPr="00CF3BC4">
              <w:rPr>
                <w:b/>
              </w:rPr>
              <w:t>159</w:t>
            </w:r>
            <w:r>
              <w:rPr>
                <w:b/>
              </w:rPr>
              <w:t>,</w:t>
            </w:r>
            <w:r w:rsidRPr="00CF3BC4">
              <w:rPr>
                <w:b/>
              </w:rPr>
              <w:t>402</w:t>
            </w:r>
          </w:p>
        </w:tc>
        <w:tc>
          <w:tcPr>
            <w:tcW w:w="1240" w:type="dxa"/>
            <w:shd w:val="clear" w:color="auto" w:fill="auto"/>
          </w:tcPr>
          <w:p w14:paraId="6C8288D4" w14:textId="77777777" w:rsidR="00E246FC" w:rsidRPr="00DA72A7" w:rsidRDefault="00E246FC" w:rsidP="00E246FC">
            <w:pPr>
              <w:pStyle w:val="08-Tabelageral"/>
              <w:rPr>
                <w:rFonts w:cs="Arial"/>
                <w:b/>
                <w:szCs w:val="14"/>
              </w:rPr>
            </w:pPr>
            <w:r w:rsidRPr="00CF3BC4">
              <w:rPr>
                <w:b/>
              </w:rPr>
              <w:t>864</w:t>
            </w:r>
            <w:r>
              <w:rPr>
                <w:b/>
              </w:rPr>
              <w:t>,</w:t>
            </w:r>
            <w:r w:rsidRPr="00CF3BC4">
              <w:rPr>
                <w:b/>
              </w:rPr>
              <w:t>883</w:t>
            </w:r>
          </w:p>
        </w:tc>
        <w:tc>
          <w:tcPr>
            <w:tcW w:w="1240" w:type="dxa"/>
            <w:shd w:val="clear" w:color="auto" w:fill="auto"/>
          </w:tcPr>
          <w:p w14:paraId="66C827D2" w14:textId="77777777" w:rsidR="00E246FC" w:rsidRPr="00DA72A7" w:rsidRDefault="00E246FC" w:rsidP="00E246FC">
            <w:pPr>
              <w:pStyle w:val="08-Tabelageral"/>
              <w:rPr>
                <w:rFonts w:cs="Arial"/>
                <w:b/>
                <w:szCs w:val="14"/>
              </w:rPr>
            </w:pPr>
            <w:r w:rsidRPr="00CF3BC4">
              <w:rPr>
                <w:b/>
              </w:rPr>
              <w:t>(1</w:t>
            </w:r>
            <w:r>
              <w:rPr>
                <w:b/>
              </w:rPr>
              <w:t>,</w:t>
            </w:r>
            <w:r w:rsidRPr="00CF3BC4">
              <w:rPr>
                <w:b/>
              </w:rPr>
              <w:t>407</w:t>
            </w:r>
            <w:r>
              <w:rPr>
                <w:b/>
              </w:rPr>
              <w:t>,</w:t>
            </w:r>
            <w:r w:rsidRPr="00CF3BC4">
              <w:rPr>
                <w:b/>
              </w:rPr>
              <w:t>389)</w:t>
            </w:r>
          </w:p>
        </w:tc>
        <w:tc>
          <w:tcPr>
            <w:tcW w:w="1241" w:type="dxa"/>
            <w:shd w:val="clear" w:color="auto" w:fill="auto"/>
          </w:tcPr>
          <w:p w14:paraId="27AC9867" w14:textId="77777777" w:rsidR="00E246FC" w:rsidRPr="00DA72A7" w:rsidRDefault="00E246FC" w:rsidP="00E246FC">
            <w:pPr>
              <w:pStyle w:val="08-Tabelageral"/>
              <w:rPr>
                <w:rFonts w:cs="Arial"/>
                <w:b/>
                <w:szCs w:val="14"/>
              </w:rPr>
            </w:pPr>
            <w:r w:rsidRPr="00CF3BC4">
              <w:rPr>
                <w:b/>
              </w:rPr>
              <w:t>1</w:t>
            </w:r>
            <w:r>
              <w:rPr>
                <w:b/>
              </w:rPr>
              <w:t>,</w:t>
            </w:r>
            <w:r w:rsidRPr="00CF3BC4">
              <w:rPr>
                <w:b/>
              </w:rPr>
              <w:t>616</w:t>
            </w:r>
            <w:r>
              <w:rPr>
                <w:b/>
              </w:rPr>
              <w:t>,</w:t>
            </w:r>
            <w:r w:rsidRPr="00CF3BC4">
              <w:rPr>
                <w:b/>
              </w:rPr>
              <w:t>895</w:t>
            </w:r>
          </w:p>
        </w:tc>
      </w:tr>
      <w:tr w:rsidR="00E246FC" w:rsidRPr="00DA72A7" w14:paraId="697D801F" w14:textId="77777777" w:rsidTr="00765F08">
        <w:trPr>
          <w:trHeight w:val="238"/>
          <w:jc w:val="center"/>
        </w:trPr>
        <w:tc>
          <w:tcPr>
            <w:tcW w:w="4678" w:type="dxa"/>
            <w:shd w:val="clear" w:color="auto" w:fill="auto"/>
          </w:tcPr>
          <w:p w14:paraId="2161B8FD" w14:textId="77777777" w:rsidR="00E246FC" w:rsidRPr="00DA72A7" w:rsidRDefault="00E246FC" w:rsidP="00E246FC">
            <w:pPr>
              <w:pStyle w:val="08-Tabelageral"/>
              <w:jc w:val="left"/>
              <w:rPr>
                <w:rFonts w:cs="Arial"/>
                <w:b/>
                <w:szCs w:val="14"/>
              </w:rPr>
            </w:pPr>
            <w:r w:rsidRPr="00DA72A7">
              <w:rPr>
                <w:rFonts w:cs="Arial"/>
                <w:b/>
                <w:szCs w:val="14"/>
              </w:rPr>
              <w:t>Financial Result</w:t>
            </w:r>
          </w:p>
        </w:tc>
        <w:tc>
          <w:tcPr>
            <w:tcW w:w="1240" w:type="dxa"/>
            <w:shd w:val="clear" w:color="auto" w:fill="auto"/>
          </w:tcPr>
          <w:p w14:paraId="3D027F0D" w14:textId="77777777" w:rsidR="00E246FC" w:rsidRPr="00DA72A7" w:rsidRDefault="00E246FC" w:rsidP="00E246FC">
            <w:pPr>
              <w:pStyle w:val="08-Tabelageral"/>
              <w:rPr>
                <w:rFonts w:cs="Arial"/>
                <w:b/>
                <w:szCs w:val="14"/>
              </w:rPr>
            </w:pPr>
            <w:r w:rsidRPr="00CF3BC4">
              <w:rPr>
                <w:b/>
              </w:rPr>
              <w:t>25</w:t>
            </w:r>
            <w:r>
              <w:rPr>
                <w:b/>
              </w:rPr>
              <w:t>,</w:t>
            </w:r>
            <w:r w:rsidRPr="00CF3BC4">
              <w:rPr>
                <w:b/>
              </w:rPr>
              <w:t>691</w:t>
            </w:r>
          </w:p>
        </w:tc>
        <w:tc>
          <w:tcPr>
            <w:tcW w:w="1240" w:type="dxa"/>
            <w:shd w:val="clear" w:color="auto" w:fill="auto"/>
          </w:tcPr>
          <w:p w14:paraId="23D0F7F5" w14:textId="77777777" w:rsidR="00E246FC" w:rsidRPr="00DA72A7" w:rsidRDefault="00E246FC" w:rsidP="00E246FC">
            <w:pPr>
              <w:pStyle w:val="08-Tabelageral"/>
              <w:rPr>
                <w:rFonts w:cs="Arial"/>
                <w:b/>
                <w:szCs w:val="14"/>
              </w:rPr>
            </w:pPr>
            <w:r w:rsidRPr="00CF3BC4">
              <w:rPr>
                <w:b/>
              </w:rPr>
              <w:t>92</w:t>
            </w:r>
            <w:r>
              <w:rPr>
                <w:b/>
              </w:rPr>
              <w:t>,</w:t>
            </w:r>
            <w:r w:rsidRPr="00CF3BC4">
              <w:rPr>
                <w:b/>
              </w:rPr>
              <w:t>083</w:t>
            </w:r>
          </w:p>
        </w:tc>
        <w:tc>
          <w:tcPr>
            <w:tcW w:w="1240" w:type="dxa"/>
            <w:shd w:val="clear" w:color="auto" w:fill="auto"/>
          </w:tcPr>
          <w:p w14:paraId="22C52A80" w14:textId="77777777" w:rsidR="00E246FC" w:rsidRPr="00DA72A7" w:rsidRDefault="00E246FC" w:rsidP="00E246FC">
            <w:pPr>
              <w:pStyle w:val="08-Tabelageral"/>
              <w:rPr>
                <w:rFonts w:cs="Arial"/>
                <w:b/>
                <w:szCs w:val="14"/>
              </w:rPr>
            </w:pPr>
            <w:r w:rsidRPr="00CF3BC4">
              <w:rPr>
                <w:b/>
              </w:rPr>
              <w:t>--</w:t>
            </w:r>
          </w:p>
        </w:tc>
        <w:tc>
          <w:tcPr>
            <w:tcW w:w="1241" w:type="dxa"/>
            <w:shd w:val="clear" w:color="auto" w:fill="auto"/>
          </w:tcPr>
          <w:p w14:paraId="00FC48B2" w14:textId="77777777" w:rsidR="00E246FC" w:rsidRPr="00DA72A7" w:rsidRDefault="00E246FC" w:rsidP="00E246FC">
            <w:pPr>
              <w:pStyle w:val="08-Tabelageral"/>
              <w:rPr>
                <w:rFonts w:cs="Arial"/>
                <w:b/>
                <w:szCs w:val="14"/>
              </w:rPr>
            </w:pPr>
            <w:r w:rsidRPr="00CF3BC4">
              <w:rPr>
                <w:b/>
              </w:rPr>
              <w:t>117</w:t>
            </w:r>
            <w:r>
              <w:rPr>
                <w:b/>
              </w:rPr>
              <w:t>,</w:t>
            </w:r>
            <w:r w:rsidRPr="00CF3BC4">
              <w:rPr>
                <w:b/>
              </w:rPr>
              <w:t>775</w:t>
            </w:r>
          </w:p>
        </w:tc>
      </w:tr>
      <w:tr w:rsidR="00E246FC" w:rsidRPr="00DA72A7" w14:paraId="66DDDA8F" w14:textId="77777777" w:rsidTr="00765F08">
        <w:trPr>
          <w:trHeight w:val="238"/>
          <w:jc w:val="center"/>
        </w:trPr>
        <w:tc>
          <w:tcPr>
            <w:tcW w:w="4678" w:type="dxa"/>
            <w:shd w:val="clear" w:color="auto" w:fill="auto"/>
          </w:tcPr>
          <w:p w14:paraId="0EA90C98" w14:textId="77777777" w:rsidR="00E246FC" w:rsidRPr="00DA72A7" w:rsidRDefault="00E246FC" w:rsidP="00E246FC">
            <w:pPr>
              <w:pStyle w:val="08-Tabelageral"/>
              <w:ind w:left="113"/>
              <w:jc w:val="left"/>
              <w:rPr>
                <w:rFonts w:cs="Arial"/>
                <w:bCs/>
                <w:szCs w:val="14"/>
              </w:rPr>
            </w:pPr>
            <w:r w:rsidRPr="00DA72A7">
              <w:rPr>
                <w:rFonts w:cs="Arial"/>
                <w:bCs/>
                <w:szCs w:val="14"/>
              </w:rPr>
              <w:t>Financial revenue</w:t>
            </w:r>
          </w:p>
        </w:tc>
        <w:tc>
          <w:tcPr>
            <w:tcW w:w="1240" w:type="dxa"/>
            <w:shd w:val="clear" w:color="auto" w:fill="auto"/>
          </w:tcPr>
          <w:p w14:paraId="0654CE4E" w14:textId="77777777" w:rsidR="00E246FC" w:rsidRPr="00DA72A7" w:rsidRDefault="00E246FC" w:rsidP="00E246FC">
            <w:pPr>
              <w:pStyle w:val="08-Tabelageral"/>
              <w:rPr>
                <w:rFonts w:cs="Arial"/>
                <w:bCs/>
                <w:szCs w:val="14"/>
              </w:rPr>
            </w:pPr>
            <w:r w:rsidRPr="00C64894">
              <w:t>26</w:t>
            </w:r>
            <w:r>
              <w:t>,</w:t>
            </w:r>
            <w:r w:rsidRPr="00C64894">
              <w:t>468</w:t>
            </w:r>
          </w:p>
        </w:tc>
        <w:tc>
          <w:tcPr>
            <w:tcW w:w="1240" w:type="dxa"/>
            <w:shd w:val="clear" w:color="auto" w:fill="auto"/>
          </w:tcPr>
          <w:p w14:paraId="7E7B4AD1" w14:textId="77777777" w:rsidR="00E246FC" w:rsidRPr="00DA72A7" w:rsidRDefault="00E246FC" w:rsidP="00E246FC">
            <w:pPr>
              <w:pStyle w:val="08-Tabelageral"/>
              <w:rPr>
                <w:rFonts w:cs="Arial"/>
                <w:bCs/>
                <w:szCs w:val="14"/>
              </w:rPr>
            </w:pPr>
            <w:r w:rsidRPr="00C64894">
              <w:t>92</w:t>
            </w:r>
            <w:r>
              <w:t>,</w:t>
            </w:r>
            <w:r w:rsidRPr="00C64894">
              <w:t>136</w:t>
            </w:r>
          </w:p>
        </w:tc>
        <w:tc>
          <w:tcPr>
            <w:tcW w:w="1240" w:type="dxa"/>
            <w:shd w:val="clear" w:color="auto" w:fill="auto"/>
          </w:tcPr>
          <w:p w14:paraId="5AF234E0" w14:textId="77777777" w:rsidR="00E246FC" w:rsidRPr="00DA72A7" w:rsidRDefault="00E246FC" w:rsidP="00E246FC">
            <w:pPr>
              <w:pStyle w:val="08-Tabelageral"/>
              <w:rPr>
                <w:rFonts w:cs="Arial"/>
                <w:bCs/>
                <w:szCs w:val="14"/>
              </w:rPr>
            </w:pPr>
            <w:r w:rsidRPr="00C64894">
              <w:t>--</w:t>
            </w:r>
          </w:p>
        </w:tc>
        <w:tc>
          <w:tcPr>
            <w:tcW w:w="1241" w:type="dxa"/>
            <w:shd w:val="clear" w:color="auto" w:fill="auto"/>
          </w:tcPr>
          <w:p w14:paraId="18E36672" w14:textId="77777777" w:rsidR="00E246FC" w:rsidRPr="00DA72A7" w:rsidRDefault="00E246FC" w:rsidP="00E246FC">
            <w:pPr>
              <w:pStyle w:val="08-Tabelageral"/>
              <w:rPr>
                <w:rFonts w:cs="Arial"/>
                <w:bCs/>
                <w:szCs w:val="14"/>
              </w:rPr>
            </w:pPr>
            <w:r w:rsidRPr="00C64894">
              <w:t>118</w:t>
            </w:r>
            <w:r>
              <w:t>,</w:t>
            </w:r>
            <w:r w:rsidRPr="00C64894">
              <w:t>605</w:t>
            </w:r>
          </w:p>
        </w:tc>
      </w:tr>
      <w:tr w:rsidR="00E246FC" w:rsidRPr="00DA72A7" w14:paraId="59830C14" w14:textId="77777777" w:rsidTr="00765F08">
        <w:trPr>
          <w:trHeight w:val="238"/>
          <w:jc w:val="center"/>
        </w:trPr>
        <w:tc>
          <w:tcPr>
            <w:tcW w:w="4678" w:type="dxa"/>
            <w:shd w:val="clear" w:color="auto" w:fill="auto"/>
          </w:tcPr>
          <w:p w14:paraId="68169429" w14:textId="77777777" w:rsidR="00E246FC" w:rsidRPr="00DA72A7" w:rsidRDefault="00E246FC" w:rsidP="00E246FC">
            <w:pPr>
              <w:pStyle w:val="08-Tabelageral"/>
              <w:ind w:left="113"/>
              <w:jc w:val="left"/>
              <w:rPr>
                <w:rFonts w:cs="Arial"/>
                <w:bCs/>
                <w:szCs w:val="14"/>
              </w:rPr>
            </w:pPr>
            <w:r w:rsidRPr="00DA72A7">
              <w:rPr>
                <w:rFonts w:cs="Arial"/>
                <w:bCs/>
                <w:szCs w:val="14"/>
              </w:rPr>
              <w:t>Financial expenses</w:t>
            </w:r>
          </w:p>
        </w:tc>
        <w:tc>
          <w:tcPr>
            <w:tcW w:w="1240" w:type="dxa"/>
            <w:shd w:val="clear" w:color="auto" w:fill="auto"/>
          </w:tcPr>
          <w:p w14:paraId="453EDE88" w14:textId="77777777" w:rsidR="00E246FC" w:rsidRPr="00DA72A7" w:rsidRDefault="00E246FC" w:rsidP="00E246FC">
            <w:pPr>
              <w:pStyle w:val="08-Tabelageral"/>
              <w:rPr>
                <w:rFonts w:cs="Arial"/>
                <w:bCs/>
                <w:szCs w:val="14"/>
              </w:rPr>
            </w:pPr>
            <w:r w:rsidRPr="00C64894">
              <w:t>(777)</w:t>
            </w:r>
          </w:p>
        </w:tc>
        <w:tc>
          <w:tcPr>
            <w:tcW w:w="1240" w:type="dxa"/>
            <w:shd w:val="clear" w:color="auto" w:fill="auto"/>
          </w:tcPr>
          <w:p w14:paraId="17EBE7FE" w14:textId="77777777" w:rsidR="00E246FC" w:rsidRPr="00DA72A7" w:rsidRDefault="00E246FC" w:rsidP="00E246FC">
            <w:pPr>
              <w:pStyle w:val="08-Tabelageral"/>
              <w:rPr>
                <w:rFonts w:cs="Arial"/>
                <w:bCs/>
                <w:szCs w:val="14"/>
              </w:rPr>
            </w:pPr>
            <w:r w:rsidRPr="00C64894">
              <w:t>(53)</w:t>
            </w:r>
          </w:p>
        </w:tc>
        <w:tc>
          <w:tcPr>
            <w:tcW w:w="1240" w:type="dxa"/>
            <w:shd w:val="clear" w:color="auto" w:fill="auto"/>
          </w:tcPr>
          <w:p w14:paraId="502FB3EB" w14:textId="77777777" w:rsidR="00E246FC" w:rsidRPr="00DA72A7" w:rsidRDefault="00E246FC" w:rsidP="00E246FC">
            <w:pPr>
              <w:pStyle w:val="08-Tabelageral"/>
              <w:rPr>
                <w:rFonts w:cs="Arial"/>
                <w:bCs/>
                <w:szCs w:val="14"/>
              </w:rPr>
            </w:pPr>
            <w:r w:rsidRPr="00C64894">
              <w:t>--</w:t>
            </w:r>
          </w:p>
        </w:tc>
        <w:tc>
          <w:tcPr>
            <w:tcW w:w="1241" w:type="dxa"/>
            <w:shd w:val="clear" w:color="auto" w:fill="auto"/>
          </w:tcPr>
          <w:p w14:paraId="5116247F" w14:textId="77777777" w:rsidR="00E246FC" w:rsidRPr="00DA72A7" w:rsidRDefault="00E246FC" w:rsidP="00E246FC">
            <w:pPr>
              <w:pStyle w:val="08-Tabelageral"/>
              <w:rPr>
                <w:rFonts w:cs="Arial"/>
                <w:bCs/>
                <w:szCs w:val="14"/>
              </w:rPr>
            </w:pPr>
            <w:r w:rsidRPr="00C64894">
              <w:t>(830)</w:t>
            </w:r>
          </w:p>
        </w:tc>
      </w:tr>
      <w:tr w:rsidR="00E246FC" w:rsidRPr="00DA72A7" w14:paraId="29439B3A" w14:textId="77777777" w:rsidTr="00765F08">
        <w:trPr>
          <w:trHeight w:val="238"/>
          <w:jc w:val="center"/>
        </w:trPr>
        <w:tc>
          <w:tcPr>
            <w:tcW w:w="4678" w:type="dxa"/>
            <w:shd w:val="clear" w:color="auto" w:fill="auto"/>
          </w:tcPr>
          <w:p w14:paraId="13734358" w14:textId="77777777" w:rsidR="00E246FC" w:rsidRPr="00DA72A7" w:rsidRDefault="00E246FC" w:rsidP="00E246FC">
            <w:pPr>
              <w:pStyle w:val="08-Tabelageral"/>
              <w:jc w:val="left"/>
              <w:rPr>
                <w:rFonts w:cs="Arial"/>
                <w:b/>
                <w:szCs w:val="14"/>
                <w:lang w:val="en-US"/>
              </w:rPr>
            </w:pPr>
            <w:r w:rsidRPr="00DA72A7">
              <w:rPr>
                <w:rFonts w:cs="Arial"/>
                <w:b/>
                <w:szCs w:val="14"/>
                <w:lang w:val="en-US"/>
              </w:rPr>
              <w:t>Income Before Taxes and Equities</w:t>
            </w:r>
          </w:p>
        </w:tc>
        <w:tc>
          <w:tcPr>
            <w:tcW w:w="1240" w:type="dxa"/>
            <w:shd w:val="clear" w:color="auto" w:fill="auto"/>
          </w:tcPr>
          <w:p w14:paraId="47EB45E9" w14:textId="77777777" w:rsidR="00E246FC" w:rsidRPr="00DA72A7" w:rsidRDefault="00E246FC" w:rsidP="00E246FC">
            <w:pPr>
              <w:pStyle w:val="08-Tabelageral"/>
              <w:rPr>
                <w:rFonts w:cs="Arial"/>
                <w:b/>
                <w:szCs w:val="14"/>
              </w:rPr>
            </w:pPr>
            <w:r w:rsidRPr="00CF3BC4">
              <w:rPr>
                <w:b/>
              </w:rPr>
              <w:t>2</w:t>
            </w:r>
            <w:r>
              <w:rPr>
                <w:b/>
              </w:rPr>
              <w:t>,</w:t>
            </w:r>
            <w:r w:rsidRPr="00CF3BC4">
              <w:rPr>
                <w:b/>
              </w:rPr>
              <w:t>185</w:t>
            </w:r>
            <w:r>
              <w:rPr>
                <w:b/>
              </w:rPr>
              <w:t>,</w:t>
            </w:r>
            <w:r w:rsidRPr="00CF3BC4">
              <w:rPr>
                <w:b/>
              </w:rPr>
              <w:t>093</w:t>
            </w:r>
          </w:p>
        </w:tc>
        <w:tc>
          <w:tcPr>
            <w:tcW w:w="1240" w:type="dxa"/>
            <w:shd w:val="clear" w:color="auto" w:fill="auto"/>
          </w:tcPr>
          <w:p w14:paraId="27E5C54D" w14:textId="77777777" w:rsidR="00E246FC" w:rsidRPr="00DA72A7" w:rsidRDefault="00E246FC" w:rsidP="00E246FC">
            <w:pPr>
              <w:pStyle w:val="08-Tabelageral"/>
              <w:rPr>
                <w:rFonts w:cs="Arial"/>
                <w:b/>
                <w:szCs w:val="14"/>
              </w:rPr>
            </w:pPr>
            <w:r w:rsidRPr="00CF3BC4">
              <w:rPr>
                <w:b/>
              </w:rPr>
              <w:t>956</w:t>
            </w:r>
            <w:r>
              <w:rPr>
                <w:b/>
              </w:rPr>
              <w:t>,</w:t>
            </w:r>
            <w:r w:rsidRPr="00CF3BC4">
              <w:rPr>
                <w:b/>
              </w:rPr>
              <w:t>966</w:t>
            </w:r>
          </w:p>
        </w:tc>
        <w:tc>
          <w:tcPr>
            <w:tcW w:w="1240" w:type="dxa"/>
            <w:shd w:val="clear" w:color="auto" w:fill="auto"/>
          </w:tcPr>
          <w:p w14:paraId="34CEE3A7" w14:textId="77777777" w:rsidR="00E246FC" w:rsidRPr="00DA72A7" w:rsidRDefault="00E246FC" w:rsidP="00E246FC">
            <w:pPr>
              <w:pStyle w:val="08-Tabelageral"/>
              <w:rPr>
                <w:rFonts w:cs="Arial"/>
                <w:b/>
                <w:szCs w:val="14"/>
              </w:rPr>
            </w:pPr>
            <w:r w:rsidRPr="00CF3BC4">
              <w:rPr>
                <w:b/>
              </w:rPr>
              <w:t>(1</w:t>
            </w:r>
            <w:r>
              <w:rPr>
                <w:b/>
              </w:rPr>
              <w:t>,</w:t>
            </w:r>
            <w:r w:rsidRPr="00CF3BC4">
              <w:rPr>
                <w:b/>
              </w:rPr>
              <w:t>407</w:t>
            </w:r>
            <w:r>
              <w:rPr>
                <w:b/>
              </w:rPr>
              <w:t>,</w:t>
            </w:r>
            <w:r w:rsidRPr="00CF3BC4">
              <w:rPr>
                <w:b/>
              </w:rPr>
              <w:t>389)</w:t>
            </w:r>
          </w:p>
        </w:tc>
        <w:tc>
          <w:tcPr>
            <w:tcW w:w="1241" w:type="dxa"/>
            <w:shd w:val="clear" w:color="auto" w:fill="auto"/>
          </w:tcPr>
          <w:p w14:paraId="00005EDB" w14:textId="77777777" w:rsidR="00E246FC" w:rsidRPr="00DA72A7" w:rsidRDefault="00E246FC" w:rsidP="00E246FC">
            <w:pPr>
              <w:pStyle w:val="08-Tabelageral"/>
              <w:rPr>
                <w:rFonts w:cs="Arial"/>
                <w:b/>
                <w:szCs w:val="14"/>
              </w:rPr>
            </w:pPr>
            <w:r w:rsidRPr="00CF3BC4">
              <w:rPr>
                <w:b/>
              </w:rPr>
              <w:t>1</w:t>
            </w:r>
            <w:r>
              <w:rPr>
                <w:b/>
              </w:rPr>
              <w:t>,</w:t>
            </w:r>
            <w:r w:rsidRPr="00CF3BC4">
              <w:rPr>
                <w:b/>
              </w:rPr>
              <w:t>734</w:t>
            </w:r>
            <w:r>
              <w:rPr>
                <w:b/>
              </w:rPr>
              <w:t>,</w:t>
            </w:r>
            <w:r w:rsidRPr="00CF3BC4">
              <w:rPr>
                <w:b/>
              </w:rPr>
              <w:t>670</w:t>
            </w:r>
          </w:p>
        </w:tc>
      </w:tr>
      <w:tr w:rsidR="00E246FC" w:rsidRPr="00DA72A7" w14:paraId="0793776F" w14:textId="77777777" w:rsidTr="00765F08">
        <w:trPr>
          <w:trHeight w:val="238"/>
          <w:jc w:val="center"/>
        </w:trPr>
        <w:tc>
          <w:tcPr>
            <w:tcW w:w="4678" w:type="dxa"/>
            <w:shd w:val="clear" w:color="auto" w:fill="auto"/>
          </w:tcPr>
          <w:p w14:paraId="21A6C53C" w14:textId="77777777" w:rsidR="00E246FC" w:rsidRPr="00E141D8" w:rsidRDefault="00E246FC" w:rsidP="00E246FC">
            <w:pPr>
              <w:pStyle w:val="08-Tabelageral"/>
              <w:ind w:left="113"/>
              <w:jc w:val="left"/>
              <w:rPr>
                <w:rFonts w:cs="Arial"/>
                <w:bCs/>
                <w:szCs w:val="14"/>
                <w:lang w:val="en-US"/>
              </w:rPr>
            </w:pPr>
            <w:r w:rsidRPr="00E141D8">
              <w:rPr>
                <w:rFonts w:cs="Arial"/>
                <w:bCs/>
                <w:szCs w:val="14"/>
                <w:lang w:val="en-US"/>
              </w:rPr>
              <w:t>Income Tax and Social Contribution</w:t>
            </w:r>
          </w:p>
        </w:tc>
        <w:tc>
          <w:tcPr>
            <w:tcW w:w="1240" w:type="dxa"/>
            <w:shd w:val="clear" w:color="auto" w:fill="auto"/>
          </w:tcPr>
          <w:p w14:paraId="15E942CD" w14:textId="77777777" w:rsidR="00E246FC" w:rsidRPr="00BE238B" w:rsidRDefault="00E246FC" w:rsidP="00E246FC">
            <w:pPr>
              <w:pStyle w:val="08-Tabelageral"/>
              <w:ind w:left="113"/>
              <w:rPr>
                <w:rFonts w:cs="Arial"/>
                <w:bCs/>
                <w:szCs w:val="14"/>
              </w:rPr>
            </w:pPr>
            <w:r w:rsidRPr="00C64894">
              <w:t>(3</w:t>
            </w:r>
            <w:r>
              <w:t>,</w:t>
            </w:r>
            <w:r w:rsidRPr="00C64894">
              <w:t>143)</w:t>
            </w:r>
          </w:p>
        </w:tc>
        <w:tc>
          <w:tcPr>
            <w:tcW w:w="1240" w:type="dxa"/>
            <w:shd w:val="clear" w:color="auto" w:fill="auto"/>
          </w:tcPr>
          <w:p w14:paraId="30B46833" w14:textId="77777777" w:rsidR="00E246FC" w:rsidRPr="00BE238B" w:rsidRDefault="00E246FC" w:rsidP="00E246FC">
            <w:pPr>
              <w:pStyle w:val="08-Tabelageral"/>
              <w:ind w:left="113"/>
              <w:rPr>
                <w:rFonts w:cs="Arial"/>
                <w:bCs/>
                <w:szCs w:val="14"/>
              </w:rPr>
            </w:pPr>
            <w:r w:rsidRPr="00C64894">
              <w:t>(325</w:t>
            </w:r>
            <w:r>
              <w:t>,</w:t>
            </w:r>
            <w:r w:rsidRPr="00C64894">
              <w:t>156)</w:t>
            </w:r>
          </w:p>
        </w:tc>
        <w:tc>
          <w:tcPr>
            <w:tcW w:w="1240" w:type="dxa"/>
            <w:shd w:val="clear" w:color="auto" w:fill="auto"/>
          </w:tcPr>
          <w:p w14:paraId="140E2913" w14:textId="77777777" w:rsidR="00E246FC" w:rsidRPr="00BE238B" w:rsidRDefault="00E246FC" w:rsidP="00E246FC">
            <w:pPr>
              <w:pStyle w:val="08-Tabelageral"/>
              <w:ind w:left="113"/>
              <w:rPr>
                <w:rFonts w:cs="Arial"/>
                <w:bCs/>
                <w:szCs w:val="14"/>
              </w:rPr>
            </w:pPr>
            <w:r w:rsidRPr="00C64894">
              <w:t>--</w:t>
            </w:r>
          </w:p>
        </w:tc>
        <w:tc>
          <w:tcPr>
            <w:tcW w:w="1241" w:type="dxa"/>
            <w:shd w:val="clear" w:color="auto" w:fill="auto"/>
          </w:tcPr>
          <w:p w14:paraId="7E4A6862" w14:textId="77777777" w:rsidR="00E246FC" w:rsidRPr="00BE238B" w:rsidRDefault="00E246FC" w:rsidP="00E246FC">
            <w:pPr>
              <w:pStyle w:val="08-Tabelageral"/>
              <w:ind w:left="113"/>
              <w:rPr>
                <w:rFonts w:cs="Arial"/>
                <w:bCs/>
                <w:szCs w:val="14"/>
              </w:rPr>
            </w:pPr>
            <w:r w:rsidRPr="00C64894">
              <w:t>(328</w:t>
            </w:r>
            <w:r>
              <w:t>,</w:t>
            </w:r>
            <w:r w:rsidRPr="00C64894">
              <w:t>299)</w:t>
            </w:r>
          </w:p>
        </w:tc>
      </w:tr>
      <w:tr w:rsidR="00E246FC" w:rsidRPr="00DA72A7" w14:paraId="49FBE067" w14:textId="77777777" w:rsidTr="00765F08">
        <w:trPr>
          <w:trHeight w:val="238"/>
          <w:jc w:val="center"/>
        </w:trPr>
        <w:tc>
          <w:tcPr>
            <w:tcW w:w="4678" w:type="dxa"/>
            <w:tcBorders>
              <w:bottom w:val="single" w:sz="2" w:space="0" w:color="1F4E79" w:themeColor="accent1" w:themeShade="80"/>
            </w:tcBorders>
            <w:shd w:val="clear" w:color="auto" w:fill="auto"/>
          </w:tcPr>
          <w:p w14:paraId="3F598C4E" w14:textId="77777777" w:rsidR="00E246FC" w:rsidRPr="00DA72A7" w:rsidRDefault="00E246FC" w:rsidP="00E246FC">
            <w:pPr>
              <w:pStyle w:val="08-Tabelageral"/>
              <w:jc w:val="left"/>
              <w:rPr>
                <w:rFonts w:cs="Arial"/>
                <w:b/>
                <w:szCs w:val="14"/>
                <w:lang w:val="en-US"/>
              </w:rPr>
            </w:pPr>
            <w:r w:rsidRPr="00DA72A7">
              <w:rPr>
                <w:rFonts w:cs="Arial"/>
                <w:b/>
                <w:szCs w:val="14"/>
                <w:lang w:val="en-US"/>
              </w:rPr>
              <w:t>Net Income for the Period</w:t>
            </w:r>
          </w:p>
        </w:tc>
        <w:tc>
          <w:tcPr>
            <w:tcW w:w="1240" w:type="dxa"/>
            <w:tcBorders>
              <w:bottom w:val="single" w:sz="2" w:space="0" w:color="1F4E79" w:themeColor="accent1" w:themeShade="80"/>
            </w:tcBorders>
            <w:shd w:val="clear" w:color="auto" w:fill="auto"/>
          </w:tcPr>
          <w:p w14:paraId="696861E7" w14:textId="77777777" w:rsidR="00E246FC" w:rsidRPr="00DA72A7" w:rsidRDefault="00E246FC" w:rsidP="00E246FC">
            <w:pPr>
              <w:pStyle w:val="08-Tabelageral"/>
              <w:rPr>
                <w:rFonts w:cs="Arial"/>
                <w:b/>
                <w:szCs w:val="14"/>
              </w:rPr>
            </w:pPr>
            <w:r w:rsidRPr="00CF3BC4">
              <w:rPr>
                <w:b/>
              </w:rPr>
              <w:t>2</w:t>
            </w:r>
            <w:r>
              <w:rPr>
                <w:b/>
              </w:rPr>
              <w:t>,</w:t>
            </w:r>
            <w:r w:rsidRPr="00CF3BC4">
              <w:rPr>
                <w:b/>
              </w:rPr>
              <w:t>181</w:t>
            </w:r>
            <w:r>
              <w:rPr>
                <w:b/>
              </w:rPr>
              <w:t>,</w:t>
            </w:r>
            <w:r w:rsidRPr="00CF3BC4">
              <w:rPr>
                <w:b/>
              </w:rPr>
              <w:t>950</w:t>
            </w:r>
          </w:p>
        </w:tc>
        <w:tc>
          <w:tcPr>
            <w:tcW w:w="1240" w:type="dxa"/>
            <w:tcBorders>
              <w:bottom w:val="single" w:sz="2" w:space="0" w:color="1F4E79" w:themeColor="accent1" w:themeShade="80"/>
            </w:tcBorders>
            <w:shd w:val="clear" w:color="auto" w:fill="auto"/>
          </w:tcPr>
          <w:p w14:paraId="6480C564" w14:textId="77777777" w:rsidR="00E246FC" w:rsidRPr="00DA72A7" w:rsidRDefault="00E246FC" w:rsidP="00E246FC">
            <w:pPr>
              <w:pStyle w:val="08-Tabelageral"/>
              <w:rPr>
                <w:rFonts w:cs="Arial"/>
                <w:b/>
                <w:szCs w:val="14"/>
              </w:rPr>
            </w:pPr>
            <w:r w:rsidRPr="00CF3BC4">
              <w:rPr>
                <w:b/>
              </w:rPr>
              <w:t>631</w:t>
            </w:r>
            <w:r>
              <w:rPr>
                <w:b/>
              </w:rPr>
              <w:t>,</w:t>
            </w:r>
            <w:r w:rsidRPr="00CF3BC4">
              <w:rPr>
                <w:b/>
              </w:rPr>
              <w:t>810</w:t>
            </w:r>
          </w:p>
        </w:tc>
        <w:tc>
          <w:tcPr>
            <w:tcW w:w="1240" w:type="dxa"/>
            <w:tcBorders>
              <w:bottom w:val="single" w:sz="2" w:space="0" w:color="1F4E79" w:themeColor="accent1" w:themeShade="80"/>
            </w:tcBorders>
            <w:shd w:val="clear" w:color="auto" w:fill="auto"/>
          </w:tcPr>
          <w:p w14:paraId="3B216B70" w14:textId="77777777" w:rsidR="00E246FC" w:rsidRPr="00DA72A7" w:rsidRDefault="00E246FC" w:rsidP="00E246FC">
            <w:pPr>
              <w:pStyle w:val="08-Tabelageral"/>
              <w:rPr>
                <w:rFonts w:cs="Arial"/>
                <w:b/>
                <w:szCs w:val="14"/>
              </w:rPr>
            </w:pPr>
            <w:r w:rsidRPr="00CF3BC4">
              <w:rPr>
                <w:b/>
              </w:rPr>
              <w:t>(1</w:t>
            </w:r>
            <w:r>
              <w:rPr>
                <w:b/>
              </w:rPr>
              <w:t>,</w:t>
            </w:r>
            <w:r w:rsidRPr="00CF3BC4">
              <w:rPr>
                <w:b/>
              </w:rPr>
              <w:t>407</w:t>
            </w:r>
            <w:r>
              <w:rPr>
                <w:b/>
              </w:rPr>
              <w:t>,</w:t>
            </w:r>
            <w:r w:rsidRPr="00CF3BC4">
              <w:rPr>
                <w:b/>
              </w:rPr>
              <w:t>389)</w:t>
            </w:r>
          </w:p>
        </w:tc>
        <w:tc>
          <w:tcPr>
            <w:tcW w:w="1241" w:type="dxa"/>
            <w:tcBorders>
              <w:bottom w:val="single" w:sz="2" w:space="0" w:color="1F4E79" w:themeColor="accent1" w:themeShade="80"/>
            </w:tcBorders>
            <w:shd w:val="clear" w:color="auto" w:fill="auto"/>
          </w:tcPr>
          <w:p w14:paraId="0C2386ED" w14:textId="77777777" w:rsidR="00E246FC" w:rsidRPr="00DA72A7" w:rsidRDefault="00E246FC" w:rsidP="00E246FC">
            <w:pPr>
              <w:pStyle w:val="08-Tabelageral"/>
              <w:rPr>
                <w:rFonts w:cs="Arial"/>
                <w:b/>
                <w:szCs w:val="14"/>
              </w:rPr>
            </w:pPr>
            <w:r w:rsidRPr="00CF3BC4">
              <w:rPr>
                <w:b/>
              </w:rPr>
              <w:t>1</w:t>
            </w:r>
            <w:r>
              <w:rPr>
                <w:b/>
              </w:rPr>
              <w:t>,</w:t>
            </w:r>
            <w:r w:rsidRPr="00CF3BC4">
              <w:rPr>
                <w:b/>
              </w:rPr>
              <w:t>406</w:t>
            </w:r>
            <w:r>
              <w:rPr>
                <w:b/>
              </w:rPr>
              <w:t>,</w:t>
            </w:r>
            <w:r w:rsidRPr="00CF3BC4">
              <w:rPr>
                <w:b/>
              </w:rPr>
              <w:t>371</w:t>
            </w:r>
          </w:p>
        </w:tc>
      </w:tr>
    </w:tbl>
    <w:p w14:paraId="53CBC9D6" w14:textId="77777777" w:rsidR="00E246FC" w:rsidRDefault="00E246FC" w:rsidP="00E246FC">
      <w:pPr>
        <w:spacing w:after="0" w:line="240" w:lineRule="auto"/>
        <w:rPr>
          <w:rFonts w:cs="Arial"/>
          <w:b/>
          <w:color w:val="1F4E79" w:themeColor="accent1" w:themeShade="80"/>
          <w:szCs w:val="18"/>
          <w:lang w:val="en-US"/>
        </w:rPr>
      </w:pPr>
    </w:p>
    <w:p w14:paraId="4C0AF17B" w14:textId="77777777" w:rsidR="00E246FC" w:rsidRDefault="00E246FC" w:rsidP="00E246FC">
      <w:pPr>
        <w:spacing w:after="0"/>
        <w:jc w:val="right"/>
        <w:rPr>
          <w:rFonts w:cs="Arial"/>
          <w:b/>
          <w:sz w:val="14"/>
          <w:szCs w:val="18"/>
        </w:rPr>
        <w:sectPr w:rsidR="00E246FC" w:rsidSect="00E246FC">
          <w:headerReference w:type="even" r:id="rId30"/>
          <w:headerReference w:type="default" r:id="rId31"/>
          <w:footerReference w:type="even" r:id="rId32"/>
          <w:footerReference w:type="default" r:id="rId33"/>
          <w:headerReference w:type="first" r:id="rId34"/>
          <w:footerReference w:type="first" r:id="rId35"/>
          <w:pgSz w:w="11906" w:h="16838" w:code="9"/>
          <w:pgMar w:top="1134" w:right="1134" w:bottom="851" w:left="1134" w:header="851" w:footer="284" w:gutter="0"/>
          <w:cols w:space="708"/>
          <w:docGrid w:linePitch="360"/>
        </w:sectPr>
      </w:pPr>
    </w:p>
    <w:p w14:paraId="5ADED43F" w14:textId="77777777" w:rsidR="00E246FC" w:rsidRPr="008D3175" w:rsidRDefault="00E246FC" w:rsidP="00E246FC">
      <w:pPr>
        <w:spacing w:after="0"/>
        <w:jc w:val="right"/>
        <w:rPr>
          <w:rFonts w:cs="Arial"/>
          <w:b/>
          <w:sz w:val="14"/>
          <w:szCs w:val="18"/>
        </w:rPr>
      </w:pPr>
      <w:r w:rsidRPr="008D3175">
        <w:rPr>
          <w:rFonts w:cs="Arial"/>
          <w:b/>
          <w:sz w:val="14"/>
          <w:szCs w:val="18"/>
        </w:rPr>
        <w:lastRenderedPageBreak/>
        <w:t xml:space="preserve">R$ </w:t>
      </w:r>
      <w:r w:rsidRPr="000252B8">
        <w:rPr>
          <w:rFonts w:cs="Arial"/>
          <w:b/>
          <w:sz w:val="14"/>
          <w:szCs w:val="18"/>
        </w:rPr>
        <w:t>thousand</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E246FC" w:rsidRPr="0093755D" w14:paraId="40B8C3C5" w14:textId="77777777" w:rsidTr="00765F08">
        <w:trPr>
          <w:trHeight w:val="238"/>
          <w:jc w:val="center"/>
        </w:trPr>
        <w:tc>
          <w:tcPr>
            <w:tcW w:w="4678" w:type="dxa"/>
            <w:tcBorders>
              <w:top w:val="single" w:sz="2" w:space="0" w:color="1F4E79" w:themeColor="accent1" w:themeShade="80"/>
              <w:bottom w:val="nil"/>
            </w:tcBorders>
            <w:shd w:val="clear" w:color="auto" w:fill="auto"/>
          </w:tcPr>
          <w:p w14:paraId="3181698D" w14:textId="77777777" w:rsidR="00E246FC" w:rsidRPr="0093755D" w:rsidRDefault="00E246FC" w:rsidP="00E246FC">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4CBB18F1" w14:textId="77777777" w:rsidR="00E246FC" w:rsidRPr="0093755D" w:rsidRDefault="00E246FC" w:rsidP="00E246FC">
            <w:pPr>
              <w:spacing w:after="0"/>
              <w:jc w:val="center"/>
              <w:rPr>
                <w:rFonts w:cs="Arial"/>
                <w:b/>
                <w:sz w:val="14"/>
                <w:szCs w:val="14"/>
              </w:rPr>
            </w:pPr>
            <w:r>
              <w:rPr>
                <w:rFonts w:cs="Arial"/>
                <w:b/>
                <w:sz w:val="14"/>
                <w:szCs w:val="14"/>
              </w:rPr>
              <w:t>2</w:t>
            </w:r>
            <w:r w:rsidRPr="00437BE3">
              <w:rPr>
                <w:rFonts w:cs="Arial"/>
                <w:b/>
                <w:sz w:val="14"/>
                <w:szCs w:val="14"/>
                <w:vertAlign w:val="superscript"/>
              </w:rPr>
              <w:t>nd</w:t>
            </w:r>
            <w:r>
              <w:rPr>
                <w:rFonts w:cs="Arial"/>
                <w:b/>
                <w:sz w:val="14"/>
                <w:szCs w:val="14"/>
              </w:rPr>
              <w:t xml:space="preserve"> Quarter/</w:t>
            </w:r>
            <w:r w:rsidRPr="00017CC1">
              <w:rPr>
                <w:rFonts w:cs="Arial"/>
                <w:b/>
                <w:sz w:val="14"/>
                <w:szCs w:val="14"/>
              </w:rPr>
              <w:t>202</w:t>
            </w:r>
            <w:r>
              <w:rPr>
                <w:rFonts w:cs="Arial"/>
                <w:b/>
                <w:sz w:val="14"/>
                <w:szCs w:val="14"/>
              </w:rPr>
              <w:t>1</w:t>
            </w:r>
          </w:p>
        </w:tc>
      </w:tr>
      <w:tr w:rsidR="00E246FC" w:rsidRPr="0093755D" w14:paraId="215D9307" w14:textId="77777777" w:rsidTr="00765F08">
        <w:trPr>
          <w:trHeight w:val="238"/>
          <w:jc w:val="center"/>
        </w:trPr>
        <w:tc>
          <w:tcPr>
            <w:tcW w:w="4678" w:type="dxa"/>
            <w:tcBorders>
              <w:top w:val="nil"/>
              <w:bottom w:val="single" w:sz="2" w:space="0" w:color="1F4E79" w:themeColor="accent1" w:themeShade="80"/>
            </w:tcBorders>
            <w:shd w:val="clear" w:color="auto" w:fill="auto"/>
          </w:tcPr>
          <w:p w14:paraId="0B3B3DD4" w14:textId="77777777" w:rsidR="00E246FC" w:rsidRPr="0093755D" w:rsidRDefault="00E246FC" w:rsidP="00E246FC">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7ABF98A6" w14:textId="77777777" w:rsidR="00E246FC" w:rsidRPr="0093755D" w:rsidRDefault="00E246FC" w:rsidP="00E246FC">
            <w:pPr>
              <w:pStyle w:val="08-Tabelageral"/>
              <w:jc w:val="center"/>
              <w:rPr>
                <w:rFonts w:cs="Arial"/>
                <w:b/>
                <w:szCs w:val="14"/>
              </w:rPr>
            </w:pPr>
            <w:r w:rsidRPr="0093755D">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234FFFB5" w14:textId="77777777" w:rsidR="00E246FC" w:rsidRPr="0093755D" w:rsidRDefault="00E246FC" w:rsidP="00E246FC">
            <w:pPr>
              <w:pStyle w:val="08-Tabelageral"/>
              <w:jc w:val="center"/>
              <w:rPr>
                <w:rFonts w:cs="Arial"/>
                <w:b/>
                <w:szCs w:val="14"/>
              </w:rPr>
            </w:pPr>
            <w:r w:rsidRPr="0093755D">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4F118FB4" w14:textId="77777777" w:rsidR="00E246FC" w:rsidRPr="0093755D" w:rsidRDefault="00E246FC" w:rsidP="00E246FC">
            <w:pPr>
              <w:pStyle w:val="08-Tabelageral"/>
              <w:jc w:val="center"/>
              <w:rPr>
                <w:rFonts w:cs="Arial"/>
                <w:b/>
                <w:szCs w:val="14"/>
              </w:rPr>
            </w:pPr>
            <w:r w:rsidRPr="0093755D">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6FC2DB22" w14:textId="77777777" w:rsidR="00E246FC" w:rsidRPr="0093755D" w:rsidRDefault="00E246FC" w:rsidP="00E246FC">
            <w:pPr>
              <w:pStyle w:val="08-Tabelageral"/>
              <w:jc w:val="center"/>
              <w:rPr>
                <w:rFonts w:cs="Arial"/>
                <w:b/>
                <w:szCs w:val="14"/>
              </w:rPr>
            </w:pPr>
            <w:r w:rsidRPr="0093755D">
              <w:rPr>
                <w:rFonts w:cs="Arial"/>
                <w:b/>
                <w:szCs w:val="14"/>
              </w:rPr>
              <w:t>Total</w:t>
            </w:r>
          </w:p>
        </w:tc>
      </w:tr>
      <w:tr w:rsidR="00E246FC" w:rsidRPr="0093755D" w14:paraId="3558C797" w14:textId="77777777" w:rsidTr="00765F08">
        <w:trPr>
          <w:trHeight w:val="238"/>
          <w:jc w:val="center"/>
        </w:trPr>
        <w:tc>
          <w:tcPr>
            <w:tcW w:w="4678" w:type="dxa"/>
            <w:tcBorders>
              <w:top w:val="single" w:sz="2" w:space="0" w:color="1F4E79" w:themeColor="accent1" w:themeShade="80"/>
            </w:tcBorders>
            <w:shd w:val="clear" w:color="auto" w:fill="auto"/>
          </w:tcPr>
          <w:p w14:paraId="1DDE27C5" w14:textId="77777777" w:rsidR="00E246FC" w:rsidRPr="0093755D" w:rsidRDefault="00E246FC" w:rsidP="00E246FC">
            <w:pPr>
              <w:pStyle w:val="08-Tabelageral"/>
              <w:jc w:val="left"/>
              <w:rPr>
                <w:rFonts w:cs="Arial"/>
                <w:b/>
                <w:bCs/>
                <w:szCs w:val="14"/>
              </w:rPr>
            </w:pPr>
            <w:r w:rsidRPr="0093755D">
              <w:rPr>
                <w:rFonts w:cs="Arial"/>
                <w:b/>
                <w:szCs w:val="14"/>
              </w:rPr>
              <w:t>Operating Income</w:t>
            </w:r>
          </w:p>
        </w:tc>
        <w:tc>
          <w:tcPr>
            <w:tcW w:w="1240" w:type="dxa"/>
            <w:tcBorders>
              <w:top w:val="single" w:sz="2" w:space="0" w:color="1F4E79" w:themeColor="accent1" w:themeShade="80"/>
            </w:tcBorders>
            <w:shd w:val="clear" w:color="auto" w:fill="auto"/>
          </w:tcPr>
          <w:p w14:paraId="6EA87B31" w14:textId="77777777" w:rsidR="00E246FC" w:rsidRPr="0093755D" w:rsidRDefault="00E246FC" w:rsidP="00E246FC">
            <w:pPr>
              <w:pStyle w:val="08-Tabelageral"/>
              <w:rPr>
                <w:rFonts w:cs="Arial"/>
                <w:b/>
                <w:szCs w:val="14"/>
              </w:rPr>
            </w:pPr>
            <w:r w:rsidRPr="004460CE">
              <w:rPr>
                <w:b/>
              </w:rPr>
              <w:t>989</w:t>
            </w:r>
            <w:r>
              <w:rPr>
                <w:b/>
              </w:rPr>
              <w:t>,</w:t>
            </w:r>
            <w:r w:rsidRPr="004460CE">
              <w:rPr>
                <w:b/>
              </w:rPr>
              <w:t>508</w:t>
            </w:r>
          </w:p>
        </w:tc>
        <w:tc>
          <w:tcPr>
            <w:tcW w:w="1240" w:type="dxa"/>
            <w:tcBorders>
              <w:top w:val="single" w:sz="2" w:space="0" w:color="1F4E79" w:themeColor="accent1" w:themeShade="80"/>
            </w:tcBorders>
            <w:shd w:val="clear" w:color="auto" w:fill="auto"/>
          </w:tcPr>
          <w:p w14:paraId="508B03B5" w14:textId="77777777" w:rsidR="00E246FC" w:rsidRPr="0093755D" w:rsidRDefault="00E246FC" w:rsidP="00E246FC">
            <w:pPr>
              <w:pStyle w:val="08-Tabelageral"/>
              <w:rPr>
                <w:rFonts w:cs="Arial"/>
                <w:b/>
                <w:szCs w:val="14"/>
              </w:rPr>
            </w:pPr>
            <w:r w:rsidRPr="004460CE">
              <w:rPr>
                <w:b/>
              </w:rPr>
              <w:t>844</w:t>
            </w:r>
            <w:r>
              <w:rPr>
                <w:b/>
              </w:rPr>
              <w:t>,</w:t>
            </w:r>
            <w:r w:rsidRPr="004460CE">
              <w:rPr>
                <w:b/>
              </w:rPr>
              <w:t>656</w:t>
            </w:r>
          </w:p>
        </w:tc>
        <w:tc>
          <w:tcPr>
            <w:tcW w:w="1240" w:type="dxa"/>
            <w:tcBorders>
              <w:top w:val="single" w:sz="2" w:space="0" w:color="1F4E79" w:themeColor="accent1" w:themeShade="80"/>
            </w:tcBorders>
            <w:shd w:val="clear" w:color="auto" w:fill="auto"/>
          </w:tcPr>
          <w:p w14:paraId="001A08CE" w14:textId="77777777" w:rsidR="00E246FC" w:rsidRPr="0093755D" w:rsidRDefault="00E246FC" w:rsidP="00E246FC">
            <w:pPr>
              <w:pStyle w:val="08-Tabelageral"/>
              <w:rPr>
                <w:rFonts w:cs="Arial"/>
                <w:b/>
                <w:szCs w:val="14"/>
              </w:rPr>
            </w:pPr>
            <w:r w:rsidRPr="004460CE">
              <w:rPr>
                <w:b/>
              </w:rPr>
              <w:t>(754</w:t>
            </w:r>
            <w:r>
              <w:rPr>
                <w:b/>
              </w:rPr>
              <w:t>,</w:t>
            </w:r>
            <w:r w:rsidRPr="004460CE">
              <w:rPr>
                <w:b/>
              </w:rPr>
              <w:t>071)</w:t>
            </w:r>
          </w:p>
        </w:tc>
        <w:tc>
          <w:tcPr>
            <w:tcW w:w="1241" w:type="dxa"/>
            <w:tcBorders>
              <w:top w:val="single" w:sz="2" w:space="0" w:color="1F4E79" w:themeColor="accent1" w:themeShade="80"/>
            </w:tcBorders>
            <w:shd w:val="clear" w:color="auto" w:fill="auto"/>
          </w:tcPr>
          <w:p w14:paraId="01D07658" w14:textId="77777777" w:rsidR="00E246FC" w:rsidRPr="0093755D" w:rsidRDefault="00E246FC" w:rsidP="00E246FC">
            <w:pPr>
              <w:pStyle w:val="08-Tabelageral"/>
              <w:rPr>
                <w:rFonts w:cs="Arial"/>
                <w:b/>
                <w:szCs w:val="14"/>
              </w:rPr>
            </w:pPr>
            <w:r w:rsidRPr="004460CE">
              <w:rPr>
                <w:b/>
              </w:rPr>
              <w:t>1</w:t>
            </w:r>
            <w:r>
              <w:rPr>
                <w:b/>
              </w:rPr>
              <w:t>,</w:t>
            </w:r>
            <w:r w:rsidRPr="004460CE">
              <w:rPr>
                <w:b/>
              </w:rPr>
              <w:t>080</w:t>
            </w:r>
            <w:r>
              <w:rPr>
                <w:b/>
              </w:rPr>
              <w:t>,</w:t>
            </w:r>
            <w:r w:rsidRPr="004460CE">
              <w:rPr>
                <w:b/>
              </w:rPr>
              <w:t>094</w:t>
            </w:r>
          </w:p>
        </w:tc>
      </w:tr>
      <w:tr w:rsidR="00E246FC" w:rsidRPr="0093755D" w14:paraId="5521535B" w14:textId="77777777" w:rsidTr="00765F08">
        <w:trPr>
          <w:trHeight w:val="238"/>
          <w:jc w:val="center"/>
        </w:trPr>
        <w:tc>
          <w:tcPr>
            <w:tcW w:w="4678" w:type="dxa"/>
            <w:shd w:val="clear" w:color="auto" w:fill="auto"/>
          </w:tcPr>
          <w:p w14:paraId="29EDC7DB" w14:textId="77777777" w:rsidR="00E246FC" w:rsidRPr="0093755D" w:rsidRDefault="00E246FC" w:rsidP="00E246FC">
            <w:pPr>
              <w:pStyle w:val="08-Tabelageral"/>
              <w:ind w:left="113"/>
              <w:jc w:val="left"/>
              <w:rPr>
                <w:rFonts w:cs="Arial"/>
                <w:szCs w:val="14"/>
              </w:rPr>
            </w:pPr>
            <w:r w:rsidRPr="0093755D">
              <w:rPr>
                <w:rFonts w:cs="Arial"/>
                <w:szCs w:val="14"/>
              </w:rPr>
              <w:t>Equity income</w:t>
            </w:r>
          </w:p>
        </w:tc>
        <w:tc>
          <w:tcPr>
            <w:tcW w:w="1240" w:type="dxa"/>
            <w:shd w:val="clear" w:color="auto" w:fill="auto"/>
          </w:tcPr>
          <w:p w14:paraId="2218F89C" w14:textId="77777777" w:rsidR="00E246FC" w:rsidRPr="0093755D" w:rsidRDefault="00E246FC" w:rsidP="00E246FC">
            <w:pPr>
              <w:pStyle w:val="08-Tabelageral"/>
              <w:rPr>
                <w:rFonts w:cs="Arial"/>
                <w:szCs w:val="14"/>
              </w:rPr>
            </w:pPr>
            <w:r w:rsidRPr="007321A9">
              <w:t>989</w:t>
            </w:r>
            <w:r>
              <w:t>,</w:t>
            </w:r>
            <w:r w:rsidRPr="007321A9">
              <w:t>508</w:t>
            </w:r>
          </w:p>
        </w:tc>
        <w:tc>
          <w:tcPr>
            <w:tcW w:w="1240" w:type="dxa"/>
            <w:shd w:val="clear" w:color="auto" w:fill="auto"/>
          </w:tcPr>
          <w:p w14:paraId="330644EA" w14:textId="77777777" w:rsidR="00E246FC" w:rsidRPr="0093755D" w:rsidRDefault="00E246FC" w:rsidP="00E246FC">
            <w:pPr>
              <w:pStyle w:val="08-Tabelageral"/>
              <w:rPr>
                <w:rFonts w:cs="Arial"/>
                <w:szCs w:val="14"/>
              </w:rPr>
            </w:pPr>
            <w:r w:rsidRPr="00252918">
              <w:t>(2</w:t>
            </w:r>
            <w:r>
              <w:t>,</w:t>
            </w:r>
            <w:r w:rsidRPr="00252918">
              <w:t>327)</w:t>
            </w:r>
          </w:p>
        </w:tc>
        <w:tc>
          <w:tcPr>
            <w:tcW w:w="1240" w:type="dxa"/>
            <w:shd w:val="clear" w:color="auto" w:fill="auto"/>
          </w:tcPr>
          <w:p w14:paraId="128E84BD" w14:textId="77777777" w:rsidR="00E246FC" w:rsidRPr="0093755D" w:rsidRDefault="00E246FC" w:rsidP="00E246FC">
            <w:pPr>
              <w:pStyle w:val="08-Tabelageral"/>
              <w:rPr>
                <w:rFonts w:cs="Arial"/>
                <w:szCs w:val="14"/>
              </w:rPr>
            </w:pPr>
            <w:r w:rsidRPr="00243C24">
              <w:t>(754</w:t>
            </w:r>
            <w:r>
              <w:t>,</w:t>
            </w:r>
            <w:r w:rsidRPr="00243C24">
              <w:t>071)</w:t>
            </w:r>
          </w:p>
        </w:tc>
        <w:tc>
          <w:tcPr>
            <w:tcW w:w="1241" w:type="dxa"/>
            <w:shd w:val="clear" w:color="auto" w:fill="auto"/>
          </w:tcPr>
          <w:p w14:paraId="0086F994" w14:textId="77777777" w:rsidR="00E246FC" w:rsidRPr="0093755D" w:rsidRDefault="00E246FC" w:rsidP="00E246FC">
            <w:pPr>
              <w:pStyle w:val="08-Tabelageral"/>
              <w:rPr>
                <w:rFonts w:cs="Arial"/>
                <w:szCs w:val="14"/>
              </w:rPr>
            </w:pPr>
            <w:r w:rsidRPr="00524B0F">
              <w:t>233</w:t>
            </w:r>
            <w:r>
              <w:t>,</w:t>
            </w:r>
            <w:r w:rsidRPr="00524B0F">
              <w:t>111</w:t>
            </w:r>
          </w:p>
        </w:tc>
      </w:tr>
      <w:tr w:rsidR="00E246FC" w:rsidRPr="0093755D" w14:paraId="3F2F117F" w14:textId="77777777" w:rsidTr="00765F08">
        <w:trPr>
          <w:trHeight w:val="238"/>
          <w:jc w:val="center"/>
        </w:trPr>
        <w:tc>
          <w:tcPr>
            <w:tcW w:w="4678" w:type="dxa"/>
            <w:shd w:val="clear" w:color="auto" w:fill="auto"/>
          </w:tcPr>
          <w:p w14:paraId="7A87AF2C" w14:textId="77777777" w:rsidR="00E246FC" w:rsidRPr="0093755D" w:rsidRDefault="00E246FC" w:rsidP="00E246FC">
            <w:pPr>
              <w:pStyle w:val="08-Tabelageral"/>
              <w:ind w:left="113"/>
              <w:jc w:val="left"/>
              <w:rPr>
                <w:rFonts w:cs="Arial"/>
                <w:szCs w:val="14"/>
              </w:rPr>
            </w:pPr>
            <w:r w:rsidRPr="0093755D">
              <w:rPr>
                <w:rFonts w:cs="Arial"/>
                <w:szCs w:val="14"/>
              </w:rPr>
              <w:t>Commissions income</w:t>
            </w:r>
          </w:p>
        </w:tc>
        <w:tc>
          <w:tcPr>
            <w:tcW w:w="1240" w:type="dxa"/>
            <w:shd w:val="clear" w:color="auto" w:fill="auto"/>
          </w:tcPr>
          <w:p w14:paraId="42582844" w14:textId="77777777" w:rsidR="00E246FC" w:rsidRPr="0093755D" w:rsidRDefault="00E246FC" w:rsidP="00E246FC">
            <w:pPr>
              <w:pStyle w:val="08-Tabelageral"/>
              <w:rPr>
                <w:rFonts w:cs="Arial"/>
                <w:szCs w:val="14"/>
              </w:rPr>
            </w:pPr>
            <w:r w:rsidRPr="007321A9">
              <w:t>--</w:t>
            </w:r>
          </w:p>
        </w:tc>
        <w:tc>
          <w:tcPr>
            <w:tcW w:w="1240" w:type="dxa"/>
            <w:shd w:val="clear" w:color="auto" w:fill="auto"/>
          </w:tcPr>
          <w:p w14:paraId="4B0D8727" w14:textId="77777777" w:rsidR="00E246FC" w:rsidRPr="0093755D" w:rsidRDefault="00E246FC" w:rsidP="00E246FC">
            <w:pPr>
              <w:pStyle w:val="08-Tabelageral"/>
              <w:rPr>
                <w:rFonts w:cs="Arial"/>
                <w:szCs w:val="14"/>
              </w:rPr>
            </w:pPr>
            <w:r w:rsidRPr="00252918">
              <w:t>846</w:t>
            </w:r>
            <w:r>
              <w:t>,</w:t>
            </w:r>
            <w:r w:rsidRPr="00252918">
              <w:t>983</w:t>
            </w:r>
          </w:p>
        </w:tc>
        <w:tc>
          <w:tcPr>
            <w:tcW w:w="1240" w:type="dxa"/>
            <w:shd w:val="clear" w:color="auto" w:fill="auto"/>
          </w:tcPr>
          <w:p w14:paraId="6106C3D3" w14:textId="77777777" w:rsidR="00E246FC" w:rsidRPr="0093755D" w:rsidRDefault="00E246FC" w:rsidP="00E246FC">
            <w:pPr>
              <w:pStyle w:val="08-Tabelageral"/>
              <w:rPr>
                <w:rFonts w:cs="Arial"/>
                <w:szCs w:val="14"/>
              </w:rPr>
            </w:pPr>
            <w:r w:rsidRPr="00243C24">
              <w:t>--</w:t>
            </w:r>
          </w:p>
        </w:tc>
        <w:tc>
          <w:tcPr>
            <w:tcW w:w="1241" w:type="dxa"/>
            <w:shd w:val="clear" w:color="auto" w:fill="auto"/>
          </w:tcPr>
          <w:p w14:paraId="5B935BA1" w14:textId="77777777" w:rsidR="00E246FC" w:rsidRPr="0093755D" w:rsidRDefault="00E246FC" w:rsidP="00E246FC">
            <w:pPr>
              <w:pStyle w:val="08-Tabelageral"/>
              <w:rPr>
                <w:rFonts w:cs="Arial"/>
                <w:szCs w:val="14"/>
              </w:rPr>
            </w:pPr>
            <w:r w:rsidRPr="00524B0F">
              <w:t>846</w:t>
            </w:r>
            <w:r>
              <w:t>,</w:t>
            </w:r>
            <w:r w:rsidRPr="00524B0F">
              <w:t>983</w:t>
            </w:r>
          </w:p>
        </w:tc>
      </w:tr>
      <w:tr w:rsidR="00E246FC" w:rsidRPr="0093755D" w14:paraId="3F790249" w14:textId="77777777" w:rsidTr="00765F08">
        <w:trPr>
          <w:trHeight w:val="238"/>
          <w:jc w:val="center"/>
        </w:trPr>
        <w:tc>
          <w:tcPr>
            <w:tcW w:w="4678" w:type="dxa"/>
            <w:shd w:val="clear" w:color="auto" w:fill="auto"/>
          </w:tcPr>
          <w:p w14:paraId="0BBEFF18" w14:textId="77777777" w:rsidR="00E246FC" w:rsidRPr="0093755D" w:rsidRDefault="00E246FC" w:rsidP="00E246FC">
            <w:pPr>
              <w:pStyle w:val="08-Tabelageral"/>
              <w:jc w:val="left"/>
              <w:rPr>
                <w:rFonts w:cs="Arial"/>
                <w:b/>
                <w:szCs w:val="14"/>
              </w:rPr>
            </w:pPr>
            <w:r>
              <w:rPr>
                <w:rFonts w:cs="Arial"/>
                <w:b/>
                <w:szCs w:val="14"/>
              </w:rPr>
              <w:t>Cost o</w:t>
            </w:r>
            <w:r w:rsidRPr="0093755D">
              <w:rPr>
                <w:rFonts w:cs="Arial"/>
                <w:b/>
                <w:szCs w:val="14"/>
              </w:rPr>
              <w:t>f Services Provided</w:t>
            </w:r>
          </w:p>
        </w:tc>
        <w:tc>
          <w:tcPr>
            <w:tcW w:w="1240" w:type="dxa"/>
            <w:shd w:val="clear" w:color="auto" w:fill="auto"/>
          </w:tcPr>
          <w:p w14:paraId="394CF9E9" w14:textId="77777777" w:rsidR="00E246FC" w:rsidRPr="0093755D" w:rsidRDefault="00E246FC" w:rsidP="00E246FC">
            <w:pPr>
              <w:pStyle w:val="08-Tabelageral"/>
              <w:rPr>
                <w:rFonts w:cs="Arial"/>
                <w:b/>
                <w:szCs w:val="14"/>
              </w:rPr>
            </w:pPr>
            <w:r w:rsidRPr="004460CE">
              <w:rPr>
                <w:b/>
              </w:rPr>
              <w:t>--</w:t>
            </w:r>
          </w:p>
        </w:tc>
        <w:tc>
          <w:tcPr>
            <w:tcW w:w="1240" w:type="dxa"/>
            <w:shd w:val="clear" w:color="auto" w:fill="auto"/>
          </w:tcPr>
          <w:p w14:paraId="591C3057" w14:textId="77777777" w:rsidR="00E246FC" w:rsidRPr="0093755D" w:rsidRDefault="00E246FC" w:rsidP="00E246FC">
            <w:pPr>
              <w:pStyle w:val="08-Tabelageral"/>
              <w:rPr>
                <w:rFonts w:cs="Arial"/>
                <w:b/>
                <w:szCs w:val="14"/>
              </w:rPr>
            </w:pPr>
            <w:r w:rsidRPr="004460CE">
              <w:rPr>
                <w:b/>
              </w:rPr>
              <w:t>(54</w:t>
            </w:r>
            <w:r>
              <w:rPr>
                <w:b/>
              </w:rPr>
              <w:t>,</w:t>
            </w:r>
            <w:r w:rsidRPr="004460CE">
              <w:rPr>
                <w:b/>
              </w:rPr>
              <w:t>092)</w:t>
            </w:r>
          </w:p>
        </w:tc>
        <w:tc>
          <w:tcPr>
            <w:tcW w:w="1240" w:type="dxa"/>
            <w:shd w:val="clear" w:color="auto" w:fill="auto"/>
          </w:tcPr>
          <w:p w14:paraId="29776B80" w14:textId="77777777" w:rsidR="00E246FC" w:rsidRPr="0093755D" w:rsidRDefault="00E246FC" w:rsidP="00E246FC">
            <w:pPr>
              <w:pStyle w:val="08-Tabelageral"/>
              <w:rPr>
                <w:rFonts w:cs="Arial"/>
                <w:b/>
                <w:szCs w:val="14"/>
              </w:rPr>
            </w:pPr>
            <w:r w:rsidRPr="004460CE">
              <w:rPr>
                <w:b/>
              </w:rPr>
              <w:t>--</w:t>
            </w:r>
          </w:p>
        </w:tc>
        <w:tc>
          <w:tcPr>
            <w:tcW w:w="1241" w:type="dxa"/>
            <w:shd w:val="clear" w:color="auto" w:fill="auto"/>
          </w:tcPr>
          <w:p w14:paraId="6563C492" w14:textId="77777777" w:rsidR="00E246FC" w:rsidRPr="0093755D" w:rsidRDefault="00E246FC" w:rsidP="00E246FC">
            <w:pPr>
              <w:pStyle w:val="08-Tabelageral"/>
              <w:rPr>
                <w:rFonts w:cs="Arial"/>
                <w:b/>
                <w:szCs w:val="14"/>
              </w:rPr>
            </w:pPr>
            <w:r w:rsidRPr="004460CE">
              <w:rPr>
                <w:b/>
              </w:rPr>
              <w:t>(54</w:t>
            </w:r>
            <w:r>
              <w:rPr>
                <w:b/>
              </w:rPr>
              <w:t>,</w:t>
            </w:r>
            <w:r w:rsidRPr="004460CE">
              <w:rPr>
                <w:b/>
              </w:rPr>
              <w:t>092)</w:t>
            </w:r>
          </w:p>
        </w:tc>
      </w:tr>
      <w:tr w:rsidR="00E246FC" w:rsidRPr="0093755D" w14:paraId="0D9C943A" w14:textId="77777777" w:rsidTr="00765F08">
        <w:trPr>
          <w:trHeight w:val="238"/>
          <w:jc w:val="center"/>
        </w:trPr>
        <w:tc>
          <w:tcPr>
            <w:tcW w:w="4678" w:type="dxa"/>
            <w:shd w:val="clear" w:color="auto" w:fill="auto"/>
          </w:tcPr>
          <w:p w14:paraId="20597DEB" w14:textId="77777777" w:rsidR="00E246FC" w:rsidRPr="0093755D" w:rsidRDefault="00E246FC" w:rsidP="00E246FC">
            <w:pPr>
              <w:pStyle w:val="08-Tabelageral"/>
              <w:jc w:val="left"/>
              <w:rPr>
                <w:rFonts w:cs="Arial"/>
                <w:b/>
                <w:szCs w:val="14"/>
              </w:rPr>
            </w:pPr>
            <w:r w:rsidRPr="0093755D">
              <w:rPr>
                <w:rFonts w:cs="Arial"/>
                <w:b/>
                <w:szCs w:val="14"/>
              </w:rPr>
              <w:t>Gross Profit</w:t>
            </w:r>
          </w:p>
        </w:tc>
        <w:tc>
          <w:tcPr>
            <w:tcW w:w="1240" w:type="dxa"/>
            <w:shd w:val="clear" w:color="auto" w:fill="auto"/>
          </w:tcPr>
          <w:p w14:paraId="24405A38" w14:textId="77777777" w:rsidR="00E246FC" w:rsidRPr="0093755D" w:rsidRDefault="00E246FC" w:rsidP="00E246FC">
            <w:pPr>
              <w:pStyle w:val="08-Tabelageral"/>
              <w:rPr>
                <w:rFonts w:cs="Arial"/>
                <w:b/>
                <w:szCs w:val="14"/>
              </w:rPr>
            </w:pPr>
            <w:r w:rsidRPr="004460CE">
              <w:rPr>
                <w:b/>
              </w:rPr>
              <w:t>989</w:t>
            </w:r>
            <w:r>
              <w:rPr>
                <w:b/>
              </w:rPr>
              <w:t>,</w:t>
            </w:r>
            <w:r w:rsidRPr="004460CE">
              <w:rPr>
                <w:b/>
              </w:rPr>
              <w:t>508</w:t>
            </w:r>
          </w:p>
        </w:tc>
        <w:tc>
          <w:tcPr>
            <w:tcW w:w="1240" w:type="dxa"/>
            <w:shd w:val="clear" w:color="auto" w:fill="auto"/>
          </w:tcPr>
          <w:p w14:paraId="53D1D283" w14:textId="77777777" w:rsidR="00E246FC" w:rsidRPr="0093755D" w:rsidRDefault="00E246FC" w:rsidP="00E246FC">
            <w:pPr>
              <w:pStyle w:val="08-Tabelageral"/>
              <w:rPr>
                <w:rFonts w:cs="Arial"/>
                <w:b/>
                <w:szCs w:val="14"/>
              </w:rPr>
            </w:pPr>
            <w:r w:rsidRPr="004460CE">
              <w:rPr>
                <w:b/>
              </w:rPr>
              <w:t>790</w:t>
            </w:r>
            <w:r>
              <w:rPr>
                <w:b/>
              </w:rPr>
              <w:t>,</w:t>
            </w:r>
            <w:r w:rsidRPr="004460CE">
              <w:rPr>
                <w:b/>
              </w:rPr>
              <w:t>565</w:t>
            </w:r>
          </w:p>
        </w:tc>
        <w:tc>
          <w:tcPr>
            <w:tcW w:w="1240" w:type="dxa"/>
            <w:shd w:val="clear" w:color="auto" w:fill="auto"/>
          </w:tcPr>
          <w:p w14:paraId="3385BFF6" w14:textId="77777777" w:rsidR="00E246FC" w:rsidRPr="0093755D" w:rsidRDefault="00E246FC" w:rsidP="00E246FC">
            <w:pPr>
              <w:pStyle w:val="08-Tabelageral"/>
              <w:rPr>
                <w:rFonts w:cs="Arial"/>
                <w:b/>
                <w:szCs w:val="14"/>
              </w:rPr>
            </w:pPr>
            <w:r w:rsidRPr="004460CE">
              <w:rPr>
                <w:b/>
              </w:rPr>
              <w:t>(754</w:t>
            </w:r>
            <w:r>
              <w:rPr>
                <w:b/>
              </w:rPr>
              <w:t>,</w:t>
            </w:r>
            <w:r w:rsidRPr="004460CE">
              <w:rPr>
                <w:b/>
              </w:rPr>
              <w:t>071)</w:t>
            </w:r>
          </w:p>
        </w:tc>
        <w:tc>
          <w:tcPr>
            <w:tcW w:w="1241" w:type="dxa"/>
            <w:shd w:val="clear" w:color="auto" w:fill="auto"/>
          </w:tcPr>
          <w:p w14:paraId="2D220813" w14:textId="77777777" w:rsidR="00E246FC" w:rsidRPr="0093755D" w:rsidRDefault="00E246FC" w:rsidP="00E246FC">
            <w:pPr>
              <w:pStyle w:val="08-Tabelageral"/>
              <w:rPr>
                <w:rFonts w:cs="Arial"/>
                <w:b/>
                <w:szCs w:val="14"/>
              </w:rPr>
            </w:pPr>
            <w:r w:rsidRPr="004460CE">
              <w:rPr>
                <w:b/>
              </w:rPr>
              <w:t>1</w:t>
            </w:r>
            <w:r>
              <w:rPr>
                <w:b/>
              </w:rPr>
              <w:t>,</w:t>
            </w:r>
            <w:r w:rsidRPr="004460CE">
              <w:rPr>
                <w:b/>
              </w:rPr>
              <w:t>026</w:t>
            </w:r>
            <w:r>
              <w:rPr>
                <w:b/>
              </w:rPr>
              <w:t>,</w:t>
            </w:r>
            <w:r w:rsidRPr="004460CE">
              <w:rPr>
                <w:b/>
              </w:rPr>
              <w:t>002</w:t>
            </w:r>
          </w:p>
        </w:tc>
      </w:tr>
      <w:tr w:rsidR="00E246FC" w:rsidRPr="0093755D" w14:paraId="3681375D" w14:textId="77777777" w:rsidTr="00765F08">
        <w:trPr>
          <w:trHeight w:val="238"/>
          <w:jc w:val="center"/>
        </w:trPr>
        <w:tc>
          <w:tcPr>
            <w:tcW w:w="4678" w:type="dxa"/>
            <w:shd w:val="clear" w:color="auto" w:fill="auto"/>
          </w:tcPr>
          <w:p w14:paraId="4AEF27F2" w14:textId="77777777" w:rsidR="00E246FC" w:rsidRPr="0093755D" w:rsidRDefault="00E246FC" w:rsidP="00E246FC">
            <w:pPr>
              <w:pStyle w:val="08-Tabelageral"/>
              <w:jc w:val="left"/>
              <w:rPr>
                <w:rFonts w:cs="Arial"/>
                <w:b/>
                <w:bCs/>
                <w:szCs w:val="14"/>
              </w:rPr>
            </w:pPr>
            <w:r>
              <w:rPr>
                <w:rFonts w:cs="Arial"/>
                <w:b/>
                <w:szCs w:val="14"/>
              </w:rPr>
              <w:t>Other Income a</w:t>
            </w:r>
            <w:r w:rsidRPr="0093755D">
              <w:rPr>
                <w:rFonts w:cs="Arial"/>
                <w:b/>
                <w:szCs w:val="14"/>
              </w:rPr>
              <w:t>nd Expenses</w:t>
            </w:r>
          </w:p>
        </w:tc>
        <w:tc>
          <w:tcPr>
            <w:tcW w:w="1240" w:type="dxa"/>
            <w:shd w:val="clear" w:color="auto" w:fill="auto"/>
          </w:tcPr>
          <w:p w14:paraId="53DC5591" w14:textId="77777777" w:rsidR="00E246FC" w:rsidRPr="0093755D" w:rsidRDefault="00E246FC" w:rsidP="00E246FC">
            <w:pPr>
              <w:pStyle w:val="08-Tabelageral"/>
              <w:rPr>
                <w:rFonts w:cs="Arial"/>
                <w:b/>
                <w:szCs w:val="14"/>
              </w:rPr>
            </w:pPr>
            <w:r w:rsidRPr="004460CE">
              <w:rPr>
                <w:b/>
              </w:rPr>
              <w:t>(11</w:t>
            </w:r>
            <w:r>
              <w:rPr>
                <w:b/>
              </w:rPr>
              <w:t>,</w:t>
            </w:r>
            <w:r w:rsidRPr="004460CE">
              <w:rPr>
                <w:b/>
              </w:rPr>
              <w:t>484)</w:t>
            </w:r>
          </w:p>
        </w:tc>
        <w:tc>
          <w:tcPr>
            <w:tcW w:w="1240" w:type="dxa"/>
            <w:shd w:val="clear" w:color="auto" w:fill="auto"/>
          </w:tcPr>
          <w:p w14:paraId="46CB6FAC" w14:textId="77777777" w:rsidR="00E246FC" w:rsidRPr="0093755D" w:rsidRDefault="00E246FC" w:rsidP="00E246FC">
            <w:pPr>
              <w:pStyle w:val="08-Tabelageral"/>
              <w:rPr>
                <w:rFonts w:cs="Arial"/>
                <w:b/>
                <w:szCs w:val="14"/>
              </w:rPr>
            </w:pPr>
            <w:r w:rsidRPr="004460CE">
              <w:rPr>
                <w:b/>
              </w:rPr>
              <w:t>(14</w:t>
            </w:r>
            <w:r>
              <w:rPr>
                <w:b/>
              </w:rPr>
              <w:t>,</w:t>
            </w:r>
            <w:r w:rsidRPr="004460CE">
              <w:rPr>
                <w:b/>
              </w:rPr>
              <w:t>675)</w:t>
            </w:r>
          </w:p>
        </w:tc>
        <w:tc>
          <w:tcPr>
            <w:tcW w:w="1240" w:type="dxa"/>
            <w:shd w:val="clear" w:color="auto" w:fill="auto"/>
          </w:tcPr>
          <w:p w14:paraId="0587E4B7" w14:textId="77777777" w:rsidR="00E246FC" w:rsidRPr="0093755D" w:rsidRDefault="00E246FC" w:rsidP="00E246FC">
            <w:pPr>
              <w:pStyle w:val="08-Tabelageral"/>
              <w:rPr>
                <w:rFonts w:cs="Arial"/>
                <w:b/>
                <w:szCs w:val="14"/>
              </w:rPr>
            </w:pPr>
            <w:r w:rsidRPr="004460CE">
              <w:rPr>
                <w:b/>
              </w:rPr>
              <w:t>--</w:t>
            </w:r>
          </w:p>
        </w:tc>
        <w:tc>
          <w:tcPr>
            <w:tcW w:w="1241" w:type="dxa"/>
            <w:shd w:val="clear" w:color="auto" w:fill="auto"/>
          </w:tcPr>
          <w:p w14:paraId="495E020B" w14:textId="77777777" w:rsidR="00E246FC" w:rsidRPr="0093755D" w:rsidRDefault="00E246FC" w:rsidP="00E246FC">
            <w:pPr>
              <w:pStyle w:val="08-Tabelageral"/>
              <w:rPr>
                <w:rFonts w:cs="Arial"/>
                <w:b/>
                <w:szCs w:val="14"/>
              </w:rPr>
            </w:pPr>
            <w:r w:rsidRPr="004460CE">
              <w:rPr>
                <w:b/>
              </w:rPr>
              <w:t>(26</w:t>
            </w:r>
            <w:r>
              <w:rPr>
                <w:b/>
              </w:rPr>
              <w:t>,</w:t>
            </w:r>
            <w:r w:rsidRPr="004460CE">
              <w:rPr>
                <w:b/>
              </w:rPr>
              <w:t>159)</w:t>
            </w:r>
          </w:p>
        </w:tc>
      </w:tr>
      <w:tr w:rsidR="00E246FC" w:rsidRPr="0093755D" w14:paraId="33F0C91F" w14:textId="77777777" w:rsidTr="00765F08">
        <w:trPr>
          <w:trHeight w:val="238"/>
          <w:jc w:val="center"/>
        </w:trPr>
        <w:tc>
          <w:tcPr>
            <w:tcW w:w="4678" w:type="dxa"/>
            <w:shd w:val="clear" w:color="auto" w:fill="auto"/>
          </w:tcPr>
          <w:p w14:paraId="1635BCAF" w14:textId="77777777" w:rsidR="00E246FC" w:rsidRPr="0093755D" w:rsidRDefault="00E246FC" w:rsidP="00E246FC">
            <w:pPr>
              <w:pStyle w:val="08-Tabelageral"/>
              <w:ind w:left="113"/>
              <w:jc w:val="left"/>
              <w:rPr>
                <w:rFonts w:cs="Arial"/>
                <w:szCs w:val="14"/>
              </w:rPr>
            </w:pPr>
            <w:r w:rsidRPr="0093755D">
              <w:rPr>
                <w:rFonts w:cs="Arial"/>
                <w:szCs w:val="14"/>
              </w:rPr>
              <w:t>Personnel expenses</w:t>
            </w:r>
          </w:p>
        </w:tc>
        <w:tc>
          <w:tcPr>
            <w:tcW w:w="1240" w:type="dxa"/>
            <w:shd w:val="clear" w:color="auto" w:fill="auto"/>
          </w:tcPr>
          <w:p w14:paraId="26944D82" w14:textId="77777777" w:rsidR="00E246FC" w:rsidRPr="0093755D" w:rsidRDefault="00E246FC" w:rsidP="00E246FC">
            <w:pPr>
              <w:pStyle w:val="08-Tabelageral"/>
              <w:rPr>
                <w:rFonts w:cs="Arial"/>
                <w:szCs w:val="14"/>
              </w:rPr>
            </w:pPr>
            <w:r w:rsidRPr="007321A9">
              <w:t>(4</w:t>
            </w:r>
            <w:r>
              <w:t>,</w:t>
            </w:r>
            <w:r w:rsidRPr="007321A9">
              <w:t>906)</w:t>
            </w:r>
          </w:p>
        </w:tc>
        <w:tc>
          <w:tcPr>
            <w:tcW w:w="1240" w:type="dxa"/>
            <w:shd w:val="clear" w:color="auto" w:fill="auto"/>
          </w:tcPr>
          <w:p w14:paraId="226E3617" w14:textId="77777777" w:rsidR="00E246FC" w:rsidRPr="0093755D" w:rsidRDefault="00E246FC" w:rsidP="00E246FC">
            <w:pPr>
              <w:pStyle w:val="08-Tabelageral"/>
              <w:rPr>
                <w:rFonts w:cs="Arial"/>
                <w:szCs w:val="14"/>
              </w:rPr>
            </w:pPr>
            <w:r w:rsidRPr="00252918">
              <w:t>(10</w:t>
            </w:r>
            <w:r>
              <w:t>,</w:t>
            </w:r>
            <w:r w:rsidRPr="00252918">
              <w:t>572)</w:t>
            </w:r>
          </w:p>
        </w:tc>
        <w:tc>
          <w:tcPr>
            <w:tcW w:w="1240" w:type="dxa"/>
            <w:shd w:val="clear" w:color="auto" w:fill="auto"/>
          </w:tcPr>
          <w:p w14:paraId="791DDD3B" w14:textId="77777777" w:rsidR="00E246FC" w:rsidRPr="0093755D" w:rsidRDefault="00E246FC" w:rsidP="00E246FC">
            <w:pPr>
              <w:pStyle w:val="08-Tabelageral"/>
              <w:rPr>
                <w:rFonts w:cs="Arial"/>
                <w:szCs w:val="14"/>
              </w:rPr>
            </w:pPr>
            <w:r w:rsidRPr="00243C24">
              <w:t>--</w:t>
            </w:r>
          </w:p>
        </w:tc>
        <w:tc>
          <w:tcPr>
            <w:tcW w:w="1241" w:type="dxa"/>
            <w:shd w:val="clear" w:color="auto" w:fill="auto"/>
          </w:tcPr>
          <w:p w14:paraId="09BD0837" w14:textId="77777777" w:rsidR="00E246FC" w:rsidRPr="0093755D" w:rsidRDefault="00E246FC" w:rsidP="00E246FC">
            <w:pPr>
              <w:pStyle w:val="08-Tabelageral"/>
              <w:rPr>
                <w:rFonts w:cs="Arial"/>
                <w:szCs w:val="14"/>
              </w:rPr>
            </w:pPr>
            <w:r w:rsidRPr="00524B0F">
              <w:t>(15</w:t>
            </w:r>
            <w:r>
              <w:t>,</w:t>
            </w:r>
            <w:r w:rsidRPr="00524B0F">
              <w:t>478)</w:t>
            </w:r>
          </w:p>
        </w:tc>
      </w:tr>
      <w:tr w:rsidR="00E246FC" w:rsidRPr="0093755D" w14:paraId="552792DF" w14:textId="77777777" w:rsidTr="00765F08">
        <w:trPr>
          <w:trHeight w:val="238"/>
          <w:jc w:val="center"/>
        </w:trPr>
        <w:tc>
          <w:tcPr>
            <w:tcW w:w="4678" w:type="dxa"/>
            <w:shd w:val="clear" w:color="auto" w:fill="auto"/>
          </w:tcPr>
          <w:p w14:paraId="37608B5F" w14:textId="77777777" w:rsidR="00E246FC" w:rsidRPr="0093755D" w:rsidRDefault="00E246FC" w:rsidP="00E246FC">
            <w:pPr>
              <w:pStyle w:val="08-Tabelageral"/>
              <w:ind w:left="113"/>
              <w:jc w:val="left"/>
              <w:rPr>
                <w:rFonts w:cs="Arial"/>
                <w:szCs w:val="14"/>
              </w:rPr>
            </w:pPr>
            <w:r w:rsidRPr="0093755D">
              <w:rPr>
                <w:rFonts w:cs="Arial"/>
                <w:szCs w:val="14"/>
              </w:rPr>
              <w:t>Adminstrative expenses</w:t>
            </w:r>
          </w:p>
        </w:tc>
        <w:tc>
          <w:tcPr>
            <w:tcW w:w="1240" w:type="dxa"/>
            <w:shd w:val="clear" w:color="auto" w:fill="auto"/>
          </w:tcPr>
          <w:p w14:paraId="0DCF7E93" w14:textId="77777777" w:rsidR="00E246FC" w:rsidRPr="0093755D" w:rsidRDefault="00E246FC" w:rsidP="00E246FC">
            <w:pPr>
              <w:pStyle w:val="08-Tabelageral"/>
              <w:rPr>
                <w:rFonts w:cs="Arial"/>
                <w:szCs w:val="14"/>
              </w:rPr>
            </w:pPr>
            <w:r w:rsidRPr="007321A9">
              <w:t>(1</w:t>
            </w:r>
            <w:r>
              <w:t>,</w:t>
            </w:r>
            <w:r w:rsidRPr="007321A9">
              <w:t>876)</w:t>
            </w:r>
          </w:p>
        </w:tc>
        <w:tc>
          <w:tcPr>
            <w:tcW w:w="1240" w:type="dxa"/>
            <w:shd w:val="clear" w:color="auto" w:fill="auto"/>
          </w:tcPr>
          <w:p w14:paraId="6C3796AE" w14:textId="77777777" w:rsidR="00E246FC" w:rsidRPr="0093755D" w:rsidRDefault="00E246FC" w:rsidP="00E246FC">
            <w:pPr>
              <w:pStyle w:val="08-Tabelageral"/>
              <w:rPr>
                <w:rFonts w:cs="Arial"/>
                <w:szCs w:val="14"/>
              </w:rPr>
            </w:pPr>
            <w:r w:rsidRPr="00252918">
              <w:t>(3</w:t>
            </w:r>
            <w:r>
              <w:t>,</w:t>
            </w:r>
            <w:r w:rsidRPr="00252918">
              <w:t>663)</w:t>
            </w:r>
          </w:p>
        </w:tc>
        <w:tc>
          <w:tcPr>
            <w:tcW w:w="1240" w:type="dxa"/>
            <w:shd w:val="clear" w:color="auto" w:fill="auto"/>
          </w:tcPr>
          <w:p w14:paraId="2B9C83C7" w14:textId="77777777" w:rsidR="00E246FC" w:rsidRPr="0093755D" w:rsidRDefault="00E246FC" w:rsidP="00E246FC">
            <w:pPr>
              <w:pStyle w:val="08-Tabelageral"/>
              <w:rPr>
                <w:rFonts w:cs="Arial"/>
                <w:szCs w:val="14"/>
              </w:rPr>
            </w:pPr>
            <w:r w:rsidRPr="00243C24">
              <w:t>--</w:t>
            </w:r>
          </w:p>
        </w:tc>
        <w:tc>
          <w:tcPr>
            <w:tcW w:w="1241" w:type="dxa"/>
            <w:shd w:val="clear" w:color="auto" w:fill="auto"/>
          </w:tcPr>
          <w:p w14:paraId="2E7838CB" w14:textId="77777777" w:rsidR="00E246FC" w:rsidRPr="0093755D" w:rsidRDefault="00E246FC" w:rsidP="00E246FC">
            <w:pPr>
              <w:pStyle w:val="08-Tabelageral"/>
              <w:rPr>
                <w:rFonts w:cs="Arial"/>
                <w:szCs w:val="14"/>
              </w:rPr>
            </w:pPr>
            <w:r w:rsidRPr="00524B0F">
              <w:t>(5</w:t>
            </w:r>
            <w:r>
              <w:t>,</w:t>
            </w:r>
            <w:r w:rsidRPr="00524B0F">
              <w:t>539)</w:t>
            </w:r>
          </w:p>
        </w:tc>
      </w:tr>
      <w:tr w:rsidR="00E246FC" w:rsidRPr="0093755D" w14:paraId="5311F5E1" w14:textId="77777777" w:rsidTr="00765F08">
        <w:trPr>
          <w:trHeight w:val="238"/>
          <w:jc w:val="center"/>
        </w:trPr>
        <w:tc>
          <w:tcPr>
            <w:tcW w:w="4678" w:type="dxa"/>
            <w:shd w:val="clear" w:color="auto" w:fill="auto"/>
          </w:tcPr>
          <w:p w14:paraId="6A3A47A8" w14:textId="77777777" w:rsidR="00E246FC" w:rsidRPr="0093755D" w:rsidRDefault="00E246FC" w:rsidP="00E246FC">
            <w:pPr>
              <w:pStyle w:val="08-Tabelageral"/>
              <w:ind w:left="113"/>
              <w:jc w:val="left"/>
              <w:rPr>
                <w:rFonts w:cs="Arial"/>
                <w:szCs w:val="14"/>
              </w:rPr>
            </w:pPr>
            <w:r w:rsidRPr="0093755D">
              <w:rPr>
                <w:rFonts w:cs="Arial"/>
                <w:szCs w:val="14"/>
              </w:rPr>
              <w:t>Tax expenses</w:t>
            </w:r>
          </w:p>
        </w:tc>
        <w:tc>
          <w:tcPr>
            <w:tcW w:w="1240" w:type="dxa"/>
            <w:shd w:val="clear" w:color="auto" w:fill="auto"/>
          </w:tcPr>
          <w:p w14:paraId="58DBDF48" w14:textId="77777777" w:rsidR="00E246FC" w:rsidRPr="0093755D" w:rsidRDefault="00E246FC" w:rsidP="00E246FC">
            <w:pPr>
              <w:pStyle w:val="08-Tabelageral"/>
              <w:rPr>
                <w:rFonts w:cs="Arial"/>
                <w:szCs w:val="14"/>
              </w:rPr>
            </w:pPr>
            <w:r w:rsidRPr="007321A9">
              <w:t>(398)</w:t>
            </w:r>
          </w:p>
        </w:tc>
        <w:tc>
          <w:tcPr>
            <w:tcW w:w="1240" w:type="dxa"/>
            <w:shd w:val="clear" w:color="auto" w:fill="auto"/>
          </w:tcPr>
          <w:p w14:paraId="0611B28A" w14:textId="77777777" w:rsidR="00E246FC" w:rsidRPr="0093755D" w:rsidRDefault="00E246FC" w:rsidP="00E246FC">
            <w:pPr>
              <w:pStyle w:val="08-Tabelageral"/>
              <w:rPr>
                <w:rFonts w:cs="Arial"/>
                <w:szCs w:val="14"/>
              </w:rPr>
            </w:pPr>
            <w:r w:rsidRPr="00252918">
              <w:t>(872)</w:t>
            </w:r>
          </w:p>
        </w:tc>
        <w:tc>
          <w:tcPr>
            <w:tcW w:w="1240" w:type="dxa"/>
            <w:shd w:val="clear" w:color="auto" w:fill="auto"/>
          </w:tcPr>
          <w:p w14:paraId="6FFB0264" w14:textId="77777777" w:rsidR="00E246FC" w:rsidRPr="0093755D" w:rsidRDefault="00E246FC" w:rsidP="00E246FC">
            <w:pPr>
              <w:pStyle w:val="08-Tabelageral"/>
              <w:rPr>
                <w:rFonts w:cs="Arial"/>
                <w:szCs w:val="14"/>
              </w:rPr>
            </w:pPr>
            <w:r w:rsidRPr="00243C24">
              <w:t>--</w:t>
            </w:r>
          </w:p>
        </w:tc>
        <w:tc>
          <w:tcPr>
            <w:tcW w:w="1241" w:type="dxa"/>
            <w:shd w:val="clear" w:color="auto" w:fill="auto"/>
          </w:tcPr>
          <w:p w14:paraId="0B97A141" w14:textId="77777777" w:rsidR="00E246FC" w:rsidRPr="0093755D" w:rsidRDefault="00E246FC" w:rsidP="00E246FC">
            <w:pPr>
              <w:pStyle w:val="08-Tabelageral"/>
              <w:rPr>
                <w:rFonts w:cs="Arial"/>
                <w:szCs w:val="14"/>
              </w:rPr>
            </w:pPr>
            <w:r w:rsidRPr="00524B0F">
              <w:t>(1</w:t>
            </w:r>
            <w:r>
              <w:t>,</w:t>
            </w:r>
            <w:r w:rsidRPr="00524B0F">
              <w:t>270)</w:t>
            </w:r>
          </w:p>
        </w:tc>
      </w:tr>
      <w:tr w:rsidR="00E246FC" w:rsidRPr="0093755D" w14:paraId="63B358C2" w14:textId="77777777" w:rsidTr="00765F08">
        <w:trPr>
          <w:trHeight w:val="238"/>
          <w:jc w:val="center"/>
        </w:trPr>
        <w:tc>
          <w:tcPr>
            <w:tcW w:w="4678" w:type="dxa"/>
            <w:shd w:val="clear" w:color="auto" w:fill="auto"/>
          </w:tcPr>
          <w:p w14:paraId="7312AC93" w14:textId="77777777" w:rsidR="00E246FC" w:rsidRPr="0093755D" w:rsidRDefault="00E246FC" w:rsidP="00E246FC">
            <w:pPr>
              <w:pStyle w:val="08-Tabelageral"/>
              <w:ind w:left="113"/>
              <w:jc w:val="left"/>
              <w:rPr>
                <w:rFonts w:cs="Arial"/>
                <w:szCs w:val="14"/>
              </w:rPr>
            </w:pPr>
            <w:r w:rsidRPr="0093755D">
              <w:rPr>
                <w:rFonts w:cs="Arial"/>
                <w:szCs w:val="14"/>
              </w:rPr>
              <w:t>Other</w:t>
            </w:r>
          </w:p>
        </w:tc>
        <w:tc>
          <w:tcPr>
            <w:tcW w:w="1240" w:type="dxa"/>
            <w:shd w:val="clear" w:color="auto" w:fill="auto"/>
          </w:tcPr>
          <w:p w14:paraId="2E737C90" w14:textId="77777777" w:rsidR="00E246FC" w:rsidRPr="0093755D" w:rsidRDefault="00E246FC" w:rsidP="00E246FC">
            <w:pPr>
              <w:pStyle w:val="08-Tabelageral"/>
              <w:rPr>
                <w:rFonts w:cs="Arial"/>
                <w:szCs w:val="14"/>
              </w:rPr>
            </w:pPr>
            <w:r w:rsidRPr="007321A9">
              <w:t>(4</w:t>
            </w:r>
            <w:r>
              <w:t>,</w:t>
            </w:r>
            <w:r w:rsidRPr="007321A9">
              <w:t>304)</w:t>
            </w:r>
          </w:p>
        </w:tc>
        <w:tc>
          <w:tcPr>
            <w:tcW w:w="1240" w:type="dxa"/>
            <w:shd w:val="clear" w:color="auto" w:fill="auto"/>
          </w:tcPr>
          <w:p w14:paraId="1F7E6F37" w14:textId="77777777" w:rsidR="00E246FC" w:rsidRPr="0093755D" w:rsidRDefault="00E246FC" w:rsidP="00E246FC">
            <w:pPr>
              <w:pStyle w:val="08-Tabelageral"/>
              <w:rPr>
                <w:rFonts w:cs="Arial"/>
                <w:szCs w:val="14"/>
              </w:rPr>
            </w:pPr>
            <w:r w:rsidRPr="00252918">
              <w:t>432</w:t>
            </w:r>
          </w:p>
        </w:tc>
        <w:tc>
          <w:tcPr>
            <w:tcW w:w="1240" w:type="dxa"/>
            <w:shd w:val="clear" w:color="auto" w:fill="auto"/>
          </w:tcPr>
          <w:p w14:paraId="507D4EB9" w14:textId="77777777" w:rsidR="00E246FC" w:rsidRPr="0093755D" w:rsidRDefault="00E246FC" w:rsidP="00E246FC">
            <w:pPr>
              <w:pStyle w:val="08-Tabelageral"/>
              <w:rPr>
                <w:rFonts w:cs="Arial"/>
                <w:szCs w:val="14"/>
              </w:rPr>
            </w:pPr>
            <w:r w:rsidRPr="00243C24">
              <w:t>--</w:t>
            </w:r>
          </w:p>
        </w:tc>
        <w:tc>
          <w:tcPr>
            <w:tcW w:w="1241" w:type="dxa"/>
            <w:shd w:val="clear" w:color="auto" w:fill="auto"/>
          </w:tcPr>
          <w:p w14:paraId="7241DC75" w14:textId="77777777" w:rsidR="00E246FC" w:rsidRPr="0093755D" w:rsidRDefault="00E246FC" w:rsidP="00E246FC">
            <w:pPr>
              <w:pStyle w:val="08-Tabelageral"/>
              <w:rPr>
                <w:rFonts w:cs="Arial"/>
                <w:szCs w:val="14"/>
              </w:rPr>
            </w:pPr>
            <w:r w:rsidRPr="00524B0F">
              <w:t>(3</w:t>
            </w:r>
            <w:r>
              <w:t>,</w:t>
            </w:r>
            <w:r w:rsidRPr="00524B0F">
              <w:t>872)</w:t>
            </w:r>
          </w:p>
        </w:tc>
      </w:tr>
      <w:tr w:rsidR="00E246FC" w:rsidRPr="0093755D" w14:paraId="575EAA87" w14:textId="77777777" w:rsidTr="00765F08">
        <w:trPr>
          <w:trHeight w:val="238"/>
          <w:jc w:val="center"/>
        </w:trPr>
        <w:tc>
          <w:tcPr>
            <w:tcW w:w="4678" w:type="dxa"/>
            <w:shd w:val="clear" w:color="auto" w:fill="auto"/>
          </w:tcPr>
          <w:p w14:paraId="7260E5D0" w14:textId="77777777" w:rsidR="00E246FC" w:rsidRPr="0093755D" w:rsidRDefault="00E246FC" w:rsidP="00E246FC">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auto"/>
          </w:tcPr>
          <w:p w14:paraId="0A5D4684" w14:textId="77777777" w:rsidR="00E246FC" w:rsidRPr="0093755D" w:rsidRDefault="00E246FC" w:rsidP="00E246FC">
            <w:pPr>
              <w:pStyle w:val="08-Tabelageral"/>
              <w:rPr>
                <w:rFonts w:cs="Arial"/>
                <w:b/>
                <w:szCs w:val="14"/>
              </w:rPr>
            </w:pPr>
            <w:r w:rsidRPr="004460CE">
              <w:rPr>
                <w:b/>
              </w:rPr>
              <w:t>978</w:t>
            </w:r>
            <w:r>
              <w:rPr>
                <w:b/>
              </w:rPr>
              <w:t>,</w:t>
            </w:r>
            <w:r w:rsidRPr="004460CE">
              <w:rPr>
                <w:b/>
              </w:rPr>
              <w:t>024</w:t>
            </w:r>
          </w:p>
        </w:tc>
        <w:tc>
          <w:tcPr>
            <w:tcW w:w="1240" w:type="dxa"/>
            <w:shd w:val="clear" w:color="auto" w:fill="auto"/>
          </w:tcPr>
          <w:p w14:paraId="3766E36F" w14:textId="77777777" w:rsidR="00E246FC" w:rsidRPr="0093755D" w:rsidRDefault="00E246FC" w:rsidP="00E246FC">
            <w:pPr>
              <w:pStyle w:val="08-Tabelageral"/>
              <w:rPr>
                <w:rFonts w:cs="Arial"/>
                <w:b/>
                <w:szCs w:val="14"/>
              </w:rPr>
            </w:pPr>
            <w:r w:rsidRPr="004460CE">
              <w:rPr>
                <w:b/>
              </w:rPr>
              <w:t>775</w:t>
            </w:r>
            <w:r>
              <w:rPr>
                <w:b/>
              </w:rPr>
              <w:t>,</w:t>
            </w:r>
            <w:r w:rsidRPr="004460CE">
              <w:rPr>
                <w:b/>
              </w:rPr>
              <w:t>890</w:t>
            </w:r>
          </w:p>
        </w:tc>
        <w:tc>
          <w:tcPr>
            <w:tcW w:w="1240" w:type="dxa"/>
            <w:shd w:val="clear" w:color="auto" w:fill="auto"/>
          </w:tcPr>
          <w:p w14:paraId="012FFCFC" w14:textId="77777777" w:rsidR="00E246FC" w:rsidRPr="0093755D" w:rsidRDefault="00E246FC" w:rsidP="00E246FC">
            <w:pPr>
              <w:pStyle w:val="08-Tabelageral"/>
              <w:rPr>
                <w:rFonts w:cs="Arial"/>
                <w:b/>
                <w:szCs w:val="14"/>
              </w:rPr>
            </w:pPr>
            <w:r w:rsidRPr="004460CE">
              <w:rPr>
                <w:b/>
              </w:rPr>
              <w:t>(754</w:t>
            </w:r>
            <w:r>
              <w:rPr>
                <w:b/>
              </w:rPr>
              <w:t>,</w:t>
            </w:r>
            <w:r w:rsidRPr="004460CE">
              <w:rPr>
                <w:b/>
              </w:rPr>
              <w:t>071)</w:t>
            </w:r>
          </w:p>
        </w:tc>
        <w:tc>
          <w:tcPr>
            <w:tcW w:w="1241" w:type="dxa"/>
            <w:shd w:val="clear" w:color="auto" w:fill="auto"/>
          </w:tcPr>
          <w:p w14:paraId="2908F2FD" w14:textId="77777777" w:rsidR="00E246FC" w:rsidRPr="0093755D" w:rsidRDefault="00E246FC" w:rsidP="00E246FC">
            <w:pPr>
              <w:pStyle w:val="08-Tabelageral"/>
              <w:rPr>
                <w:rFonts w:cs="Arial"/>
                <w:b/>
                <w:szCs w:val="14"/>
              </w:rPr>
            </w:pPr>
            <w:r w:rsidRPr="004460CE">
              <w:rPr>
                <w:b/>
              </w:rPr>
              <w:t>999</w:t>
            </w:r>
            <w:r>
              <w:rPr>
                <w:b/>
              </w:rPr>
              <w:t>,</w:t>
            </w:r>
            <w:r w:rsidRPr="004460CE">
              <w:rPr>
                <w:b/>
              </w:rPr>
              <w:t>843</w:t>
            </w:r>
          </w:p>
        </w:tc>
      </w:tr>
      <w:tr w:rsidR="00E246FC" w:rsidRPr="0093755D" w14:paraId="26234341" w14:textId="77777777" w:rsidTr="00765F08">
        <w:trPr>
          <w:trHeight w:val="238"/>
          <w:jc w:val="center"/>
        </w:trPr>
        <w:tc>
          <w:tcPr>
            <w:tcW w:w="4678" w:type="dxa"/>
            <w:shd w:val="clear" w:color="auto" w:fill="auto"/>
          </w:tcPr>
          <w:p w14:paraId="65C0E17B" w14:textId="77777777" w:rsidR="00E246FC" w:rsidRPr="0093755D" w:rsidRDefault="00E246FC" w:rsidP="00E246FC">
            <w:pPr>
              <w:pStyle w:val="08-Tabelageral"/>
              <w:jc w:val="left"/>
              <w:rPr>
                <w:rFonts w:cs="Arial"/>
                <w:b/>
                <w:szCs w:val="14"/>
              </w:rPr>
            </w:pPr>
            <w:r w:rsidRPr="0093755D">
              <w:rPr>
                <w:rFonts w:cs="Arial"/>
                <w:b/>
                <w:szCs w:val="14"/>
              </w:rPr>
              <w:t>Financial Result</w:t>
            </w:r>
          </w:p>
        </w:tc>
        <w:tc>
          <w:tcPr>
            <w:tcW w:w="1240" w:type="dxa"/>
            <w:shd w:val="clear" w:color="auto" w:fill="auto"/>
          </w:tcPr>
          <w:p w14:paraId="33972B83" w14:textId="77777777" w:rsidR="00E246FC" w:rsidRPr="0093755D" w:rsidRDefault="00E246FC" w:rsidP="00E246FC">
            <w:pPr>
              <w:pStyle w:val="08-Tabelageral"/>
              <w:rPr>
                <w:rFonts w:cs="Arial"/>
                <w:b/>
                <w:szCs w:val="14"/>
              </w:rPr>
            </w:pPr>
            <w:r w:rsidRPr="004460CE">
              <w:rPr>
                <w:b/>
              </w:rPr>
              <w:t>5</w:t>
            </w:r>
            <w:r>
              <w:rPr>
                <w:b/>
              </w:rPr>
              <w:t>,</w:t>
            </w:r>
            <w:r w:rsidRPr="004460CE">
              <w:rPr>
                <w:b/>
              </w:rPr>
              <w:t>920</w:t>
            </w:r>
          </w:p>
        </w:tc>
        <w:tc>
          <w:tcPr>
            <w:tcW w:w="1240" w:type="dxa"/>
            <w:shd w:val="clear" w:color="auto" w:fill="auto"/>
          </w:tcPr>
          <w:p w14:paraId="496D15C8" w14:textId="77777777" w:rsidR="00E246FC" w:rsidRPr="0093755D" w:rsidRDefault="00E246FC" w:rsidP="00E246FC">
            <w:pPr>
              <w:pStyle w:val="08-Tabelageral"/>
              <w:rPr>
                <w:rFonts w:cs="Arial"/>
                <w:b/>
                <w:szCs w:val="14"/>
              </w:rPr>
            </w:pPr>
            <w:r w:rsidRPr="004460CE">
              <w:rPr>
                <w:b/>
              </w:rPr>
              <w:t>18</w:t>
            </w:r>
            <w:r>
              <w:rPr>
                <w:b/>
              </w:rPr>
              <w:t>,</w:t>
            </w:r>
            <w:r w:rsidRPr="004460CE">
              <w:rPr>
                <w:b/>
              </w:rPr>
              <w:t>680</w:t>
            </w:r>
          </w:p>
        </w:tc>
        <w:tc>
          <w:tcPr>
            <w:tcW w:w="1240" w:type="dxa"/>
            <w:shd w:val="clear" w:color="auto" w:fill="auto"/>
          </w:tcPr>
          <w:p w14:paraId="78E987A6" w14:textId="77777777" w:rsidR="00E246FC" w:rsidRPr="0093755D" w:rsidRDefault="00E246FC" w:rsidP="00E246FC">
            <w:pPr>
              <w:pStyle w:val="08-Tabelageral"/>
              <w:rPr>
                <w:rFonts w:cs="Arial"/>
                <w:b/>
                <w:szCs w:val="14"/>
              </w:rPr>
            </w:pPr>
            <w:r w:rsidRPr="004460CE">
              <w:rPr>
                <w:b/>
              </w:rPr>
              <w:t>--</w:t>
            </w:r>
          </w:p>
        </w:tc>
        <w:tc>
          <w:tcPr>
            <w:tcW w:w="1241" w:type="dxa"/>
            <w:shd w:val="clear" w:color="auto" w:fill="auto"/>
          </w:tcPr>
          <w:p w14:paraId="3205DE05" w14:textId="77777777" w:rsidR="00E246FC" w:rsidRPr="0093755D" w:rsidRDefault="00E246FC" w:rsidP="00E246FC">
            <w:pPr>
              <w:pStyle w:val="08-Tabelageral"/>
              <w:rPr>
                <w:rFonts w:cs="Arial"/>
                <w:b/>
                <w:szCs w:val="14"/>
              </w:rPr>
            </w:pPr>
            <w:r w:rsidRPr="004460CE">
              <w:rPr>
                <w:b/>
              </w:rPr>
              <w:t>24</w:t>
            </w:r>
            <w:r>
              <w:rPr>
                <w:b/>
              </w:rPr>
              <w:t>,</w:t>
            </w:r>
            <w:r w:rsidRPr="004460CE">
              <w:rPr>
                <w:b/>
              </w:rPr>
              <w:t>600</w:t>
            </w:r>
          </w:p>
        </w:tc>
      </w:tr>
      <w:tr w:rsidR="00E246FC" w:rsidRPr="0093755D" w14:paraId="0F28C712" w14:textId="77777777" w:rsidTr="00765F08">
        <w:trPr>
          <w:trHeight w:val="238"/>
          <w:jc w:val="center"/>
        </w:trPr>
        <w:tc>
          <w:tcPr>
            <w:tcW w:w="4678" w:type="dxa"/>
            <w:shd w:val="clear" w:color="auto" w:fill="auto"/>
          </w:tcPr>
          <w:p w14:paraId="31D7DB7F" w14:textId="77777777" w:rsidR="00E246FC" w:rsidRPr="0093755D" w:rsidRDefault="00E246FC" w:rsidP="00E246FC">
            <w:pPr>
              <w:pStyle w:val="08-Tabelageral"/>
              <w:ind w:left="113"/>
              <w:jc w:val="left"/>
              <w:rPr>
                <w:rFonts w:cs="Arial"/>
                <w:szCs w:val="14"/>
              </w:rPr>
            </w:pPr>
            <w:r w:rsidRPr="0093755D">
              <w:rPr>
                <w:rFonts w:cs="Arial"/>
                <w:szCs w:val="14"/>
              </w:rPr>
              <w:t>Financial revenue</w:t>
            </w:r>
          </w:p>
        </w:tc>
        <w:tc>
          <w:tcPr>
            <w:tcW w:w="1240" w:type="dxa"/>
            <w:shd w:val="clear" w:color="auto" w:fill="auto"/>
          </w:tcPr>
          <w:p w14:paraId="410C6A88" w14:textId="77777777" w:rsidR="00E246FC" w:rsidRPr="0093755D" w:rsidRDefault="00E246FC" w:rsidP="00E246FC">
            <w:pPr>
              <w:pStyle w:val="08-Tabelageral"/>
              <w:rPr>
                <w:rFonts w:cs="Arial"/>
                <w:szCs w:val="14"/>
              </w:rPr>
            </w:pPr>
            <w:r w:rsidRPr="007321A9">
              <w:t>6</w:t>
            </w:r>
            <w:r>
              <w:t>,</w:t>
            </w:r>
            <w:r w:rsidRPr="007321A9">
              <w:t>165</w:t>
            </w:r>
          </w:p>
        </w:tc>
        <w:tc>
          <w:tcPr>
            <w:tcW w:w="1240" w:type="dxa"/>
            <w:shd w:val="clear" w:color="auto" w:fill="auto"/>
          </w:tcPr>
          <w:p w14:paraId="145FC39E" w14:textId="77777777" w:rsidR="00E246FC" w:rsidRPr="0093755D" w:rsidRDefault="00E246FC" w:rsidP="00E246FC">
            <w:pPr>
              <w:pStyle w:val="08-Tabelageral"/>
              <w:rPr>
                <w:rFonts w:cs="Arial"/>
                <w:szCs w:val="14"/>
              </w:rPr>
            </w:pPr>
            <w:r w:rsidRPr="00252918">
              <w:t>18</w:t>
            </w:r>
            <w:r>
              <w:t>,</w:t>
            </w:r>
            <w:r w:rsidRPr="00252918">
              <w:t>733</w:t>
            </w:r>
          </w:p>
        </w:tc>
        <w:tc>
          <w:tcPr>
            <w:tcW w:w="1240" w:type="dxa"/>
            <w:shd w:val="clear" w:color="auto" w:fill="auto"/>
          </w:tcPr>
          <w:p w14:paraId="38E04091" w14:textId="77777777" w:rsidR="00E246FC" w:rsidRPr="0093755D" w:rsidRDefault="00E246FC" w:rsidP="00E246FC">
            <w:pPr>
              <w:pStyle w:val="08-Tabelageral"/>
              <w:rPr>
                <w:rFonts w:cs="Arial"/>
                <w:szCs w:val="14"/>
              </w:rPr>
            </w:pPr>
            <w:r w:rsidRPr="00243C24">
              <w:t>--</w:t>
            </w:r>
          </w:p>
        </w:tc>
        <w:tc>
          <w:tcPr>
            <w:tcW w:w="1241" w:type="dxa"/>
            <w:shd w:val="clear" w:color="auto" w:fill="auto"/>
          </w:tcPr>
          <w:p w14:paraId="0E19CF0C" w14:textId="77777777" w:rsidR="00E246FC" w:rsidRPr="0093755D" w:rsidRDefault="00E246FC" w:rsidP="00E246FC">
            <w:pPr>
              <w:pStyle w:val="08-Tabelageral"/>
              <w:rPr>
                <w:rFonts w:cs="Arial"/>
                <w:szCs w:val="14"/>
              </w:rPr>
            </w:pPr>
            <w:r w:rsidRPr="00524B0F">
              <w:t>24</w:t>
            </w:r>
            <w:r>
              <w:t>,</w:t>
            </w:r>
            <w:r w:rsidRPr="00524B0F">
              <w:t>898</w:t>
            </w:r>
          </w:p>
        </w:tc>
      </w:tr>
      <w:tr w:rsidR="00E246FC" w:rsidRPr="0093755D" w14:paraId="792B08D8" w14:textId="77777777" w:rsidTr="00765F08">
        <w:trPr>
          <w:trHeight w:val="238"/>
          <w:jc w:val="center"/>
        </w:trPr>
        <w:tc>
          <w:tcPr>
            <w:tcW w:w="4678" w:type="dxa"/>
            <w:shd w:val="clear" w:color="auto" w:fill="auto"/>
          </w:tcPr>
          <w:p w14:paraId="2A69AA7F" w14:textId="77777777" w:rsidR="00E246FC" w:rsidRPr="0093755D" w:rsidRDefault="00E246FC" w:rsidP="00E246FC">
            <w:pPr>
              <w:pStyle w:val="08-Tabelageral"/>
              <w:ind w:left="113"/>
              <w:jc w:val="left"/>
              <w:rPr>
                <w:rFonts w:cs="Arial"/>
                <w:szCs w:val="14"/>
              </w:rPr>
            </w:pPr>
            <w:r w:rsidRPr="0093755D">
              <w:rPr>
                <w:rFonts w:cs="Arial"/>
                <w:szCs w:val="14"/>
              </w:rPr>
              <w:t>Financial expenses</w:t>
            </w:r>
          </w:p>
        </w:tc>
        <w:tc>
          <w:tcPr>
            <w:tcW w:w="1240" w:type="dxa"/>
            <w:shd w:val="clear" w:color="auto" w:fill="auto"/>
          </w:tcPr>
          <w:p w14:paraId="32BEA361" w14:textId="77777777" w:rsidR="00E246FC" w:rsidRPr="0093755D" w:rsidRDefault="00E246FC" w:rsidP="00E246FC">
            <w:pPr>
              <w:pStyle w:val="08-Tabelageral"/>
              <w:rPr>
                <w:rFonts w:cs="Arial"/>
                <w:szCs w:val="14"/>
              </w:rPr>
            </w:pPr>
            <w:r w:rsidRPr="007321A9">
              <w:t>(245)</w:t>
            </w:r>
          </w:p>
        </w:tc>
        <w:tc>
          <w:tcPr>
            <w:tcW w:w="1240" w:type="dxa"/>
            <w:shd w:val="clear" w:color="auto" w:fill="auto"/>
          </w:tcPr>
          <w:p w14:paraId="568E8087" w14:textId="77777777" w:rsidR="00E246FC" w:rsidRPr="0093755D" w:rsidRDefault="00E246FC" w:rsidP="00E246FC">
            <w:pPr>
              <w:pStyle w:val="08-Tabelageral"/>
              <w:rPr>
                <w:rFonts w:cs="Arial"/>
                <w:szCs w:val="14"/>
              </w:rPr>
            </w:pPr>
            <w:r w:rsidRPr="00252918">
              <w:t>(53)</w:t>
            </w:r>
          </w:p>
        </w:tc>
        <w:tc>
          <w:tcPr>
            <w:tcW w:w="1240" w:type="dxa"/>
            <w:shd w:val="clear" w:color="auto" w:fill="auto"/>
          </w:tcPr>
          <w:p w14:paraId="33E58F0A" w14:textId="77777777" w:rsidR="00E246FC" w:rsidRPr="0093755D" w:rsidRDefault="00E246FC" w:rsidP="00E246FC">
            <w:pPr>
              <w:pStyle w:val="08-Tabelageral"/>
              <w:rPr>
                <w:rFonts w:cs="Arial"/>
                <w:szCs w:val="14"/>
              </w:rPr>
            </w:pPr>
            <w:r w:rsidRPr="00243C24">
              <w:t>--</w:t>
            </w:r>
          </w:p>
        </w:tc>
        <w:tc>
          <w:tcPr>
            <w:tcW w:w="1241" w:type="dxa"/>
            <w:shd w:val="clear" w:color="auto" w:fill="auto"/>
          </w:tcPr>
          <w:p w14:paraId="08AD3DDD" w14:textId="77777777" w:rsidR="00E246FC" w:rsidRPr="0093755D" w:rsidRDefault="00E246FC" w:rsidP="00E246FC">
            <w:pPr>
              <w:pStyle w:val="08-Tabelageral"/>
              <w:rPr>
                <w:rFonts w:cs="Arial"/>
                <w:szCs w:val="14"/>
              </w:rPr>
            </w:pPr>
            <w:r w:rsidRPr="00524B0F">
              <w:t>(298)</w:t>
            </w:r>
          </w:p>
        </w:tc>
      </w:tr>
      <w:tr w:rsidR="00E246FC" w:rsidRPr="0093755D" w14:paraId="4702BD7F" w14:textId="77777777" w:rsidTr="00765F08">
        <w:trPr>
          <w:trHeight w:val="238"/>
          <w:jc w:val="center"/>
        </w:trPr>
        <w:tc>
          <w:tcPr>
            <w:tcW w:w="4678" w:type="dxa"/>
            <w:shd w:val="clear" w:color="auto" w:fill="auto"/>
          </w:tcPr>
          <w:p w14:paraId="02FF4434" w14:textId="77777777" w:rsidR="00E246FC" w:rsidRPr="0093755D" w:rsidRDefault="00E246FC" w:rsidP="00E246FC">
            <w:pPr>
              <w:pStyle w:val="08-Tabelageral"/>
              <w:jc w:val="left"/>
              <w:rPr>
                <w:rFonts w:cs="Arial"/>
                <w:b/>
                <w:bCs/>
                <w:szCs w:val="14"/>
                <w:lang w:val="en-US"/>
              </w:rPr>
            </w:pPr>
            <w:r w:rsidRPr="0093755D">
              <w:rPr>
                <w:rFonts w:cs="Arial"/>
                <w:b/>
                <w:szCs w:val="14"/>
                <w:lang w:val="en-US"/>
              </w:rPr>
              <w:t xml:space="preserve">Income Before Taxes </w:t>
            </w:r>
            <w:r>
              <w:rPr>
                <w:rFonts w:cs="Arial"/>
                <w:b/>
                <w:szCs w:val="14"/>
                <w:lang w:val="en-US"/>
              </w:rPr>
              <w:t>a</w:t>
            </w:r>
            <w:r w:rsidRPr="0093755D">
              <w:rPr>
                <w:rFonts w:cs="Arial"/>
                <w:b/>
                <w:szCs w:val="14"/>
                <w:lang w:val="en-US"/>
              </w:rPr>
              <w:t>nd Equities</w:t>
            </w:r>
          </w:p>
        </w:tc>
        <w:tc>
          <w:tcPr>
            <w:tcW w:w="1240" w:type="dxa"/>
            <w:shd w:val="clear" w:color="auto" w:fill="auto"/>
          </w:tcPr>
          <w:p w14:paraId="15E82A94" w14:textId="77777777" w:rsidR="00E246FC" w:rsidRPr="0093755D" w:rsidRDefault="00E246FC" w:rsidP="00E246FC">
            <w:pPr>
              <w:pStyle w:val="08-Tabelageral"/>
              <w:rPr>
                <w:rFonts w:cs="Arial"/>
                <w:b/>
                <w:szCs w:val="14"/>
              </w:rPr>
            </w:pPr>
            <w:r w:rsidRPr="004460CE">
              <w:rPr>
                <w:b/>
              </w:rPr>
              <w:t>983</w:t>
            </w:r>
            <w:r>
              <w:rPr>
                <w:b/>
              </w:rPr>
              <w:t>,</w:t>
            </w:r>
            <w:r w:rsidRPr="004460CE">
              <w:rPr>
                <w:b/>
              </w:rPr>
              <w:t>944</w:t>
            </w:r>
          </w:p>
        </w:tc>
        <w:tc>
          <w:tcPr>
            <w:tcW w:w="1240" w:type="dxa"/>
            <w:shd w:val="clear" w:color="auto" w:fill="auto"/>
          </w:tcPr>
          <w:p w14:paraId="06B61F47" w14:textId="77777777" w:rsidR="00E246FC" w:rsidRPr="0093755D" w:rsidRDefault="00E246FC" w:rsidP="00E246FC">
            <w:pPr>
              <w:pStyle w:val="08-Tabelageral"/>
              <w:rPr>
                <w:rFonts w:cs="Arial"/>
                <w:b/>
                <w:szCs w:val="14"/>
              </w:rPr>
            </w:pPr>
            <w:r w:rsidRPr="004460CE">
              <w:rPr>
                <w:b/>
              </w:rPr>
              <w:t>794</w:t>
            </w:r>
            <w:r>
              <w:rPr>
                <w:b/>
              </w:rPr>
              <w:t>,</w:t>
            </w:r>
            <w:r w:rsidRPr="004460CE">
              <w:rPr>
                <w:b/>
              </w:rPr>
              <w:t>570</w:t>
            </w:r>
          </w:p>
        </w:tc>
        <w:tc>
          <w:tcPr>
            <w:tcW w:w="1240" w:type="dxa"/>
            <w:shd w:val="clear" w:color="auto" w:fill="auto"/>
          </w:tcPr>
          <w:p w14:paraId="13DA910E" w14:textId="77777777" w:rsidR="00E246FC" w:rsidRPr="0093755D" w:rsidRDefault="00E246FC" w:rsidP="00E246FC">
            <w:pPr>
              <w:pStyle w:val="08-Tabelageral"/>
              <w:rPr>
                <w:rFonts w:cs="Arial"/>
                <w:b/>
                <w:szCs w:val="14"/>
              </w:rPr>
            </w:pPr>
            <w:r w:rsidRPr="004460CE">
              <w:rPr>
                <w:b/>
              </w:rPr>
              <w:t>(754</w:t>
            </w:r>
            <w:r>
              <w:rPr>
                <w:b/>
              </w:rPr>
              <w:t>,</w:t>
            </w:r>
            <w:r w:rsidRPr="004460CE">
              <w:rPr>
                <w:b/>
              </w:rPr>
              <w:t>071)</w:t>
            </w:r>
          </w:p>
        </w:tc>
        <w:tc>
          <w:tcPr>
            <w:tcW w:w="1241" w:type="dxa"/>
            <w:shd w:val="clear" w:color="auto" w:fill="auto"/>
          </w:tcPr>
          <w:p w14:paraId="42FB8AA5" w14:textId="77777777" w:rsidR="00E246FC" w:rsidRPr="0093755D" w:rsidRDefault="00E246FC" w:rsidP="00E246FC">
            <w:pPr>
              <w:pStyle w:val="08-Tabelageral"/>
              <w:rPr>
                <w:rFonts w:cs="Arial"/>
                <w:b/>
                <w:szCs w:val="14"/>
              </w:rPr>
            </w:pPr>
            <w:r w:rsidRPr="004460CE">
              <w:rPr>
                <w:b/>
              </w:rPr>
              <w:t>1</w:t>
            </w:r>
            <w:r>
              <w:rPr>
                <w:b/>
              </w:rPr>
              <w:t>,</w:t>
            </w:r>
            <w:r w:rsidRPr="004460CE">
              <w:rPr>
                <w:b/>
              </w:rPr>
              <w:t>024</w:t>
            </w:r>
            <w:r>
              <w:rPr>
                <w:b/>
              </w:rPr>
              <w:t>,</w:t>
            </w:r>
            <w:r w:rsidRPr="004460CE">
              <w:rPr>
                <w:b/>
              </w:rPr>
              <w:t>443</w:t>
            </w:r>
          </w:p>
        </w:tc>
      </w:tr>
      <w:tr w:rsidR="00E246FC" w:rsidRPr="000F19A6" w14:paraId="13510294" w14:textId="77777777" w:rsidTr="00765F08">
        <w:trPr>
          <w:trHeight w:val="238"/>
          <w:jc w:val="center"/>
        </w:trPr>
        <w:tc>
          <w:tcPr>
            <w:tcW w:w="4678" w:type="dxa"/>
            <w:tcBorders>
              <w:bottom w:val="nil"/>
            </w:tcBorders>
            <w:shd w:val="clear" w:color="auto" w:fill="auto"/>
          </w:tcPr>
          <w:p w14:paraId="4F2C9E02" w14:textId="77777777" w:rsidR="00E246FC" w:rsidRPr="000F19A6" w:rsidRDefault="00E246FC" w:rsidP="00E246FC">
            <w:pPr>
              <w:pStyle w:val="08-Tabelageral"/>
              <w:ind w:left="113"/>
              <w:jc w:val="left"/>
              <w:rPr>
                <w:rFonts w:cs="Arial"/>
                <w:szCs w:val="14"/>
                <w:lang w:val="en-US"/>
              </w:rPr>
            </w:pPr>
            <w:r w:rsidRPr="000F19A6">
              <w:rPr>
                <w:rFonts w:cs="Arial"/>
                <w:szCs w:val="14"/>
                <w:lang w:val="en-US"/>
              </w:rPr>
              <w:t>Income Tax and Social Contribution</w:t>
            </w:r>
          </w:p>
        </w:tc>
        <w:tc>
          <w:tcPr>
            <w:tcW w:w="1240" w:type="dxa"/>
            <w:tcBorders>
              <w:bottom w:val="nil"/>
            </w:tcBorders>
            <w:shd w:val="clear" w:color="auto" w:fill="auto"/>
          </w:tcPr>
          <w:p w14:paraId="7DB689A4" w14:textId="77777777" w:rsidR="00E246FC" w:rsidRPr="000F19A6" w:rsidRDefault="00E246FC" w:rsidP="00E246FC">
            <w:pPr>
              <w:pStyle w:val="08-Tabelageral"/>
              <w:rPr>
                <w:rFonts w:cs="Arial"/>
                <w:szCs w:val="14"/>
              </w:rPr>
            </w:pPr>
            <w:r w:rsidRPr="007321A9">
              <w:t>199</w:t>
            </w:r>
          </w:p>
        </w:tc>
        <w:tc>
          <w:tcPr>
            <w:tcW w:w="1240" w:type="dxa"/>
            <w:tcBorders>
              <w:bottom w:val="nil"/>
            </w:tcBorders>
            <w:shd w:val="clear" w:color="auto" w:fill="auto"/>
          </w:tcPr>
          <w:p w14:paraId="5ECB4D64" w14:textId="77777777" w:rsidR="00E246FC" w:rsidRPr="000F19A6" w:rsidRDefault="00E246FC" w:rsidP="00E246FC">
            <w:pPr>
              <w:pStyle w:val="08-Tabelageral"/>
              <w:rPr>
                <w:rFonts w:cs="Arial"/>
                <w:szCs w:val="14"/>
              </w:rPr>
            </w:pPr>
            <w:r w:rsidRPr="00252918">
              <w:t>(270</w:t>
            </w:r>
            <w:r>
              <w:t>,</w:t>
            </w:r>
            <w:r w:rsidRPr="00252918">
              <w:t>940)</w:t>
            </w:r>
          </w:p>
        </w:tc>
        <w:tc>
          <w:tcPr>
            <w:tcW w:w="1240" w:type="dxa"/>
            <w:tcBorders>
              <w:bottom w:val="nil"/>
            </w:tcBorders>
            <w:shd w:val="clear" w:color="auto" w:fill="auto"/>
          </w:tcPr>
          <w:p w14:paraId="3864D610" w14:textId="77777777" w:rsidR="00E246FC" w:rsidRPr="000F19A6" w:rsidRDefault="00E246FC" w:rsidP="00E246FC">
            <w:pPr>
              <w:pStyle w:val="08-Tabelageral"/>
              <w:rPr>
                <w:rFonts w:cs="Arial"/>
                <w:szCs w:val="14"/>
              </w:rPr>
            </w:pPr>
            <w:r w:rsidRPr="00243C24">
              <w:t>--</w:t>
            </w:r>
          </w:p>
        </w:tc>
        <w:tc>
          <w:tcPr>
            <w:tcW w:w="1241" w:type="dxa"/>
            <w:tcBorders>
              <w:bottom w:val="nil"/>
            </w:tcBorders>
            <w:shd w:val="clear" w:color="auto" w:fill="auto"/>
          </w:tcPr>
          <w:p w14:paraId="0F74EA66" w14:textId="77777777" w:rsidR="00E246FC" w:rsidRPr="000F19A6" w:rsidRDefault="00E246FC" w:rsidP="00E246FC">
            <w:pPr>
              <w:pStyle w:val="08-Tabelageral"/>
              <w:rPr>
                <w:rFonts w:cs="Arial"/>
                <w:szCs w:val="14"/>
              </w:rPr>
            </w:pPr>
            <w:r w:rsidRPr="00524B0F">
              <w:t>(270</w:t>
            </w:r>
            <w:r>
              <w:t>,</w:t>
            </w:r>
            <w:r w:rsidRPr="00524B0F">
              <w:t>741)</w:t>
            </w:r>
          </w:p>
        </w:tc>
      </w:tr>
      <w:tr w:rsidR="00E246FC" w:rsidRPr="0093755D" w14:paraId="7092EBDD" w14:textId="77777777" w:rsidTr="00765F08">
        <w:trPr>
          <w:trHeight w:val="238"/>
          <w:jc w:val="center"/>
        </w:trPr>
        <w:tc>
          <w:tcPr>
            <w:tcW w:w="4678" w:type="dxa"/>
            <w:tcBorders>
              <w:top w:val="nil"/>
              <w:bottom w:val="single" w:sz="2" w:space="0" w:color="1F3864" w:themeColor="accent5" w:themeShade="80"/>
            </w:tcBorders>
            <w:shd w:val="clear" w:color="auto" w:fill="auto"/>
          </w:tcPr>
          <w:p w14:paraId="25DCB219" w14:textId="77777777" w:rsidR="00E246FC" w:rsidRPr="0093755D" w:rsidRDefault="00E246FC" w:rsidP="00E246FC">
            <w:pPr>
              <w:pStyle w:val="08-Tabelageral"/>
              <w:jc w:val="left"/>
              <w:rPr>
                <w:rFonts w:cs="Arial"/>
                <w:b/>
                <w:bCs/>
                <w:szCs w:val="14"/>
                <w:lang w:val="en-US"/>
              </w:rPr>
            </w:pPr>
            <w:r w:rsidRPr="0093755D">
              <w:rPr>
                <w:rFonts w:cs="Arial"/>
                <w:b/>
                <w:szCs w:val="14"/>
                <w:lang w:val="en-US"/>
              </w:rPr>
              <w:t xml:space="preserve">Net Income </w:t>
            </w:r>
            <w:r>
              <w:rPr>
                <w:rFonts w:cs="Arial"/>
                <w:b/>
                <w:szCs w:val="14"/>
                <w:lang w:val="en-US"/>
              </w:rPr>
              <w:t>f</w:t>
            </w:r>
            <w:r w:rsidRPr="0093755D">
              <w:rPr>
                <w:rFonts w:cs="Arial"/>
                <w:b/>
                <w:szCs w:val="14"/>
                <w:lang w:val="en-US"/>
              </w:rPr>
              <w:t xml:space="preserve">or </w:t>
            </w:r>
            <w:r>
              <w:rPr>
                <w:rFonts w:cs="Arial"/>
                <w:b/>
                <w:szCs w:val="14"/>
                <w:lang w:val="en-US"/>
              </w:rPr>
              <w:t>t</w:t>
            </w:r>
            <w:r w:rsidRPr="0093755D">
              <w:rPr>
                <w:rFonts w:cs="Arial"/>
                <w:b/>
                <w:szCs w:val="14"/>
                <w:lang w:val="en-US"/>
              </w:rPr>
              <w:t>he Period</w:t>
            </w:r>
          </w:p>
        </w:tc>
        <w:tc>
          <w:tcPr>
            <w:tcW w:w="1240" w:type="dxa"/>
            <w:tcBorders>
              <w:top w:val="nil"/>
              <w:bottom w:val="single" w:sz="2" w:space="0" w:color="1F3864" w:themeColor="accent5" w:themeShade="80"/>
            </w:tcBorders>
            <w:shd w:val="clear" w:color="auto" w:fill="auto"/>
          </w:tcPr>
          <w:p w14:paraId="1EA923C1" w14:textId="77777777" w:rsidR="00E246FC" w:rsidRPr="0093755D" w:rsidRDefault="00E246FC" w:rsidP="00E246FC">
            <w:pPr>
              <w:pStyle w:val="08-Tabelageral"/>
              <w:rPr>
                <w:rFonts w:cs="Arial"/>
                <w:b/>
                <w:szCs w:val="14"/>
              </w:rPr>
            </w:pPr>
            <w:r w:rsidRPr="004460CE">
              <w:rPr>
                <w:b/>
              </w:rPr>
              <w:t>984</w:t>
            </w:r>
            <w:r>
              <w:rPr>
                <w:b/>
              </w:rPr>
              <w:t>,</w:t>
            </w:r>
            <w:r w:rsidRPr="004460CE">
              <w:rPr>
                <w:b/>
              </w:rPr>
              <w:t>143</w:t>
            </w:r>
          </w:p>
        </w:tc>
        <w:tc>
          <w:tcPr>
            <w:tcW w:w="1240" w:type="dxa"/>
            <w:tcBorders>
              <w:top w:val="nil"/>
              <w:bottom w:val="single" w:sz="2" w:space="0" w:color="1F3864" w:themeColor="accent5" w:themeShade="80"/>
            </w:tcBorders>
            <w:shd w:val="clear" w:color="auto" w:fill="auto"/>
          </w:tcPr>
          <w:p w14:paraId="59CD5F34" w14:textId="77777777" w:rsidR="00E246FC" w:rsidRPr="0093755D" w:rsidRDefault="00E246FC" w:rsidP="00E246FC">
            <w:pPr>
              <w:pStyle w:val="08-Tabelageral"/>
              <w:rPr>
                <w:rFonts w:cs="Arial"/>
                <w:b/>
                <w:szCs w:val="14"/>
              </w:rPr>
            </w:pPr>
            <w:r w:rsidRPr="004460CE">
              <w:rPr>
                <w:b/>
              </w:rPr>
              <w:t>523</w:t>
            </w:r>
            <w:r>
              <w:rPr>
                <w:b/>
              </w:rPr>
              <w:t>,</w:t>
            </w:r>
            <w:r w:rsidRPr="004460CE">
              <w:rPr>
                <w:b/>
              </w:rPr>
              <w:t>630</w:t>
            </w:r>
          </w:p>
        </w:tc>
        <w:tc>
          <w:tcPr>
            <w:tcW w:w="1240" w:type="dxa"/>
            <w:tcBorders>
              <w:top w:val="nil"/>
              <w:bottom w:val="single" w:sz="2" w:space="0" w:color="1F3864" w:themeColor="accent5" w:themeShade="80"/>
            </w:tcBorders>
            <w:shd w:val="clear" w:color="auto" w:fill="auto"/>
          </w:tcPr>
          <w:p w14:paraId="36CA41A8" w14:textId="77777777" w:rsidR="00E246FC" w:rsidRPr="0093755D" w:rsidRDefault="00E246FC" w:rsidP="00E246FC">
            <w:pPr>
              <w:pStyle w:val="08-Tabelageral"/>
              <w:rPr>
                <w:rFonts w:cs="Arial"/>
                <w:b/>
                <w:szCs w:val="14"/>
              </w:rPr>
            </w:pPr>
            <w:r w:rsidRPr="004460CE">
              <w:rPr>
                <w:b/>
              </w:rPr>
              <w:t>(754</w:t>
            </w:r>
            <w:r>
              <w:rPr>
                <w:b/>
              </w:rPr>
              <w:t>,</w:t>
            </w:r>
            <w:r w:rsidRPr="004460CE">
              <w:rPr>
                <w:b/>
              </w:rPr>
              <w:t>071)</w:t>
            </w:r>
          </w:p>
        </w:tc>
        <w:tc>
          <w:tcPr>
            <w:tcW w:w="1241" w:type="dxa"/>
            <w:tcBorders>
              <w:top w:val="nil"/>
              <w:bottom w:val="single" w:sz="2" w:space="0" w:color="1F3864" w:themeColor="accent5" w:themeShade="80"/>
            </w:tcBorders>
            <w:shd w:val="clear" w:color="auto" w:fill="auto"/>
          </w:tcPr>
          <w:p w14:paraId="084595DD" w14:textId="77777777" w:rsidR="00E246FC" w:rsidRPr="0093755D" w:rsidRDefault="00E246FC" w:rsidP="00E246FC">
            <w:pPr>
              <w:pStyle w:val="08-Tabelageral"/>
              <w:rPr>
                <w:rFonts w:cs="Arial"/>
                <w:b/>
                <w:szCs w:val="14"/>
              </w:rPr>
            </w:pPr>
            <w:r w:rsidRPr="004460CE">
              <w:rPr>
                <w:b/>
              </w:rPr>
              <w:t>753</w:t>
            </w:r>
            <w:r>
              <w:rPr>
                <w:b/>
              </w:rPr>
              <w:t>,</w:t>
            </w:r>
            <w:r w:rsidRPr="004460CE">
              <w:rPr>
                <w:b/>
              </w:rPr>
              <w:t>702</w:t>
            </w:r>
          </w:p>
        </w:tc>
      </w:tr>
    </w:tbl>
    <w:p w14:paraId="4F6F8069" w14:textId="77777777" w:rsidR="00E246FC" w:rsidRDefault="00E246FC" w:rsidP="00E246FC">
      <w:pPr>
        <w:rPr>
          <w:rFonts w:cs="Arial"/>
          <w:b/>
          <w:sz w:val="14"/>
          <w:lang w:eastAsia="pt-BR"/>
        </w:rPr>
      </w:pPr>
    </w:p>
    <w:p w14:paraId="039E1131" w14:textId="77777777" w:rsidR="00E246FC" w:rsidRPr="009928AA" w:rsidRDefault="00E246FC" w:rsidP="00E246FC">
      <w:pPr>
        <w:spacing w:after="0"/>
        <w:jc w:val="right"/>
        <w:rPr>
          <w:rFonts w:cs="Arial"/>
          <w:b/>
          <w:sz w:val="14"/>
          <w:lang w:eastAsia="pt-BR"/>
        </w:rPr>
      </w:pPr>
      <w:r w:rsidRPr="009928AA">
        <w:rPr>
          <w:rFonts w:cs="Arial"/>
          <w:b/>
          <w:sz w:val="14"/>
          <w:lang w:eastAsia="pt-BR"/>
        </w:rPr>
        <w:t xml:space="preserve">R$ </w:t>
      </w:r>
      <w:r w:rsidRPr="000252B8">
        <w:rPr>
          <w:rFonts w:cs="Arial"/>
          <w:b/>
          <w:sz w:val="14"/>
          <w:szCs w:val="18"/>
        </w:rPr>
        <w:t>thousand</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E246FC" w:rsidRPr="00D061B2" w14:paraId="05107C8D" w14:textId="77777777" w:rsidTr="00765F08">
        <w:trPr>
          <w:trHeight w:val="238"/>
          <w:jc w:val="center"/>
        </w:trPr>
        <w:tc>
          <w:tcPr>
            <w:tcW w:w="4678" w:type="dxa"/>
            <w:tcBorders>
              <w:top w:val="single" w:sz="2" w:space="0" w:color="1F4E79" w:themeColor="accent1" w:themeShade="80"/>
            </w:tcBorders>
            <w:shd w:val="clear" w:color="auto" w:fill="auto"/>
          </w:tcPr>
          <w:p w14:paraId="62063E7E" w14:textId="77777777" w:rsidR="00E246FC" w:rsidRPr="00D061B2" w:rsidRDefault="00E246FC" w:rsidP="00E246FC">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249862BC" w14:textId="77777777" w:rsidR="00E246FC" w:rsidRPr="00D061B2" w:rsidRDefault="00E246FC" w:rsidP="00E246FC">
            <w:pPr>
              <w:spacing w:after="0"/>
              <w:jc w:val="center"/>
              <w:rPr>
                <w:rFonts w:cs="Arial"/>
                <w:b/>
                <w:sz w:val="14"/>
                <w:szCs w:val="14"/>
              </w:rPr>
            </w:pPr>
            <w:r>
              <w:rPr>
                <w:rFonts w:cs="Arial"/>
                <w:b/>
                <w:sz w:val="14"/>
                <w:szCs w:val="14"/>
              </w:rPr>
              <w:t>1</w:t>
            </w:r>
            <w:r w:rsidRPr="00437BE3">
              <w:rPr>
                <w:rFonts w:cs="Arial"/>
                <w:b/>
                <w:sz w:val="14"/>
                <w:szCs w:val="14"/>
                <w:vertAlign w:val="superscript"/>
              </w:rPr>
              <w:t>st</w:t>
            </w:r>
            <w:r>
              <w:rPr>
                <w:rFonts w:cs="Arial"/>
                <w:b/>
                <w:sz w:val="14"/>
                <w:szCs w:val="14"/>
              </w:rPr>
              <w:t xml:space="preserve"> Half/2022</w:t>
            </w:r>
          </w:p>
        </w:tc>
      </w:tr>
      <w:tr w:rsidR="00E246FC" w:rsidRPr="00D061B2" w14:paraId="633D924B" w14:textId="77777777" w:rsidTr="00765F08">
        <w:trPr>
          <w:trHeight w:val="238"/>
          <w:jc w:val="center"/>
        </w:trPr>
        <w:tc>
          <w:tcPr>
            <w:tcW w:w="4678" w:type="dxa"/>
            <w:tcBorders>
              <w:bottom w:val="single" w:sz="2" w:space="0" w:color="1F4E79" w:themeColor="accent1" w:themeShade="80"/>
            </w:tcBorders>
            <w:shd w:val="clear" w:color="auto" w:fill="auto"/>
          </w:tcPr>
          <w:p w14:paraId="6486CDD1" w14:textId="77777777" w:rsidR="00E246FC" w:rsidRPr="00D061B2" w:rsidRDefault="00E246FC" w:rsidP="00E246FC">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2292A54B" w14:textId="77777777" w:rsidR="00E246FC" w:rsidRPr="00D061B2" w:rsidRDefault="00E246FC" w:rsidP="00E246FC">
            <w:pPr>
              <w:pStyle w:val="08-Tabelageral"/>
              <w:jc w:val="center"/>
              <w:rPr>
                <w:rFonts w:cs="Arial"/>
                <w:b/>
                <w:szCs w:val="14"/>
              </w:rPr>
            </w:pPr>
            <w:r w:rsidRPr="00D061B2">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6EDBE3F8" w14:textId="77777777" w:rsidR="00E246FC" w:rsidRPr="00D061B2" w:rsidRDefault="00E246FC" w:rsidP="00E246FC">
            <w:pPr>
              <w:pStyle w:val="08-Tabelageral"/>
              <w:jc w:val="center"/>
              <w:rPr>
                <w:rFonts w:cs="Arial"/>
                <w:b/>
                <w:szCs w:val="14"/>
              </w:rPr>
            </w:pPr>
            <w:r w:rsidRPr="00D061B2">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04C58401" w14:textId="77777777" w:rsidR="00E246FC" w:rsidRPr="00D061B2" w:rsidRDefault="00E246FC" w:rsidP="00E246FC">
            <w:pPr>
              <w:pStyle w:val="08-Tabelageral"/>
              <w:jc w:val="center"/>
              <w:rPr>
                <w:rFonts w:cs="Arial"/>
                <w:b/>
                <w:szCs w:val="14"/>
              </w:rPr>
            </w:pPr>
            <w:r w:rsidRPr="00D061B2">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2865C4D9" w14:textId="77777777" w:rsidR="00E246FC" w:rsidRPr="00D061B2" w:rsidRDefault="00E246FC" w:rsidP="00E246FC">
            <w:pPr>
              <w:pStyle w:val="08-Tabelageral"/>
              <w:jc w:val="center"/>
              <w:rPr>
                <w:rFonts w:cs="Arial"/>
                <w:b/>
                <w:szCs w:val="14"/>
              </w:rPr>
            </w:pPr>
            <w:r w:rsidRPr="00D061B2">
              <w:rPr>
                <w:rFonts w:cs="Arial"/>
                <w:b/>
                <w:szCs w:val="14"/>
              </w:rPr>
              <w:t>Total</w:t>
            </w:r>
          </w:p>
        </w:tc>
      </w:tr>
      <w:tr w:rsidR="00E246FC" w:rsidRPr="00DA72A7" w14:paraId="3FF65A45" w14:textId="77777777" w:rsidTr="00765F08">
        <w:trPr>
          <w:trHeight w:val="238"/>
          <w:jc w:val="center"/>
        </w:trPr>
        <w:tc>
          <w:tcPr>
            <w:tcW w:w="4678" w:type="dxa"/>
            <w:tcBorders>
              <w:top w:val="single" w:sz="2" w:space="0" w:color="1F4E79" w:themeColor="accent1" w:themeShade="80"/>
              <w:bottom w:val="nil"/>
            </w:tcBorders>
            <w:shd w:val="clear" w:color="auto" w:fill="auto"/>
          </w:tcPr>
          <w:p w14:paraId="4C2242CD" w14:textId="77777777" w:rsidR="00E246FC" w:rsidRPr="00DA72A7" w:rsidRDefault="00E246FC" w:rsidP="00E246FC">
            <w:pPr>
              <w:pStyle w:val="08-Tabelageral"/>
              <w:jc w:val="left"/>
              <w:rPr>
                <w:rFonts w:cs="Arial"/>
                <w:b/>
                <w:szCs w:val="14"/>
              </w:rPr>
            </w:pPr>
            <w:r w:rsidRPr="00DA72A7">
              <w:rPr>
                <w:rFonts w:cs="Arial"/>
                <w:b/>
                <w:szCs w:val="14"/>
              </w:rPr>
              <w:t>Operating Income</w:t>
            </w:r>
          </w:p>
        </w:tc>
        <w:tc>
          <w:tcPr>
            <w:tcW w:w="1240" w:type="dxa"/>
            <w:tcBorders>
              <w:top w:val="single" w:sz="2" w:space="0" w:color="1F4E79" w:themeColor="accent1" w:themeShade="80"/>
              <w:bottom w:val="nil"/>
            </w:tcBorders>
            <w:shd w:val="clear" w:color="auto" w:fill="auto"/>
          </w:tcPr>
          <w:p w14:paraId="5969A077" w14:textId="77777777" w:rsidR="00E246FC" w:rsidRPr="00DA72A7" w:rsidRDefault="00E246FC" w:rsidP="00E246FC">
            <w:pPr>
              <w:pStyle w:val="08-Tabelageral"/>
              <w:rPr>
                <w:rFonts w:cs="Arial"/>
                <w:b/>
                <w:szCs w:val="14"/>
              </w:rPr>
            </w:pPr>
            <w:r w:rsidRPr="00CF3BC4">
              <w:rPr>
                <w:b/>
              </w:rPr>
              <w:t>3</w:t>
            </w:r>
            <w:r>
              <w:rPr>
                <w:b/>
              </w:rPr>
              <w:t>,</w:t>
            </w:r>
            <w:r w:rsidRPr="00CF3BC4">
              <w:rPr>
                <w:b/>
              </w:rPr>
              <w:t>959</w:t>
            </w:r>
            <w:r>
              <w:rPr>
                <w:b/>
              </w:rPr>
              <w:t>,</w:t>
            </w:r>
            <w:r w:rsidRPr="00CF3BC4">
              <w:rPr>
                <w:b/>
              </w:rPr>
              <w:t>342</w:t>
            </w:r>
          </w:p>
        </w:tc>
        <w:tc>
          <w:tcPr>
            <w:tcW w:w="1240" w:type="dxa"/>
            <w:tcBorders>
              <w:top w:val="single" w:sz="2" w:space="0" w:color="1F4E79" w:themeColor="accent1" w:themeShade="80"/>
              <w:bottom w:val="nil"/>
            </w:tcBorders>
            <w:shd w:val="clear" w:color="auto" w:fill="auto"/>
          </w:tcPr>
          <w:p w14:paraId="443DE7F2" w14:textId="77777777" w:rsidR="00E246FC" w:rsidRPr="00DA72A7" w:rsidRDefault="00E246FC" w:rsidP="00E246FC">
            <w:pPr>
              <w:pStyle w:val="08-Tabelageral"/>
              <w:rPr>
                <w:rFonts w:cs="Arial"/>
                <w:b/>
                <w:szCs w:val="14"/>
              </w:rPr>
            </w:pPr>
            <w:r w:rsidRPr="00CF3BC4">
              <w:rPr>
                <w:b/>
              </w:rPr>
              <w:t>1</w:t>
            </w:r>
            <w:r>
              <w:rPr>
                <w:b/>
              </w:rPr>
              <w:t>,</w:t>
            </w:r>
            <w:r w:rsidRPr="00CF3BC4">
              <w:rPr>
                <w:b/>
              </w:rPr>
              <w:t>855</w:t>
            </w:r>
            <w:r>
              <w:rPr>
                <w:b/>
              </w:rPr>
              <w:t>,</w:t>
            </w:r>
            <w:r w:rsidRPr="00CF3BC4">
              <w:rPr>
                <w:b/>
              </w:rPr>
              <w:t>103</w:t>
            </w:r>
          </w:p>
        </w:tc>
        <w:tc>
          <w:tcPr>
            <w:tcW w:w="1240" w:type="dxa"/>
            <w:tcBorders>
              <w:top w:val="single" w:sz="2" w:space="0" w:color="1F4E79" w:themeColor="accent1" w:themeShade="80"/>
              <w:bottom w:val="nil"/>
            </w:tcBorders>
            <w:shd w:val="clear" w:color="auto" w:fill="auto"/>
          </w:tcPr>
          <w:p w14:paraId="15F80C47" w14:textId="77777777" w:rsidR="00E246FC" w:rsidRPr="00DA72A7" w:rsidRDefault="00E246FC" w:rsidP="00E246FC">
            <w:pPr>
              <w:pStyle w:val="08-Tabelageral"/>
              <w:rPr>
                <w:rFonts w:cs="Arial"/>
                <w:b/>
                <w:szCs w:val="14"/>
              </w:rPr>
            </w:pPr>
            <w:r w:rsidRPr="00CF3BC4">
              <w:rPr>
                <w:b/>
              </w:rPr>
              <w:t>(2</w:t>
            </w:r>
            <w:r>
              <w:rPr>
                <w:b/>
              </w:rPr>
              <w:t>,</w:t>
            </w:r>
            <w:r w:rsidRPr="00CF3BC4">
              <w:rPr>
                <w:b/>
              </w:rPr>
              <w:t>586</w:t>
            </w:r>
            <w:r>
              <w:rPr>
                <w:b/>
              </w:rPr>
              <w:t>,</w:t>
            </w:r>
            <w:r w:rsidRPr="00CF3BC4">
              <w:rPr>
                <w:b/>
              </w:rPr>
              <w:t>472)</w:t>
            </w:r>
          </w:p>
        </w:tc>
        <w:tc>
          <w:tcPr>
            <w:tcW w:w="1241" w:type="dxa"/>
            <w:tcBorders>
              <w:top w:val="single" w:sz="2" w:space="0" w:color="1F4E79" w:themeColor="accent1" w:themeShade="80"/>
              <w:bottom w:val="nil"/>
            </w:tcBorders>
            <w:shd w:val="clear" w:color="auto" w:fill="auto"/>
          </w:tcPr>
          <w:p w14:paraId="67FBBFB4" w14:textId="77777777" w:rsidR="00E246FC" w:rsidRPr="00DA72A7" w:rsidRDefault="00E246FC" w:rsidP="00E246FC">
            <w:pPr>
              <w:pStyle w:val="08-Tabelageral"/>
              <w:rPr>
                <w:rFonts w:cs="Arial"/>
                <w:b/>
                <w:szCs w:val="14"/>
              </w:rPr>
            </w:pPr>
            <w:r w:rsidRPr="00CF3BC4">
              <w:rPr>
                <w:b/>
              </w:rPr>
              <w:t>3</w:t>
            </w:r>
            <w:r>
              <w:rPr>
                <w:b/>
              </w:rPr>
              <w:t>,</w:t>
            </w:r>
            <w:r w:rsidRPr="00CF3BC4">
              <w:rPr>
                <w:b/>
              </w:rPr>
              <w:t>227</w:t>
            </w:r>
            <w:r>
              <w:rPr>
                <w:b/>
              </w:rPr>
              <w:t>,</w:t>
            </w:r>
            <w:r w:rsidRPr="00CF3BC4">
              <w:rPr>
                <w:b/>
              </w:rPr>
              <w:t>973</w:t>
            </w:r>
          </w:p>
        </w:tc>
      </w:tr>
      <w:tr w:rsidR="00E246FC" w:rsidRPr="00DA72A7" w14:paraId="69924E4D" w14:textId="77777777" w:rsidTr="00765F08">
        <w:trPr>
          <w:trHeight w:val="238"/>
          <w:jc w:val="center"/>
        </w:trPr>
        <w:tc>
          <w:tcPr>
            <w:tcW w:w="4678" w:type="dxa"/>
            <w:tcBorders>
              <w:top w:val="nil"/>
            </w:tcBorders>
            <w:shd w:val="clear" w:color="auto" w:fill="auto"/>
          </w:tcPr>
          <w:p w14:paraId="68F1E8E6" w14:textId="77777777" w:rsidR="00E246FC" w:rsidRPr="00DA72A7" w:rsidRDefault="00E246FC" w:rsidP="00E246FC">
            <w:pPr>
              <w:pStyle w:val="08-Tabelageral"/>
              <w:ind w:left="113"/>
              <w:jc w:val="left"/>
              <w:rPr>
                <w:rFonts w:cs="Arial"/>
                <w:bCs/>
                <w:szCs w:val="14"/>
              </w:rPr>
            </w:pPr>
            <w:r w:rsidRPr="00DA72A7">
              <w:rPr>
                <w:rFonts w:cs="Arial"/>
                <w:bCs/>
                <w:szCs w:val="14"/>
              </w:rPr>
              <w:t>Equity income</w:t>
            </w:r>
          </w:p>
        </w:tc>
        <w:tc>
          <w:tcPr>
            <w:tcW w:w="1240" w:type="dxa"/>
            <w:tcBorders>
              <w:top w:val="nil"/>
            </w:tcBorders>
            <w:shd w:val="clear" w:color="auto" w:fill="auto"/>
          </w:tcPr>
          <w:p w14:paraId="2380A59C" w14:textId="77777777" w:rsidR="00E246FC" w:rsidRPr="00DA72A7" w:rsidRDefault="00E246FC" w:rsidP="00E246FC">
            <w:pPr>
              <w:pStyle w:val="08-Tabelageral"/>
              <w:rPr>
                <w:rFonts w:cs="Arial"/>
                <w:bCs/>
                <w:szCs w:val="14"/>
              </w:rPr>
            </w:pPr>
            <w:r w:rsidRPr="00B527B5">
              <w:t>3</w:t>
            </w:r>
            <w:r>
              <w:t>,</w:t>
            </w:r>
            <w:r w:rsidRPr="00B527B5">
              <w:t>959</w:t>
            </w:r>
            <w:r>
              <w:t>,</w:t>
            </w:r>
            <w:r w:rsidRPr="00B527B5">
              <w:t>342</w:t>
            </w:r>
          </w:p>
        </w:tc>
        <w:tc>
          <w:tcPr>
            <w:tcW w:w="1240" w:type="dxa"/>
            <w:tcBorders>
              <w:top w:val="nil"/>
            </w:tcBorders>
            <w:shd w:val="clear" w:color="auto" w:fill="auto"/>
          </w:tcPr>
          <w:p w14:paraId="195E1449" w14:textId="77777777" w:rsidR="00E246FC" w:rsidRPr="00DA72A7" w:rsidRDefault="00E246FC" w:rsidP="00E246FC">
            <w:pPr>
              <w:pStyle w:val="08-Tabelageral"/>
              <w:rPr>
                <w:rFonts w:cs="Arial"/>
                <w:bCs/>
                <w:szCs w:val="14"/>
              </w:rPr>
            </w:pPr>
            <w:r w:rsidRPr="00B527B5">
              <w:t>(204)</w:t>
            </w:r>
          </w:p>
        </w:tc>
        <w:tc>
          <w:tcPr>
            <w:tcW w:w="1240" w:type="dxa"/>
            <w:tcBorders>
              <w:top w:val="nil"/>
            </w:tcBorders>
            <w:shd w:val="clear" w:color="auto" w:fill="auto"/>
          </w:tcPr>
          <w:p w14:paraId="493CFA5A" w14:textId="77777777" w:rsidR="00E246FC" w:rsidRPr="00DA72A7" w:rsidRDefault="00E246FC" w:rsidP="00E246FC">
            <w:pPr>
              <w:pStyle w:val="08-Tabelageral"/>
              <w:rPr>
                <w:rFonts w:cs="Arial"/>
                <w:bCs/>
                <w:szCs w:val="14"/>
              </w:rPr>
            </w:pPr>
            <w:r w:rsidRPr="00B527B5">
              <w:t>(2</w:t>
            </w:r>
            <w:r>
              <w:t>,</w:t>
            </w:r>
            <w:r w:rsidRPr="00B527B5">
              <w:t>586</w:t>
            </w:r>
            <w:r>
              <w:t>,</w:t>
            </w:r>
            <w:r w:rsidRPr="00B527B5">
              <w:t>472)</w:t>
            </w:r>
          </w:p>
        </w:tc>
        <w:tc>
          <w:tcPr>
            <w:tcW w:w="1241" w:type="dxa"/>
            <w:tcBorders>
              <w:top w:val="nil"/>
            </w:tcBorders>
            <w:shd w:val="clear" w:color="auto" w:fill="auto"/>
          </w:tcPr>
          <w:p w14:paraId="435D33A0" w14:textId="77777777" w:rsidR="00E246FC" w:rsidRPr="00DA72A7" w:rsidRDefault="00E246FC" w:rsidP="00E246FC">
            <w:pPr>
              <w:pStyle w:val="08-Tabelageral"/>
              <w:rPr>
                <w:rFonts w:cs="Arial"/>
                <w:bCs/>
                <w:szCs w:val="14"/>
              </w:rPr>
            </w:pPr>
            <w:r w:rsidRPr="00B527B5">
              <w:t>1</w:t>
            </w:r>
            <w:r>
              <w:t>,</w:t>
            </w:r>
            <w:r w:rsidRPr="00B527B5">
              <w:t>372</w:t>
            </w:r>
            <w:r>
              <w:t>,</w:t>
            </w:r>
            <w:r w:rsidRPr="00B527B5">
              <w:t>666</w:t>
            </w:r>
          </w:p>
        </w:tc>
      </w:tr>
      <w:tr w:rsidR="00E246FC" w:rsidRPr="00DA72A7" w14:paraId="3AA6C044" w14:textId="77777777" w:rsidTr="00765F08">
        <w:trPr>
          <w:trHeight w:val="238"/>
          <w:jc w:val="center"/>
        </w:trPr>
        <w:tc>
          <w:tcPr>
            <w:tcW w:w="4678" w:type="dxa"/>
            <w:shd w:val="clear" w:color="auto" w:fill="auto"/>
          </w:tcPr>
          <w:p w14:paraId="2CD2BD43" w14:textId="77777777" w:rsidR="00E246FC" w:rsidRPr="00DA72A7" w:rsidRDefault="00E246FC" w:rsidP="00E246FC">
            <w:pPr>
              <w:pStyle w:val="08-Tabelageral"/>
              <w:ind w:left="113"/>
              <w:jc w:val="left"/>
              <w:rPr>
                <w:rFonts w:cs="Arial"/>
                <w:bCs/>
                <w:szCs w:val="14"/>
              </w:rPr>
            </w:pPr>
            <w:r w:rsidRPr="00DA72A7">
              <w:rPr>
                <w:rFonts w:cs="Arial"/>
                <w:bCs/>
                <w:szCs w:val="14"/>
              </w:rPr>
              <w:t>Commissions income</w:t>
            </w:r>
          </w:p>
        </w:tc>
        <w:tc>
          <w:tcPr>
            <w:tcW w:w="1240" w:type="dxa"/>
            <w:shd w:val="clear" w:color="auto" w:fill="auto"/>
          </w:tcPr>
          <w:p w14:paraId="2BB36C49" w14:textId="77777777" w:rsidR="00E246FC" w:rsidRPr="00DA72A7" w:rsidRDefault="00E246FC" w:rsidP="00E246FC">
            <w:pPr>
              <w:pStyle w:val="08-Tabelageral"/>
              <w:rPr>
                <w:rFonts w:cs="Arial"/>
                <w:bCs/>
                <w:szCs w:val="14"/>
              </w:rPr>
            </w:pPr>
            <w:r w:rsidRPr="00B527B5">
              <w:t>--</w:t>
            </w:r>
          </w:p>
        </w:tc>
        <w:tc>
          <w:tcPr>
            <w:tcW w:w="1240" w:type="dxa"/>
            <w:shd w:val="clear" w:color="auto" w:fill="auto"/>
          </w:tcPr>
          <w:p w14:paraId="1D4E0829" w14:textId="77777777" w:rsidR="00E246FC" w:rsidRPr="00DA72A7" w:rsidRDefault="00E246FC" w:rsidP="00E246FC">
            <w:pPr>
              <w:pStyle w:val="08-Tabelageral"/>
              <w:rPr>
                <w:rFonts w:cs="Arial"/>
                <w:bCs/>
                <w:szCs w:val="14"/>
              </w:rPr>
            </w:pPr>
            <w:r w:rsidRPr="00B527B5">
              <w:t>1</w:t>
            </w:r>
            <w:r>
              <w:t>,</w:t>
            </w:r>
            <w:r w:rsidRPr="00B527B5">
              <w:t>855</w:t>
            </w:r>
            <w:r>
              <w:t>,</w:t>
            </w:r>
            <w:r w:rsidRPr="00B527B5">
              <w:t>307</w:t>
            </w:r>
          </w:p>
        </w:tc>
        <w:tc>
          <w:tcPr>
            <w:tcW w:w="1240" w:type="dxa"/>
            <w:shd w:val="clear" w:color="auto" w:fill="auto"/>
          </w:tcPr>
          <w:p w14:paraId="559BC5FD" w14:textId="77777777" w:rsidR="00E246FC" w:rsidRPr="00DA72A7" w:rsidRDefault="00E246FC" w:rsidP="00E246FC">
            <w:pPr>
              <w:pStyle w:val="08-Tabelageral"/>
              <w:rPr>
                <w:rFonts w:cs="Arial"/>
                <w:bCs/>
                <w:szCs w:val="14"/>
              </w:rPr>
            </w:pPr>
            <w:r w:rsidRPr="00B527B5">
              <w:t>--</w:t>
            </w:r>
          </w:p>
        </w:tc>
        <w:tc>
          <w:tcPr>
            <w:tcW w:w="1241" w:type="dxa"/>
            <w:shd w:val="clear" w:color="auto" w:fill="auto"/>
          </w:tcPr>
          <w:p w14:paraId="5407647C" w14:textId="77777777" w:rsidR="00E246FC" w:rsidRPr="00DA72A7" w:rsidRDefault="00E246FC" w:rsidP="00E246FC">
            <w:pPr>
              <w:pStyle w:val="08-Tabelageral"/>
              <w:rPr>
                <w:rFonts w:cs="Arial"/>
                <w:bCs/>
                <w:szCs w:val="14"/>
              </w:rPr>
            </w:pPr>
            <w:r w:rsidRPr="00B527B5">
              <w:t>1</w:t>
            </w:r>
            <w:r>
              <w:t>,</w:t>
            </w:r>
            <w:r w:rsidRPr="00B527B5">
              <w:t>855</w:t>
            </w:r>
            <w:r>
              <w:t>,</w:t>
            </w:r>
            <w:r w:rsidRPr="00B527B5">
              <w:t>307</w:t>
            </w:r>
          </w:p>
        </w:tc>
      </w:tr>
      <w:tr w:rsidR="00E246FC" w:rsidRPr="00DA72A7" w14:paraId="348D3B02" w14:textId="77777777" w:rsidTr="00765F08">
        <w:trPr>
          <w:trHeight w:val="238"/>
          <w:jc w:val="center"/>
        </w:trPr>
        <w:tc>
          <w:tcPr>
            <w:tcW w:w="4678" w:type="dxa"/>
            <w:shd w:val="clear" w:color="auto" w:fill="auto"/>
          </w:tcPr>
          <w:p w14:paraId="2A2AB4AA" w14:textId="77777777" w:rsidR="00E246FC" w:rsidRPr="00DA72A7" w:rsidRDefault="00E246FC" w:rsidP="00E246FC">
            <w:pPr>
              <w:pStyle w:val="08-Tabelageral"/>
              <w:jc w:val="left"/>
              <w:rPr>
                <w:rFonts w:cs="Arial"/>
                <w:b/>
                <w:szCs w:val="14"/>
              </w:rPr>
            </w:pPr>
            <w:r w:rsidRPr="00DA72A7">
              <w:rPr>
                <w:rFonts w:cs="Arial"/>
                <w:b/>
                <w:szCs w:val="14"/>
              </w:rPr>
              <w:t>Cost of Services Provided</w:t>
            </w:r>
          </w:p>
        </w:tc>
        <w:tc>
          <w:tcPr>
            <w:tcW w:w="1240" w:type="dxa"/>
            <w:shd w:val="clear" w:color="auto" w:fill="auto"/>
          </w:tcPr>
          <w:p w14:paraId="4361ADEE" w14:textId="77777777" w:rsidR="00E246FC" w:rsidRPr="00DA72A7" w:rsidRDefault="00E246FC" w:rsidP="00E246FC">
            <w:pPr>
              <w:pStyle w:val="08-Tabelageral"/>
              <w:rPr>
                <w:rFonts w:cs="Arial"/>
                <w:b/>
                <w:szCs w:val="14"/>
              </w:rPr>
            </w:pPr>
            <w:r w:rsidRPr="00CF3BC4">
              <w:rPr>
                <w:b/>
              </w:rPr>
              <w:t>--</w:t>
            </w:r>
          </w:p>
        </w:tc>
        <w:tc>
          <w:tcPr>
            <w:tcW w:w="1240" w:type="dxa"/>
            <w:shd w:val="clear" w:color="auto" w:fill="auto"/>
          </w:tcPr>
          <w:p w14:paraId="155A6AF1" w14:textId="77777777" w:rsidR="00E246FC" w:rsidRPr="00DA72A7" w:rsidRDefault="00E246FC" w:rsidP="00E246FC">
            <w:pPr>
              <w:pStyle w:val="08-Tabelageral"/>
              <w:rPr>
                <w:rFonts w:cs="Arial"/>
                <w:b/>
                <w:szCs w:val="14"/>
              </w:rPr>
            </w:pPr>
            <w:r w:rsidRPr="00CF3BC4">
              <w:rPr>
                <w:b/>
              </w:rPr>
              <w:t>(101</w:t>
            </w:r>
            <w:r>
              <w:rPr>
                <w:b/>
              </w:rPr>
              <w:t>,</w:t>
            </w:r>
            <w:r w:rsidRPr="00CF3BC4">
              <w:rPr>
                <w:b/>
              </w:rPr>
              <w:t>800)</w:t>
            </w:r>
          </w:p>
        </w:tc>
        <w:tc>
          <w:tcPr>
            <w:tcW w:w="1240" w:type="dxa"/>
            <w:shd w:val="clear" w:color="auto" w:fill="auto"/>
          </w:tcPr>
          <w:p w14:paraId="48C54D1B" w14:textId="77777777" w:rsidR="00E246FC" w:rsidRPr="00DA72A7" w:rsidRDefault="00E246FC" w:rsidP="00E246FC">
            <w:pPr>
              <w:pStyle w:val="08-Tabelageral"/>
              <w:rPr>
                <w:rFonts w:cs="Arial"/>
                <w:b/>
                <w:szCs w:val="14"/>
              </w:rPr>
            </w:pPr>
            <w:r w:rsidRPr="00CF3BC4">
              <w:rPr>
                <w:b/>
              </w:rPr>
              <w:t>--</w:t>
            </w:r>
          </w:p>
        </w:tc>
        <w:tc>
          <w:tcPr>
            <w:tcW w:w="1241" w:type="dxa"/>
            <w:shd w:val="clear" w:color="auto" w:fill="auto"/>
          </w:tcPr>
          <w:p w14:paraId="542BEF6E" w14:textId="77777777" w:rsidR="00E246FC" w:rsidRPr="00DA72A7" w:rsidRDefault="00E246FC" w:rsidP="00E246FC">
            <w:pPr>
              <w:pStyle w:val="08-Tabelageral"/>
              <w:rPr>
                <w:rFonts w:cs="Arial"/>
                <w:b/>
                <w:szCs w:val="14"/>
              </w:rPr>
            </w:pPr>
            <w:r w:rsidRPr="00CF3BC4">
              <w:rPr>
                <w:b/>
              </w:rPr>
              <w:t>(101</w:t>
            </w:r>
            <w:r>
              <w:rPr>
                <w:b/>
              </w:rPr>
              <w:t>,</w:t>
            </w:r>
            <w:r w:rsidRPr="00CF3BC4">
              <w:rPr>
                <w:b/>
              </w:rPr>
              <w:t>800)</w:t>
            </w:r>
          </w:p>
        </w:tc>
      </w:tr>
      <w:tr w:rsidR="00E246FC" w:rsidRPr="00DA72A7" w14:paraId="503C7AB1" w14:textId="77777777" w:rsidTr="00765F08">
        <w:trPr>
          <w:trHeight w:val="238"/>
          <w:jc w:val="center"/>
        </w:trPr>
        <w:tc>
          <w:tcPr>
            <w:tcW w:w="4678" w:type="dxa"/>
            <w:shd w:val="clear" w:color="auto" w:fill="auto"/>
          </w:tcPr>
          <w:p w14:paraId="291D92B8" w14:textId="77777777" w:rsidR="00E246FC" w:rsidRPr="00DA72A7" w:rsidRDefault="00E246FC" w:rsidP="00E246FC">
            <w:pPr>
              <w:pStyle w:val="08-Tabelageral"/>
              <w:jc w:val="left"/>
              <w:rPr>
                <w:rFonts w:cs="Arial"/>
                <w:b/>
                <w:szCs w:val="14"/>
              </w:rPr>
            </w:pPr>
            <w:r w:rsidRPr="00DA72A7">
              <w:rPr>
                <w:rFonts w:cs="Arial"/>
                <w:b/>
                <w:szCs w:val="14"/>
              </w:rPr>
              <w:t>Gross Profit</w:t>
            </w:r>
          </w:p>
        </w:tc>
        <w:tc>
          <w:tcPr>
            <w:tcW w:w="1240" w:type="dxa"/>
            <w:shd w:val="clear" w:color="auto" w:fill="auto"/>
          </w:tcPr>
          <w:p w14:paraId="6E927242" w14:textId="77777777" w:rsidR="00E246FC" w:rsidRPr="00DA72A7" w:rsidRDefault="00E246FC" w:rsidP="00E246FC">
            <w:pPr>
              <w:pStyle w:val="08-Tabelageral"/>
              <w:rPr>
                <w:rFonts w:cs="Arial"/>
                <w:b/>
                <w:szCs w:val="14"/>
              </w:rPr>
            </w:pPr>
            <w:r w:rsidRPr="00CF3BC4">
              <w:rPr>
                <w:b/>
              </w:rPr>
              <w:t>3</w:t>
            </w:r>
            <w:r>
              <w:rPr>
                <w:b/>
              </w:rPr>
              <w:t>,</w:t>
            </w:r>
            <w:r w:rsidRPr="00CF3BC4">
              <w:rPr>
                <w:b/>
              </w:rPr>
              <w:t>959</w:t>
            </w:r>
            <w:r>
              <w:rPr>
                <w:b/>
              </w:rPr>
              <w:t>,</w:t>
            </w:r>
            <w:r w:rsidRPr="00CF3BC4">
              <w:rPr>
                <w:b/>
              </w:rPr>
              <w:t>342</w:t>
            </w:r>
          </w:p>
        </w:tc>
        <w:tc>
          <w:tcPr>
            <w:tcW w:w="1240" w:type="dxa"/>
            <w:shd w:val="clear" w:color="auto" w:fill="auto"/>
          </w:tcPr>
          <w:p w14:paraId="033650E1" w14:textId="77777777" w:rsidR="00E246FC" w:rsidRPr="00DA72A7" w:rsidRDefault="00E246FC" w:rsidP="00E246FC">
            <w:pPr>
              <w:pStyle w:val="08-Tabelageral"/>
              <w:rPr>
                <w:rFonts w:cs="Arial"/>
                <w:b/>
                <w:szCs w:val="14"/>
              </w:rPr>
            </w:pPr>
            <w:r w:rsidRPr="00CF3BC4">
              <w:rPr>
                <w:b/>
              </w:rPr>
              <w:t>1</w:t>
            </w:r>
            <w:r>
              <w:rPr>
                <w:b/>
              </w:rPr>
              <w:t>,</w:t>
            </w:r>
            <w:r w:rsidRPr="00CF3BC4">
              <w:rPr>
                <w:b/>
              </w:rPr>
              <w:t>753</w:t>
            </w:r>
            <w:r>
              <w:rPr>
                <w:b/>
              </w:rPr>
              <w:t>,</w:t>
            </w:r>
            <w:r w:rsidRPr="00CF3BC4">
              <w:rPr>
                <w:b/>
              </w:rPr>
              <w:t>303</w:t>
            </w:r>
          </w:p>
        </w:tc>
        <w:tc>
          <w:tcPr>
            <w:tcW w:w="1240" w:type="dxa"/>
            <w:shd w:val="clear" w:color="auto" w:fill="auto"/>
          </w:tcPr>
          <w:p w14:paraId="55C987CD" w14:textId="77777777" w:rsidR="00E246FC" w:rsidRPr="00DA72A7" w:rsidRDefault="00E246FC" w:rsidP="00E246FC">
            <w:pPr>
              <w:pStyle w:val="08-Tabelageral"/>
              <w:rPr>
                <w:rFonts w:cs="Arial"/>
                <w:b/>
                <w:szCs w:val="14"/>
              </w:rPr>
            </w:pPr>
            <w:r w:rsidRPr="00CF3BC4">
              <w:rPr>
                <w:b/>
              </w:rPr>
              <w:t>(2</w:t>
            </w:r>
            <w:r>
              <w:rPr>
                <w:b/>
              </w:rPr>
              <w:t>,</w:t>
            </w:r>
            <w:r w:rsidRPr="00CF3BC4">
              <w:rPr>
                <w:b/>
              </w:rPr>
              <w:t>586</w:t>
            </w:r>
            <w:r>
              <w:rPr>
                <w:b/>
              </w:rPr>
              <w:t>,</w:t>
            </w:r>
            <w:r w:rsidRPr="00CF3BC4">
              <w:rPr>
                <w:b/>
              </w:rPr>
              <w:t>472)</w:t>
            </w:r>
          </w:p>
        </w:tc>
        <w:tc>
          <w:tcPr>
            <w:tcW w:w="1241" w:type="dxa"/>
            <w:shd w:val="clear" w:color="auto" w:fill="auto"/>
          </w:tcPr>
          <w:p w14:paraId="2F6BA8EE" w14:textId="77777777" w:rsidR="00E246FC" w:rsidRPr="00DA72A7" w:rsidRDefault="00E246FC" w:rsidP="00E246FC">
            <w:pPr>
              <w:pStyle w:val="08-Tabelageral"/>
              <w:rPr>
                <w:rFonts w:cs="Arial"/>
                <w:b/>
                <w:szCs w:val="14"/>
              </w:rPr>
            </w:pPr>
            <w:r w:rsidRPr="00CF3BC4">
              <w:rPr>
                <w:b/>
              </w:rPr>
              <w:t>3</w:t>
            </w:r>
            <w:r>
              <w:rPr>
                <w:b/>
              </w:rPr>
              <w:t>,</w:t>
            </w:r>
            <w:r w:rsidRPr="00CF3BC4">
              <w:rPr>
                <w:b/>
              </w:rPr>
              <w:t>126</w:t>
            </w:r>
            <w:r>
              <w:rPr>
                <w:b/>
              </w:rPr>
              <w:t>,</w:t>
            </w:r>
            <w:r w:rsidRPr="00CF3BC4">
              <w:rPr>
                <w:b/>
              </w:rPr>
              <w:t>173</w:t>
            </w:r>
          </w:p>
        </w:tc>
      </w:tr>
      <w:tr w:rsidR="00E246FC" w:rsidRPr="00DA72A7" w14:paraId="65F9313A" w14:textId="77777777" w:rsidTr="00765F08">
        <w:trPr>
          <w:trHeight w:val="238"/>
          <w:jc w:val="center"/>
        </w:trPr>
        <w:tc>
          <w:tcPr>
            <w:tcW w:w="4678" w:type="dxa"/>
            <w:shd w:val="clear" w:color="auto" w:fill="auto"/>
          </w:tcPr>
          <w:p w14:paraId="3B3BB609" w14:textId="77777777" w:rsidR="00E246FC" w:rsidRPr="00DA72A7" w:rsidRDefault="00E246FC" w:rsidP="00E246FC">
            <w:pPr>
              <w:pStyle w:val="08-Tabelageral"/>
              <w:jc w:val="left"/>
              <w:rPr>
                <w:rFonts w:cs="Arial"/>
                <w:b/>
                <w:szCs w:val="14"/>
              </w:rPr>
            </w:pPr>
            <w:r w:rsidRPr="00DA72A7">
              <w:rPr>
                <w:rFonts w:cs="Arial"/>
                <w:b/>
                <w:szCs w:val="14"/>
              </w:rPr>
              <w:t>Other Income and Expenses</w:t>
            </w:r>
          </w:p>
        </w:tc>
        <w:tc>
          <w:tcPr>
            <w:tcW w:w="1240" w:type="dxa"/>
            <w:shd w:val="clear" w:color="auto" w:fill="auto"/>
          </w:tcPr>
          <w:p w14:paraId="7CC35A06" w14:textId="77777777" w:rsidR="00E246FC" w:rsidRPr="00DA72A7" w:rsidRDefault="00E246FC" w:rsidP="00E246FC">
            <w:pPr>
              <w:pStyle w:val="08-Tabelageral"/>
              <w:rPr>
                <w:rFonts w:cs="Arial"/>
                <w:b/>
                <w:szCs w:val="14"/>
              </w:rPr>
            </w:pPr>
            <w:r w:rsidRPr="00CF3BC4">
              <w:rPr>
                <w:b/>
              </w:rPr>
              <w:t>(28</w:t>
            </w:r>
            <w:r>
              <w:rPr>
                <w:b/>
              </w:rPr>
              <w:t>,</w:t>
            </w:r>
            <w:r w:rsidRPr="00CF3BC4">
              <w:rPr>
                <w:b/>
              </w:rPr>
              <w:t>493)</w:t>
            </w:r>
          </w:p>
        </w:tc>
        <w:tc>
          <w:tcPr>
            <w:tcW w:w="1240" w:type="dxa"/>
            <w:shd w:val="clear" w:color="auto" w:fill="auto"/>
          </w:tcPr>
          <w:p w14:paraId="6D618174" w14:textId="77777777" w:rsidR="00E246FC" w:rsidRPr="00DA72A7" w:rsidRDefault="00E246FC" w:rsidP="00E246FC">
            <w:pPr>
              <w:pStyle w:val="08-Tabelageral"/>
              <w:rPr>
                <w:rFonts w:cs="Arial"/>
                <w:b/>
                <w:szCs w:val="14"/>
              </w:rPr>
            </w:pPr>
            <w:r w:rsidRPr="00CF3BC4">
              <w:rPr>
                <w:b/>
              </w:rPr>
              <w:t>(60</w:t>
            </w:r>
            <w:r>
              <w:rPr>
                <w:b/>
              </w:rPr>
              <w:t>,</w:t>
            </w:r>
            <w:r w:rsidRPr="00CF3BC4">
              <w:rPr>
                <w:b/>
              </w:rPr>
              <w:t>176)</w:t>
            </w:r>
          </w:p>
        </w:tc>
        <w:tc>
          <w:tcPr>
            <w:tcW w:w="1240" w:type="dxa"/>
            <w:shd w:val="clear" w:color="auto" w:fill="auto"/>
          </w:tcPr>
          <w:p w14:paraId="50B020EC" w14:textId="77777777" w:rsidR="00E246FC" w:rsidRPr="00DA72A7" w:rsidRDefault="00E246FC" w:rsidP="00E246FC">
            <w:pPr>
              <w:pStyle w:val="08-Tabelageral"/>
              <w:rPr>
                <w:rFonts w:cs="Arial"/>
                <w:b/>
                <w:szCs w:val="14"/>
              </w:rPr>
            </w:pPr>
            <w:r w:rsidRPr="00CF3BC4">
              <w:rPr>
                <w:b/>
              </w:rPr>
              <w:t>--</w:t>
            </w:r>
          </w:p>
        </w:tc>
        <w:tc>
          <w:tcPr>
            <w:tcW w:w="1241" w:type="dxa"/>
            <w:shd w:val="clear" w:color="auto" w:fill="auto"/>
          </w:tcPr>
          <w:p w14:paraId="0FEBD93A" w14:textId="77777777" w:rsidR="00E246FC" w:rsidRPr="00DA72A7" w:rsidRDefault="00E246FC" w:rsidP="00E246FC">
            <w:pPr>
              <w:pStyle w:val="08-Tabelageral"/>
              <w:rPr>
                <w:rFonts w:cs="Arial"/>
                <w:b/>
                <w:szCs w:val="14"/>
              </w:rPr>
            </w:pPr>
            <w:r w:rsidRPr="00CF3BC4">
              <w:rPr>
                <w:b/>
              </w:rPr>
              <w:t>(88</w:t>
            </w:r>
            <w:r>
              <w:rPr>
                <w:b/>
              </w:rPr>
              <w:t>,</w:t>
            </w:r>
            <w:r w:rsidRPr="00CF3BC4">
              <w:rPr>
                <w:b/>
              </w:rPr>
              <w:t>669)</w:t>
            </w:r>
          </w:p>
        </w:tc>
      </w:tr>
      <w:tr w:rsidR="00E246FC" w:rsidRPr="00DA72A7" w14:paraId="37A815C6" w14:textId="77777777" w:rsidTr="00765F08">
        <w:trPr>
          <w:trHeight w:val="238"/>
          <w:jc w:val="center"/>
        </w:trPr>
        <w:tc>
          <w:tcPr>
            <w:tcW w:w="4678" w:type="dxa"/>
            <w:shd w:val="clear" w:color="auto" w:fill="auto"/>
          </w:tcPr>
          <w:p w14:paraId="23E26FE3" w14:textId="77777777" w:rsidR="00E246FC" w:rsidRPr="00DA72A7" w:rsidRDefault="00E246FC" w:rsidP="00E246FC">
            <w:pPr>
              <w:pStyle w:val="08-Tabelageral"/>
              <w:ind w:left="113"/>
              <w:jc w:val="left"/>
              <w:rPr>
                <w:rFonts w:cs="Arial"/>
                <w:bCs/>
                <w:szCs w:val="14"/>
              </w:rPr>
            </w:pPr>
            <w:r w:rsidRPr="00DA72A7">
              <w:rPr>
                <w:rFonts w:cs="Arial"/>
                <w:bCs/>
                <w:szCs w:val="14"/>
              </w:rPr>
              <w:t>Personnel expenses</w:t>
            </w:r>
          </w:p>
        </w:tc>
        <w:tc>
          <w:tcPr>
            <w:tcW w:w="1240" w:type="dxa"/>
            <w:shd w:val="clear" w:color="auto" w:fill="auto"/>
          </w:tcPr>
          <w:p w14:paraId="40EB2DEF" w14:textId="77777777" w:rsidR="00E246FC" w:rsidRPr="00DA72A7" w:rsidRDefault="00E246FC" w:rsidP="00E246FC">
            <w:pPr>
              <w:pStyle w:val="08-Tabelageral"/>
              <w:rPr>
                <w:rFonts w:cs="Arial"/>
                <w:bCs/>
                <w:szCs w:val="14"/>
              </w:rPr>
            </w:pPr>
            <w:r w:rsidRPr="00B527B5">
              <w:t>(11</w:t>
            </w:r>
            <w:r>
              <w:t>,</w:t>
            </w:r>
            <w:r w:rsidRPr="00B527B5">
              <w:t>214)</w:t>
            </w:r>
          </w:p>
        </w:tc>
        <w:tc>
          <w:tcPr>
            <w:tcW w:w="1240" w:type="dxa"/>
            <w:shd w:val="clear" w:color="auto" w:fill="auto"/>
          </w:tcPr>
          <w:p w14:paraId="194DF4D5" w14:textId="77777777" w:rsidR="00E246FC" w:rsidRPr="00DA72A7" w:rsidRDefault="00E246FC" w:rsidP="00E246FC">
            <w:pPr>
              <w:pStyle w:val="08-Tabelageral"/>
              <w:rPr>
                <w:rFonts w:cs="Arial"/>
                <w:bCs/>
                <w:szCs w:val="14"/>
              </w:rPr>
            </w:pPr>
            <w:r w:rsidRPr="00B527B5">
              <w:t>(22</w:t>
            </w:r>
            <w:r>
              <w:t>,</w:t>
            </w:r>
            <w:r w:rsidRPr="00B527B5">
              <w:t>724)</w:t>
            </w:r>
          </w:p>
        </w:tc>
        <w:tc>
          <w:tcPr>
            <w:tcW w:w="1240" w:type="dxa"/>
            <w:shd w:val="clear" w:color="auto" w:fill="auto"/>
          </w:tcPr>
          <w:p w14:paraId="5EB63C09" w14:textId="77777777" w:rsidR="00E246FC" w:rsidRPr="00DA72A7" w:rsidRDefault="00E246FC" w:rsidP="00E246FC">
            <w:pPr>
              <w:pStyle w:val="08-Tabelageral"/>
              <w:rPr>
                <w:rFonts w:cs="Arial"/>
                <w:bCs/>
                <w:szCs w:val="14"/>
              </w:rPr>
            </w:pPr>
            <w:r w:rsidRPr="00B527B5">
              <w:t>--</w:t>
            </w:r>
          </w:p>
        </w:tc>
        <w:tc>
          <w:tcPr>
            <w:tcW w:w="1241" w:type="dxa"/>
            <w:shd w:val="clear" w:color="auto" w:fill="auto"/>
          </w:tcPr>
          <w:p w14:paraId="102A0901" w14:textId="77777777" w:rsidR="00E246FC" w:rsidRPr="00DA72A7" w:rsidRDefault="00E246FC" w:rsidP="00E246FC">
            <w:pPr>
              <w:pStyle w:val="08-Tabelageral"/>
              <w:rPr>
                <w:rFonts w:cs="Arial"/>
                <w:bCs/>
                <w:szCs w:val="14"/>
              </w:rPr>
            </w:pPr>
            <w:r w:rsidRPr="00B527B5">
              <w:t>(33</w:t>
            </w:r>
            <w:r>
              <w:t>,</w:t>
            </w:r>
            <w:r w:rsidRPr="00B527B5">
              <w:t>938)</w:t>
            </w:r>
          </w:p>
        </w:tc>
      </w:tr>
      <w:tr w:rsidR="00E246FC" w:rsidRPr="00DA72A7" w14:paraId="6130E88D" w14:textId="77777777" w:rsidTr="00765F08">
        <w:trPr>
          <w:trHeight w:val="238"/>
          <w:jc w:val="center"/>
        </w:trPr>
        <w:tc>
          <w:tcPr>
            <w:tcW w:w="4678" w:type="dxa"/>
            <w:shd w:val="clear" w:color="auto" w:fill="auto"/>
          </w:tcPr>
          <w:p w14:paraId="46581F6D" w14:textId="77777777" w:rsidR="00E246FC" w:rsidRPr="00DA72A7" w:rsidRDefault="00E246FC" w:rsidP="00E246FC">
            <w:pPr>
              <w:pStyle w:val="08-Tabelageral"/>
              <w:ind w:left="113"/>
              <w:jc w:val="left"/>
              <w:rPr>
                <w:rFonts w:cs="Arial"/>
                <w:bCs/>
                <w:szCs w:val="14"/>
              </w:rPr>
            </w:pPr>
            <w:r w:rsidRPr="00DA72A7">
              <w:rPr>
                <w:rFonts w:cs="Arial"/>
                <w:bCs/>
                <w:szCs w:val="14"/>
              </w:rPr>
              <w:t>Adminstrative expenses</w:t>
            </w:r>
          </w:p>
        </w:tc>
        <w:tc>
          <w:tcPr>
            <w:tcW w:w="1240" w:type="dxa"/>
            <w:shd w:val="clear" w:color="auto" w:fill="auto"/>
          </w:tcPr>
          <w:p w14:paraId="3DBA71EA" w14:textId="77777777" w:rsidR="00E246FC" w:rsidRPr="00DA72A7" w:rsidRDefault="00E246FC" w:rsidP="00E246FC">
            <w:pPr>
              <w:pStyle w:val="08-Tabelageral"/>
              <w:rPr>
                <w:rFonts w:cs="Arial"/>
                <w:bCs/>
                <w:szCs w:val="14"/>
              </w:rPr>
            </w:pPr>
            <w:r w:rsidRPr="00B527B5">
              <w:t>(3</w:t>
            </w:r>
            <w:r>
              <w:t>,</w:t>
            </w:r>
            <w:r w:rsidRPr="00B527B5">
              <w:t>412)</w:t>
            </w:r>
          </w:p>
        </w:tc>
        <w:tc>
          <w:tcPr>
            <w:tcW w:w="1240" w:type="dxa"/>
            <w:shd w:val="clear" w:color="auto" w:fill="auto"/>
          </w:tcPr>
          <w:p w14:paraId="34B0E544" w14:textId="77777777" w:rsidR="00E246FC" w:rsidRPr="00DA72A7" w:rsidRDefault="00E246FC" w:rsidP="00E246FC">
            <w:pPr>
              <w:pStyle w:val="08-Tabelageral"/>
              <w:rPr>
                <w:rFonts w:cs="Arial"/>
                <w:bCs/>
                <w:szCs w:val="14"/>
              </w:rPr>
            </w:pPr>
            <w:r w:rsidRPr="00B527B5">
              <w:t>(10</w:t>
            </w:r>
            <w:r>
              <w:t>,</w:t>
            </w:r>
            <w:r w:rsidRPr="00B527B5">
              <w:t>088)</w:t>
            </w:r>
          </w:p>
        </w:tc>
        <w:tc>
          <w:tcPr>
            <w:tcW w:w="1240" w:type="dxa"/>
            <w:shd w:val="clear" w:color="auto" w:fill="auto"/>
          </w:tcPr>
          <w:p w14:paraId="01583195" w14:textId="77777777" w:rsidR="00E246FC" w:rsidRPr="00DA72A7" w:rsidRDefault="00E246FC" w:rsidP="00E246FC">
            <w:pPr>
              <w:pStyle w:val="08-Tabelageral"/>
              <w:rPr>
                <w:rFonts w:cs="Arial"/>
                <w:bCs/>
                <w:szCs w:val="14"/>
              </w:rPr>
            </w:pPr>
            <w:r w:rsidRPr="00B527B5">
              <w:t>--</w:t>
            </w:r>
          </w:p>
        </w:tc>
        <w:tc>
          <w:tcPr>
            <w:tcW w:w="1241" w:type="dxa"/>
            <w:shd w:val="clear" w:color="auto" w:fill="auto"/>
          </w:tcPr>
          <w:p w14:paraId="2F72C65F" w14:textId="77777777" w:rsidR="00E246FC" w:rsidRPr="00DA72A7" w:rsidRDefault="00E246FC" w:rsidP="00E246FC">
            <w:pPr>
              <w:pStyle w:val="08-Tabelageral"/>
              <w:rPr>
                <w:rFonts w:cs="Arial"/>
                <w:bCs/>
                <w:szCs w:val="14"/>
              </w:rPr>
            </w:pPr>
            <w:r w:rsidRPr="00B527B5">
              <w:t>(13</w:t>
            </w:r>
            <w:r>
              <w:t>,</w:t>
            </w:r>
            <w:r w:rsidRPr="00B527B5">
              <w:t>500)</w:t>
            </w:r>
          </w:p>
        </w:tc>
      </w:tr>
      <w:tr w:rsidR="00E246FC" w:rsidRPr="00DA72A7" w14:paraId="0576A58F" w14:textId="77777777" w:rsidTr="00765F08">
        <w:trPr>
          <w:trHeight w:val="238"/>
          <w:jc w:val="center"/>
        </w:trPr>
        <w:tc>
          <w:tcPr>
            <w:tcW w:w="4678" w:type="dxa"/>
            <w:shd w:val="clear" w:color="auto" w:fill="auto"/>
          </w:tcPr>
          <w:p w14:paraId="2C565DDA" w14:textId="77777777" w:rsidR="00E246FC" w:rsidRPr="00DA72A7" w:rsidRDefault="00E246FC" w:rsidP="00E246FC">
            <w:pPr>
              <w:pStyle w:val="08-Tabelageral"/>
              <w:ind w:left="113"/>
              <w:jc w:val="left"/>
              <w:rPr>
                <w:rFonts w:cs="Arial"/>
                <w:bCs/>
                <w:szCs w:val="14"/>
              </w:rPr>
            </w:pPr>
            <w:r w:rsidRPr="00DA72A7">
              <w:rPr>
                <w:rFonts w:cs="Arial"/>
                <w:bCs/>
                <w:szCs w:val="14"/>
              </w:rPr>
              <w:t>Tax expenses</w:t>
            </w:r>
          </w:p>
        </w:tc>
        <w:tc>
          <w:tcPr>
            <w:tcW w:w="1240" w:type="dxa"/>
            <w:shd w:val="clear" w:color="auto" w:fill="auto"/>
          </w:tcPr>
          <w:p w14:paraId="085B304B" w14:textId="77777777" w:rsidR="00E246FC" w:rsidRPr="00DA72A7" w:rsidRDefault="00E246FC" w:rsidP="00E246FC">
            <w:pPr>
              <w:pStyle w:val="08-Tabelageral"/>
              <w:rPr>
                <w:rFonts w:cs="Arial"/>
                <w:bCs/>
                <w:szCs w:val="14"/>
              </w:rPr>
            </w:pPr>
            <w:r w:rsidRPr="00B527B5">
              <w:t>(3</w:t>
            </w:r>
            <w:r>
              <w:t>,</w:t>
            </w:r>
            <w:r w:rsidRPr="00B527B5">
              <w:t>574)</w:t>
            </w:r>
          </w:p>
        </w:tc>
        <w:tc>
          <w:tcPr>
            <w:tcW w:w="1240" w:type="dxa"/>
            <w:shd w:val="clear" w:color="auto" w:fill="auto"/>
          </w:tcPr>
          <w:p w14:paraId="2D585449" w14:textId="77777777" w:rsidR="00E246FC" w:rsidRPr="00DA72A7" w:rsidRDefault="00E246FC" w:rsidP="00E246FC">
            <w:pPr>
              <w:pStyle w:val="08-Tabelageral"/>
              <w:rPr>
                <w:rFonts w:cs="Arial"/>
                <w:bCs/>
                <w:szCs w:val="14"/>
              </w:rPr>
            </w:pPr>
            <w:r w:rsidRPr="00B527B5">
              <w:t>(7</w:t>
            </w:r>
            <w:r>
              <w:t>,</w:t>
            </w:r>
            <w:r w:rsidRPr="00B527B5">
              <w:t>313)</w:t>
            </w:r>
          </w:p>
        </w:tc>
        <w:tc>
          <w:tcPr>
            <w:tcW w:w="1240" w:type="dxa"/>
            <w:shd w:val="clear" w:color="auto" w:fill="auto"/>
          </w:tcPr>
          <w:p w14:paraId="30A64059" w14:textId="77777777" w:rsidR="00E246FC" w:rsidRPr="00DA72A7" w:rsidRDefault="00E246FC" w:rsidP="00E246FC">
            <w:pPr>
              <w:pStyle w:val="08-Tabelageral"/>
              <w:rPr>
                <w:rFonts w:cs="Arial"/>
                <w:bCs/>
                <w:szCs w:val="14"/>
              </w:rPr>
            </w:pPr>
            <w:r w:rsidRPr="00B527B5">
              <w:t>--</w:t>
            </w:r>
          </w:p>
        </w:tc>
        <w:tc>
          <w:tcPr>
            <w:tcW w:w="1241" w:type="dxa"/>
            <w:shd w:val="clear" w:color="auto" w:fill="auto"/>
          </w:tcPr>
          <w:p w14:paraId="74FF6946" w14:textId="77777777" w:rsidR="00E246FC" w:rsidRPr="00DA72A7" w:rsidRDefault="00E246FC" w:rsidP="00E246FC">
            <w:pPr>
              <w:pStyle w:val="08-Tabelageral"/>
              <w:rPr>
                <w:rFonts w:cs="Arial"/>
                <w:bCs/>
                <w:szCs w:val="14"/>
              </w:rPr>
            </w:pPr>
            <w:r w:rsidRPr="00B527B5">
              <w:t>(10</w:t>
            </w:r>
            <w:r>
              <w:t>,</w:t>
            </w:r>
            <w:r w:rsidRPr="00B527B5">
              <w:t>887)</w:t>
            </w:r>
          </w:p>
        </w:tc>
      </w:tr>
      <w:tr w:rsidR="00E246FC" w:rsidRPr="00DA72A7" w14:paraId="7FAC55E6" w14:textId="77777777" w:rsidTr="00765F08">
        <w:trPr>
          <w:trHeight w:val="238"/>
          <w:jc w:val="center"/>
        </w:trPr>
        <w:tc>
          <w:tcPr>
            <w:tcW w:w="4678" w:type="dxa"/>
            <w:shd w:val="clear" w:color="auto" w:fill="auto"/>
          </w:tcPr>
          <w:p w14:paraId="33BA0DA1" w14:textId="77777777" w:rsidR="00E246FC" w:rsidRPr="00DA72A7" w:rsidRDefault="00E246FC" w:rsidP="00E246FC">
            <w:pPr>
              <w:pStyle w:val="08-Tabelageral"/>
              <w:ind w:left="113"/>
              <w:jc w:val="left"/>
              <w:rPr>
                <w:rFonts w:cs="Arial"/>
                <w:bCs/>
                <w:szCs w:val="14"/>
              </w:rPr>
            </w:pPr>
            <w:r w:rsidRPr="00DA72A7">
              <w:rPr>
                <w:rFonts w:cs="Arial"/>
                <w:bCs/>
                <w:szCs w:val="14"/>
              </w:rPr>
              <w:t>Other</w:t>
            </w:r>
          </w:p>
        </w:tc>
        <w:tc>
          <w:tcPr>
            <w:tcW w:w="1240" w:type="dxa"/>
            <w:shd w:val="clear" w:color="auto" w:fill="auto"/>
          </w:tcPr>
          <w:p w14:paraId="03A9B98D" w14:textId="77777777" w:rsidR="00E246FC" w:rsidRPr="00DA72A7" w:rsidRDefault="00E246FC" w:rsidP="00E246FC">
            <w:pPr>
              <w:pStyle w:val="08-Tabelageral"/>
              <w:rPr>
                <w:rFonts w:cs="Arial"/>
                <w:bCs/>
                <w:szCs w:val="14"/>
              </w:rPr>
            </w:pPr>
            <w:r w:rsidRPr="00B527B5">
              <w:t>(10</w:t>
            </w:r>
            <w:r>
              <w:t>,</w:t>
            </w:r>
            <w:r w:rsidRPr="00B527B5">
              <w:t>293)</w:t>
            </w:r>
          </w:p>
        </w:tc>
        <w:tc>
          <w:tcPr>
            <w:tcW w:w="1240" w:type="dxa"/>
            <w:shd w:val="clear" w:color="auto" w:fill="auto"/>
          </w:tcPr>
          <w:p w14:paraId="21400475" w14:textId="77777777" w:rsidR="00E246FC" w:rsidRPr="00DA72A7" w:rsidRDefault="00E246FC" w:rsidP="00E246FC">
            <w:pPr>
              <w:pStyle w:val="08-Tabelageral"/>
              <w:rPr>
                <w:rFonts w:cs="Arial"/>
                <w:bCs/>
                <w:szCs w:val="14"/>
              </w:rPr>
            </w:pPr>
            <w:r w:rsidRPr="00B527B5">
              <w:t>(20</w:t>
            </w:r>
            <w:r>
              <w:t>,</w:t>
            </w:r>
            <w:r w:rsidRPr="00B527B5">
              <w:t>051)</w:t>
            </w:r>
          </w:p>
        </w:tc>
        <w:tc>
          <w:tcPr>
            <w:tcW w:w="1240" w:type="dxa"/>
            <w:shd w:val="clear" w:color="auto" w:fill="auto"/>
          </w:tcPr>
          <w:p w14:paraId="2FF7B2C1" w14:textId="77777777" w:rsidR="00E246FC" w:rsidRPr="00DA72A7" w:rsidRDefault="00E246FC" w:rsidP="00E246FC">
            <w:pPr>
              <w:pStyle w:val="08-Tabelageral"/>
              <w:rPr>
                <w:rFonts w:cs="Arial"/>
                <w:bCs/>
                <w:szCs w:val="14"/>
              </w:rPr>
            </w:pPr>
            <w:r w:rsidRPr="00B527B5">
              <w:t>--</w:t>
            </w:r>
          </w:p>
        </w:tc>
        <w:tc>
          <w:tcPr>
            <w:tcW w:w="1241" w:type="dxa"/>
            <w:shd w:val="clear" w:color="auto" w:fill="auto"/>
          </w:tcPr>
          <w:p w14:paraId="4C915D12" w14:textId="77777777" w:rsidR="00E246FC" w:rsidRPr="00DA72A7" w:rsidRDefault="00E246FC" w:rsidP="00E246FC">
            <w:pPr>
              <w:pStyle w:val="08-Tabelageral"/>
              <w:rPr>
                <w:rFonts w:cs="Arial"/>
                <w:bCs/>
                <w:szCs w:val="14"/>
              </w:rPr>
            </w:pPr>
            <w:r w:rsidRPr="00B527B5">
              <w:t>(30</w:t>
            </w:r>
            <w:r>
              <w:t>,</w:t>
            </w:r>
            <w:r w:rsidRPr="00B527B5">
              <w:t>344)</w:t>
            </w:r>
          </w:p>
        </w:tc>
      </w:tr>
      <w:tr w:rsidR="00E246FC" w:rsidRPr="00DA72A7" w14:paraId="34A0270A" w14:textId="77777777" w:rsidTr="00765F08">
        <w:trPr>
          <w:trHeight w:val="238"/>
          <w:jc w:val="center"/>
        </w:trPr>
        <w:tc>
          <w:tcPr>
            <w:tcW w:w="4678" w:type="dxa"/>
            <w:shd w:val="clear" w:color="auto" w:fill="auto"/>
          </w:tcPr>
          <w:p w14:paraId="11685B02" w14:textId="77777777" w:rsidR="00E246FC" w:rsidRPr="00DA72A7" w:rsidRDefault="00E246FC" w:rsidP="00E246FC">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tcPr>
          <w:p w14:paraId="6B781857" w14:textId="77777777" w:rsidR="00E246FC" w:rsidRPr="00DA72A7" w:rsidRDefault="00E246FC" w:rsidP="00E246FC">
            <w:pPr>
              <w:pStyle w:val="08-Tabelageral"/>
              <w:rPr>
                <w:rFonts w:cs="Arial"/>
                <w:b/>
                <w:szCs w:val="14"/>
              </w:rPr>
            </w:pPr>
            <w:r w:rsidRPr="00CF3BC4">
              <w:rPr>
                <w:b/>
              </w:rPr>
              <w:t>3</w:t>
            </w:r>
            <w:r>
              <w:rPr>
                <w:b/>
              </w:rPr>
              <w:t>,</w:t>
            </w:r>
            <w:r w:rsidRPr="00CF3BC4">
              <w:rPr>
                <w:b/>
              </w:rPr>
              <w:t>930</w:t>
            </w:r>
            <w:r>
              <w:rPr>
                <w:b/>
              </w:rPr>
              <w:t>,</w:t>
            </w:r>
            <w:r w:rsidRPr="00CF3BC4">
              <w:rPr>
                <w:b/>
              </w:rPr>
              <w:t>849</w:t>
            </w:r>
          </w:p>
        </w:tc>
        <w:tc>
          <w:tcPr>
            <w:tcW w:w="1240" w:type="dxa"/>
            <w:shd w:val="clear" w:color="auto" w:fill="auto"/>
          </w:tcPr>
          <w:p w14:paraId="794ABFC8" w14:textId="77777777" w:rsidR="00E246FC" w:rsidRPr="00DA72A7" w:rsidRDefault="00E246FC" w:rsidP="00E246FC">
            <w:pPr>
              <w:pStyle w:val="08-Tabelageral"/>
              <w:rPr>
                <w:rFonts w:cs="Arial"/>
                <w:b/>
                <w:szCs w:val="14"/>
              </w:rPr>
            </w:pPr>
            <w:r w:rsidRPr="00CF3BC4">
              <w:rPr>
                <w:b/>
              </w:rPr>
              <w:t>1</w:t>
            </w:r>
            <w:r>
              <w:rPr>
                <w:b/>
              </w:rPr>
              <w:t>,</w:t>
            </w:r>
            <w:r w:rsidRPr="00CF3BC4">
              <w:rPr>
                <w:b/>
              </w:rPr>
              <w:t>693</w:t>
            </w:r>
            <w:r>
              <w:rPr>
                <w:b/>
              </w:rPr>
              <w:t>,</w:t>
            </w:r>
            <w:r w:rsidRPr="00CF3BC4">
              <w:rPr>
                <w:b/>
              </w:rPr>
              <w:t>127</w:t>
            </w:r>
          </w:p>
        </w:tc>
        <w:tc>
          <w:tcPr>
            <w:tcW w:w="1240" w:type="dxa"/>
            <w:shd w:val="clear" w:color="auto" w:fill="auto"/>
          </w:tcPr>
          <w:p w14:paraId="43AC575D" w14:textId="77777777" w:rsidR="00E246FC" w:rsidRPr="00DA72A7" w:rsidRDefault="00E246FC" w:rsidP="00E246FC">
            <w:pPr>
              <w:pStyle w:val="08-Tabelageral"/>
              <w:rPr>
                <w:rFonts w:cs="Arial"/>
                <w:b/>
                <w:szCs w:val="14"/>
              </w:rPr>
            </w:pPr>
            <w:r w:rsidRPr="00CF3BC4">
              <w:rPr>
                <w:b/>
              </w:rPr>
              <w:t>(2</w:t>
            </w:r>
            <w:r>
              <w:rPr>
                <w:b/>
              </w:rPr>
              <w:t>,</w:t>
            </w:r>
            <w:r w:rsidRPr="00CF3BC4">
              <w:rPr>
                <w:b/>
              </w:rPr>
              <w:t>586</w:t>
            </w:r>
            <w:r>
              <w:rPr>
                <w:b/>
              </w:rPr>
              <w:t>,</w:t>
            </w:r>
            <w:r w:rsidRPr="00CF3BC4">
              <w:rPr>
                <w:b/>
              </w:rPr>
              <w:t>472)</w:t>
            </w:r>
          </w:p>
        </w:tc>
        <w:tc>
          <w:tcPr>
            <w:tcW w:w="1241" w:type="dxa"/>
            <w:shd w:val="clear" w:color="auto" w:fill="auto"/>
          </w:tcPr>
          <w:p w14:paraId="45A0606E" w14:textId="77777777" w:rsidR="00E246FC" w:rsidRPr="00DA72A7" w:rsidRDefault="00E246FC" w:rsidP="00E246FC">
            <w:pPr>
              <w:pStyle w:val="08-Tabelageral"/>
              <w:rPr>
                <w:rFonts w:cs="Arial"/>
                <w:b/>
                <w:szCs w:val="14"/>
              </w:rPr>
            </w:pPr>
            <w:r w:rsidRPr="00CF3BC4">
              <w:rPr>
                <w:b/>
              </w:rPr>
              <w:t>3</w:t>
            </w:r>
            <w:r>
              <w:rPr>
                <w:b/>
              </w:rPr>
              <w:t>,</w:t>
            </w:r>
            <w:r w:rsidRPr="00CF3BC4">
              <w:rPr>
                <w:b/>
              </w:rPr>
              <w:t>037</w:t>
            </w:r>
            <w:r>
              <w:rPr>
                <w:b/>
              </w:rPr>
              <w:t>,</w:t>
            </w:r>
            <w:r w:rsidRPr="00CF3BC4">
              <w:rPr>
                <w:b/>
              </w:rPr>
              <w:t>504</w:t>
            </w:r>
          </w:p>
        </w:tc>
      </w:tr>
      <w:tr w:rsidR="00E246FC" w:rsidRPr="00DA72A7" w14:paraId="13BDBA95" w14:textId="77777777" w:rsidTr="00765F08">
        <w:trPr>
          <w:trHeight w:val="238"/>
          <w:jc w:val="center"/>
        </w:trPr>
        <w:tc>
          <w:tcPr>
            <w:tcW w:w="4678" w:type="dxa"/>
            <w:shd w:val="clear" w:color="auto" w:fill="auto"/>
          </w:tcPr>
          <w:p w14:paraId="7F06849E" w14:textId="77777777" w:rsidR="00E246FC" w:rsidRPr="00DA72A7" w:rsidRDefault="00E246FC" w:rsidP="00E246FC">
            <w:pPr>
              <w:pStyle w:val="08-Tabelageral"/>
              <w:jc w:val="left"/>
              <w:rPr>
                <w:rFonts w:cs="Arial"/>
                <w:b/>
                <w:szCs w:val="14"/>
              </w:rPr>
            </w:pPr>
            <w:r w:rsidRPr="00DA72A7">
              <w:rPr>
                <w:rFonts w:cs="Arial"/>
                <w:b/>
                <w:szCs w:val="14"/>
              </w:rPr>
              <w:t>Financial Result</w:t>
            </w:r>
          </w:p>
        </w:tc>
        <w:tc>
          <w:tcPr>
            <w:tcW w:w="1240" w:type="dxa"/>
            <w:shd w:val="clear" w:color="auto" w:fill="auto"/>
          </w:tcPr>
          <w:p w14:paraId="381AA75F" w14:textId="77777777" w:rsidR="00E246FC" w:rsidRPr="00DA72A7" w:rsidRDefault="00E246FC" w:rsidP="00E246FC">
            <w:pPr>
              <w:pStyle w:val="08-Tabelageral"/>
              <w:rPr>
                <w:rFonts w:cs="Arial"/>
                <w:b/>
                <w:szCs w:val="14"/>
              </w:rPr>
            </w:pPr>
            <w:r w:rsidRPr="00CF3BC4">
              <w:rPr>
                <w:b/>
              </w:rPr>
              <w:t>37</w:t>
            </w:r>
            <w:r>
              <w:rPr>
                <w:b/>
              </w:rPr>
              <w:t>,</w:t>
            </w:r>
            <w:r w:rsidRPr="00CF3BC4">
              <w:rPr>
                <w:b/>
              </w:rPr>
              <w:t>637</w:t>
            </w:r>
          </w:p>
        </w:tc>
        <w:tc>
          <w:tcPr>
            <w:tcW w:w="1240" w:type="dxa"/>
            <w:shd w:val="clear" w:color="auto" w:fill="auto"/>
          </w:tcPr>
          <w:p w14:paraId="7193B8A8" w14:textId="77777777" w:rsidR="00E246FC" w:rsidRPr="00DA72A7" w:rsidRDefault="00E246FC" w:rsidP="00E246FC">
            <w:pPr>
              <w:pStyle w:val="08-Tabelageral"/>
              <w:rPr>
                <w:rFonts w:cs="Arial"/>
                <w:b/>
                <w:szCs w:val="14"/>
              </w:rPr>
            </w:pPr>
            <w:r w:rsidRPr="00CF3BC4">
              <w:rPr>
                <w:b/>
              </w:rPr>
              <w:t>138</w:t>
            </w:r>
            <w:r>
              <w:rPr>
                <w:b/>
              </w:rPr>
              <w:t>,</w:t>
            </w:r>
            <w:r w:rsidRPr="00CF3BC4">
              <w:rPr>
                <w:b/>
              </w:rPr>
              <w:t>280</w:t>
            </w:r>
          </w:p>
        </w:tc>
        <w:tc>
          <w:tcPr>
            <w:tcW w:w="1240" w:type="dxa"/>
            <w:shd w:val="clear" w:color="auto" w:fill="auto"/>
          </w:tcPr>
          <w:p w14:paraId="4B1FFA5E" w14:textId="77777777" w:rsidR="00E246FC" w:rsidRPr="00DA72A7" w:rsidRDefault="00E246FC" w:rsidP="00E246FC">
            <w:pPr>
              <w:pStyle w:val="08-Tabelageral"/>
              <w:rPr>
                <w:rFonts w:cs="Arial"/>
                <w:b/>
                <w:szCs w:val="14"/>
              </w:rPr>
            </w:pPr>
            <w:r w:rsidRPr="00CF3BC4">
              <w:rPr>
                <w:b/>
              </w:rPr>
              <w:t>--</w:t>
            </w:r>
          </w:p>
        </w:tc>
        <w:tc>
          <w:tcPr>
            <w:tcW w:w="1241" w:type="dxa"/>
            <w:shd w:val="clear" w:color="auto" w:fill="auto"/>
          </w:tcPr>
          <w:p w14:paraId="24D4D35F" w14:textId="77777777" w:rsidR="00E246FC" w:rsidRPr="00DA72A7" w:rsidRDefault="00E246FC" w:rsidP="00E246FC">
            <w:pPr>
              <w:pStyle w:val="08-Tabelageral"/>
              <w:rPr>
                <w:rFonts w:cs="Arial"/>
                <w:b/>
                <w:szCs w:val="14"/>
              </w:rPr>
            </w:pPr>
            <w:r w:rsidRPr="00CF3BC4">
              <w:rPr>
                <w:b/>
              </w:rPr>
              <w:t>175</w:t>
            </w:r>
            <w:r>
              <w:rPr>
                <w:b/>
              </w:rPr>
              <w:t>,</w:t>
            </w:r>
            <w:r w:rsidRPr="00CF3BC4">
              <w:rPr>
                <w:b/>
              </w:rPr>
              <w:t>917</w:t>
            </w:r>
          </w:p>
        </w:tc>
      </w:tr>
      <w:tr w:rsidR="00E246FC" w:rsidRPr="00DA72A7" w14:paraId="1468589F" w14:textId="77777777" w:rsidTr="00765F08">
        <w:trPr>
          <w:trHeight w:val="238"/>
          <w:jc w:val="center"/>
        </w:trPr>
        <w:tc>
          <w:tcPr>
            <w:tcW w:w="4678" w:type="dxa"/>
            <w:shd w:val="clear" w:color="auto" w:fill="auto"/>
          </w:tcPr>
          <w:p w14:paraId="70AB9C26" w14:textId="77777777" w:rsidR="00E246FC" w:rsidRPr="00DA72A7" w:rsidRDefault="00E246FC" w:rsidP="00E246FC">
            <w:pPr>
              <w:pStyle w:val="08-Tabelageral"/>
              <w:ind w:left="113"/>
              <w:jc w:val="left"/>
              <w:rPr>
                <w:rFonts w:cs="Arial"/>
                <w:bCs/>
                <w:szCs w:val="14"/>
              </w:rPr>
            </w:pPr>
            <w:r w:rsidRPr="00DA72A7">
              <w:rPr>
                <w:rFonts w:cs="Arial"/>
                <w:bCs/>
                <w:szCs w:val="14"/>
              </w:rPr>
              <w:t>Financial revenue</w:t>
            </w:r>
          </w:p>
        </w:tc>
        <w:tc>
          <w:tcPr>
            <w:tcW w:w="1240" w:type="dxa"/>
            <w:shd w:val="clear" w:color="auto" w:fill="auto"/>
          </w:tcPr>
          <w:p w14:paraId="02925C96" w14:textId="77777777" w:rsidR="00E246FC" w:rsidRPr="00DA72A7" w:rsidRDefault="00E246FC" w:rsidP="00E246FC">
            <w:pPr>
              <w:pStyle w:val="08-Tabelageral"/>
              <w:rPr>
                <w:rFonts w:cs="Arial"/>
                <w:bCs/>
                <w:szCs w:val="14"/>
              </w:rPr>
            </w:pPr>
            <w:r w:rsidRPr="00B527B5">
              <w:t>71</w:t>
            </w:r>
            <w:r>
              <w:t>,</w:t>
            </w:r>
            <w:r w:rsidRPr="00B527B5">
              <w:t>196</w:t>
            </w:r>
          </w:p>
        </w:tc>
        <w:tc>
          <w:tcPr>
            <w:tcW w:w="1240" w:type="dxa"/>
            <w:shd w:val="clear" w:color="auto" w:fill="auto"/>
          </w:tcPr>
          <w:p w14:paraId="43F6A6DB" w14:textId="77777777" w:rsidR="00E246FC" w:rsidRPr="00DA72A7" w:rsidRDefault="00E246FC" w:rsidP="00E246FC">
            <w:pPr>
              <w:pStyle w:val="08-Tabelageral"/>
              <w:rPr>
                <w:rFonts w:cs="Arial"/>
                <w:bCs/>
                <w:szCs w:val="14"/>
              </w:rPr>
            </w:pPr>
            <w:r w:rsidRPr="00B527B5">
              <w:t>155</w:t>
            </w:r>
            <w:r>
              <w:t>,</w:t>
            </w:r>
            <w:r w:rsidRPr="00B527B5">
              <w:t>465</w:t>
            </w:r>
          </w:p>
        </w:tc>
        <w:tc>
          <w:tcPr>
            <w:tcW w:w="1240" w:type="dxa"/>
            <w:shd w:val="clear" w:color="auto" w:fill="auto"/>
          </w:tcPr>
          <w:p w14:paraId="686BFA86" w14:textId="77777777" w:rsidR="00E246FC" w:rsidRPr="00DA72A7" w:rsidRDefault="00E246FC" w:rsidP="00E246FC">
            <w:pPr>
              <w:pStyle w:val="08-Tabelageral"/>
              <w:rPr>
                <w:rFonts w:cs="Arial"/>
                <w:bCs/>
                <w:szCs w:val="14"/>
              </w:rPr>
            </w:pPr>
            <w:r w:rsidRPr="00B527B5">
              <w:t>(22</w:t>
            </w:r>
            <w:r>
              <w:t>,</w:t>
            </w:r>
            <w:r w:rsidRPr="00B527B5">
              <w:t>106)</w:t>
            </w:r>
          </w:p>
        </w:tc>
        <w:tc>
          <w:tcPr>
            <w:tcW w:w="1241" w:type="dxa"/>
            <w:shd w:val="clear" w:color="auto" w:fill="auto"/>
          </w:tcPr>
          <w:p w14:paraId="1176C4CB" w14:textId="77777777" w:rsidR="00E246FC" w:rsidRPr="00DA72A7" w:rsidRDefault="00E246FC" w:rsidP="00E246FC">
            <w:pPr>
              <w:pStyle w:val="08-Tabelageral"/>
              <w:rPr>
                <w:rFonts w:cs="Arial"/>
                <w:bCs/>
                <w:szCs w:val="14"/>
              </w:rPr>
            </w:pPr>
            <w:r w:rsidRPr="00B527B5">
              <w:t>204</w:t>
            </w:r>
            <w:r>
              <w:t>,</w:t>
            </w:r>
            <w:r w:rsidRPr="00B527B5">
              <w:t>555</w:t>
            </w:r>
          </w:p>
        </w:tc>
      </w:tr>
      <w:tr w:rsidR="00E246FC" w:rsidRPr="00DA72A7" w14:paraId="728B402E" w14:textId="77777777" w:rsidTr="00765F08">
        <w:trPr>
          <w:trHeight w:val="238"/>
          <w:jc w:val="center"/>
        </w:trPr>
        <w:tc>
          <w:tcPr>
            <w:tcW w:w="4678" w:type="dxa"/>
            <w:shd w:val="clear" w:color="auto" w:fill="auto"/>
          </w:tcPr>
          <w:p w14:paraId="021C7A12" w14:textId="77777777" w:rsidR="00E246FC" w:rsidRPr="00DA72A7" w:rsidRDefault="00E246FC" w:rsidP="00E246FC">
            <w:pPr>
              <w:pStyle w:val="08-Tabelageral"/>
              <w:ind w:left="113"/>
              <w:jc w:val="left"/>
              <w:rPr>
                <w:rFonts w:cs="Arial"/>
                <w:bCs/>
                <w:szCs w:val="14"/>
              </w:rPr>
            </w:pPr>
            <w:r w:rsidRPr="00DA72A7">
              <w:rPr>
                <w:rFonts w:cs="Arial"/>
                <w:bCs/>
                <w:szCs w:val="14"/>
              </w:rPr>
              <w:t>Financial expenses</w:t>
            </w:r>
          </w:p>
        </w:tc>
        <w:tc>
          <w:tcPr>
            <w:tcW w:w="1240" w:type="dxa"/>
            <w:shd w:val="clear" w:color="auto" w:fill="auto"/>
          </w:tcPr>
          <w:p w14:paraId="1983C1C2" w14:textId="77777777" w:rsidR="00E246FC" w:rsidRPr="00DA72A7" w:rsidRDefault="00E246FC" w:rsidP="00E246FC">
            <w:pPr>
              <w:pStyle w:val="08-Tabelageral"/>
              <w:rPr>
                <w:rFonts w:cs="Arial"/>
                <w:bCs/>
                <w:szCs w:val="14"/>
              </w:rPr>
            </w:pPr>
            <w:r w:rsidRPr="00B527B5">
              <w:t>(33</w:t>
            </w:r>
            <w:r>
              <w:t>,</w:t>
            </w:r>
            <w:r w:rsidRPr="00B527B5">
              <w:t>559)</w:t>
            </w:r>
          </w:p>
        </w:tc>
        <w:tc>
          <w:tcPr>
            <w:tcW w:w="1240" w:type="dxa"/>
            <w:shd w:val="clear" w:color="auto" w:fill="auto"/>
          </w:tcPr>
          <w:p w14:paraId="6EACF250" w14:textId="77777777" w:rsidR="00E246FC" w:rsidRPr="00DA72A7" w:rsidRDefault="00E246FC" w:rsidP="00E246FC">
            <w:pPr>
              <w:pStyle w:val="08-Tabelageral"/>
              <w:rPr>
                <w:rFonts w:cs="Arial"/>
                <w:bCs/>
                <w:szCs w:val="14"/>
              </w:rPr>
            </w:pPr>
            <w:r w:rsidRPr="00B527B5">
              <w:t>(17</w:t>
            </w:r>
            <w:r>
              <w:t>,</w:t>
            </w:r>
            <w:r w:rsidRPr="00B527B5">
              <w:t>185)</w:t>
            </w:r>
          </w:p>
        </w:tc>
        <w:tc>
          <w:tcPr>
            <w:tcW w:w="1240" w:type="dxa"/>
            <w:shd w:val="clear" w:color="auto" w:fill="auto"/>
          </w:tcPr>
          <w:p w14:paraId="7BD8D8CD" w14:textId="77777777" w:rsidR="00E246FC" w:rsidRPr="00DA72A7" w:rsidRDefault="00E246FC" w:rsidP="00E246FC">
            <w:pPr>
              <w:pStyle w:val="08-Tabelageral"/>
              <w:rPr>
                <w:rFonts w:cs="Arial"/>
                <w:bCs/>
                <w:szCs w:val="14"/>
              </w:rPr>
            </w:pPr>
            <w:r w:rsidRPr="00B527B5">
              <w:t>22</w:t>
            </w:r>
            <w:r>
              <w:t>,</w:t>
            </w:r>
            <w:r w:rsidRPr="00B527B5">
              <w:t>106</w:t>
            </w:r>
          </w:p>
        </w:tc>
        <w:tc>
          <w:tcPr>
            <w:tcW w:w="1241" w:type="dxa"/>
            <w:shd w:val="clear" w:color="auto" w:fill="auto"/>
          </w:tcPr>
          <w:p w14:paraId="4902267C" w14:textId="77777777" w:rsidR="00E246FC" w:rsidRPr="00DA72A7" w:rsidRDefault="00E246FC" w:rsidP="00E246FC">
            <w:pPr>
              <w:pStyle w:val="08-Tabelageral"/>
              <w:rPr>
                <w:rFonts w:cs="Arial"/>
                <w:bCs/>
                <w:szCs w:val="14"/>
              </w:rPr>
            </w:pPr>
            <w:r w:rsidRPr="00B527B5">
              <w:t>(28</w:t>
            </w:r>
            <w:r>
              <w:t>,</w:t>
            </w:r>
            <w:r w:rsidRPr="00B527B5">
              <w:t>638)</w:t>
            </w:r>
          </w:p>
        </w:tc>
      </w:tr>
      <w:tr w:rsidR="00E246FC" w:rsidRPr="00DA72A7" w14:paraId="37A61FF3" w14:textId="77777777" w:rsidTr="00765F08">
        <w:trPr>
          <w:trHeight w:val="238"/>
          <w:jc w:val="center"/>
        </w:trPr>
        <w:tc>
          <w:tcPr>
            <w:tcW w:w="4678" w:type="dxa"/>
            <w:shd w:val="clear" w:color="auto" w:fill="auto"/>
          </w:tcPr>
          <w:p w14:paraId="632A1C72" w14:textId="77777777" w:rsidR="00E246FC" w:rsidRPr="00DA72A7" w:rsidRDefault="00E246FC" w:rsidP="00E246FC">
            <w:pPr>
              <w:pStyle w:val="08-Tabelageral"/>
              <w:jc w:val="left"/>
              <w:rPr>
                <w:rFonts w:cs="Arial"/>
                <w:b/>
                <w:szCs w:val="14"/>
                <w:lang w:val="en-US"/>
              </w:rPr>
            </w:pPr>
            <w:r w:rsidRPr="00DA72A7">
              <w:rPr>
                <w:rFonts w:cs="Arial"/>
                <w:b/>
                <w:szCs w:val="14"/>
                <w:lang w:val="en-US"/>
              </w:rPr>
              <w:t>Income Before Taxes and Equities</w:t>
            </w:r>
          </w:p>
        </w:tc>
        <w:tc>
          <w:tcPr>
            <w:tcW w:w="1240" w:type="dxa"/>
            <w:shd w:val="clear" w:color="auto" w:fill="auto"/>
          </w:tcPr>
          <w:p w14:paraId="61922571" w14:textId="77777777" w:rsidR="00E246FC" w:rsidRPr="00DA72A7" w:rsidRDefault="00E246FC" w:rsidP="00E246FC">
            <w:pPr>
              <w:pStyle w:val="08-Tabelageral"/>
              <w:rPr>
                <w:rFonts w:cs="Arial"/>
                <w:b/>
                <w:szCs w:val="14"/>
              </w:rPr>
            </w:pPr>
            <w:r w:rsidRPr="00CF3BC4">
              <w:rPr>
                <w:b/>
              </w:rPr>
              <w:t>3</w:t>
            </w:r>
            <w:r>
              <w:rPr>
                <w:b/>
              </w:rPr>
              <w:t>,</w:t>
            </w:r>
            <w:r w:rsidRPr="00CF3BC4">
              <w:rPr>
                <w:b/>
              </w:rPr>
              <w:t>968</w:t>
            </w:r>
            <w:r>
              <w:rPr>
                <w:b/>
              </w:rPr>
              <w:t>,</w:t>
            </w:r>
            <w:r w:rsidRPr="00CF3BC4">
              <w:rPr>
                <w:b/>
              </w:rPr>
              <w:t>486</w:t>
            </w:r>
          </w:p>
        </w:tc>
        <w:tc>
          <w:tcPr>
            <w:tcW w:w="1240" w:type="dxa"/>
            <w:shd w:val="clear" w:color="auto" w:fill="auto"/>
          </w:tcPr>
          <w:p w14:paraId="3EB34CB2" w14:textId="77777777" w:rsidR="00E246FC" w:rsidRPr="00DA72A7" w:rsidRDefault="00E246FC" w:rsidP="00E246FC">
            <w:pPr>
              <w:pStyle w:val="08-Tabelageral"/>
              <w:rPr>
                <w:rFonts w:cs="Arial"/>
                <w:b/>
                <w:szCs w:val="14"/>
              </w:rPr>
            </w:pPr>
            <w:r w:rsidRPr="00CF3BC4">
              <w:rPr>
                <w:b/>
              </w:rPr>
              <w:t>1</w:t>
            </w:r>
            <w:r>
              <w:rPr>
                <w:b/>
              </w:rPr>
              <w:t>,</w:t>
            </w:r>
            <w:r w:rsidRPr="00CF3BC4">
              <w:rPr>
                <w:b/>
              </w:rPr>
              <w:t>831</w:t>
            </w:r>
            <w:r>
              <w:rPr>
                <w:b/>
              </w:rPr>
              <w:t>,</w:t>
            </w:r>
            <w:r w:rsidRPr="00CF3BC4">
              <w:rPr>
                <w:b/>
              </w:rPr>
              <w:t>407</w:t>
            </w:r>
          </w:p>
        </w:tc>
        <w:tc>
          <w:tcPr>
            <w:tcW w:w="1240" w:type="dxa"/>
            <w:shd w:val="clear" w:color="auto" w:fill="auto"/>
          </w:tcPr>
          <w:p w14:paraId="7F923109" w14:textId="77777777" w:rsidR="00E246FC" w:rsidRPr="00DA72A7" w:rsidRDefault="00E246FC" w:rsidP="00E246FC">
            <w:pPr>
              <w:pStyle w:val="08-Tabelageral"/>
              <w:rPr>
                <w:rFonts w:cs="Arial"/>
                <w:b/>
                <w:szCs w:val="14"/>
              </w:rPr>
            </w:pPr>
            <w:r w:rsidRPr="00CF3BC4">
              <w:rPr>
                <w:b/>
              </w:rPr>
              <w:t>(2</w:t>
            </w:r>
            <w:r>
              <w:rPr>
                <w:b/>
              </w:rPr>
              <w:t>,</w:t>
            </w:r>
            <w:r w:rsidRPr="00CF3BC4">
              <w:rPr>
                <w:b/>
              </w:rPr>
              <w:t>586</w:t>
            </w:r>
            <w:r>
              <w:rPr>
                <w:b/>
              </w:rPr>
              <w:t>,</w:t>
            </w:r>
            <w:r w:rsidRPr="00CF3BC4">
              <w:rPr>
                <w:b/>
              </w:rPr>
              <w:t>472)</w:t>
            </w:r>
          </w:p>
        </w:tc>
        <w:tc>
          <w:tcPr>
            <w:tcW w:w="1241" w:type="dxa"/>
            <w:shd w:val="clear" w:color="auto" w:fill="auto"/>
          </w:tcPr>
          <w:p w14:paraId="26702773" w14:textId="77777777" w:rsidR="00E246FC" w:rsidRPr="00DA72A7" w:rsidRDefault="00E246FC" w:rsidP="00E246FC">
            <w:pPr>
              <w:pStyle w:val="08-Tabelageral"/>
              <w:rPr>
                <w:rFonts w:cs="Arial"/>
                <w:b/>
                <w:szCs w:val="14"/>
              </w:rPr>
            </w:pPr>
            <w:r w:rsidRPr="00CF3BC4">
              <w:rPr>
                <w:b/>
              </w:rPr>
              <w:t>3</w:t>
            </w:r>
            <w:r>
              <w:rPr>
                <w:b/>
              </w:rPr>
              <w:t>,</w:t>
            </w:r>
            <w:r w:rsidRPr="00CF3BC4">
              <w:rPr>
                <w:b/>
              </w:rPr>
              <w:t>213</w:t>
            </w:r>
            <w:r>
              <w:rPr>
                <w:b/>
              </w:rPr>
              <w:t>,</w:t>
            </w:r>
            <w:r w:rsidRPr="00CF3BC4">
              <w:rPr>
                <w:b/>
              </w:rPr>
              <w:t>421</w:t>
            </w:r>
          </w:p>
        </w:tc>
      </w:tr>
      <w:tr w:rsidR="00E246FC" w:rsidRPr="00DA72A7" w14:paraId="0D9AC48A" w14:textId="77777777" w:rsidTr="00765F08">
        <w:trPr>
          <w:trHeight w:val="238"/>
          <w:jc w:val="center"/>
        </w:trPr>
        <w:tc>
          <w:tcPr>
            <w:tcW w:w="4678" w:type="dxa"/>
            <w:shd w:val="clear" w:color="auto" w:fill="auto"/>
          </w:tcPr>
          <w:p w14:paraId="7B247774" w14:textId="77777777" w:rsidR="00E246FC" w:rsidRPr="00E141D8" w:rsidRDefault="00E246FC" w:rsidP="00E246FC">
            <w:pPr>
              <w:pStyle w:val="08-Tabelageral"/>
              <w:ind w:left="113"/>
              <w:jc w:val="left"/>
              <w:rPr>
                <w:rFonts w:cs="Arial"/>
                <w:bCs/>
                <w:szCs w:val="14"/>
                <w:lang w:val="en-US"/>
              </w:rPr>
            </w:pPr>
            <w:r w:rsidRPr="00E141D8">
              <w:rPr>
                <w:rFonts w:cs="Arial"/>
                <w:bCs/>
                <w:szCs w:val="14"/>
                <w:lang w:val="en-US"/>
              </w:rPr>
              <w:t>Income Tax and Social Contribution</w:t>
            </w:r>
          </w:p>
        </w:tc>
        <w:tc>
          <w:tcPr>
            <w:tcW w:w="1240" w:type="dxa"/>
            <w:shd w:val="clear" w:color="auto" w:fill="auto"/>
          </w:tcPr>
          <w:p w14:paraId="4107969A" w14:textId="77777777" w:rsidR="00E246FC" w:rsidRPr="00BE238B" w:rsidRDefault="00E246FC" w:rsidP="00E246FC">
            <w:pPr>
              <w:pStyle w:val="08-Tabelageral"/>
              <w:ind w:left="113"/>
              <w:rPr>
                <w:rFonts w:cs="Arial"/>
                <w:bCs/>
                <w:szCs w:val="14"/>
              </w:rPr>
            </w:pPr>
            <w:r w:rsidRPr="00B527B5">
              <w:t>(3</w:t>
            </w:r>
            <w:r>
              <w:t>,</w:t>
            </w:r>
            <w:r w:rsidRPr="00B527B5">
              <w:t>326)</w:t>
            </w:r>
          </w:p>
        </w:tc>
        <w:tc>
          <w:tcPr>
            <w:tcW w:w="1240" w:type="dxa"/>
            <w:shd w:val="clear" w:color="auto" w:fill="auto"/>
          </w:tcPr>
          <w:p w14:paraId="5B29565A" w14:textId="77777777" w:rsidR="00E246FC" w:rsidRPr="00BE238B" w:rsidRDefault="00E246FC" w:rsidP="00E246FC">
            <w:pPr>
              <w:pStyle w:val="08-Tabelageral"/>
              <w:ind w:left="113"/>
              <w:rPr>
                <w:rFonts w:cs="Arial"/>
                <w:bCs/>
                <w:szCs w:val="14"/>
              </w:rPr>
            </w:pPr>
            <w:r w:rsidRPr="00B527B5">
              <w:t>(624</w:t>
            </w:r>
            <w:r>
              <w:t>,</w:t>
            </w:r>
            <w:r w:rsidRPr="00B527B5">
              <w:t>293)</w:t>
            </w:r>
          </w:p>
        </w:tc>
        <w:tc>
          <w:tcPr>
            <w:tcW w:w="1240" w:type="dxa"/>
            <w:shd w:val="clear" w:color="auto" w:fill="auto"/>
          </w:tcPr>
          <w:p w14:paraId="5BE2B4AD" w14:textId="77777777" w:rsidR="00E246FC" w:rsidRPr="00BE238B" w:rsidRDefault="00E246FC" w:rsidP="00E246FC">
            <w:pPr>
              <w:pStyle w:val="08-Tabelageral"/>
              <w:ind w:left="113"/>
              <w:rPr>
                <w:rFonts w:cs="Arial"/>
                <w:bCs/>
                <w:szCs w:val="14"/>
              </w:rPr>
            </w:pPr>
            <w:r w:rsidRPr="00B527B5">
              <w:t>--</w:t>
            </w:r>
          </w:p>
        </w:tc>
        <w:tc>
          <w:tcPr>
            <w:tcW w:w="1241" w:type="dxa"/>
            <w:shd w:val="clear" w:color="auto" w:fill="auto"/>
          </w:tcPr>
          <w:p w14:paraId="233A45F6" w14:textId="77777777" w:rsidR="00E246FC" w:rsidRPr="00BE238B" w:rsidRDefault="00E246FC" w:rsidP="00E246FC">
            <w:pPr>
              <w:pStyle w:val="08-Tabelageral"/>
              <w:ind w:left="113"/>
              <w:rPr>
                <w:rFonts w:cs="Arial"/>
                <w:bCs/>
                <w:szCs w:val="14"/>
              </w:rPr>
            </w:pPr>
            <w:r w:rsidRPr="00B527B5">
              <w:t>(627</w:t>
            </w:r>
            <w:r>
              <w:t>,</w:t>
            </w:r>
            <w:r w:rsidRPr="00B527B5">
              <w:t>619)</w:t>
            </w:r>
          </w:p>
        </w:tc>
      </w:tr>
      <w:tr w:rsidR="00E246FC" w:rsidRPr="00DA72A7" w14:paraId="732BDDDA" w14:textId="77777777" w:rsidTr="00765F08">
        <w:trPr>
          <w:trHeight w:val="238"/>
          <w:jc w:val="center"/>
        </w:trPr>
        <w:tc>
          <w:tcPr>
            <w:tcW w:w="4678" w:type="dxa"/>
            <w:tcBorders>
              <w:bottom w:val="single" w:sz="2" w:space="0" w:color="1F4E79" w:themeColor="accent1" w:themeShade="80"/>
            </w:tcBorders>
            <w:shd w:val="clear" w:color="auto" w:fill="auto"/>
          </w:tcPr>
          <w:p w14:paraId="05729144" w14:textId="77777777" w:rsidR="00E246FC" w:rsidRPr="00DA72A7" w:rsidRDefault="00E246FC" w:rsidP="00E246FC">
            <w:pPr>
              <w:pStyle w:val="08-Tabelageral"/>
              <w:jc w:val="left"/>
              <w:rPr>
                <w:rFonts w:cs="Arial"/>
                <w:b/>
                <w:szCs w:val="14"/>
                <w:lang w:val="en-US"/>
              </w:rPr>
            </w:pPr>
            <w:r w:rsidRPr="00DA72A7">
              <w:rPr>
                <w:rFonts w:cs="Arial"/>
                <w:b/>
                <w:szCs w:val="14"/>
                <w:lang w:val="en-US"/>
              </w:rPr>
              <w:t>Net Income for the Period</w:t>
            </w:r>
          </w:p>
        </w:tc>
        <w:tc>
          <w:tcPr>
            <w:tcW w:w="1240" w:type="dxa"/>
            <w:tcBorders>
              <w:bottom w:val="single" w:sz="2" w:space="0" w:color="1F4E79" w:themeColor="accent1" w:themeShade="80"/>
            </w:tcBorders>
            <w:shd w:val="clear" w:color="auto" w:fill="auto"/>
          </w:tcPr>
          <w:p w14:paraId="173B9AD9" w14:textId="77777777" w:rsidR="00E246FC" w:rsidRPr="00DA72A7" w:rsidRDefault="00E246FC" w:rsidP="00E246FC">
            <w:pPr>
              <w:pStyle w:val="08-Tabelageral"/>
              <w:rPr>
                <w:rFonts w:cs="Arial"/>
                <w:b/>
                <w:szCs w:val="14"/>
              </w:rPr>
            </w:pPr>
            <w:r w:rsidRPr="00CF3BC4">
              <w:rPr>
                <w:b/>
              </w:rPr>
              <w:t>3</w:t>
            </w:r>
            <w:r>
              <w:rPr>
                <w:b/>
              </w:rPr>
              <w:t>,</w:t>
            </w:r>
            <w:r w:rsidRPr="00CF3BC4">
              <w:rPr>
                <w:b/>
              </w:rPr>
              <w:t>965</w:t>
            </w:r>
            <w:r>
              <w:rPr>
                <w:b/>
              </w:rPr>
              <w:t>,</w:t>
            </w:r>
            <w:r w:rsidRPr="00CF3BC4">
              <w:rPr>
                <w:b/>
              </w:rPr>
              <w:t>160</w:t>
            </w:r>
          </w:p>
        </w:tc>
        <w:tc>
          <w:tcPr>
            <w:tcW w:w="1240" w:type="dxa"/>
            <w:tcBorders>
              <w:bottom w:val="single" w:sz="2" w:space="0" w:color="1F4E79" w:themeColor="accent1" w:themeShade="80"/>
            </w:tcBorders>
            <w:shd w:val="clear" w:color="auto" w:fill="auto"/>
          </w:tcPr>
          <w:p w14:paraId="64B032B3" w14:textId="77777777" w:rsidR="00E246FC" w:rsidRPr="00DA72A7" w:rsidRDefault="00E246FC" w:rsidP="00E246FC">
            <w:pPr>
              <w:pStyle w:val="08-Tabelageral"/>
              <w:rPr>
                <w:rFonts w:cs="Arial"/>
                <w:b/>
                <w:szCs w:val="14"/>
              </w:rPr>
            </w:pPr>
            <w:r w:rsidRPr="00CF3BC4">
              <w:rPr>
                <w:b/>
              </w:rPr>
              <w:t>1</w:t>
            </w:r>
            <w:r>
              <w:rPr>
                <w:b/>
              </w:rPr>
              <w:t>,</w:t>
            </w:r>
            <w:r w:rsidRPr="00CF3BC4">
              <w:rPr>
                <w:b/>
              </w:rPr>
              <w:t>207</w:t>
            </w:r>
            <w:r>
              <w:rPr>
                <w:b/>
              </w:rPr>
              <w:t>,</w:t>
            </w:r>
            <w:r w:rsidRPr="00CF3BC4">
              <w:rPr>
                <w:b/>
              </w:rPr>
              <w:t>114</w:t>
            </w:r>
          </w:p>
        </w:tc>
        <w:tc>
          <w:tcPr>
            <w:tcW w:w="1240" w:type="dxa"/>
            <w:tcBorders>
              <w:bottom w:val="single" w:sz="2" w:space="0" w:color="1F4E79" w:themeColor="accent1" w:themeShade="80"/>
            </w:tcBorders>
            <w:shd w:val="clear" w:color="auto" w:fill="auto"/>
          </w:tcPr>
          <w:p w14:paraId="5695DBE3" w14:textId="77777777" w:rsidR="00E246FC" w:rsidRPr="00DA72A7" w:rsidRDefault="00E246FC" w:rsidP="00E246FC">
            <w:pPr>
              <w:pStyle w:val="08-Tabelageral"/>
              <w:rPr>
                <w:rFonts w:cs="Arial"/>
                <w:b/>
                <w:szCs w:val="14"/>
              </w:rPr>
            </w:pPr>
            <w:r w:rsidRPr="00CF3BC4">
              <w:rPr>
                <w:b/>
              </w:rPr>
              <w:t>(2</w:t>
            </w:r>
            <w:r>
              <w:rPr>
                <w:b/>
              </w:rPr>
              <w:t>,</w:t>
            </w:r>
            <w:r w:rsidRPr="00CF3BC4">
              <w:rPr>
                <w:b/>
              </w:rPr>
              <w:t>586</w:t>
            </w:r>
            <w:r>
              <w:rPr>
                <w:b/>
              </w:rPr>
              <w:t>,</w:t>
            </w:r>
            <w:r w:rsidRPr="00CF3BC4">
              <w:rPr>
                <w:b/>
              </w:rPr>
              <w:t>472)</w:t>
            </w:r>
          </w:p>
        </w:tc>
        <w:tc>
          <w:tcPr>
            <w:tcW w:w="1241" w:type="dxa"/>
            <w:tcBorders>
              <w:bottom w:val="single" w:sz="2" w:space="0" w:color="1F4E79" w:themeColor="accent1" w:themeShade="80"/>
            </w:tcBorders>
            <w:shd w:val="clear" w:color="auto" w:fill="auto"/>
          </w:tcPr>
          <w:p w14:paraId="4E216BA8" w14:textId="77777777" w:rsidR="00E246FC" w:rsidRPr="00DA72A7" w:rsidRDefault="00E246FC" w:rsidP="00E246FC">
            <w:pPr>
              <w:pStyle w:val="08-Tabelageral"/>
              <w:rPr>
                <w:rFonts w:cs="Arial"/>
                <w:b/>
                <w:szCs w:val="14"/>
              </w:rPr>
            </w:pPr>
            <w:r w:rsidRPr="00CF3BC4">
              <w:rPr>
                <w:b/>
              </w:rPr>
              <w:t>2</w:t>
            </w:r>
            <w:r>
              <w:rPr>
                <w:b/>
              </w:rPr>
              <w:t>,</w:t>
            </w:r>
            <w:r w:rsidRPr="00CF3BC4">
              <w:rPr>
                <w:b/>
              </w:rPr>
              <w:t>585</w:t>
            </w:r>
            <w:r>
              <w:rPr>
                <w:b/>
              </w:rPr>
              <w:t>,</w:t>
            </w:r>
            <w:r w:rsidRPr="00CF3BC4">
              <w:rPr>
                <w:b/>
              </w:rPr>
              <w:t>802</w:t>
            </w:r>
          </w:p>
        </w:tc>
      </w:tr>
    </w:tbl>
    <w:p w14:paraId="70F469BC" w14:textId="77777777" w:rsidR="00E246FC" w:rsidRDefault="00E246FC" w:rsidP="00E246FC">
      <w:pPr>
        <w:spacing w:after="0" w:line="240" w:lineRule="auto"/>
        <w:rPr>
          <w:rFonts w:cs="Arial"/>
          <w:b/>
          <w:color w:val="1F4E79" w:themeColor="accent1" w:themeShade="80"/>
          <w:szCs w:val="18"/>
          <w:lang w:val="en-US"/>
        </w:rPr>
      </w:pPr>
    </w:p>
    <w:p w14:paraId="6B894B34" w14:textId="77777777" w:rsidR="00E246FC" w:rsidRDefault="00E246FC" w:rsidP="00E246FC">
      <w:pPr>
        <w:spacing w:after="0"/>
        <w:jc w:val="right"/>
        <w:rPr>
          <w:rFonts w:cs="Arial"/>
          <w:b/>
          <w:sz w:val="14"/>
          <w:szCs w:val="18"/>
        </w:rPr>
        <w:sectPr w:rsidR="00E246FC" w:rsidSect="00E246FC">
          <w:headerReference w:type="even" r:id="rId36"/>
          <w:footerReference w:type="even" r:id="rId37"/>
          <w:footerReference w:type="default" r:id="rId38"/>
          <w:headerReference w:type="first" r:id="rId39"/>
          <w:footerReference w:type="first" r:id="rId40"/>
          <w:pgSz w:w="11906" w:h="16838" w:code="9"/>
          <w:pgMar w:top="1134" w:right="1134" w:bottom="851" w:left="1134" w:header="851" w:footer="284" w:gutter="0"/>
          <w:cols w:space="708"/>
          <w:docGrid w:linePitch="360"/>
        </w:sectPr>
      </w:pPr>
    </w:p>
    <w:p w14:paraId="0D16F81D" w14:textId="77777777" w:rsidR="00E246FC" w:rsidRPr="008D3175" w:rsidRDefault="00E246FC" w:rsidP="00E246FC">
      <w:pPr>
        <w:spacing w:after="0"/>
        <w:jc w:val="right"/>
        <w:rPr>
          <w:rFonts w:cs="Arial"/>
          <w:b/>
          <w:sz w:val="14"/>
          <w:szCs w:val="18"/>
        </w:rPr>
      </w:pPr>
      <w:r w:rsidRPr="008D3175">
        <w:rPr>
          <w:rFonts w:cs="Arial"/>
          <w:b/>
          <w:sz w:val="14"/>
          <w:szCs w:val="18"/>
        </w:rPr>
        <w:lastRenderedPageBreak/>
        <w:t xml:space="preserve">R$ </w:t>
      </w:r>
      <w:r w:rsidRPr="000252B8">
        <w:rPr>
          <w:rFonts w:cs="Arial"/>
          <w:b/>
          <w:sz w:val="14"/>
          <w:szCs w:val="18"/>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E246FC" w:rsidRPr="0093755D" w14:paraId="6006674B" w14:textId="77777777" w:rsidTr="00E246FC">
        <w:trPr>
          <w:trHeight w:val="238"/>
        </w:trPr>
        <w:tc>
          <w:tcPr>
            <w:tcW w:w="4678" w:type="dxa"/>
            <w:tcBorders>
              <w:top w:val="single" w:sz="2" w:space="0" w:color="1F4E79" w:themeColor="accent1" w:themeShade="80"/>
              <w:bottom w:val="nil"/>
            </w:tcBorders>
            <w:shd w:val="clear" w:color="auto" w:fill="auto"/>
          </w:tcPr>
          <w:p w14:paraId="45392B81" w14:textId="77777777" w:rsidR="00E246FC" w:rsidRPr="0093755D" w:rsidRDefault="00E246FC" w:rsidP="00E246FC">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3D46CBD4" w14:textId="77777777" w:rsidR="00E246FC" w:rsidRPr="0093755D" w:rsidRDefault="00E246FC" w:rsidP="00E246FC">
            <w:pPr>
              <w:spacing w:after="0"/>
              <w:jc w:val="center"/>
              <w:rPr>
                <w:rFonts w:cs="Arial"/>
                <w:b/>
                <w:sz w:val="14"/>
                <w:szCs w:val="14"/>
              </w:rPr>
            </w:pPr>
            <w:r>
              <w:rPr>
                <w:rFonts w:cs="Arial"/>
                <w:b/>
                <w:sz w:val="14"/>
                <w:szCs w:val="14"/>
              </w:rPr>
              <w:t>1</w:t>
            </w:r>
            <w:r w:rsidRPr="00437BE3">
              <w:rPr>
                <w:rFonts w:cs="Arial"/>
                <w:b/>
                <w:sz w:val="14"/>
                <w:szCs w:val="14"/>
                <w:vertAlign w:val="superscript"/>
              </w:rPr>
              <w:t>st</w:t>
            </w:r>
            <w:r>
              <w:rPr>
                <w:rFonts w:cs="Arial"/>
                <w:b/>
                <w:sz w:val="14"/>
                <w:szCs w:val="14"/>
              </w:rPr>
              <w:t xml:space="preserve"> Half/2021</w:t>
            </w:r>
          </w:p>
        </w:tc>
      </w:tr>
      <w:tr w:rsidR="00E246FC" w:rsidRPr="0093755D" w14:paraId="1A735E78" w14:textId="77777777" w:rsidTr="00E246FC">
        <w:trPr>
          <w:trHeight w:val="238"/>
        </w:trPr>
        <w:tc>
          <w:tcPr>
            <w:tcW w:w="4678" w:type="dxa"/>
            <w:tcBorders>
              <w:top w:val="nil"/>
              <w:bottom w:val="single" w:sz="2" w:space="0" w:color="1F4E79" w:themeColor="accent1" w:themeShade="80"/>
            </w:tcBorders>
            <w:shd w:val="clear" w:color="auto" w:fill="auto"/>
          </w:tcPr>
          <w:p w14:paraId="70B59BEF" w14:textId="77777777" w:rsidR="00E246FC" w:rsidRPr="0093755D" w:rsidRDefault="00E246FC" w:rsidP="00E246FC">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022C0B0D" w14:textId="77777777" w:rsidR="00E246FC" w:rsidRPr="0093755D" w:rsidRDefault="00E246FC" w:rsidP="00E246FC">
            <w:pPr>
              <w:pStyle w:val="08-Tabelageral"/>
              <w:jc w:val="center"/>
              <w:rPr>
                <w:rFonts w:cs="Arial"/>
                <w:b/>
                <w:szCs w:val="14"/>
              </w:rPr>
            </w:pPr>
            <w:r w:rsidRPr="0093755D">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6EB0A280" w14:textId="77777777" w:rsidR="00E246FC" w:rsidRPr="0093755D" w:rsidRDefault="00E246FC" w:rsidP="00E246FC">
            <w:pPr>
              <w:pStyle w:val="08-Tabelageral"/>
              <w:jc w:val="center"/>
              <w:rPr>
                <w:rFonts w:cs="Arial"/>
                <w:b/>
                <w:szCs w:val="14"/>
              </w:rPr>
            </w:pPr>
            <w:r w:rsidRPr="0093755D">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0956EBDC" w14:textId="77777777" w:rsidR="00E246FC" w:rsidRPr="0093755D" w:rsidRDefault="00E246FC" w:rsidP="00E246FC">
            <w:pPr>
              <w:pStyle w:val="08-Tabelageral"/>
              <w:jc w:val="center"/>
              <w:rPr>
                <w:rFonts w:cs="Arial"/>
                <w:b/>
                <w:szCs w:val="14"/>
              </w:rPr>
            </w:pPr>
            <w:r w:rsidRPr="0093755D">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66A31BEE" w14:textId="77777777" w:rsidR="00E246FC" w:rsidRPr="0093755D" w:rsidRDefault="00E246FC" w:rsidP="00E246FC">
            <w:pPr>
              <w:pStyle w:val="08-Tabelageral"/>
              <w:jc w:val="center"/>
              <w:rPr>
                <w:rFonts w:cs="Arial"/>
                <w:b/>
                <w:szCs w:val="14"/>
              </w:rPr>
            </w:pPr>
            <w:r w:rsidRPr="0093755D">
              <w:rPr>
                <w:rFonts w:cs="Arial"/>
                <w:b/>
                <w:szCs w:val="14"/>
              </w:rPr>
              <w:t>Total</w:t>
            </w:r>
          </w:p>
        </w:tc>
      </w:tr>
      <w:tr w:rsidR="00E246FC" w:rsidRPr="0093755D" w14:paraId="3AD991C8" w14:textId="77777777" w:rsidTr="00E246FC">
        <w:trPr>
          <w:trHeight w:val="238"/>
        </w:trPr>
        <w:tc>
          <w:tcPr>
            <w:tcW w:w="4678" w:type="dxa"/>
            <w:tcBorders>
              <w:top w:val="single" w:sz="2" w:space="0" w:color="1F4E79" w:themeColor="accent1" w:themeShade="80"/>
            </w:tcBorders>
            <w:shd w:val="clear" w:color="auto" w:fill="auto"/>
          </w:tcPr>
          <w:p w14:paraId="56FBCF60" w14:textId="77777777" w:rsidR="00E246FC" w:rsidRPr="0093755D" w:rsidRDefault="00E246FC" w:rsidP="00E246FC">
            <w:pPr>
              <w:pStyle w:val="08-Tabelageral"/>
              <w:jc w:val="left"/>
              <w:rPr>
                <w:rFonts w:cs="Arial"/>
                <w:b/>
                <w:bCs/>
                <w:szCs w:val="14"/>
              </w:rPr>
            </w:pPr>
            <w:r w:rsidRPr="0093755D">
              <w:rPr>
                <w:rFonts w:cs="Arial"/>
                <w:b/>
                <w:szCs w:val="14"/>
              </w:rPr>
              <w:t>Operating Income</w:t>
            </w:r>
          </w:p>
        </w:tc>
        <w:tc>
          <w:tcPr>
            <w:tcW w:w="1240" w:type="dxa"/>
            <w:tcBorders>
              <w:top w:val="single" w:sz="2" w:space="0" w:color="1F4E79" w:themeColor="accent1" w:themeShade="80"/>
            </w:tcBorders>
            <w:shd w:val="clear" w:color="auto" w:fill="auto"/>
          </w:tcPr>
          <w:p w14:paraId="154F6F0B" w14:textId="77777777" w:rsidR="00E246FC" w:rsidRPr="0093755D" w:rsidRDefault="00E246FC" w:rsidP="00E246FC">
            <w:pPr>
              <w:pStyle w:val="08-Tabelageral"/>
              <w:rPr>
                <w:rFonts w:cs="Arial"/>
                <w:b/>
                <w:szCs w:val="14"/>
              </w:rPr>
            </w:pPr>
            <w:r w:rsidRPr="00FB2CBC">
              <w:rPr>
                <w:rFonts w:cs="Arial"/>
                <w:b/>
                <w:szCs w:val="14"/>
              </w:rPr>
              <w:t>2</w:t>
            </w:r>
            <w:r>
              <w:rPr>
                <w:rFonts w:cs="Arial"/>
                <w:b/>
                <w:szCs w:val="14"/>
              </w:rPr>
              <w:t>,</w:t>
            </w:r>
            <w:r w:rsidRPr="00FB2CBC">
              <w:rPr>
                <w:rFonts w:cs="Arial"/>
                <w:b/>
                <w:szCs w:val="14"/>
              </w:rPr>
              <w:t>435</w:t>
            </w:r>
            <w:r>
              <w:rPr>
                <w:rFonts w:cs="Arial"/>
                <w:b/>
                <w:szCs w:val="14"/>
              </w:rPr>
              <w:t>,</w:t>
            </w:r>
            <w:r w:rsidRPr="00FB2CBC">
              <w:rPr>
                <w:rFonts w:cs="Arial"/>
                <w:b/>
                <w:szCs w:val="14"/>
              </w:rPr>
              <w:t>142</w:t>
            </w:r>
          </w:p>
        </w:tc>
        <w:tc>
          <w:tcPr>
            <w:tcW w:w="1240" w:type="dxa"/>
            <w:tcBorders>
              <w:top w:val="single" w:sz="2" w:space="0" w:color="1F4E79" w:themeColor="accent1" w:themeShade="80"/>
            </w:tcBorders>
            <w:shd w:val="clear" w:color="auto" w:fill="auto"/>
          </w:tcPr>
          <w:p w14:paraId="2363B251" w14:textId="77777777" w:rsidR="00E246FC" w:rsidRPr="0093755D" w:rsidRDefault="00E246FC" w:rsidP="00E246FC">
            <w:pPr>
              <w:pStyle w:val="08-Tabelageral"/>
              <w:rPr>
                <w:rFonts w:cs="Arial"/>
                <w:b/>
                <w:szCs w:val="14"/>
              </w:rPr>
            </w:pPr>
            <w:r w:rsidRPr="00FB2CBC">
              <w:rPr>
                <w:rFonts w:cs="Arial"/>
                <w:b/>
                <w:szCs w:val="14"/>
              </w:rPr>
              <w:t>1</w:t>
            </w:r>
            <w:r>
              <w:rPr>
                <w:rFonts w:cs="Arial"/>
                <w:b/>
                <w:szCs w:val="14"/>
              </w:rPr>
              <w:t>,</w:t>
            </w:r>
            <w:r w:rsidRPr="00FB2CBC">
              <w:rPr>
                <w:rFonts w:cs="Arial"/>
                <w:b/>
                <w:szCs w:val="14"/>
              </w:rPr>
              <w:t>661</w:t>
            </w:r>
            <w:r>
              <w:rPr>
                <w:rFonts w:cs="Arial"/>
                <w:b/>
                <w:szCs w:val="14"/>
              </w:rPr>
              <w:t>,</w:t>
            </w:r>
            <w:r w:rsidRPr="00FB2CBC">
              <w:rPr>
                <w:rFonts w:cs="Arial"/>
                <w:b/>
                <w:szCs w:val="14"/>
              </w:rPr>
              <w:t>137</w:t>
            </w:r>
          </w:p>
        </w:tc>
        <w:tc>
          <w:tcPr>
            <w:tcW w:w="1240" w:type="dxa"/>
            <w:tcBorders>
              <w:top w:val="single" w:sz="2" w:space="0" w:color="1F4E79" w:themeColor="accent1" w:themeShade="80"/>
            </w:tcBorders>
            <w:shd w:val="clear" w:color="auto" w:fill="auto"/>
          </w:tcPr>
          <w:p w14:paraId="42BCA58B" w14:textId="77777777" w:rsidR="00E246FC" w:rsidRPr="0093755D" w:rsidRDefault="00E246FC" w:rsidP="00E246FC">
            <w:pPr>
              <w:pStyle w:val="08-Tabelageral"/>
              <w:rPr>
                <w:rFonts w:cs="Arial"/>
                <w:b/>
                <w:szCs w:val="14"/>
              </w:rPr>
            </w:pPr>
            <w:r w:rsidRPr="00FB2CBC">
              <w:rPr>
                <w:rFonts w:cs="Arial"/>
                <w:b/>
                <w:szCs w:val="14"/>
              </w:rPr>
              <w:t>(1</w:t>
            </w:r>
            <w:r>
              <w:rPr>
                <w:rFonts w:cs="Arial"/>
                <w:b/>
                <w:szCs w:val="14"/>
              </w:rPr>
              <w:t>,</w:t>
            </w:r>
            <w:r w:rsidRPr="00FB2CBC">
              <w:rPr>
                <w:rFonts w:cs="Arial"/>
                <w:b/>
                <w:szCs w:val="14"/>
              </w:rPr>
              <w:t>725</w:t>
            </w:r>
            <w:r>
              <w:rPr>
                <w:rFonts w:cs="Arial"/>
                <w:b/>
                <w:szCs w:val="14"/>
              </w:rPr>
              <w:t>,</w:t>
            </w:r>
            <w:r w:rsidRPr="00FB2CBC">
              <w:rPr>
                <w:rFonts w:cs="Arial"/>
                <w:b/>
                <w:szCs w:val="14"/>
              </w:rPr>
              <w:t>419)</w:t>
            </w:r>
          </w:p>
        </w:tc>
        <w:tc>
          <w:tcPr>
            <w:tcW w:w="1241" w:type="dxa"/>
            <w:tcBorders>
              <w:top w:val="single" w:sz="2" w:space="0" w:color="1F4E79" w:themeColor="accent1" w:themeShade="80"/>
            </w:tcBorders>
            <w:shd w:val="clear" w:color="auto" w:fill="auto"/>
          </w:tcPr>
          <w:p w14:paraId="5A279059" w14:textId="77777777" w:rsidR="00E246FC" w:rsidRPr="0093755D" w:rsidRDefault="00E246FC" w:rsidP="00E246FC">
            <w:pPr>
              <w:pStyle w:val="08-Tabelageral"/>
              <w:rPr>
                <w:rFonts w:cs="Arial"/>
                <w:b/>
                <w:szCs w:val="14"/>
              </w:rPr>
            </w:pPr>
            <w:r w:rsidRPr="00FB2CBC">
              <w:rPr>
                <w:rFonts w:cs="Arial"/>
                <w:b/>
                <w:szCs w:val="14"/>
              </w:rPr>
              <w:t>2</w:t>
            </w:r>
            <w:r>
              <w:rPr>
                <w:rFonts w:cs="Arial"/>
                <w:b/>
                <w:szCs w:val="14"/>
              </w:rPr>
              <w:t>,</w:t>
            </w:r>
            <w:r w:rsidRPr="00FB2CBC">
              <w:rPr>
                <w:rFonts w:cs="Arial"/>
                <w:b/>
                <w:szCs w:val="14"/>
              </w:rPr>
              <w:t>370</w:t>
            </w:r>
            <w:r>
              <w:rPr>
                <w:rFonts w:cs="Arial"/>
                <w:b/>
                <w:szCs w:val="14"/>
              </w:rPr>
              <w:t>,</w:t>
            </w:r>
            <w:r w:rsidRPr="00FB2CBC">
              <w:rPr>
                <w:rFonts w:cs="Arial"/>
                <w:b/>
                <w:szCs w:val="14"/>
              </w:rPr>
              <w:t>860</w:t>
            </w:r>
          </w:p>
        </w:tc>
      </w:tr>
      <w:tr w:rsidR="00E246FC" w:rsidRPr="0093755D" w14:paraId="461CB0EA" w14:textId="77777777" w:rsidTr="00E246FC">
        <w:trPr>
          <w:trHeight w:val="238"/>
        </w:trPr>
        <w:tc>
          <w:tcPr>
            <w:tcW w:w="4678" w:type="dxa"/>
            <w:shd w:val="clear" w:color="auto" w:fill="auto"/>
          </w:tcPr>
          <w:p w14:paraId="47BA6B44" w14:textId="77777777" w:rsidR="00E246FC" w:rsidRPr="0093755D" w:rsidRDefault="00E246FC" w:rsidP="00E246FC">
            <w:pPr>
              <w:pStyle w:val="08-Tabelageral"/>
              <w:ind w:left="113"/>
              <w:jc w:val="left"/>
              <w:rPr>
                <w:rFonts w:cs="Arial"/>
                <w:szCs w:val="14"/>
              </w:rPr>
            </w:pPr>
            <w:r w:rsidRPr="0093755D">
              <w:rPr>
                <w:rFonts w:cs="Arial"/>
                <w:szCs w:val="14"/>
              </w:rPr>
              <w:t>Equity income</w:t>
            </w:r>
          </w:p>
        </w:tc>
        <w:tc>
          <w:tcPr>
            <w:tcW w:w="1240" w:type="dxa"/>
            <w:shd w:val="clear" w:color="auto" w:fill="auto"/>
          </w:tcPr>
          <w:p w14:paraId="55B1DFBA" w14:textId="77777777" w:rsidR="00E246FC" w:rsidRPr="0093755D" w:rsidRDefault="00E246FC" w:rsidP="00E246FC">
            <w:pPr>
              <w:pStyle w:val="08-Tabelageral"/>
              <w:rPr>
                <w:rFonts w:cs="Arial"/>
                <w:szCs w:val="14"/>
              </w:rPr>
            </w:pPr>
            <w:r w:rsidRPr="00FB2CBC">
              <w:rPr>
                <w:rFonts w:cs="Arial"/>
                <w:szCs w:val="14"/>
              </w:rPr>
              <w:t>2</w:t>
            </w:r>
            <w:r>
              <w:rPr>
                <w:rFonts w:cs="Arial"/>
                <w:szCs w:val="14"/>
              </w:rPr>
              <w:t>,</w:t>
            </w:r>
            <w:r w:rsidRPr="00FB2CBC">
              <w:rPr>
                <w:rFonts w:cs="Arial"/>
                <w:szCs w:val="14"/>
              </w:rPr>
              <w:t>435</w:t>
            </w:r>
            <w:r>
              <w:rPr>
                <w:rFonts w:cs="Arial"/>
                <w:szCs w:val="14"/>
              </w:rPr>
              <w:t>,</w:t>
            </w:r>
            <w:r w:rsidRPr="00FB2CBC">
              <w:rPr>
                <w:rFonts w:cs="Arial"/>
                <w:szCs w:val="14"/>
              </w:rPr>
              <w:t>142</w:t>
            </w:r>
          </w:p>
        </w:tc>
        <w:tc>
          <w:tcPr>
            <w:tcW w:w="1240" w:type="dxa"/>
            <w:shd w:val="clear" w:color="auto" w:fill="auto"/>
          </w:tcPr>
          <w:p w14:paraId="23E0BC1D" w14:textId="77777777" w:rsidR="00E246FC" w:rsidRPr="0093755D" w:rsidRDefault="00E246FC" w:rsidP="00E246FC">
            <w:pPr>
              <w:pStyle w:val="08-Tabelageral"/>
              <w:rPr>
                <w:rFonts w:cs="Arial"/>
                <w:szCs w:val="14"/>
              </w:rPr>
            </w:pPr>
            <w:r w:rsidRPr="00FB2CBC">
              <w:rPr>
                <w:rFonts w:cs="Arial"/>
                <w:szCs w:val="14"/>
              </w:rPr>
              <w:t>(6</w:t>
            </w:r>
            <w:r>
              <w:rPr>
                <w:rFonts w:cs="Arial"/>
                <w:szCs w:val="14"/>
              </w:rPr>
              <w:t>,</w:t>
            </w:r>
            <w:r w:rsidRPr="00FB2CBC">
              <w:rPr>
                <w:rFonts w:cs="Arial"/>
                <w:szCs w:val="14"/>
              </w:rPr>
              <w:t>089)</w:t>
            </w:r>
          </w:p>
        </w:tc>
        <w:tc>
          <w:tcPr>
            <w:tcW w:w="1240" w:type="dxa"/>
            <w:shd w:val="clear" w:color="auto" w:fill="auto"/>
          </w:tcPr>
          <w:p w14:paraId="7F9D5A55" w14:textId="77777777" w:rsidR="00E246FC" w:rsidRPr="0093755D" w:rsidRDefault="00E246FC" w:rsidP="00E246FC">
            <w:pPr>
              <w:pStyle w:val="08-Tabelageral"/>
              <w:rPr>
                <w:rFonts w:cs="Arial"/>
                <w:szCs w:val="14"/>
              </w:rPr>
            </w:pPr>
            <w:r w:rsidRPr="00FB2CBC">
              <w:rPr>
                <w:rFonts w:cs="Arial"/>
                <w:szCs w:val="14"/>
              </w:rPr>
              <w:t>(1</w:t>
            </w:r>
            <w:r>
              <w:rPr>
                <w:rFonts w:cs="Arial"/>
                <w:szCs w:val="14"/>
              </w:rPr>
              <w:t>,</w:t>
            </w:r>
            <w:r w:rsidRPr="00FB2CBC">
              <w:rPr>
                <w:rFonts w:cs="Arial"/>
                <w:szCs w:val="14"/>
              </w:rPr>
              <w:t>725</w:t>
            </w:r>
            <w:r>
              <w:rPr>
                <w:rFonts w:cs="Arial"/>
                <w:szCs w:val="14"/>
              </w:rPr>
              <w:t>,</w:t>
            </w:r>
            <w:r w:rsidRPr="00FB2CBC">
              <w:rPr>
                <w:rFonts w:cs="Arial"/>
                <w:szCs w:val="14"/>
              </w:rPr>
              <w:t>419)</w:t>
            </w:r>
          </w:p>
        </w:tc>
        <w:tc>
          <w:tcPr>
            <w:tcW w:w="1241" w:type="dxa"/>
            <w:shd w:val="clear" w:color="auto" w:fill="auto"/>
          </w:tcPr>
          <w:p w14:paraId="529F58C0" w14:textId="77777777" w:rsidR="00E246FC" w:rsidRPr="0093755D" w:rsidRDefault="00E246FC" w:rsidP="00E246FC">
            <w:pPr>
              <w:pStyle w:val="08-Tabelageral"/>
              <w:rPr>
                <w:rFonts w:cs="Arial"/>
                <w:szCs w:val="14"/>
              </w:rPr>
            </w:pPr>
            <w:r w:rsidRPr="00FB2CBC">
              <w:rPr>
                <w:rFonts w:cs="Arial"/>
                <w:szCs w:val="14"/>
              </w:rPr>
              <w:t>703</w:t>
            </w:r>
            <w:r>
              <w:rPr>
                <w:rFonts w:cs="Arial"/>
                <w:szCs w:val="14"/>
              </w:rPr>
              <w:t>,</w:t>
            </w:r>
            <w:r w:rsidRPr="00FB2CBC">
              <w:rPr>
                <w:rFonts w:cs="Arial"/>
                <w:szCs w:val="14"/>
              </w:rPr>
              <w:t>634</w:t>
            </w:r>
          </w:p>
        </w:tc>
      </w:tr>
      <w:tr w:rsidR="00E246FC" w:rsidRPr="0093755D" w14:paraId="56A41A11" w14:textId="77777777" w:rsidTr="00E246FC">
        <w:trPr>
          <w:trHeight w:val="238"/>
        </w:trPr>
        <w:tc>
          <w:tcPr>
            <w:tcW w:w="4678" w:type="dxa"/>
            <w:shd w:val="clear" w:color="auto" w:fill="auto"/>
          </w:tcPr>
          <w:p w14:paraId="55BBE1D0" w14:textId="77777777" w:rsidR="00E246FC" w:rsidRPr="0093755D" w:rsidRDefault="00E246FC" w:rsidP="00E246FC">
            <w:pPr>
              <w:pStyle w:val="08-Tabelageral"/>
              <w:ind w:left="113"/>
              <w:jc w:val="left"/>
              <w:rPr>
                <w:rFonts w:cs="Arial"/>
                <w:szCs w:val="14"/>
              </w:rPr>
            </w:pPr>
            <w:r w:rsidRPr="0093755D">
              <w:rPr>
                <w:rFonts w:cs="Arial"/>
                <w:szCs w:val="14"/>
              </w:rPr>
              <w:t>Commissions income</w:t>
            </w:r>
          </w:p>
        </w:tc>
        <w:tc>
          <w:tcPr>
            <w:tcW w:w="1240" w:type="dxa"/>
            <w:shd w:val="clear" w:color="auto" w:fill="auto"/>
          </w:tcPr>
          <w:p w14:paraId="23D2DC7B" w14:textId="77777777" w:rsidR="00E246FC" w:rsidRPr="0093755D" w:rsidRDefault="00E246FC" w:rsidP="00E246FC">
            <w:pPr>
              <w:pStyle w:val="08-Tabelageral"/>
              <w:rPr>
                <w:rFonts w:cs="Arial"/>
                <w:szCs w:val="14"/>
              </w:rPr>
            </w:pPr>
            <w:r w:rsidRPr="00FB2CBC">
              <w:rPr>
                <w:rFonts w:cs="Arial"/>
                <w:szCs w:val="14"/>
              </w:rPr>
              <w:t>--</w:t>
            </w:r>
          </w:p>
        </w:tc>
        <w:tc>
          <w:tcPr>
            <w:tcW w:w="1240" w:type="dxa"/>
            <w:shd w:val="clear" w:color="auto" w:fill="auto"/>
          </w:tcPr>
          <w:p w14:paraId="6B610E15" w14:textId="77777777" w:rsidR="00E246FC" w:rsidRPr="0093755D" w:rsidRDefault="00E246FC" w:rsidP="00E246FC">
            <w:pPr>
              <w:pStyle w:val="08-Tabelageral"/>
              <w:rPr>
                <w:rFonts w:cs="Arial"/>
                <w:szCs w:val="14"/>
              </w:rPr>
            </w:pPr>
            <w:r w:rsidRPr="00FB2CBC">
              <w:rPr>
                <w:rFonts w:cs="Arial"/>
                <w:szCs w:val="14"/>
              </w:rPr>
              <w:t>1</w:t>
            </w:r>
            <w:r>
              <w:rPr>
                <w:rFonts w:cs="Arial"/>
                <w:szCs w:val="14"/>
              </w:rPr>
              <w:t>,</w:t>
            </w:r>
            <w:r w:rsidRPr="00FB2CBC">
              <w:rPr>
                <w:rFonts w:cs="Arial"/>
                <w:szCs w:val="14"/>
              </w:rPr>
              <w:t>667</w:t>
            </w:r>
            <w:r>
              <w:rPr>
                <w:rFonts w:cs="Arial"/>
                <w:szCs w:val="14"/>
              </w:rPr>
              <w:t>,</w:t>
            </w:r>
            <w:r w:rsidRPr="00FB2CBC">
              <w:rPr>
                <w:rFonts w:cs="Arial"/>
                <w:szCs w:val="14"/>
              </w:rPr>
              <w:t>226</w:t>
            </w:r>
          </w:p>
        </w:tc>
        <w:tc>
          <w:tcPr>
            <w:tcW w:w="1240" w:type="dxa"/>
            <w:shd w:val="clear" w:color="auto" w:fill="auto"/>
          </w:tcPr>
          <w:p w14:paraId="05662CB3" w14:textId="77777777" w:rsidR="00E246FC" w:rsidRPr="0093755D" w:rsidRDefault="00E246FC" w:rsidP="00E246FC">
            <w:pPr>
              <w:pStyle w:val="08-Tabelageral"/>
              <w:rPr>
                <w:rFonts w:cs="Arial"/>
                <w:szCs w:val="14"/>
              </w:rPr>
            </w:pPr>
            <w:r w:rsidRPr="00FB2CBC">
              <w:rPr>
                <w:rFonts w:cs="Arial"/>
                <w:szCs w:val="14"/>
              </w:rPr>
              <w:t>--</w:t>
            </w:r>
          </w:p>
        </w:tc>
        <w:tc>
          <w:tcPr>
            <w:tcW w:w="1241" w:type="dxa"/>
            <w:shd w:val="clear" w:color="auto" w:fill="auto"/>
          </w:tcPr>
          <w:p w14:paraId="3BCD8640" w14:textId="77777777" w:rsidR="00E246FC" w:rsidRPr="0093755D" w:rsidRDefault="00E246FC" w:rsidP="00E246FC">
            <w:pPr>
              <w:pStyle w:val="08-Tabelageral"/>
              <w:rPr>
                <w:rFonts w:cs="Arial"/>
                <w:szCs w:val="14"/>
              </w:rPr>
            </w:pPr>
            <w:r w:rsidRPr="00FB2CBC">
              <w:rPr>
                <w:rFonts w:cs="Arial"/>
                <w:szCs w:val="14"/>
              </w:rPr>
              <w:t>1</w:t>
            </w:r>
            <w:r>
              <w:rPr>
                <w:rFonts w:cs="Arial"/>
                <w:szCs w:val="14"/>
              </w:rPr>
              <w:t>,</w:t>
            </w:r>
            <w:r w:rsidRPr="00FB2CBC">
              <w:rPr>
                <w:rFonts w:cs="Arial"/>
                <w:szCs w:val="14"/>
              </w:rPr>
              <w:t>667</w:t>
            </w:r>
            <w:r>
              <w:rPr>
                <w:rFonts w:cs="Arial"/>
                <w:szCs w:val="14"/>
              </w:rPr>
              <w:t>,</w:t>
            </w:r>
            <w:r w:rsidRPr="00FB2CBC">
              <w:rPr>
                <w:rFonts w:cs="Arial"/>
                <w:szCs w:val="14"/>
              </w:rPr>
              <w:t>226</w:t>
            </w:r>
          </w:p>
        </w:tc>
      </w:tr>
      <w:tr w:rsidR="00E246FC" w:rsidRPr="0093755D" w14:paraId="463A178C" w14:textId="77777777" w:rsidTr="00E246FC">
        <w:trPr>
          <w:trHeight w:val="238"/>
        </w:trPr>
        <w:tc>
          <w:tcPr>
            <w:tcW w:w="4678" w:type="dxa"/>
            <w:shd w:val="clear" w:color="auto" w:fill="auto"/>
          </w:tcPr>
          <w:p w14:paraId="7088EFB1" w14:textId="77777777" w:rsidR="00E246FC" w:rsidRPr="0093755D" w:rsidRDefault="00E246FC" w:rsidP="00E246FC">
            <w:pPr>
              <w:pStyle w:val="08-Tabelageral"/>
              <w:jc w:val="left"/>
              <w:rPr>
                <w:rFonts w:cs="Arial"/>
                <w:b/>
                <w:szCs w:val="14"/>
              </w:rPr>
            </w:pPr>
            <w:r>
              <w:rPr>
                <w:rFonts w:cs="Arial"/>
                <w:b/>
                <w:szCs w:val="14"/>
              </w:rPr>
              <w:t>Cost o</w:t>
            </w:r>
            <w:r w:rsidRPr="0093755D">
              <w:rPr>
                <w:rFonts w:cs="Arial"/>
                <w:b/>
                <w:szCs w:val="14"/>
              </w:rPr>
              <w:t>f Services Provided</w:t>
            </w:r>
          </w:p>
        </w:tc>
        <w:tc>
          <w:tcPr>
            <w:tcW w:w="1240" w:type="dxa"/>
            <w:shd w:val="clear" w:color="auto" w:fill="auto"/>
          </w:tcPr>
          <w:p w14:paraId="50603A42" w14:textId="77777777" w:rsidR="00E246FC" w:rsidRPr="0093755D" w:rsidRDefault="00E246FC" w:rsidP="00E246FC">
            <w:pPr>
              <w:pStyle w:val="08-Tabelageral"/>
              <w:rPr>
                <w:rFonts w:cs="Arial"/>
                <w:b/>
                <w:szCs w:val="14"/>
              </w:rPr>
            </w:pPr>
            <w:r w:rsidRPr="00FB2CBC">
              <w:rPr>
                <w:rFonts w:cs="Arial"/>
                <w:b/>
                <w:szCs w:val="14"/>
              </w:rPr>
              <w:t>--</w:t>
            </w:r>
          </w:p>
        </w:tc>
        <w:tc>
          <w:tcPr>
            <w:tcW w:w="1240" w:type="dxa"/>
            <w:shd w:val="clear" w:color="auto" w:fill="auto"/>
          </w:tcPr>
          <w:p w14:paraId="16A7D19E" w14:textId="77777777" w:rsidR="00E246FC" w:rsidRPr="0093755D" w:rsidRDefault="00E246FC" w:rsidP="00E246FC">
            <w:pPr>
              <w:pStyle w:val="08-Tabelageral"/>
              <w:rPr>
                <w:rFonts w:cs="Arial"/>
                <w:b/>
                <w:szCs w:val="14"/>
              </w:rPr>
            </w:pPr>
            <w:r w:rsidRPr="00FB2CBC">
              <w:rPr>
                <w:rFonts w:cs="Arial"/>
                <w:b/>
                <w:szCs w:val="14"/>
              </w:rPr>
              <w:t>(94</w:t>
            </w:r>
            <w:r>
              <w:rPr>
                <w:rFonts w:cs="Arial"/>
                <w:b/>
                <w:szCs w:val="14"/>
              </w:rPr>
              <w:t>,</w:t>
            </w:r>
            <w:r w:rsidRPr="00FB2CBC">
              <w:rPr>
                <w:rFonts w:cs="Arial"/>
                <w:b/>
                <w:szCs w:val="14"/>
              </w:rPr>
              <w:t>434)</w:t>
            </w:r>
          </w:p>
        </w:tc>
        <w:tc>
          <w:tcPr>
            <w:tcW w:w="1240" w:type="dxa"/>
            <w:shd w:val="clear" w:color="auto" w:fill="auto"/>
          </w:tcPr>
          <w:p w14:paraId="3F21537F" w14:textId="77777777" w:rsidR="00E246FC" w:rsidRPr="0093755D" w:rsidRDefault="00E246FC" w:rsidP="00E246FC">
            <w:pPr>
              <w:pStyle w:val="08-Tabelageral"/>
              <w:rPr>
                <w:rFonts w:cs="Arial"/>
                <w:b/>
                <w:szCs w:val="14"/>
              </w:rPr>
            </w:pPr>
            <w:r w:rsidRPr="00FB2CBC">
              <w:rPr>
                <w:rFonts w:cs="Arial"/>
                <w:b/>
                <w:szCs w:val="14"/>
              </w:rPr>
              <w:t>--</w:t>
            </w:r>
          </w:p>
        </w:tc>
        <w:tc>
          <w:tcPr>
            <w:tcW w:w="1241" w:type="dxa"/>
            <w:shd w:val="clear" w:color="auto" w:fill="auto"/>
          </w:tcPr>
          <w:p w14:paraId="7C8CF258" w14:textId="77777777" w:rsidR="00E246FC" w:rsidRPr="0093755D" w:rsidRDefault="00E246FC" w:rsidP="00E246FC">
            <w:pPr>
              <w:pStyle w:val="08-Tabelageral"/>
              <w:rPr>
                <w:rFonts w:cs="Arial"/>
                <w:b/>
                <w:szCs w:val="14"/>
              </w:rPr>
            </w:pPr>
            <w:r w:rsidRPr="00FB2CBC">
              <w:rPr>
                <w:rFonts w:cs="Arial"/>
                <w:b/>
                <w:szCs w:val="14"/>
              </w:rPr>
              <w:t>(94</w:t>
            </w:r>
            <w:r>
              <w:rPr>
                <w:rFonts w:cs="Arial"/>
                <w:b/>
                <w:szCs w:val="14"/>
              </w:rPr>
              <w:t>,</w:t>
            </w:r>
            <w:r w:rsidRPr="00FB2CBC">
              <w:rPr>
                <w:rFonts w:cs="Arial"/>
                <w:b/>
                <w:szCs w:val="14"/>
              </w:rPr>
              <w:t>434)</w:t>
            </w:r>
          </w:p>
        </w:tc>
      </w:tr>
      <w:tr w:rsidR="00E246FC" w:rsidRPr="0093755D" w14:paraId="11C91124" w14:textId="77777777" w:rsidTr="00E246FC">
        <w:trPr>
          <w:trHeight w:val="238"/>
        </w:trPr>
        <w:tc>
          <w:tcPr>
            <w:tcW w:w="4678" w:type="dxa"/>
            <w:shd w:val="clear" w:color="auto" w:fill="auto"/>
          </w:tcPr>
          <w:p w14:paraId="3DA6402F" w14:textId="77777777" w:rsidR="00E246FC" w:rsidRPr="0093755D" w:rsidRDefault="00E246FC" w:rsidP="00E246FC">
            <w:pPr>
              <w:pStyle w:val="08-Tabelageral"/>
              <w:jc w:val="left"/>
              <w:rPr>
                <w:rFonts w:cs="Arial"/>
                <w:b/>
                <w:szCs w:val="14"/>
              </w:rPr>
            </w:pPr>
            <w:r w:rsidRPr="0093755D">
              <w:rPr>
                <w:rFonts w:cs="Arial"/>
                <w:b/>
                <w:szCs w:val="14"/>
              </w:rPr>
              <w:t>Gross Profit</w:t>
            </w:r>
          </w:p>
        </w:tc>
        <w:tc>
          <w:tcPr>
            <w:tcW w:w="1240" w:type="dxa"/>
            <w:shd w:val="clear" w:color="auto" w:fill="auto"/>
          </w:tcPr>
          <w:p w14:paraId="2DF91B40" w14:textId="77777777" w:rsidR="00E246FC" w:rsidRPr="0093755D" w:rsidRDefault="00E246FC" w:rsidP="00E246FC">
            <w:pPr>
              <w:pStyle w:val="08-Tabelageral"/>
              <w:rPr>
                <w:rFonts w:cs="Arial"/>
                <w:b/>
                <w:szCs w:val="14"/>
              </w:rPr>
            </w:pPr>
            <w:r w:rsidRPr="00FB2CBC">
              <w:rPr>
                <w:rFonts w:cs="Arial"/>
                <w:b/>
                <w:szCs w:val="14"/>
              </w:rPr>
              <w:t>2</w:t>
            </w:r>
            <w:r>
              <w:rPr>
                <w:rFonts w:cs="Arial"/>
                <w:b/>
                <w:szCs w:val="14"/>
              </w:rPr>
              <w:t>,</w:t>
            </w:r>
            <w:r w:rsidRPr="00FB2CBC">
              <w:rPr>
                <w:rFonts w:cs="Arial"/>
                <w:b/>
                <w:szCs w:val="14"/>
              </w:rPr>
              <w:t>435</w:t>
            </w:r>
            <w:r>
              <w:rPr>
                <w:rFonts w:cs="Arial"/>
                <w:b/>
                <w:szCs w:val="14"/>
              </w:rPr>
              <w:t>,</w:t>
            </w:r>
            <w:r w:rsidRPr="00FB2CBC">
              <w:rPr>
                <w:rFonts w:cs="Arial"/>
                <w:b/>
                <w:szCs w:val="14"/>
              </w:rPr>
              <w:t>142</w:t>
            </w:r>
          </w:p>
        </w:tc>
        <w:tc>
          <w:tcPr>
            <w:tcW w:w="1240" w:type="dxa"/>
            <w:shd w:val="clear" w:color="auto" w:fill="auto"/>
          </w:tcPr>
          <w:p w14:paraId="4897275D" w14:textId="77777777" w:rsidR="00E246FC" w:rsidRPr="0093755D" w:rsidRDefault="00E246FC" w:rsidP="00E246FC">
            <w:pPr>
              <w:pStyle w:val="08-Tabelageral"/>
              <w:rPr>
                <w:rFonts w:cs="Arial"/>
                <w:b/>
                <w:szCs w:val="14"/>
              </w:rPr>
            </w:pPr>
            <w:r w:rsidRPr="00FB2CBC">
              <w:rPr>
                <w:rFonts w:cs="Arial"/>
                <w:b/>
                <w:szCs w:val="14"/>
              </w:rPr>
              <w:t>1</w:t>
            </w:r>
            <w:r>
              <w:rPr>
                <w:rFonts w:cs="Arial"/>
                <w:b/>
                <w:szCs w:val="14"/>
              </w:rPr>
              <w:t>,</w:t>
            </w:r>
            <w:r w:rsidRPr="00FB2CBC">
              <w:rPr>
                <w:rFonts w:cs="Arial"/>
                <w:b/>
                <w:szCs w:val="14"/>
              </w:rPr>
              <w:t>566</w:t>
            </w:r>
            <w:r>
              <w:rPr>
                <w:rFonts w:cs="Arial"/>
                <w:b/>
                <w:szCs w:val="14"/>
              </w:rPr>
              <w:t>,</w:t>
            </w:r>
            <w:r w:rsidRPr="00FB2CBC">
              <w:rPr>
                <w:rFonts w:cs="Arial"/>
                <w:b/>
                <w:szCs w:val="14"/>
              </w:rPr>
              <w:t>703</w:t>
            </w:r>
          </w:p>
        </w:tc>
        <w:tc>
          <w:tcPr>
            <w:tcW w:w="1240" w:type="dxa"/>
            <w:shd w:val="clear" w:color="auto" w:fill="auto"/>
          </w:tcPr>
          <w:p w14:paraId="69CDEEB4" w14:textId="77777777" w:rsidR="00E246FC" w:rsidRPr="0093755D" w:rsidRDefault="00E246FC" w:rsidP="00E246FC">
            <w:pPr>
              <w:pStyle w:val="08-Tabelageral"/>
              <w:rPr>
                <w:rFonts w:cs="Arial"/>
                <w:b/>
                <w:szCs w:val="14"/>
              </w:rPr>
            </w:pPr>
            <w:r w:rsidRPr="00FB2CBC">
              <w:rPr>
                <w:rFonts w:cs="Arial"/>
                <w:b/>
                <w:szCs w:val="14"/>
              </w:rPr>
              <w:t>(1</w:t>
            </w:r>
            <w:r>
              <w:rPr>
                <w:rFonts w:cs="Arial"/>
                <w:b/>
                <w:szCs w:val="14"/>
              </w:rPr>
              <w:t>,</w:t>
            </w:r>
            <w:r w:rsidRPr="00FB2CBC">
              <w:rPr>
                <w:rFonts w:cs="Arial"/>
                <w:b/>
                <w:szCs w:val="14"/>
              </w:rPr>
              <w:t>725</w:t>
            </w:r>
            <w:r>
              <w:rPr>
                <w:rFonts w:cs="Arial"/>
                <w:b/>
                <w:szCs w:val="14"/>
              </w:rPr>
              <w:t>,</w:t>
            </w:r>
            <w:r w:rsidRPr="00FB2CBC">
              <w:rPr>
                <w:rFonts w:cs="Arial"/>
                <w:b/>
                <w:szCs w:val="14"/>
              </w:rPr>
              <w:t>419)</w:t>
            </w:r>
          </w:p>
        </w:tc>
        <w:tc>
          <w:tcPr>
            <w:tcW w:w="1241" w:type="dxa"/>
            <w:shd w:val="clear" w:color="auto" w:fill="auto"/>
          </w:tcPr>
          <w:p w14:paraId="1C4B5A04" w14:textId="77777777" w:rsidR="00E246FC" w:rsidRPr="0093755D" w:rsidRDefault="00E246FC" w:rsidP="00E246FC">
            <w:pPr>
              <w:pStyle w:val="08-Tabelageral"/>
              <w:rPr>
                <w:rFonts w:cs="Arial"/>
                <w:b/>
                <w:szCs w:val="14"/>
              </w:rPr>
            </w:pPr>
            <w:r w:rsidRPr="00FB2CBC">
              <w:rPr>
                <w:rFonts w:cs="Arial"/>
                <w:b/>
                <w:szCs w:val="14"/>
              </w:rPr>
              <w:t>2</w:t>
            </w:r>
            <w:r>
              <w:rPr>
                <w:rFonts w:cs="Arial"/>
                <w:b/>
                <w:szCs w:val="14"/>
              </w:rPr>
              <w:t>,</w:t>
            </w:r>
            <w:r w:rsidRPr="00FB2CBC">
              <w:rPr>
                <w:rFonts w:cs="Arial"/>
                <w:b/>
                <w:szCs w:val="14"/>
              </w:rPr>
              <w:t>276</w:t>
            </w:r>
            <w:r>
              <w:rPr>
                <w:rFonts w:cs="Arial"/>
                <w:b/>
                <w:szCs w:val="14"/>
              </w:rPr>
              <w:t>,</w:t>
            </w:r>
            <w:r w:rsidRPr="00FB2CBC">
              <w:rPr>
                <w:rFonts w:cs="Arial"/>
                <w:b/>
                <w:szCs w:val="14"/>
              </w:rPr>
              <w:t>426</w:t>
            </w:r>
          </w:p>
        </w:tc>
      </w:tr>
      <w:tr w:rsidR="00E246FC" w:rsidRPr="0093755D" w14:paraId="25EDB319" w14:textId="77777777" w:rsidTr="00E246FC">
        <w:trPr>
          <w:trHeight w:val="238"/>
        </w:trPr>
        <w:tc>
          <w:tcPr>
            <w:tcW w:w="4678" w:type="dxa"/>
            <w:shd w:val="clear" w:color="auto" w:fill="auto"/>
          </w:tcPr>
          <w:p w14:paraId="69A342B4" w14:textId="77777777" w:rsidR="00E246FC" w:rsidRPr="0093755D" w:rsidRDefault="00E246FC" w:rsidP="00E246FC">
            <w:pPr>
              <w:pStyle w:val="08-Tabelageral"/>
              <w:jc w:val="left"/>
              <w:rPr>
                <w:rFonts w:cs="Arial"/>
                <w:b/>
                <w:bCs/>
                <w:szCs w:val="14"/>
              </w:rPr>
            </w:pPr>
            <w:r>
              <w:rPr>
                <w:rFonts w:cs="Arial"/>
                <w:b/>
                <w:szCs w:val="14"/>
              </w:rPr>
              <w:t>Other Income a</w:t>
            </w:r>
            <w:r w:rsidRPr="0093755D">
              <w:rPr>
                <w:rFonts w:cs="Arial"/>
                <w:b/>
                <w:szCs w:val="14"/>
              </w:rPr>
              <w:t>nd Expenses</w:t>
            </w:r>
          </w:p>
        </w:tc>
        <w:tc>
          <w:tcPr>
            <w:tcW w:w="1240" w:type="dxa"/>
            <w:shd w:val="clear" w:color="auto" w:fill="auto"/>
          </w:tcPr>
          <w:p w14:paraId="3742EF2C" w14:textId="77777777" w:rsidR="00E246FC" w:rsidRPr="0093755D" w:rsidRDefault="00E246FC" w:rsidP="00E246FC">
            <w:pPr>
              <w:pStyle w:val="08-Tabelageral"/>
              <w:rPr>
                <w:rFonts w:cs="Arial"/>
                <w:b/>
                <w:szCs w:val="14"/>
              </w:rPr>
            </w:pPr>
            <w:r w:rsidRPr="00FB2CBC">
              <w:rPr>
                <w:rFonts w:cs="Arial"/>
                <w:b/>
                <w:szCs w:val="14"/>
              </w:rPr>
              <w:t>(23</w:t>
            </w:r>
            <w:r>
              <w:rPr>
                <w:rFonts w:cs="Arial"/>
                <w:b/>
                <w:szCs w:val="14"/>
              </w:rPr>
              <w:t>,</w:t>
            </w:r>
            <w:r w:rsidRPr="00FB2CBC">
              <w:rPr>
                <w:rFonts w:cs="Arial"/>
                <w:b/>
                <w:szCs w:val="14"/>
              </w:rPr>
              <w:t>272)</w:t>
            </w:r>
          </w:p>
        </w:tc>
        <w:tc>
          <w:tcPr>
            <w:tcW w:w="1240" w:type="dxa"/>
            <w:shd w:val="clear" w:color="auto" w:fill="auto"/>
          </w:tcPr>
          <w:p w14:paraId="1DDE4786" w14:textId="77777777" w:rsidR="00E246FC" w:rsidRPr="0093755D" w:rsidRDefault="00E246FC" w:rsidP="00E246FC">
            <w:pPr>
              <w:pStyle w:val="08-Tabelageral"/>
              <w:rPr>
                <w:rFonts w:cs="Arial"/>
                <w:b/>
                <w:szCs w:val="14"/>
              </w:rPr>
            </w:pPr>
            <w:r w:rsidRPr="00FB2CBC">
              <w:rPr>
                <w:rFonts w:cs="Arial"/>
                <w:b/>
                <w:szCs w:val="14"/>
              </w:rPr>
              <w:t>(29</w:t>
            </w:r>
            <w:r>
              <w:rPr>
                <w:rFonts w:cs="Arial"/>
                <w:b/>
                <w:szCs w:val="14"/>
              </w:rPr>
              <w:t>,</w:t>
            </w:r>
            <w:r w:rsidRPr="00FB2CBC">
              <w:rPr>
                <w:rFonts w:cs="Arial"/>
                <w:b/>
                <w:szCs w:val="14"/>
              </w:rPr>
              <w:t>251)</w:t>
            </w:r>
          </w:p>
        </w:tc>
        <w:tc>
          <w:tcPr>
            <w:tcW w:w="1240" w:type="dxa"/>
            <w:shd w:val="clear" w:color="auto" w:fill="auto"/>
          </w:tcPr>
          <w:p w14:paraId="736A9FAA" w14:textId="77777777" w:rsidR="00E246FC" w:rsidRPr="0093755D" w:rsidRDefault="00E246FC" w:rsidP="00E246FC">
            <w:pPr>
              <w:pStyle w:val="08-Tabelageral"/>
              <w:rPr>
                <w:rFonts w:cs="Arial"/>
                <w:b/>
                <w:szCs w:val="14"/>
              </w:rPr>
            </w:pPr>
            <w:r w:rsidRPr="00FB2CBC">
              <w:rPr>
                <w:rFonts w:cs="Arial"/>
                <w:b/>
                <w:szCs w:val="14"/>
              </w:rPr>
              <w:t>--</w:t>
            </w:r>
          </w:p>
        </w:tc>
        <w:tc>
          <w:tcPr>
            <w:tcW w:w="1241" w:type="dxa"/>
            <w:shd w:val="clear" w:color="auto" w:fill="auto"/>
          </w:tcPr>
          <w:p w14:paraId="5C7C419B" w14:textId="77777777" w:rsidR="00E246FC" w:rsidRPr="0093755D" w:rsidRDefault="00E246FC" w:rsidP="00E246FC">
            <w:pPr>
              <w:pStyle w:val="08-Tabelageral"/>
              <w:rPr>
                <w:rFonts w:cs="Arial"/>
                <w:b/>
                <w:szCs w:val="14"/>
              </w:rPr>
            </w:pPr>
            <w:r w:rsidRPr="00FB2CBC">
              <w:rPr>
                <w:rFonts w:cs="Arial"/>
                <w:b/>
                <w:szCs w:val="14"/>
              </w:rPr>
              <w:t>(52</w:t>
            </w:r>
            <w:r>
              <w:rPr>
                <w:rFonts w:cs="Arial"/>
                <w:b/>
                <w:szCs w:val="14"/>
              </w:rPr>
              <w:t>,</w:t>
            </w:r>
            <w:r w:rsidRPr="00FB2CBC">
              <w:rPr>
                <w:rFonts w:cs="Arial"/>
                <w:b/>
                <w:szCs w:val="14"/>
              </w:rPr>
              <w:t>523)</w:t>
            </w:r>
          </w:p>
        </w:tc>
      </w:tr>
      <w:tr w:rsidR="00E246FC" w:rsidRPr="0093755D" w14:paraId="50D1B8F9" w14:textId="77777777" w:rsidTr="00E246FC">
        <w:trPr>
          <w:trHeight w:val="238"/>
        </w:trPr>
        <w:tc>
          <w:tcPr>
            <w:tcW w:w="4678" w:type="dxa"/>
            <w:shd w:val="clear" w:color="auto" w:fill="auto"/>
          </w:tcPr>
          <w:p w14:paraId="2AFC8D1E" w14:textId="77777777" w:rsidR="00E246FC" w:rsidRPr="0093755D" w:rsidRDefault="00E246FC" w:rsidP="00E246FC">
            <w:pPr>
              <w:pStyle w:val="08-Tabelageral"/>
              <w:ind w:left="113"/>
              <w:jc w:val="left"/>
              <w:rPr>
                <w:rFonts w:cs="Arial"/>
                <w:szCs w:val="14"/>
              </w:rPr>
            </w:pPr>
            <w:r w:rsidRPr="0093755D">
              <w:rPr>
                <w:rFonts w:cs="Arial"/>
                <w:szCs w:val="14"/>
              </w:rPr>
              <w:t>Personnel expenses</w:t>
            </w:r>
          </w:p>
        </w:tc>
        <w:tc>
          <w:tcPr>
            <w:tcW w:w="1240" w:type="dxa"/>
            <w:shd w:val="clear" w:color="auto" w:fill="auto"/>
          </w:tcPr>
          <w:p w14:paraId="35BE72DE" w14:textId="77777777" w:rsidR="00E246FC" w:rsidRPr="0093755D" w:rsidRDefault="00E246FC" w:rsidP="00E246FC">
            <w:pPr>
              <w:pStyle w:val="08-Tabelageral"/>
              <w:rPr>
                <w:rFonts w:cs="Arial"/>
                <w:szCs w:val="14"/>
              </w:rPr>
            </w:pPr>
            <w:r w:rsidRPr="00FB2CBC">
              <w:rPr>
                <w:rFonts w:cs="Arial"/>
                <w:szCs w:val="14"/>
              </w:rPr>
              <w:t>(9</w:t>
            </w:r>
            <w:r>
              <w:rPr>
                <w:rFonts w:cs="Arial"/>
                <w:szCs w:val="14"/>
              </w:rPr>
              <w:t>,</w:t>
            </w:r>
            <w:r w:rsidRPr="00FB2CBC">
              <w:rPr>
                <w:rFonts w:cs="Arial"/>
                <w:szCs w:val="14"/>
              </w:rPr>
              <w:t>643)</w:t>
            </w:r>
          </w:p>
        </w:tc>
        <w:tc>
          <w:tcPr>
            <w:tcW w:w="1240" w:type="dxa"/>
            <w:shd w:val="clear" w:color="auto" w:fill="auto"/>
          </w:tcPr>
          <w:p w14:paraId="6649869D" w14:textId="77777777" w:rsidR="00E246FC" w:rsidRPr="0093755D" w:rsidRDefault="00E246FC" w:rsidP="00E246FC">
            <w:pPr>
              <w:pStyle w:val="08-Tabelageral"/>
              <w:rPr>
                <w:rFonts w:cs="Arial"/>
                <w:szCs w:val="14"/>
              </w:rPr>
            </w:pPr>
            <w:r w:rsidRPr="00FB2CBC">
              <w:rPr>
                <w:rFonts w:cs="Arial"/>
                <w:szCs w:val="14"/>
              </w:rPr>
              <w:t>(20</w:t>
            </w:r>
            <w:r>
              <w:rPr>
                <w:rFonts w:cs="Arial"/>
                <w:szCs w:val="14"/>
              </w:rPr>
              <w:t>,</w:t>
            </w:r>
            <w:r w:rsidRPr="00FB2CBC">
              <w:rPr>
                <w:rFonts w:cs="Arial"/>
                <w:szCs w:val="14"/>
              </w:rPr>
              <w:t>062)</w:t>
            </w:r>
          </w:p>
        </w:tc>
        <w:tc>
          <w:tcPr>
            <w:tcW w:w="1240" w:type="dxa"/>
            <w:shd w:val="clear" w:color="auto" w:fill="auto"/>
          </w:tcPr>
          <w:p w14:paraId="2DBE1851" w14:textId="77777777" w:rsidR="00E246FC" w:rsidRPr="0093755D" w:rsidRDefault="00E246FC" w:rsidP="00E246FC">
            <w:pPr>
              <w:pStyle w:val="08-Tabelageral"/>
              <w:rPr>
                <w:rFonts w:cs="Arial"/>
                <w:szCs w:val="14"/>
              </w:rPr>
            </w:pPr>
            <w:r w:rsidRPr="00FB2CBC">
              <w:rPr>
                <w:rFonts w:cs="Arial"/>
                <w:szCs w:val="14"/>
              </w:rPr>
              <w:t>--</w:t>
            </w:r>
          </w:p>
        </w:tc>
        <w:tc>
          <w:tcPr>
            <w:tcW w:w="1241" w:type="dxa"/>
            <w:shd w:val="clear" w:color="auto" w:fill="auto"/>
          </w:tcPr>
          <w:p w14:paraId="70B7A8C0" w14:textId="77777777" w:rsidR="00E246FC" w:rsidRPr="0093755D" w:rsidRDefault="00E246FC" w:rsidP="00E246FC">
            <w:pPr>
              <w:pStyle w:val="08-Tabelageral"/>
              <w:rPr>
                <w:rFonts w:cs="Arial"/>
                <w:szCs w:val="14"/>
              </w:rPr>
            </w:pPr>
            <w:r w:rsidRPr="00FB2CBC">
              <w:rPr>
                <w:rFonts w:cs="Arial"/>
                <w:szCs w:val="14"/>
              </w:rPr>
              <w:t>(29</w:t>
            </w:r>
            <w:r>
              <w:rPr>
                <w:rFonts w:cs="Arial"/>
                <w:szCs w:val="14"/>
              </w:rPr>
              <w:t>,</w:t>
            </w:r>
            <w:r w:rsidRPr="00FB2CBC">
              <w:rPr>
                <w:rFonts w:cs="Arial"/>
                <w:szCs w:val="14"/>
              </w:rPr>
              <w:t>705)</w:t>
            </w:r>
          </w:p>
        </w:tc>
      </w:tr>
      <w:tr w:rsidR="00E246FC" w:rsidRPr="0093755D" w14:paraId="0F64E6A0" w14:textId="77777777" w:rsidTr="00E246FC">
        <w:trPr>
          <w:trHeight w:val="238"/>
        </w:trPr>
        <w:tc>
          <w:tcPr>
            <w:tcW w:w="4678" w:type="dxa"/>
            <w:shd w:val="clear" w:color="auto" w:fill="auto"/>
          </w:tcPr>
          <w:p w14:paraId="18B1FF9A" w14:textId="77777777" w:rsidR="00E246FC" w:rsidRPr="0093755D" w:rsidRDefault="00E246FC" w:rsidP="00E246FC">
            <w:pPr>
              <w:pStyle w:val="08-Tabelageral"/>
              <w:ind w:left="113"/>
              <w:jc w:val="left"/>
              <w:rPr>
                <w:rFonts w:cs="Arial"/>
                <w:szCs w:val="14"/>
              </w:rPr>
            </w:pPr>
            <w:r w:rsidRPr="0093755D">
              <w:rPr>
                <w:rFonts w:cs="Arial"/>
                <w:szCs w:val="14"/>
              </w:rPr>
              <w:t>Adminstrative expenses</w:t>
            </w:r>
          </w:p>
        </w:tc>
        <w:tc>
          <w:tcPr>
            <w:tcW w:w="1240" w:type="dxa"/>
            <w:shd w:val="clear" w:color="auto" w:fill="auto"/>
          </w:tcPr>
          <w:p w14:paraId="7FA773EF" w14:textId="77777777" w:rsidR="00E246FC" w:rsidRPr="0093755D" w:rsidRDefault="00E246FC" w:rsidP="00E246FC">
            <w:pPr>
              <w:pStyle w:val="08-Tabelageral"/>
              <w:rPr>
                <w:rFonts w:cs="Arial"/>
                <w:szCs w:val="14"/>
              </w:rPr>
            </w:pPr>
            <w:r w:rsidRPr="00FB2CBC">
              <w:rPr>
                <w:rFonts w:cs="Arial"/>
                <w:szCs w:val="14"/>
              </w:rPr>
              <w:t>(2</w:t>
            </w:r>
            <w:r>
              <w:rPr>
                <w:rFonts w:cs="Arial"/>
                <w:szCs w:val="14"/>
              </w:rPr>
              <w:t>,</w:t>
            </w:r>
            <w:r w:rsidRPr="00FB2CBC">
              <w:rPr>
                <w:rFonts w:cs="Arial"/>
                <w:szCs w:val="14"/>
              </w:rPr>
              <w:t>885)</w:t>
            </w:r>
          </w:p>
        </w:tc>
        <w:tc>
          <w:tcPr>
            <w:tcW w:w="1240" w:type="dxa"/>
            <w:shd w:val="clear" w:color="auto" w:fill="auto"/>
          </w:tcPr>
          <w:p w14:paraId="5617927B" w14:textId="77777777" w:rsidR="00E246FC" w:rsidRPr="0093755D" w:rsidRDefault="00E246FC" w:rsidP="00E246FC">
            <w:pPr>
              <w:pStyle w:val="08-Tabelageral"/>
              <w:rPr>
                <w:rFonts w:cs="Arial"/>
                <w:szCs w:val="14"/>
              </w:rPr>
            </w:pPr>
            <w:r w:rsidRPr="00FB2CBC">
              <w:rPr>
                <w:rFonts w:cs="Arial"/>
                <w:szCs w:val="14"/>
              </w:rPr>
              <w:t>(6</w:t>
            </w:r>
            <w:r>
              <w:rPr>
                <w:rFonts w:cs="Arial"/>
                <w:szCs w:val="14"/>
              </w:rPr>
              <w:t>,</w:t>
            </w:r>
            <w:r w:rsidRPr="00FB2CBC">
              <w:rPr>
                <w:rFonts w:cs="Arial"/>
                <w:szCs w:val="14"/>
              </w:rPr>
              <w:t>025)</w:t>
            </w:r>
          </w:p>
        </w:tc>
        <w:tc>
          <w:tcPr>
            <w:tcW w:w="1240" w:type="dxa"/>
            <w:shd w:val="clear" w:color="auto" w:fill="auto"/>
          </w:tcPr>
          <w:p w14:paraId="615B5FDC" w14:textId="77777777" w:rsidR="00E246FC" w:rsidRPr="0093755D" w:rsidRDefault="00E246FC" w:rsidP="00E246FC">
            <w:pPr>
              <w:pStyle w:val="08-Tabelageral"/>
              <w:rPr>
                <w:rFonts w:cs="Arial"/>
                <w:szCs w:val="14"/>
              </w:rPr>
            </w:pPr>
            <w:r w:rsidRPr="00FB2CBC">
              <w:rPr>
                <w:rFonts w:cs="Arial"/>
                <w:szCs w:val="14"/>
              </w:rPr>
              <w:t>--</w:t>
            </w:r>
          </w:p>
        </w:tc>
        <w:tc>
          <w:tcPr>
            <w:tcW w:w="1241" w:type="dxa"/>
            <w:shd w:val="clear" w:color="auto" w:fill="auto"/>
          </w:tcPr>
          <w:p w14:paraId="09795956" w14:textId="77777777" w:rsidR="00E246FC" w:rsidRPr="0093755D" w:rsidRDefault="00E246FC" w:rsidP="00E246FC">
            <w:pPr>
              <w:pStyle w:val="08-Tabelageral"/>
              <w:rPr>
                <w:rFonts w:cs="Arial"/>
                <w:szCs w:val="14"/>
              </w:rPr>
            </w:pPr>
            <w:r w:rsidRPr="00FB2CBC">
              <w:rPr>
                <w:rFonts w:cs="Arial"/>
                <w:szCs w:val="14"/>
              </w:rPr>
              <w:t>(8</w:t>
            </w:r>
            <w:r>
              <w:rPr>
                <w:rFonts w:cs="Arial"/>
                <w:szCs w:val="14"/>
              </w:rPr>
              <w:t>,</w:t>
            </w:r>
            <w:r w:rsidRPr="00FB2CBC">
              <w:rPr>
                <w:rFonts w:cs="Arial"/>
                <w:szCs w:val="14"/>
              </w:rPr>
              <w:t>910)</w:t>
            </w:r>
          </w:p>
        </w:tc>
      </w:tr>
      <w:tr w:rsidR="00E246FC" w:rsidRPr="0093755D" w14:paraId="114882B7" w14:textId="77777777" w:rsidTr="00E246FC">
        <w:trPr>
          <w:trHeight w:val="238"/>
        </w:trPr>
        <w:tc>
          <w:tcPr>
            <w:tcW w:w="4678" w:type="dxa"/>
            <w:shd w:val="clear" w:color="auto" w:fill="auto"/>
          </w:tcPr>
          <w:p w14:paraId="2CF04C50" w14:textId="77777777" w:rsidR="00E246FC" w:rsidRPr="0093755D" w:rsidRDefault="00E246FC" w:rsidP="00E246FC">
            <w:pPr>
              <w:pStyle w:val="08-Tabelageral"/>
              <w:ind w:left="113"/>
              <w:jc w:val="left"/>
              <w:rPr>
                <w:rFonts w:cs="Arial"/>
                <w:szCs w:val="14"/>
              </w:rPr>
            </w:pPr>
            <w:r w:rsidRPr="0093755D">
              <w:rPr>
                <w:rFonts w:cs="Arial"/>
                <w:szCs w:val="14"/>
              </w:rPr>
              <w:t>Tax expenses</w:t>
            </w:r>
          </w:p>
        </w:tc>
        <w:tc>
          <w:tcPr>
            <w:tcW w:w="1240" w:type="dxa"/>
            <w:shd w:val="clear" w:color="auto" w:fill="auto"/>
          </w:tcPr>
          <w:p w14:paraId="19AC57C8" w14:textId="77777777" w:rsidR="00E246FC" w:rsidRPr="0093755D" w:rsidRDefault="00E246FC" w:rsidP="00E246FC">
            <w:pPr>
              <w:pStyle w:val="08-Tabelageral"/>
              <w:rPr>
                <w:rFonts w:cs="Arial"/>
                <w:szCs w:val="14"/>
              </w:rPr>
            </w:pPr>
            <w:r w:rsidRPr="00FB2CBC">
              <w:rPr>
                <w:rFonts w:cs="Arial"/>
                <w:szCs w:val="14"/>
              </w:rPr>
              <w:t>(1</w:t>
            </w:r>
            <w:r>
              <w:rPr>
                <w:rFonts w:cs="Arial"/>
                <w:szCs w:val="14"/>
              </w:rPr>
              <w:t>,</w:t>
            </w:r>
            <w:r w:rsidRPr="00FB2CBC">
              <w:rPr>
                <w:rFonts w:cs="Arial"/>
                <w:szCs w:val="14"/>
              </w:rPr>
              <w:t>300)</w:t>
            </w:r>
          </w:p>
        </w:tc>
        <w:tc>
          <w:tcPr>
            <w:tcW w:w="1240" w:type="dxa"/>
            <w:shd w:val="clear" w:color="auto" w:fill="auto"/>
          </w:tcPr>
          <w:p w14:paraId="03B04869" w14:textId="77777777" w:rsidR="00E246FC" w:rsidRPr="0093755D" w:rsidRDefault="00E246FC" w:rsidP="00E246FC">
            <w:pPr>
              <w:pStyle w:val="08-Tabelageral"/>
              <w:rPr>
                <w:rFonts w:cs="Arial"/>
                <w:szCs w:val="14"/>
              </w:rPr>
            </w:pPr>
            <w:r w:rsidRPr="00FB2CBC">
              <w:rPr>
                <w:rFonts w:cs="Arial"/>
                <w:szCs w:val="14"/>
              </w:rPr>
              <w:t>(1</w:t>
            </w:r>
            <w:r>
              <w:rPr>
                <w:rFonts w:cs="Arial"/>
                <w:szCs w:val="14"/>
              </w:rPr>
              <w:t>,</w:t>
            </w:r>
            <w:r w:rsidRPr="00FB2CBC">
              <w:rPr>
                <w:rFonts w:cs="Arial"/>
                <w:szCs w:val="14"/>
              </w:rPr>
              <w:t>415)</w:t>
            </w:r>
          </w:p>
        </w:tc>
        <w:tc>
          <w:tcPr>
            <w:tcW w:w="1240" w:type="dxa"/>
            <w:shd w:val="clear" w:color="auto" w:fill="auto"/>
          </w:tcPr>
          <w:p w14:paraId="1CD692D4" w14:textId="77777777" w:rsidR="00E246FC" w:rsidRPr="0093755D" w:rsidRDefault="00E246FC" w:rsidP="00E246FC">
            <w:pPr>
              <w:pStyle w:val="08-Tabelageral"/>
              <w:rPr>
                <w:rFonts w:cs="Arial"/>
                <w:szCs w:val="14"/>
              </w:rPr>
            </w:pPr>
            <w:r w:rsidRPr="00FB2CBC">
              <w:rPr>
                <w:rFonts w:cs="Arial"/>
                <w:szCs w:val="14"/>
              </w:rPr>
              <w:t>--</w:t>
            </w:r>
          </w:p>
        </w:tc>
        <w:tc>
          <w:tcPr>
            <w:tcW w:w="1241" w:type="dxa"/>
            <w:shd w:val="clear" w:color="auto" w:fill="auto"/>
          </w:tcPr>
          <w:p w14:paraId="6ECB88B5" w14:textId="77777777" w:rsidR="00E246FC" w:rsidRPr="0093755D" w:rsidRDefault="00E246FC" w:rsidP="00E246FC">
            <w:pPr>
              <w:pStyle w:val="08-Tabelageral"/>
              <w:rPr>
                <w:rFonts w:cs="Arial"/>
                <w:szCs w:val="14"/>
              </w:rPr>
            </w:pPr>
            <w:r w:rsidRPr="00FB2CBC">
              <w:rPr>
                <w:rFonts w:cs="Arial"/>
                <w:szCs w:val="14"/>
              </w:rPr>
              <w:t>(2</w:t>
            </w:r>
            <w:r>
              <w:rPr>
                <w:rFonts w:cs="Arial"/>
                <w:szCs w:val="14"/>
              </w:rPr>
              <w:t>,</w:t>
            </w:r>
            <w:r w:rsidRPr="00FB2CBC">
              <w:rPr>
                <w:rFonts w:cs="Arial"/>
                <w:szCs w:val="14"/>
              </w:rPr>
              <w:t>715)</w:t>
            </w:r>
          </w:p>
        </w:tc>
      </w:tr>
      <w:tr w:rsidR="00E246FC" w:rsidRPr="0093755D" w14:paraId="49621744" w14:textId="77777777" w:rsidTr="00E246FC">
        <w:trPr>
          <w:trHeight w:val="238"/>
        </w:trPr>
        <w:tc>
          <w:tcPr>
            <w:tcW w:w="4678" w:type="dxa"/>
            <w:shd w:val="clear" w:color="auto" w:fill="auto"/>
          </w:tcPr>
          <w:p w14:paraId="25CB5CCE" w14:textId="77777777" w:rsidR="00E246FC" w:rsidRPr="0093755D" w:rsidRDefault="00E246FC" w:rsidP="00E246FC">
            <w:pPr>
              <w:pStyle w:val="08-Tabelageral"/>
              <w:ind w:left="113"/>
              <w:jc w:val="left"/>
              <w:rPr>
                <w:rFonts w:cs="Arial"/>
                <w:szCs w:val="14"/>
              </w:rPr>
            </w:pPr>
            <w:r w:rsidRPr="0093755D">
              <w:rPr>
                <w:rFonts w:cs="Arial"/>
                <w:szCs w:val="14"/>
              </w:rPr>
              <w:t>Other</w:t>
            </w:r>
          </w:p>
        </w:tc>
        <w:tc>
          <w:tcPr>
            <w:tcW w:w="1240" w:type="dxa"/>
            <w:shd w:val="clear" w:color="auto" w:fill="auto"/>
          </w:tcPr>
          <w:p w14:paraId="05B418C4" w14:textId="77777777" w:rsidR="00E246FC" w:rsidRPr="0093755D" w:rsidRDefault="00E246FC" w:rsidP="00E246FC">
            <w:pPr>
              <w:pStyle w:val="08-Tabelageral"/>
              <w:rPr>
                <w:rFonts w:cs="Arial"/>
                <w:szCs w:val="14"/>
              </w:rPr>
            </w:pPr>
            <w:r w:rsidRPr="00FB2CBC">
              <w:rPr>
                <w:rFonts w:cs="Arial"/>
                <w:szCs w:val="14"/>
              </w:rPr>
              <w:t>(9</w:t>
            </w:r>
            <w:r>
              <w:rPr>
                <w:rFonts w:cs="Arial"/>
                <w:szCs w:val="14"/>
              </w:rPr>
              <w:t>,</w:t>
            </w:r>
            <w:r w:rsidRPr="00FB2CBC">
              <w:rPr>
                <w:rFonts w:cs="Arial"/>
                <w:szCs w:val="14"/>
              </w:rPr>
              <w:t>444)</w:t>
            </w:r>
          </w:p>
        </w:tc>
        <w:tc>
          <w:tcPr>
            <w:tcW w:w="1240" w:type="dxa"/>
            <w:shd w:val="clear" w:color="auto" w:fill="auto"/>
          </w:tcPr>
          <w:p w14:paraId="6926C715" w14:textId="77777777" w:rsidR="00E246FC" w:rsidRPr="0093755D" w:rsidRDefault="00E246FC" w:rsidP="00E246FC">
            <w:pPr>
              <w:pStyle w:val="08-Tabelageral"/>
              <w:rPr>
                <w:rFonts w:cs="Arial"/>
                <w:szCs w:val="14"/>
              </w:rPr>
            </w:pPr>
            <w:r w:rsidRPr="00FB2CBC">
              <w:rPr>
                <w:rFonts w:cs="Arial"/>
                <w:szCs w:val="14"/>
              </w:rPr>
              <w:t>(1</w:t>
            </w:r>
            <w:r>
              <w:rPr>
                <w:rFonts w:cs="Arial"/>
                <w:szCs w:val="14"/>
              </w:rPr>
              <w:t>,</w:t>
            </w:r>
            <w:r w:rsidRPr="00FB2CBC">
              <w:rPr>
                <w:rFonts w:cs="Arial"/>
                <w:szCs w:val="14"/>
              </w:rPr>
              <w:t>749)</w:t>
            </w:r>
          </w:p>
        </w:tc>
        <w:tc>
          <w:tcPr>
            <w:tcW w:w="1240" w:type="dxa"/>
            <w:shd w:val="clear" w:color="auto" w:fill="auto"/>
          </w:tcPr>
          <w:p w14:paraId="0FB04D18" w14:textId="77777777" w:rsidR="00E246FC" w:rsidRPr="0093755D" w:rsidRDefault="00E246FC" w:rsidP="00E246FC">
            <w:pPr>
              <w:pStyle w:val="08-Tabelageral"/>
              <w:rPr>
                <w:rFonts w:cs="Arial"/>
                <w:szCs w:val="14"/>
              </w:rPr>
            </w:pPr>
            <w:r w:rsidRPr="00FB2CBC">
              <w:rPr>
                <w:rFonts w:cs="Arial"/>
                <w:szCs w:val="14"/>
              </w:rPr>
              <w:t>--</w:t>
            </w:r>
          </w:p>
        </w:tc>
        <w:tc>
          <w:tcPr>
            <w:tcW w:w="1241" w:type="dxa"/>
            <w:shd w:val="clear" w:color="auto" w:fill="auto"/>
          </w:tcPr>
          <w:p w14:paraId="798A4ABC" w14:textId="77777777" w:rsidR="00E246FC" w:rsidRPr="0093755D" w:rsidRDefault="00E246FC" w:rsidP="00E246FC">
            <w:pPr>
              <w:pStyle w:val="08-Tabelageral"/>
              <w:rPr>
                <w:rFonts w:cs="Arial"/>
                <w:szCs w:val="14"/>
              </w:rPr>
            </w:pPr>
            <w:r w:rsidRPr="00FB2CBC">
              <w:rPr>
                <w:rFonts w:cs="Arial"/>
                <w:szCs w:val="14"/>
              </w:rPr>
              <w:t>(11</w:t>
            </w:r>
            <w:r>
              <w:rPr>
                <w:rFonts w:cs="Arial"/>
                <w:szCs w:val="14"/>
              </w:rPr>
              <w:t>,</w:t>
            </w:r>
            <w:r w:rsidRPr="00FB2CBC">
              <w:rPr>
                <w:rFonts w:cs="Arial"/>
                <w:szCs w:val="14"/>
              </w:rPr>
              <w:t>193)</w:t>
            </w:r>
          </w:p>
        </w:tc>
      </w:tr>
      <w:tr w:rsidR="00E246FC" w:rsidRPr="0093755D" w14:paraId="4B2A44D1" w14:textId="77777777" w:rsidTr="00E246FC">
        <w:trPr>
          <w:trHeight w:val="238"/>
        </w:trPr>
        <w:tc>
          <w:tcPr>
            <w:tcW w:w="4678" w:type="dxa"/>
            <w:shd w:val="clear" w:color="auto" w:fill="auto"/>
          </w:tcPr>
          <w:p w14:paraId="5323670A" w14:textId="77777777" w:rsidR="00E246FC" w:rsidRPr="0093755D" w:rsidRDefault="00E246FC" w:rsidP="00E246FC">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auto"/>
          </w:tcPr>
          <w:p w14:paraId="1034D496" w14:textId="77777777" w:rsidR="00E246FC" w:rsidRPr="0093755D" w:rsidRDefault="00E246FC" w:rsidP="00E246FC">
            <w:pPr>
              <w:pStyle w:val="08-Tabelageral"/>
              <w:rPr>
                <w:rFonts w:cs="Arial"/>
                <w:b/>
                <w:szCs w:val="14"/>
              </w:rPr>
            </w:pPr>
            <w:r w:rsidRPr="00FB2CBC">
              <w:rPr>
                <w:rFonts w:cs="Arial"/>
                <w:b/>
                <w:szCs w:val="14"/>
              </w:rPr>
              <w:t>2</w:t>
            </w:r>
            <w:r>
              <w:rPr>
                <w:rFonts w:cs="Arial"/>
                <w:b/>
                <w:szCs w:val="14"/>
              </w:rPr>
              <w:t>,</w:t>
            </w:r>
            <w:r w:rsidRPr="00FB2CBC">
              <w:rPr>
                <w:rFonts w:cs="Arial"/>
                <w:b/>
                <w:szCs w:val="14"/>
              </w:rPr>
              <w:t>411</w:t>
            </w:r>
            <w:r>
              <w:rPr>
                <w:rFonts w:cs="Arial"/>
                <w:b/>
                <w:szCs w:val="14"/>
              </w:rPr>
              <w:t>,</w:t>
            </w:r>
            <w:r w:rsidRPr="00FB2CBC">
              <w:rPr>
                <w:rFonts w:cs="Arial"/>
                <w:b/>
                <w:szCs w:val="14"/>
              </w:rPr>
              <w:t>870</w:t>
            </w:r>
          </w:p>
        </w:tc>
        <w:tc>
          <w:tcPr>
            <w:tcW w:w="1240" w:type="dxa"/>
            <w:shd w:val="clear" w:color="auto" w:fill="auto"/>
          </w:tcPr>
          <w:p w14:paraId="55CC2BD3" w14:textId="77777777" w:rsidR="00E246FC" w:rsidRPr="0093755D" w:rsidRDefault="00E246FC" w:rsidP="00E246FC">
            <w:pPr>
              <w:pStyle w:val="08-Tabelageral"/>
              <w:rPr>
                <w:rFonts w:cs="Arial"/>
                <w:b/>
                <w:szCs w:val="14"/>
              </w:rPr>
            </w:pPr>
            <w:r w:rsidRPr="00FB2CBC">
              <w:rPr>
                <w:rFonts w:cs="Arial"/>
                <w:b/>
                <w:szCs w:val="14"/>
              </w:rPr>
              <w:t>1</w:t>
            </w:r>
            <w:r>
              <w:rPr>
                <w:rFonts w:cs="Arial"/>
                <w:b/>
                <w:szCs w:val="14"/>
              </w:rPr>
              <w:t>,</w:t>
            </w:r>
            <w:r w:rsidRPr="00FB2CBC">
              <w:rPr>
                <w:rFonts w:cs="Arial"/>
                <w:b/>
                <w:szCs w:val="14"/>
              </w:rPr>
              <w:t>537</w:t>
            </w:r>
            <w:r>
              <w:rPr>
                <w:rFonts w:cs="Arial"/>
                <w:b/>
                <w:szCs w:val="14"/>
              </w:rPr>
              <w:t>,</w:t>
            </w:r>
            <w:r w:rsidRPr="00FB2CBC">
              <w:rPr>
                <w:rFonts w:cs="Arial"/>
                <w:b/>
                <w:szCs w:val="14"/>
              </w:rPr>
              <w:t>452</w:t>
            </w:r>
          </w:p>
        </w:tc>
        <w:tc>
          <w:tcPr>
            <w:tcW w:w="1240" w:type="dxa"/>
            <w:shd w:val="clear" w:color="auto" w:fill="auto"/>
          </w:tcPr>
          <w:p w14:paraId="14BA1360" w14:textId="77777777" w:rsidR="00E246FC" w:rsidRPr="0093755D" w:rsidRDefault="00E246FC" w:rsidP="00E246FC">
            <w:pPr>
              <w:pStyle w:val="08-Tabelageral"/>
              <w:rPr>
                <w:rFonts w:cs="Arial"/>
                <w:b/>
                <w:szCs w:val="14"/>
              </w:rPr>
            </w:pPr>
            <w:r w:rsidRPr="00FB2CBC">
              <w:rPr>
                <w:rFonts w:cs="Arial"/>
                <w:b/>
                <w:szCs w:val="14"/>
              </w:rPr>
              <w:t>(1</w:t>
            </w:r>
            <w:r>
              <w:rPr>
                <w:rFonts w:cs="Arial"/>
                <w:b/>
                <w:szCs w:val="14"/>
              </w:rPr>
              <w:t>,</w:t>
            </w:r>
            <w:r w:rsidRPr="00FB2CBC">
              <w:rPr>
                <w:rFonts w:cs="Arial"/>
                <w:b/>
                <w:szCs w:val="14"/>
              </w:rPr>
              <w:t>725</w:t>
            </w:r>
            <w:r>
              <w:rPr>
                <w:rFonts w:cs="Arial"/>
                <w:b/>
                <w:szCs w:val="14"/>
              </w:rPr>
              <w:t>,</w:t>
            </w:r>
            <w:r w:rsidRPr="00FB2CBC">
              <w:rPr>
                <w:rFonts w:cs="Arial"/>
                <w:b/>
                <w:szCs w:val="14"/>
              </w:rPr>
              <w:t>419)</w:t>
            </w:r>
          </w:p>
        </w:tc>
        <w:tc>
          <w:tcPr>
            <w:tcW w:w="1241" w:type="dxa"/>
            <w:shd w:val="clear" w:color="auto" w:fill="auto"/>
          </w:tcPr>
          <w:p w14:paraId="4185F58F" w14:textId="77777777" w:rsidR="00E246FC" w:rsidRPr="0093755D" w:rsidRDefault="00E246FC" w:rsidP="00E246FC">
            <w:pPr>
              <w:pStyle w:val="08-Tabelageral"/>
              <w:rPr>
                <w:rFonts w:cs="Arial"/>
                <w:b/>
                <w:szCs w:val="14"/>
              </w:rPr>
            </w:pPr>
            <w:r w:rsidRPr="00FB2CBC">
              <w:rPr>
                <w:rFonts w:cs="Arial"/>
                <w:b/>
                <w:szCs w:val="14"/>
              </w:rPr>
              <w:t>2</w:t>
            </w:r>
            <w:r>
              <w:rPr>
                <w:rFonts w:cs="Arial"/>
                <w:b/>
                <w:szCs w:val="14"/>
              </w:rPr>
              <w:t>,</w:t>
            </w:r>
            <w:r w:rsidRPr="00FB2CBC">
              <w:rPr>
                <w:rFonts w:cs="Arial"/>
                <w:b/>
                <w:szCs w:val="14"/>
              </w:rPr>
              <w:t>223</w:t>
            </w:r>
            <w:r>
              <w:rPr>
                <w:rFonts w:cs="Arial"/>
                <w:b/>
                <w:szCs w:val="14"/>
              </w:rPr>
              <w:t>,</w:t>
            </w:r>
            <w:r w:rsidRPr="00FB2CBC">
              <w:rPr>
                <w:rFonts w:cs="Arial"/>
                <w:b/>
                <w:szCs w:val="14"/>
              </w:rPr>
              <w:t>903</w:t>
            </w:r>
          </w:p>
        </w:tc>
      </w:tr>
      <w:tr w:rsidR="00E246FC" w:rsidRPr="0093755D" w14:paraId="1A04E5AE" w14:textId="77777777" w:rsidTr="00E246FC">
        <w:trPr>
          <w:trHeight w:val="238"/>
        </w:trPr>
        <w:tc>
          <w:tcPr>
            <w:tcW w:w="4678" w:type="dxa"/>
            <w:shd w:val="clear" w:color="auto" w:fill="auto"/>
          </w:tcPr>
          <w:p w14:paraId="2F9EE5E9" w14:textId="77777777" w:rsidR="00E246FC" w:rsidRPr="0093755D" w:rsidRDefault="00E246FC" w:rsidP="00E246FC">
            <w:pPr>
              <w:pStyle w:val="08-Tabelageral"/>
              <w:jc w:val="left"/>
              <w:rPr>
                <w:rFonts w:cs="Arial"/>
                <w:b/>
                <w:szCs w:val="14"/>
              </w:rPr>
            </w:pPr>
            <w:r w:rsidRPr="0093755D">
              <w:rPr>
                <w:rFonts w:cs="Arial"/>
                <w:b/>
                <w:szCs w:val="14"/>
              </w:rPr>
              <w:t>Financial Result</w:t>
            </w:r>
          </w:p>
        </w:tc>
        <w:tc>
          <w:tcPr>
            <w:tcW w:w="1240" w:type="dxa"/>
            <w:shd w:val="clear" w:color="auto" w:fill="auto"/>
          </w:tcPr>
          <w:p w14:paraId="7DE6E944" w14:textId="77777777" w:rsidR="00E246FC" w:rsidRPr="0093755D" w:rsidRDefault="00E246FC" w:rsidP="00E246FC">
            <w:pPr>
              <w:pStyle w:val="08-Tabelageral"/>
              <w:rPr>
                <w:rFonts w:cs="Arial"/>
                <w:b/>
                <w:szCs w:val="14"/>
              </w:rPr>
            </w:pPr>
            <w:r w:rsidRPr="00FB2CBC">
              <w:rPr>
                <w:rFonts w:cs="Arial"/>
                <w:b/>
                <w:szCs w:val="14"/>
              </w:rPr>
              <w:t>16</w:t>
            </w:r>
            <w:r>
              <w:rPr>
                <w:rFonts w:cs="Arial"/>
                <w:b/>
                <w:szCs w:val="14"/>
              </w:rPr>
              <w:t>,</w:t>
            </w:r>
            <w:r w:rsidRPr="00FB2CBC">
              <w:rPr>
                <w:rFonts w:cs="Arial"/>
                <w:b/>
                <w:szCs w:val="14"/>
              </w:rPr>
              <w:t>641</w:t>
            </w:r>
          </w:p>
        </w:tc>
        <w:tc>
          <w:tcPr>
            <w:tcW w:w="1240" w:type="dxa"/>
            <w:shd w:val="clear" w:color="auto" w:fill="auto"/>
          </w:tcPr>
          <w:p w14:paraId="1E8FDCCD" w14:textId="77777777" w:rsidR="00E246FC" w:rsidRPr="0093755D" w:rsidRDefault="00E246FC" w:rsidP="00E246FC">
            <w:pPr>
              <w:pStyle w:val="08-Tabelageral"/>
              <w:rPr>
                <w:rFonts w:cs="Arial"/>
                <w:b/>
                <w:szCs w:val="14"/>
              </w:rPr>
            </w:pPr>
            <w:r w:rsidRPr="00FB2CBC">
              <w:rPr>
                <w:rFonts w:cs="Arial"/>
                <w:b/>
                <w:szCs w:val="14"/>
              </w:rPr>
              <w:t>26</w:t>
            </w:r>
            <w:r>
              <w:rPr>
                <w:rFonts w:cs="Arial"/>
                <w:b/>
                <w:szCs w:val="14"/>
              </w:rPr>
              <w:t>,</w:t>
            </w:r>
            <w:r w:rsidRPr="00FB2CBC">
              <w:rPr>
                <w:rFonts w:cs="Arial"/>
                <w:b/>
                <w:szCs w:val="14"/>
              </w:rPr>
              <w:t>274</w:t>
            </w:r>
          </w:p>
        </w:tc>
        <w:tc>
          <w:tcPr>
            <w:tcW w:w="1240" w:type="dxa"/>
            <w:shd w:val="clear" w:color="auto" w:fill="auto"/>
          </w:tcPr>
          <w:p w14:paraId="10166B22" w14:textId="77777777" w:rsidR="00E246FC" w:rsidRPr="0093755D" w:rsidRDefault="00E246FC" w:rsidP="00E246FC">
            <w:pPr>
              <w:pStyle w:val="08-Tabelageral"/>
              <w:rPr>
                <w:rFonts w:cs="Arial"/>
                <w:b/>
                <w:szCs w:val="14"/>
              </w:rPr>
            </w:pPr>
            <w:r w:rsidRPr="00FB2CBC">
              <w:rPr>
                <w:rFonts w:cs="Arial"/>
                <w:b/>
                <w:szCs w:val="14"/>
              </w:rPr>
              <w:t>--</w:t>
            </w:r>
          </w:p>
        </w:tc>
        <w:tc>
          <w:tcPr>
            <w:tcW w:w="1241" w:type="dxa"/>
            <w:shd w:val="clear" w:color="auto" w:fill="auto"/>
          </w:tcPr>
          <w:p w14:paraId="4718B5D7" w14:textId="77777777" w:rsidR="00E246FC" w:rsidRPr="0093755D" w:rsidRDefault="00E246FC" w:rsidP="00E246FC">
            <w:pPr>
              <w:pStyle w:val="08-Tabelageral"/>
              <w:rPr>
                <w:rFonts w:cs="Arial"/>
                <w:b/>
                <w:szCs w:val="14"/>
              </w:rPr>
            </w:pPr>
            <w:r w:rsidRPr="00FB2CBC">
              <w:rPr>
                <w:rFonts w:cs="Arial"/>
                <w:b/>
                <w:szCs w:val="14"/>
              </w:rPr>
              <w:t>42</w:t>
            </w:r>
            <w:r>
              <w:rPr>
                <w:rFonts w:cs="Arial"/>
                <w:b/>
                <w:szCs w:val="14"/>
              </w:rPr>
              <w:t>,</w:t>
            </w:r>
            <w:r w:rsidRPr="00FB2CBC">
              <w:rPr>
                <w:rFonts w:cs="Arial"/>
                <w:b/>
                <w:szCs w:val="14"/>
              </w:rPr>
              <w:t>915</w:t>
            </w:r>
          </w:p>
        </w:tc>
      </w:tr>
      <w:tr w:rsidR="00E246FC" w:rsidRPr="0093755D" w14:paraId="43ADE87E" w14:textId="77777777" w:rsidTr="00E246FC">
        <w:trPr>
          <w:trHeight w:val="238"/>
        </w:trPr>
        <w:tc>
          <w:tcPr>
            <w:tcW w:w="4678" w:type="dxa"/>
            <w:shd w:val="clear" w:color="auto" w:fill="auto"/>
          </w:tcPr>
          <w:p w14:paraId="48EBFF41" w14:textId="77777777" w:rsidR="00E246FC" w:rsidRPr="0093755D" w:rsidRDefault="00E246FC" w:rsidP="00E246FC">
            <w:pPr>
              <w:pStyle w:val="08-Tabelageral"/>
              <w:ind w:left="113"/>
              <w:jc w:val="left"/>
              <w:rPr>
                <w:rFonts w:cs="Arial"/>
                <w:szCs w:val="14"/>
              </w:rPr>
            </w:pPr>
            <w:r w:rsidRPr="0093755D">
              <w:rPr>
                <w:rFonts w:cs="Arial"/>
                <w:szCs w:val="14"/>
              </w:rPr>
              <w:t>Financial revenue</w:t>
            </w:r>
          </w:p>
        </w:tc>
        <w:tc>
          <w:tcPr>
            <w:tcW w:w="1240" w:type="dxa"/>
            <w:shd w:val="clear" w:color="auto" w:fill="auto"/>
          </w:tcPr>
          <w:p w14:paraId="20AC3F8D" w14:textId="77777777" w:rsidR="00E246FC" w:rsidRPr="0093755D" w:rsidRDefault="00E246FC" w:rsidP="00E246FC">
            <w:pPr>
              <w:pStyle w:val="08-Tabelageral"/>
              <w:rPr>
                <w:rFonts w:cs="Arial"/>
                <w:szCs w:val="14"/>
              </w:rPr>
            </w:pPr>
            <w:r w:rsidRPr="00FB2CBC">
              <w:rPr>
                <w:rFonts w:cs="Arial"/>
                <w:szCs w:val="14"/>
              </w:rPr>
              <w:t>19</w:t>
            </w:r>
            <w:r>
              <w:rPr>
                <w:rFonts w:cs="Arial"/>
                <w:szCs w:val="14"/>
              </w:rPr>
              <w:t>,</w:t>
            </w:r>
            <w:r w:rsidRPr="00FB2CBC">
              <w:rPr>
                <w:rFonts w:cs="Arial"/>
                <w:szCs w:val="14"/>
              </w:rPr>
              <w:t>807</w:t>
            </w:r>
          </w:p>
        </w:tc>
        <w:tc>
          <w:tcPr>
            <w:tcW w:w="1240" w:type="dxa"/>
            <w:shd w:val="clear" w:color="auto" w:fill="auto"/>
          </w:tcPr>
          <w:p w14:paraId="0B0EBD06" w14:textId="77777777" w:rsidR="00E246FC" w:rsidRPr="0093755D" w:rsidRDefault="00E246FC" w:rsidP="00E246FC">
            <w:pPr>
              <w:pStyle w:val="08-Tabelageral"/>
              <w:rPr>
                <w:rFonts w:cs="Arial"/>
                <w:szCs w:val="14"/>
              </w:rPr>
            </w:pPr>
            <w:r w:rsidRPr="00FB2CBC">
              <w:rPr>
                <w:rFonts w:cs="Arial"/>
                <w:szCs w:val="14"/>
              </w:rPr>
              <w:t>29</w:t>
            </w:r>
            <w:r>
              <w:rPr>
                <w:rFonts w:cs="Arial"/>
                <w:szCs w:val="14"/>
              </w:rPr>
              <w:t>,</w:t>
            </w:r>
            <w:r w:rsidRPr="00FB2CBC">
              <w:rPr>
                <w:rFonts w:cs="Arial"/>
                <w:szCs w:val="14"/>
              </w:rPr>
              <w:t>328</w:t>
            </w:r>
          </w:p>
        </w:tc>
        <w:tc>
          <w:tcPr>
            <w:tcW w:w="1240" w:type="dxa"/>
            <w:shd w:val="clear" w:color="auto" w:fill="auto"/>
          </w:tcPr>
          <w:p w14:paraId="4F763684" w14:textId="77777777" w:rsidR="00E246FC" w:rsidRPr="0093755D" w:rsidRDefault="00E246FC" w:rsidP="00E246FC">
            <w:pPr>
              <w:pStyle w:val="08-Tabelageral"/>
              <w:rPr>
                <w:rFonts w:cs="Arial"/>
                <w:szCs w:val="14"/>
              </w:rPr>
            </w:pPr>
            <w:r w:rsidRPr="00FB2CBC">
              <w:rPr>
                <w:rFonts w:cs="Arial"/>
                <w:szCs w:val="14"/>
              </w:rPr>
              <w:t>(2</w:t>
            </w:r>
            <w:r>
              <w:rPr>
                <w:rFonts w:cs="Arial"/>
                <w:szCs w:val="14"/>
              </w:rPr>
              <w:t>,</w:t>
            </w:r>
            <w:r w:rsidRPr="00FB2CBC">
              <w:rPr>
                <w:rFonts w:cs="Arial"/>
                <w:szCs w:val="14"/>
              </w:rPr>
              <w:t>934)</w:t>
            </w:r>
          </w:p>
        </w:tc>
        <w:tc>
          <w:tcPr>
            <w:tcW w:w="1241" w:type="dxa"/>
            <w:shd w:val="clear" w:color="auto" w:fill="auto"/>
          </w:tcPr>
          <w:p w14:paraId="05164DA8" w14:textId="77777777" w:rsidR="00E246FC" w:rsidRPr="0093755D" w:rsidRDefault="00E246FC" w:rsidP="00E246FC">
            <w:pPr>
              <w:pStyle w:val="08-Tabelageral"/>
              <w:rPr>
                <w:rFonts w:cs="Arial"/>
                <w:szCs w:val="14"/>
              </w:rPr>
            </w:pPr>
            <w:r w:rsidRPr="00FB2CBC">
              <w:rPr>
                <w:rFonts w:cs="Arial"/>
                <w:szCs w:val="14"/>
              </w:rPr>
              <w:t>46</w:t>
            </w:r>
            <w:r>
              <w:rPr>
                <w:rFonts w:cs="Arial"/>
                <w:szCs w:val="14"/>
              </w:rPr>
              <w:t>,</w:t>
            </w:r>
            <w:r w:rsidRPr="00FB2CBC">
              <w:rPr>
                <w:rFonts w:cs="Arial"/>
                <w:szCs w:val="14"/>
              </w:rPr>
              <w:t>201</w:t>
            </w:r>
          </w:p>
        </w:tc>
      </w:tr>
      <w:tr w:rsidR="00E246FC" w:rsidRPr="0093755D" w14:paraId="07BDC103" w14:textId="77777777" w:rsidTr="00E246FC">
        <w:trPr>
          <w:trHeight w:val="238"/>
        </w:trPr>
        <w:tc>
          <w:tcPr>
            <w:tcW w:w="4678" w:type="dxa"/>
            <w:shd w:val="clear" w:color="auto" w:fill="auto"/>
          </w:tcPr>
          <w:p w14:paraId="01BD080A" w14:textId="77777777" w:rsidR="00E246FC" w:rsidRPr="0093755D" w:rsidRDefault="00E246FC" w:rsidP="00E246FC">
            <w:pPr>
              <w:pStyle w:val="08-Tabelageral"/>
              <w:ind w:left="113"/>
              <w:jc w:val="left"/>
              <w:rPr>
                <w:rFonts w:cs="Arial"/>
                <w:szCs w:val="14"/>
              </w:rPr>
            </w:pPr>
            <w:r w:rsidRPr="0093755D">
              <w:rPr>
                <w:rFonts w:cs="Arial"/>
                <w:szCs w:val="14"/>
              </w:rPr>
              <w:t>Financial expenses</w:t>
            </w:r>
          </w:p>
        </w:tc>
        <w:tc>
          <w:tcPr>
            <w:tcW w:w="1240" w:type="dxa"/>
            <w:shd w:val="clear" w:color="auto" w:fill="auto"/>
          </w:tcPr>
          <w:p w14:paraId="4BEA0814" w14:textId="77777777" w:rsidR="00E246FC" w:rsidRPr="0093755D" w:rsidRDefault="00E246FC" w:rsidP="00E246FC">
            <w:pPr>
              <w:pStyle w:val="08-Tabelageral"/>
              <w:rPr>
                <w:rFonts w:cs="Arial"/>
                <w:szCs w:val="14"/>
              </w:rPr>
            </w:pPr>
            <w:r w:rsidRPr="00FB2CBC">
              <w:rPr>
                <w:rFonts w:cs="Arial"/>
                <w:szCs w:val="14"/>
              </w:rPr>
              <w:t>(3</w:t>
            </w:r>
            <w:r>
              <w:rPr>
                <w:rFonts w:cs="Arial"/>
                <w:szCs w:val="14"/>
              </w:rPr>
              <w:t>,</w:t>
            </w:r>
            <w:r w:rsidRPr="00FB2CBC">
              <w:rPr>
                <w:rFonts w:cs="Arial"/>
                <w:szCs w:val="14"/>
              </w:rPr>
              <w:t>166)</w:t>
            </w:r>
          </w:p>
        </w:tc>
        <w:tc>
          <w:tcPr>
            <w:tcW w:w="1240" w:type="dxa"/>
            <w:shd w:val="clear" w:color="auto" w:fill="auto"/>
          </w:tcPr>
          <w:p w14:paraId="6C44B3B1" w14:textId="77777777" w:rsidR="00E246FC" w:rsidRPr="0093755D" w:rsidRDefault="00E246FC" w:rsidP="00E246FC">
            <w:pPr>
              <w:pStyle w:val="08-Tabelageral"/>
              <w:rPr>
                <w:rFonts w:cs="Arial"/>
                <w:szCs w:val="14"/>
              </w:rPr>
            </w:pPr>
            <w:r w:rsidRPr="00FB2CBC">
              <w:rPr>
                <w:rFonts w:cs="Arial"/>
                <w:szCs w:val="14"/>
              </w:rPr>
              <w:t>(3</w:t>
            </w:r>
            <w:r>
              <w:rPr>
                <w:rFonts w:cs="Arial"/>
                <w:szCs w:val="14"/>
              </w:rPr>
              <w:t>,</w:t>
            </w:r>
            <w:r w:rsidRPr="00FB2CBC">
              <w:rPr>
                <w:rFonts w:cs="Arial"/>
                <w:szCs w:val="14"/>
              </w:rPr>
              <w:t>054)</w:t>
            </w:r>
          </w:p>
        </w:tc>
        <w:tc>
          <w:tcPr>
            <w:tcW w:w="1240" w:type="dxa"/>
            <w:shd w:val="clear" w:color="auto" w:fill="auto"/>
          </w:tcPr>
          <w:p w14:paraId="22AE88A3" w14:textId="77777777" w:rsidR="00E246FC" w:rsidRPr="0093755D" w:rsidRDefault="00E246FC" w:rsidP="00E246FC">
            <w:pPr>
              <w:pStyle w:val="08-Tabelageral"/>
              <w:rPr>
                <w:rFonts w:cs="Arial"/>
                <w:szCs w:val="14"/>
              </w:rPr>
            </w:pPr>
            <w:r w:rsidRPr="00FB2CBC">
              <w:rPr>
                <w:rFonts w:cs="Arial"/>
                <w:szCs w:val="14"/>
              </w:rPr>
              <w:t>2</w:t>
            </w:r>
            <w:r>
              <w:rPr>
                <w:rFonts w:cs="Arial"/>
                <w:szCs w:val="14"/>
              </w:rPr>
              <w:t>,</w:t>
            </w:r>
            <w:r w:rsidRPr="00FB2CBC">
              <w:rPr>
                <w:rFonts w:cs="Arial"/>
                <w:szCs w:val="14"/>
              </w:rPr>
              <w:t>934</w:t>
            </w:r>
          </w:p>
        </w:tc>
        <w:tc>
          <w:tcPr>
            <w:tcW w:w="1241" w:type="dxa"/>
            <w:shd w:val="clear" w:color="auto" w:fill="auto"/>
          </w:tcPr>
          <w:p w14:paraId="1CBC8818" w14:textId="77777777" w:rsidR="00E246FC" w:rsidRPr="0093755D" w:rsidRDefault="00E246FC" w:rsidP="00E246FC">
            <w:pPr>
              <w:pStyle w:val="08-Tabelageral"/>
              <w:rPr>
                <w:rFonts w:cs="Arial"/>
                <w:szCs w:val="14"/>
              </w:rPr>
            </w:pPr>
            <w:r w:rsidRPr="00FB2CBC">
              <w:rPr>
                <w:rFonts w:cs="Arial"/>
                <w:szCs w:val="14"/>
              </w:rPr>
              <w:t>(3</w:t>
            </w:r>
            <w:r>
              <w:rPr>
                <w:rFonts w:cs="Arial"/>
                <w:szCs w:val="14"/>
              </w:rPr>
              <w:t>,</w:t>
            </w:r>
            <w:r w:rsidRPr="00FB2CBC">
              <w:rPr>
                <w:rFonts w:cs="Arial"/>
                <w:szCs w:val="14"/>
              </w:rPr>
              <w:t>286)</w:t>
            </w:r>
          </w:p>
        </w:tc>
      </w:tr>
      <w:tr w:rsidR="00E246FC" w:rsidRPr="0093755D" w14:paraId="3C989B8B" w14:textId="77777777" w:rsidTr="00E246FC">
        <w:trPr>
          <w:trHeight w:val="238"/>
        </w:trPr>
        <w:tc>
          <w:tcPr>
            <w:tcW w:w="4678" w:type="dxa"/>
            <w:shd w:val="clear" w:color="auto" w:fill="auto"/>
          </w:tcPr>
          <w:p w14:paraId="15A23DB9" w14:textId="77777777" w:rsidR="00E246FC" w:rsidRPr="0093755D" w:rsidRDefault="00E246FC" w:rsidP="00E246FC">
            <w:pPr>
              <w:pStyle w:val="08-Tabelageral"/>
              <w:jc w:val="left"/>
              <w:rPr>
                <w:rFonts w:cs="Arial"/>
                <w:b/>
                <w:bCs/>
                <w:szCs w:val="14"/>
                <w:lang w:val="en-US"/>
              </w:rPr>
            </w:pPr>
            <w:r w:rsidRPr="0093755D">
              <w:rPr>
                <w:rFonts w:cs="Arial"/>
                <w:b/>
                <w:szCs w:val="14"/>
                <w:lang w:val="en-US"/>
              </w:rPr>
              <w:t xml:space="preserve">Income Before Taxes </w:t>
            </w:r>
            <w:r>
              <w:rPr>
                <w:rFonts w:cs="Arial"/>
                <w:b/>
                <w:szCs w:val="14"/>
                <w:lang w:val="en-US"/>
              </w:rPr>
              <w:t>a</w:t>
            </w:r>
            <w:r w:rsidRPr="0093755D">
              <w:rPr>
                <w:rFonts w:cs="Arial"/>
                <w:b/>
                <w:szCs w:val="14"/>
                <w:lang w:val="en-US"/>
              </w:rPr>
              <w:t>nd Equities</w:t>
            </w:r>
          </w:p>
        </w:tc>
        <w:tc>
          <w:tcPr>
            <w:tcW w:w="1240" w:type="dxa"/>
            <w:shd w:val="clear" w:color="auto" w:fill="auto"/>
          </w:tcPr>
          <w:p w14:paraId="0C26AD70" w14:textId="77777777" w:rsidR="00E246FC" w:rsidRPr="0093755D" w:rsidRDefault="00E246FC" w:rsidP="00E246FC">
            <w:pPr>
              <w:pStyle w:val="08-Tabelageral"/>
              <w:rPr>
                <w:rFonts w:cs="Arial"/>
                <w:b/>
                <w:szCs w:val="14"/>
              </w:rPr>
            </w:pPr>
            <w:r w:rsidRPr="00FB2CBC">
              <w:rPr>
                <w:rFonts w:cs="Arial"/>
                <w:b/>
                <w:szCs w:val="14"/>
              </w:rPr>
              <w:t>2</w:t>
            </w:r>
            <w:r>
              <w:rPr>
                <w:rFonts w:cs="Arial"/>
                <w:b/>
                <w:szCs w:val="14"/>
              </w:rPr>
              <w:t>,</w:t>
            </w:r>
            <w:r w:rsidRPr="00FB2CBC">
              <w:rPr>
                <w:rFonts w:cs="Arial"/>
                <w:b/>
                <w:szCs w:val="14"/>
              </w:rPr>
              <w:t>428</w:t>
            </w:r>
            <w:r>
              <w:rPr>
                <w:rFonts w:cs="Arial"/>
                <w:b/>
                <w:szCs w:val="14"/>
              </w:rPr>
              <w:t>,</w:t>
            </w:r>
            <w:r w:rsidRPr="00FB2CBC">
              <w:rPr>
                <w:rFonts w:cs="Arial"/>
                <w:b/>
                <w:szCs w:val="14"/>
              </w:rPr>
              <w:t>511</w:t>
            </w:r>
          </w:p>
        </w:tc>
        <w:tc>
          <w:tcPr>
            <w:tcW w:w="1240" w:type="dxa"/>
            <w:shd w:val="clear" w:color="auto" w:fill="auto"/>
          </w:tcPr>
          <w:p w14:paraId="42D86340" w14:textId="77777777" w:rsidR="00E246FC" w:rsidRPr="0093755D" w:rsidRDefault="00E246FC" w:rsidP="00E246FC">
            <w:pPr>
              <w:pStyle w:val="08-Tabelageral"/>
              <w:rPr>
                <w:rFonts w:cs="Arial"/>
                <w:b/>
                <w:szCs w:val="14"/>
              </w:rPr>
            </w:pPr>
            <w:r w:rsidRPr="00FB2CBC">
              <w:rPr>
                <w:rFonts w:cs="Arial"/>
                <w:b/>
                <w:szCs w:val="14"/>
              </w:rPr>
              <w:t>1</w:t>
            </w:r>
            <w:r>
              <w:rPr>
                <w:rFonts w:cs="Arial"/>
                <w:b/>
                <w:szCs w:val="14"/>
              </w:rPr>
              <w:t>,</w:t>
            </w:r>
            <w:r w:rsidRPr="00FB2CBC">
              <w:rPr>
                <w:rFonts w:cs="Arial"/>
                <w:b/>
                <w:szCs w:val="14"/>
              </w:rPr>
              <w:t>563</w:t>
            </w:r>
            <w:r>
              <w:rPr>
                <w:rFonts w:cs="Arial"/>
                <w:b/>
                <w:szCs w:val="14"/>
              </w:rPr>
              <w:t>,</w:t>
            </w:r>
            <w:r w:rsidRPr="00FB2CBC">
              <w:rPr>
                <w:rFonts w:cs="Arial"/>
                <w:b/>
                <w:szCs w:val="14"/>
              </w:rPr>
              <w:t>726</w:t>
            </w:r>
          </w:p>
        </w:tc>
        <w:tc>
          <w:tcPr>
            <w:tcW w:w="1240" w:type="dxa"/>
            <w:shd w:val="clear" w:color="auto" w:fill="auto"/>
          </w:tcPr>
          <w:p w14:paraId="0264659F" w14:textId="77777777" w:rsidR="00E246FC" w:rsidRPr="0093755D" w:rsidRDefault="00E246FC" w:rsidP="00E246FC">
            <w:pPr>
              <w:pStyle w:val="08-Tabelageral"/>
              <w:rPr>
                <w:rFonts w:cs="Arial"/>
                <w:b/>
                <w:szCs w:val="14"/>
              </w:rPr>
            </w:pPr>
            <w:r w:rsidRPr="00FB2CBC">
              <w:rPr>
                <w:rFonts w:cs="Arial"/>
                <w:b/>
                <w:szCs w:val="14"/>
              </w:rPr>
              <w:t>(1</w:t>
            </w:r>
            <w:r>
              <w:rPr>
                <w:rFonts w:cs="Arial"/>
                <w:b/>
                <w:szCs w:val="14"/>
              </w:rPr>
              <w:t>,</w:t>
            </w:r>
            <w:r w:rsidRPr="00FB2CBC">
              <w:rPr>
                <w:rFonts w:cs="Arial"/>
                <w:b/>
                <w:szCs w:val="14"/>
              </w:rPr>
              <w:t>725</w:t>
            </w:r>
            <w:r>
              <w:rPr>
                <w:rFonts w:cs="Arial"/>
                <w:b/>
                <w:szCs w:val="14"/>
              </w:rPr>
              <w:t>,</w:t>
            </w:r>
            <w:r w:rsidRPr="00FB2CBC">
              <w:rPr>
                <w:rFonts w:cs="Arial"/>
                <w:b/>
                <w:szCs w:val="14"/>
              </w:rPr>
              <w:t>419)</w:t>
            </w:r>
          </w:p>
        </w:tc>
        <w:tc>
          <w:tcPr>
            <w:tcW w:w="1241" w:type="dxa"/>
            <w:shd w:val="clear" w:color="auto" w:fill="auto"/>
          </w:tcPr>
          <w:p w14:paraId="609B304B" w14:textId="77777777" w:rsidR="00E246FC" w:rsidRPr="0093755D" w:rsidRDefault="00E246FC" w:rsidP="00E246FC">
            <w:pPr>
              <w:pStyle w:val="08-Tabelageral"/>
              <w:rPr>
                <w:rFonts w:cs="Arial"/>
                <w:b/>
                <w:szCs w:val="14"/>
              </w:rPr>
            </w:pPr>
            <w:r w:rsidRPr="00FB2CBC">
              <w:rPr>
                <w:rFonts w:cs="Arial"/>
                <w:b/>
                <w:szCs w:val="14"/>
              </w:rPr>
              <w:t>2</w:t>
            </w:r>
            <w:r>
              <w:rPr>
                <w:rFonts w:cs="Arial"/>
                <w:b/>
                <w:szCs w:val="14"/>
              </w:rPr>
              <w:t>,</w:t>
            </w:r>
            <w:r w:rsidRPr="00FB2CBC">
              <w:rPr>
                <w:rFonts w:cs="Arial"/>
                <w:b/>
                <w:szCs w:val="14"/>
              </w:rPr>
              <w:t>266</w:t>
            </w:r>
            <w:r>
              <w:rPr>
                <w:rFonts w:cs="Arial"/>
                <w:b/>
                <w:szCs w:val="14"/>
              </w:rPr>
              <w:t>,</w:t>
            </w:r>
            <w:r w:rsidRPr="00FB2CBC">
              <w:rPr>
                <w:rFonts w:cs="Arial"/>
                <w:b/>
                <w:szCs w:val="14"/>
              </w:rPr>
              <w:t>818</w:t>
            </w:r>
          </w:p>
        </w:tc>
      </w:tr>
      <w:tr w:rsidR="00E246FC" w:rsidRPr="000F19A6" w14:paraId="4EAB3FFD" w14:textId="77777777" w:rsidTr="00E246FC">
        <w:trPr>
          <w:trHeight w:val="238"/>
        </w:trPr>
        <w:tc>
          <w:tcPr>
            <w:tcW w:w="4678" w:type="dxa"/>
            <w:tcBorders>
              <w:bottom w:val="nil"/>
            </w:tcBorders>
            <w:shd w:val="clear" w:color="auto" w:fill="auto"/>
          </w:tcPr>
          <w:p w14:paraId="4593FC5C" w14:textId="77777777" w:rsidR="00E246FC" w:rsidRPr="000F19A6" w:rsidRDefault="00E246FC" w:rsidP="00E246FC">
            <w:pPr>
              <w:pStyle w:val="08-Tabelageral"/>
              <w:ind w:left="113"/>
              <w:jc w:val="left"/>
              <w:rPr>
                <w:rFonts w:cs="Arial"/>
                <w:szCs w:val="14"/>
                <w:lang w:val="en-US"/>
              </w:rPr>
            </w:pPr>
            <w:r w:rsidRPr="000F19A6">
              <w:rPr>
                <w:rFonts w:cs="Arial"/>
                <w:szCs w:val="14"/>
                <w:lang w:val="en-US"/>
              </w:rPr>
              <w:t>Income Tax and Social Contribution</w:t>
            </w:r>
          </w:p>
        </w:tc>
        <w:tc>
          <w:tcPr>
            <w:tcW w:w="1240" w:type="dxa"/>
            <w:tcBorders>
              <w:bottom w:val="nil"/>
            </w:tcBorders>
            <w:shd w:val="clear" w:color="auto" w:fill="auto"/>
          </w:tcPr>
          <w:p w14:paraId="59453F98" w14:textId="77777777" w:rsidR="00E246FC" w:rsidRPr="000F19A6" w:rsidRDefault="00E246FC" w:rsidP="00E246FC">
            <w:pPr>
              <w:pStyle w:val="08-Tabelageral"/>
              <w:rPr>
                <w:rFonts w:cs="Arial"/>
                <w:szCs w:val="14"/>
              </w:rPr>
            </w:pPr>
            <w:r w:rsidRPr="00FB2CBC">
              <w:rPr>
                <w:rFonts w:cs="Arial"/>
                <w:b/>
                <w:szCs w:val="14"/>
              </w:rPr>
              <w:t>(2</w:t>
            </w:r>
            <w:r>
              <w:rPr>
                <w:rFonts w:cs="Arial"/>
                <w:b/>
                <w:szCs w:val="14"/>
              </w:rPr>
              <w:t>,</w:t>
            </w:r>
            <w:r w:rsidRPr="00FB2CBC">
              <w:rPr>
                <w:rFonts w:cs="Arial"/>
                <w:b/>
                <w:szCs w:val="14"/>
              </w:rPr>
              <w:t>330)</w:t>
            </w:r>
          </w:p>
        </w:tc>
        <w:tc>
          <w:tcPr>
            <w:tcW w:w="1240" w:type="dxa"/>
            <w:tcBorders>
              <w:bottom w:val="nil"/>
            </w:tcBorders>
            <w:shd w:val="clear" w:color="auto" w:fill="auto"/>
          </w:tcPr>
          <w:p w14:paraId="50A592D1" w14:textId="77777777" w:rsidR="00E246FC" w:rsidRPr="000F19A6" w:rsidRDefault="00E246FC" w:rsidP="00E246FC">
            <w:pPr>
              <w:pStyle w:val="08-Tabelageral"/>
              <w:rPr>
                <w:rFonts w:cs="Arial"/>
                <w:szCs w:val="14"/>
              </w:rPr>
            </w:pPr>
            <w:r w:rsidRPr="00FB2CBC">
              <w:rPr>
                <w:rFonts w:cs="Arial"/>
                <w:b/>
                <w:szCs w:val="14"/>
              </w:rPr>
              <w:t>(533</w:t>
            </w:r>
            <w:r>
              <w:rPr>
                <w:rFonts w:cs="Arial"/>
                <w:b/>
                <w:szCs w:val="14"/>
              </w:rPr>
              <w:t>,</w:t>
            </w:r>
            <w:r w:rsidRPr="00FB2CBC">
              <w:rPr>
                <w:rFonts w:cs="Arial"/>
                <w:b/>
                <w:szCs w:val="14"/>
              </w:rPr>
              <w:t>724)</w:t>
            </w:r>
          </w:p>
        </w:tc>
        <w:tc>
          <w:tcPr>
            <w:tcW w:w="1240" w:type="dxa"/>
            <w:tcBorders>
              <w:bottom w:val="nil"/>
            </w:tcBorders>
            <w:shd w:val="clear" w:color="auto" w:fill="auto"/>
          </w:tcPr>
          <w:p w14:paraId="7AFE4BA4" w14:textId="77777777" w:rsidR="00E246FC" w:rsidRPr="000F19A6" w:rsidRDefault="00E246FC" w:rsidP="00E246FC">
            <w:pPr>
              <w:pStyle w:val="08-Tabelageral"/>
              <w:rPr>
                <w:rFonts w:cs="Arial"/>
                <w:szCs w:val="14"/>
              </w:rPr>
            </w:pPr>
            <w:r w:rsidRPr="00FB2CBC">
              <w:rPr>
                <w:rFonts w:cs="Arial"/>
                <w:b/>
                <w:szCs w:val="14"/>
              </w:rPr>
              <w:t>--</w:t>
            </w:r>
          </w:p>
        </w:tc>
        <w:tc>
          <w:tcPr>
            <w:tcW w:w="1241" w:type="dxa"/>
            <w:tcBorders>
              <w:bottom w:val="nil"/>
            </w:tcBorders>
            <w:shd w:val="clear" w:color="auto" w:fill="auto"/>
          </w:tcPr>
          <w:p w14:paraId="08A8CC1E" w14:textId="77777777" w:rsidR="00E246FC" w:rsidRPr="000F19A6" w:rsidRDefault="00E246FC" w:rsidP="00E246FC">
            <w:pPr>
              <w:pStyle w:val="08-Tabelageral"/>
              <w:rPr>
                <w:rFonts w:cs="Arial"/>
                <w:szCs w:val="14"/>
              </w:rPr>
            </w:pPr>
            <w:r w:rsidRPr="00FB2CBC">
              <w:rPr>
                <w:rFonts w:cs="Arial"/>
                <w:b/>
                <w:szCs w:val="14"/>
              </w:rPr>
              <w:t>(536</w:t>
            </w:r>
            <w:r>
              <w:rPr>
                <w:rFonts w:cs="Arial"/>
                <w:b/>
                <w:szCs w:val="14"/>
              </w:rPr>
              <w:t>,</w:t>
            </w:r>
            <w:r w:rsidRPr="00FB2CBC">
              <w:rPr>
                <w:rFonts w:cs="Arial"/>
                <w:b/>
                <w:szCs w:val="14"/>
              </w:rPr>
              <w:t>054)</w:t>
            </w:r>
          </w:p>
        </w:tc>
      </w:tr>
      <w:tr w:rsidR="00E246FC" w:rsidRPr="0093755D" w14:paraId="728B91F6" w14:textId="77777777" w:rsidTr="00E246FC">
        <w:trPr>
          <w:trHeight w:val="238"/>
        </w:trPr>
        <w:tc>
          <w:tcPr>
            <w:tcW w:w="4678" w:type="dxa"/>
            <w:tcBorders>
              <w:top w:val="nil"/>
              <w:bottom w:val="single" w:sz="2" w:space="0" w:color="1F3864" w:themeColor="accent5" w:themeShade="80"/>
            </w:tcBorders>
            <w:shd w:val="clear" w:color="auto" w:fill="auto"/>
          </w:tcPr>
          <w:p w14:paraId="1AC2A361" w14:textId="77777777" w:rsidR="00E246FC" w:rsidRPr="0093755D" w:rsidRDefault="00E246FC" w:rsidP="00E246FC">
            <w:pPr>
              <w:pStyle w:val="08-Tabelageral"/>
              <w:jc w:val="left"/>
              <w:rPr>
                <w:rFonts w:cs="Arial"/>
                <w:b/>
                <w:bCs/>
                <w:szCs w:val="14"/>
                <w:lang w:val="en-US"/>
              </w:rPr>
            </w:pPr>
            <w:r w:rsidRPr="0093755D">
              <w:rPr>
                <w:rFonts w:cs="Arial"/>
                <w:b/>
                <w:szCs w:val="14"/>
                <w:lang w:val="en-US"/>
              </w:rPr>
              <w:t xml:space="preserve">Net Income </w:t>
            </w:r>
            <w:r>
              <w:rPr>
                <w:rFonts w:cs="Arial"/>
                <w:b/>
                <w:szCs w:val="14"/>
                <w:lang w:val="en-US"/>
              </w:rPr>
              <w:t>f</w:t>
            </w:r>
            <w:r w:rsidRPr="0093755D">
              <w:rPr>
                <w:rFonts w:cs="Arial"/>
                <w:b/>
                <w:szCs w:val="14"/>
                <w:lang w:val="en-US"/>
              </w:rPr>
              <w:t xml:space="preserve">or </w:t>
            </w:r>
            <w:r>
              <w:rPr>
                <w:rFonts w:cs="Arial"/>
                <w:b/>
                <w:szCs w:val="14"/>
                <w:lang w:val="en-US"/>
              </w:rPr>
              <w:t>t</w:t>
            </w:r>
            <w:r w:rsidRPr="0093755D">
              <w:rPr>
                <w:rFonts w:cs="Arial"/>
                <w:b/>
                <w:szCs w:val="14"/>
                <w:lang w:val="en-US"/>
              </w:rPr>
              <w:t>he Period</w:t>
            </w:r>
          </w:p>
        </w:tc>
        <w:tc>
          <w:tcPr>
            <w:tcW w:w="1240" w:type="dxa"/>
            <w:tcBorders>
              <w:top w:val="nil"/>
              <w:bottom w:val="single" w:sz="2" w:space="0" w:color="1F3864" w:themeColor="accent5" w:themeShade="80"/>
            </w:tcBorders>
            <w:shd w:val="clear" w:color="auto" w:fill="auto"/>
          </w:tcPr>
          <w:p w14:paraId="38028B3E" w14:textId="77777777" w:rsidR="00E246FC" w:rsidRPr="0093755D" w:rsidRDefault="00E246FC" w:rsidP="00E246FC">
            <w:pPr>
              <w:pStyle w:val="08-Tabelageral"/>
              <w:rPr>
                <w:rFonts w:cs="Arial"/>
                <w:b/>
                <w:szCs w:val="14"/>
              </w:rPr>
            </w:pPr>
            <w:r w:rsidRPr="00FB2CBC">
              <w:rPr>
                <w:rFonts w:cs="Arial"/>
                <w:b/>
                <w:szCs w:val="14"/>
              </w:rPr>
              <w:t>2</w:t>
            </w:r>
            <w:r>
              <w:rPr>
                <w:rFonts w:cs="Arial"/>
                <w:b/>
                <w:szCs w:val="14"/>
              </w:rPr>
              <w:t>,</w:t>
            </w:r>
            <w:r w:rsidRPr="00FB2CBC">
              <w:rPr>
                <w:rFonts w:cs="Arial"/>
                <w:b/>
                <w:szCs w:val="14"/>
              </w:rPr>
              <w:t>426</w:t>
            </w:r>
            <w:r>
              <w:rPr>
                <w:rFonts w:cs="Arial"/>
                <w:b/>
                <w:szCs w:val="14"/>
              </w:rPr>
              <w:t>,</w:t>
            </w:r>
            <w:r w:rsidRPr="00FB2CBC">
              <w:rPr>
                <w:rFonts w:cs="Arial"/>
                <w:b/>
                <w:szCs w:val="14"/>
              </w:rPr>
              <w:t>183</w:t>
            </w:r>
          </w:p>
        </w:tc>
        <w:tc>
          <w:tcPr>
            <w:tcW w:w="1240" w:type="dxa"/>
            <w:tcBorders>
              <w:top w:val="nil"/>
              <w:bottom w:val="single" w:sz="2" w:space="0" w:color="1F3864" w:themeColor="accent5" w:themeShade="80"/>
            </w:tcBorders>
            <w:shd w:val="clear" w:color="auto" w:fill="auto"/>
          </w:tcPr>
          <w:p w14:paraId="54A49C8B" w14:textId="77777777" w:rsidR="00E246FC" w:rsidRPr="0093755D" w:rsidRDefault="00E246FC" w:rsidP="00E246FC">
            <w:pPr>
              <w:pStyle w:val="08-Tabelageral"/>
              <w:rPr>
                <w:rFonts w:cs="Arial"/>
                <w:b/>
                <w:szCs w:val="14"/>
              </w:rPr>
            </w:pPr>
            <w:r w:rsidRPr="00FB2CBC">
              <w:rPr>
                <w:rFonts w:cs="Arial"/>
                <w:b/>
                <w:szCs w:val="14"/>
              </w:rPr>
              <w:t>1</w:t>
            </w:r>
            <w:r>
              <w:rPr>
                <w:rFonts w:cs="Arial"/>
                <w:b/>
                <w:szCs w:val="14"/>
              </w:rPr>
              <w:t>,</w:t>
            </w:r>
            <w:r w:rsidRPr="00FB2CBC">
              <w:rPr>
                <w:rFonts w:cs="Arial"/>
                <w:b/>
                <w:szCs w:val="14"/>
              </w:rPr>
              <w:t>030</w:t>
            </w:r>
            <w:r>
              <w:rPr>
                <w:rFonts w:cs="Arial"/>
                <w:b/>
                <w:szCs w:val="14"/>
              </w:rPr>
              <w:t>,</w:t>
            </w:r>
            <w:r w:rsidRPr="00FB2CBC">
              <w:rPr>
                <w:rFonts w:cs="Arial"/>
                <w:b/>
                <w:szCs w:val="14"/>
              </w:rPr>
              <w:t>000</w:t>
            </w:r>
          </w:p>
        </w:tc>
        <w:tc>
          <w:tcPr>
            <w:tcW w:w="1240" w:type="dxa"/>
            <w:tcBorders>
              <w:top w:val="nil"/>
              <w:bottom w:val="single" w:sz="2" w:space="0" w:color="1F3864" w:themeColor="accent5" w:themeShade="80"/>
            </w:tcBorders>
            <w:shd w:val="clear" w:color="auto" w:fill="auto"/>
          </w:tcPr>
          <w:p w14:paraId="4A16643A" w14:textId="77777777" w:rsidR="00E246FC" w:rsidRPr="0093755D" w:rsidRDefault="00E246FC" w:rsidP="00E246FC">
            <w:pPr>
              <w:pStyle w:val="08-Tabelageral"/>
              <w:rPr>
                <w:rFonts w:cs="Arial"/>
                <w:b/>
                <w:szCs w:val="14"/>
              </w:rPr>
            </w:pPr>
            <w:r w:rsidRPr="00FB2CBC">
              <w:rPr>
                <w:rFonts w:cs="Arial"/>
                <w:b/>
                <w:szCs w:val="14"/>
              </w:rPr>
              <w:t>(1</w:t>
            </w:r>
            <w:r>
              <w:rPr>
                <w:rFonts w:cs="Arial"/>
                <w:b/>
                <w:szCs w:val="14"/>
              </w:rPr>
              <w:t>,</w:t>
            </w:r>
            <w:r w:rsidRPr="00FB2CBC">
              <w:rPr>
                <w:rFonts w:cs="Arial"/>
                <w:b/>
                <w:szCs w:val="14"/>
              </w:rPr>
              <w:t>725</w:t>
            </w:r>
            <w:r>
              <w:rPr>
                <w:rFonts w:cs="Arial"/>
                <w:b/>
                <w:szCs w:val="14"/>
              </w:rPr>
              <w:t>,</w:t>
            </w:r>
            <w:r w:rsidRPr="00FB2CBC">
              <w:rPr>
                <w:rFonts w:cs="Arial"/>
                <w:b/>
                <w:szCs w:val="14"/>
              </w:rPr>
              <w:t>419)</w:t>
            </w:r>
          </w:p>
        </w:tc>
        <w:tc>
          <w:tcPr>
            <w:tcW w:w="1241" w:type="dxa"/>
            <w:tcBorders>
              <w:top w:val="nil"/>
              <w:bottom w:val="single" w:sz="2" w:space="0" w:color="1F3864" w:themeColor="accent5" w:themeShade="80"/>
            </w:tcBorders>
            <w:shd w:val="clear" w:color="auto" w:fill="auto"/>
          </w:tcPr>
          <w:p w14:paraId="580FD5D8" w14:textId="77777777" w:rsidR="00E246FC" w:rsidRPr="0093755D" w:rsidRDefault="00E246FC" w:rsidP="00E246FC">
            <w:pPr>
              <w:pStyle w:val="08-Tabelageral"/>
              <w:rPr>
                <w:rFonts w:cs="Arial"/>
                <w:b/>
                <w:szCs w:val="14"/>
              </w:rPr>
            </w:pPr>
            <w:r w:rsidRPr="00FB2CBC">
              <w:rPr>
                <w:rFonts w:cs="Arial"/>
                <w:b/>
                <w:szCs w:val="14"/>
              </w:rPr>
              <w:t>1</w:t>
            </w:r>
            <w:r>
              <w:rPr>
                <w:rFonts w:cs="Arial"/>
                <w:b/>
                <w:szCs w:val="14"/>
              </w:rPr>
              <w:t>,</w:t>
            </w:r>
            <w:r w:rsidRPr="00FB2CBC">
              <w:rPr>
                <w:rFonts w:cs="Arial"/>
                <w:b/>
                <w:szCs w:val="14"/>
              </w:rPr>
              <w:t>730</w:t>
            </w:r>
            <w:r>
              <w:rPr>
                <w:rFonts w:cs="Arial"/>
                <w:b/>
                <w:szCs w:val="14"/>
              </w:rPr>
              <w:t>,</w:t>
            </w:r>
            <w:r w:rsidRPr="00FB2CBC">
              <w:rPr>
                <w:rFonts w:cs="Arial"/>
                <w:b/>
                <w:szCs w:val="14"/>
              </w:rPr>
              <w:t>764</w:t>
            </w:r>
          </w:p>
        </w:tc>
      </w:tr>
    </w:tbl>
    <w:p w14:paraId="6F6B8A0B" w14:textId="77777777" w:rsidR="00E246FC" w:rsidRPr="00765F08" w:rsidRDefault="00E246FC" w:rsidP="00E246FC">
      <w:pPr>
        <w:rPr>
          <w:rFonts w:cs="Arial"/>
          <w:b/>
          <w:szCs w:val="18"/>
          <w:lang w:eastAsia="pt-BR"/>
        </w:rPr>
      </w:pPr>
    </w:p>
    <w:p w14:paraId="0B9BB59F" w14:textId="77777777" w:rsidR="00E246FC" w:rsidRDefault="00E246FC" w:rsidP="00E246FC">
      <w:pPr>
        <w:spacing w:after="0" w:line="240" w:lineRule="auto"/>
        <w:rPr>
          <w:rFonts w:cs="Arial"/>
          <w:b/>
          <w:color w:val="1F4E79" w:themeColor="accent1" w:themeShade="80"/>
          <w:szCs w:val="18"/>
          <w:lang w:val="en-US"/>
        </w:rPr>
      </w:pPr>
      <w:r w:rsidRPr="00C7533E">
        <w:rPr>
          <w:rFonts w:cs="Arial"/>
          <w:b/>
          <w:color w:val="1F4E79" w:themeColor="accent1" w:themeShade="80"/>
          <w:szCs w:val="18"/>
          <w:lang w:val="en-US"/>
        </w:rPr>
        <w:t>d) Balance sheet by segment</w:t>
      </w:r>
    </w:p>
    <w:p w14:paraId="6F933E58" w14:textId="77777777" w:rsidR="00E246FC" w:rsidRDefault="00E246FC" w:rsidP="00765F08">
      <w:pPr>
        <w:pStyle w:val="01-Textonormal"/>
        <w:rPr>
          <w:lang w:val="en-US"/>
        </w:rPr>
      </w:pPr>
    </w:p>
    <w:p w14:paraId="7ECBAEE6" w14:textId="77777777" w:rsidR="00E246FC" w:rsidRPr="00C7533E" w:rsidRDefault="00E246FC" w:rsidP="00E246FC">
      <w:pPr>
        <w:pStyle w:val="05-Textonormal"/>
        <w:spacing w:after="0"/>
        <w:jc w:val="right"/>
        <w:rPr>
          <w:b/>
          <w:sz w:val="14"/>
          <w:lang w:val="en-US"/>
        </w:rPr>
      </w:pPr>
      <w:r w:rsidRPr="00C7533E">
        <w:rPr>
          <w:b/>
          <w:sz w:val="14"/>
          <w:lang w:val="en-US"/>
        </w:rPr>
        <w:t xml:space="preserve">R$ </w:t>
      </w:r>
      <w:r w:rsidRPr="00C7533E">
        <w:rPr>
          <w:rFonts w:cs="Arial"/>
          <w:b/>
          <w:sz w:val="14"/>
          <w:lang w:val="en-US"/>
        </w:rPr>
        <w:t>thousand</w:t>
      </w:r>
    </w:p>
    <w:tbl>
      <w:tblPr>
        <w:tblW w:w="9639" w:type="dxa"/>
        <w:jc w:val="center"/>
        <w:tblLayout w:type="fixed"/>
        <w:tblLook w:val="04A0" w:firstRow="1" w:lastRow="0" w:firstColumn="1" w:lastColumn="0" w:noHBand="0" w:noVBand="1"/>
      </w:tblPr>
      <w:tblGrid>
        <w:gridCol w:w="3119"/>
        <w:gridCol w:w="1630"/>
        <w:gridCol w:w="1630"/>
        <w:gridCol w:w="1630"/>
        <w:gridCol w:w="1630"/>
      </w:tblGrid>
      <w:tr w:rsidR="00E246FC" w:rsidRPr="005C67D6" w14:paraId="49637A71" w14:textId="77777777" w:rsidTr="00765F08">
        <w:trPr>
          <w:trHeight w:val="238"/>
          <w:jc w:val="center"/>
        </w:trPr>
        <w:tc>
          <w:tcPr>
            <w:tcW w:w="3119" w:type="dxa"/>
            <w:tcBorders>
              <w:top w:val="single" w:sz="2" w:space="0" w:color="1F4E79" w:themeColor="accent1" w:themeShade="80"/>
            </w:tcBorders>
            <w:shd w:val="clear" w:color="auto" w:fill="auto"/>
            <w:vAlign w:val="center"/>
          </w:tcPr>
          <w:p w14:paraId="6701B459" w14:textId="77777777" w:rsidR="00E246FC" w:rsidRPr="00C7533E" w:rsidRDefault="00E246FC" w:rsidP="00E246FC">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4770B1D8" w14:textId="77777777" w:rsidR="00E246FC" w:rsidRPr="005C67D6" w:rsidRDefault="00E246FC" w:rsidP="00E246FC">
            <w:pPr>
              <w:spacing w:after="0"/>
              <w:jc w:val="center"/>
              <w:rPr>
                <w:rFonts w:cs="Arial"/>
                <w:b/>
                <w:szCs w:val="18"/>
              </w:rPr>
            </w:pPr>
            <w:r>
              <w:rPr>
                <w:rFonts w:cs="Arial"/>
                <w:b/>
                <w:sz w:val="14"/>
                <w:szCs w:val="18"/>
              </w:rPr>
              <w:t>Jun 30, 2022</w:t>
            </w:r>
          </w:p>
        </w:tc>
      </w:tr>
      <w:tr w:rsidR="00E246FC" w:rsidRPr="005C67D6" w14:paraId="206BD075" w14:textId="77777777" w:rsidTr="00765F08">
        <w:trPr>
          <w:trHeight w:val="238"/>
          <w:jc w:val="center"/>
        </w:trPr>
        <w:tc>
          <w:tcPr>
            <w:tcW w:w="3119" w:type="dxa"/>
            <w:tcBorders>
              <w:bottom w:val="single" w:sz="2" w:space="0" w:color="1F4E79" w:themeColor="accent1" w:themeShade="80"/>
            </w:tcBorders>
            <w:shd w:val="clear" w:color="auto" w:fill="auto"/>
            <w:vAlign w:val="center"/>
          </w:tcPr>
          <w:p w14:paraId="085D2C21" w14:textId="77777777" w:rsidR="00E246FC" w:rsidRPr="005C67D6" w:rsidRDefault="00E246FC" w:rsidP="00E246FC">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797290C0" w14:textId="77777777" w:rsidR="00E246FC" w:rsidRPr="005C67D6" w:rsidRDefault="00E246FC" w:rsidP="00E246FC">
            <w:pPr>
              <w:pStyle w:val="08-Tabelageral"/>
              <w:jc w:val="center"/>
              <w:rPr>
                <w:rFonts w:cs="Arial"/>
                <w:b/>
              </w:rPr>
            </w:pPr>
            <w:r w:rsidRPr="005C67D6">
              <w:rPr>
                <w:rFonts w:cs="Arial"/>
                <w:b/>
              </w:rPr>
              <w:t>Insurance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B2820BE" w14:textId="77777777" w:rsidR="00E246FC" w:rsidRPr="005C67D6" w:rsidRDefault="00E246FC" w:rsidP="00E246FC">
            <w:pPr>
              <w:pStyle w:val="08-Tabelageral"/>
              <w:jc w:val="center"/>
              <w:rPr>
                <w:rFonts w:cs="Arial"/>
                <w:b/>
                <w:szCs w:val="12"/>
              </w:rPr>
            </w:pPr>
            <w:r w:rsidRPr="005C67D6">
              <w:rPr>
                <w:b/>
                <w:szCs w:val="12"/>
              </w:rPr>
              <w:t>Brokerage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0D7CF0C5" w14:textId="77777777" w:rsidR="00E246FC" w:rsidRPr="005C67D6" w:rsidRDefault="00E246FC" w:rsidP="00E246FC">
            <w:pPr>
              <w:pStyle w:val="08-Tabelageral"/>
              <w:jc w:val="center"/>
              <w:rPr>
                <w:rFonts w:cs="Arial"/>
                <w:b/>
              </w:rPr>
            </w:pPr>
            <w:r w:rsidRPr="005C67D6">
              <w:rPr>
                <w:rFonts w:cs="Arial"/>
                <w:b/>
              </w:rPr>
              <w:t>Intersegment transactions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0D2D5D95" w14:textId="77777777" w:rsidR="00E246FC" w:rsidRPr="005C67D6" w:rsidRDefault="00E246FC" w:rsidP="00E246FC">
            <w:pPr>
              <w:pStyle w:val="08-Tabelageral"/>
              <w:jc w:val="center"/>
              <w:rPr>
                <w:rFonts w:cs="Arial"/>
                <w:b/>
              </w:rPr>
            </w:pPr>
            <w:r w:rsidRPr="005C67D6">
              <w:rPr>
                <w:rFonts w:cs="Arial"/>
                <w:b/>
              </w:rPr>
              <w:t>Total</w:t>
            </w:r>
          </w:p>
        </w:tc>
      </w:tr>
      <w:tr w:rsidR="00E246FC" w:rsidRPr="005C67D6" w14:paraId="5E35D712" w14:textId="77777777" w:rsidTr="00765F08">
        <w:trPr>
          <w:trHeight w:val="238"/>
          <w:jc w:val="center"/>
        </w:trPr>
        <w:tc>
          <w:tcPr>
            <w:tcW w:w="3119" w:type="dxa"/>
            <w:tcBorders>
              <w:top w:val="single" w:sz="2" w:space="0" w:color="1F4E79" w:themeColor="accent1" w:themeShade="80"/>
            </w:tcBorders>
            <w:shd w:val="clear" w:color="auto" w:fill="auto"/>
          </w:tcPr>
          <w:p w14:paraId="6328DC3D" w14:textId="77777777" w:rsidR="00E246FC" w:rsidRPr="005C67D6" w:rsidRDefault="00E246FC" w:rsidP="00E246FC">
            <w:pPr>
              <w:pStyle w:val="08-Tabelageral"/>
              <w:ind w:left="113"/>
              <w:jc w:val="left"/>
              <w:rPr>
                <w:rFonts w:cs="Arial"/>
                <w:bCs/>
              </w:rPr>
            </w:pPr>
            <w:r w:rsidRPr="005C67D6">
              <w:t>Current assets</w:t>
            </w:r>
          </w:p>
        </w:tc>
        <w:tc>
          <w:tcPr>
            <w:tcW w:w="1630" w:type="dxa"/>
            <w:tcBorders>
              <w:top w:val="single" w:sz="2" w:space="0" w:color="1F4E79" w:themeColor="accent1" w:themeShade="80"/>
            </w:tcBorders>
            <w:shd w:val="clear" w:color="auto" w:fill="auto"/>
          </w:tcPr>
          <w:p w14:paraId="3195F1CB" w14:textId="77777777" w:rsidR="00E246FC" w:rsidRPr="005C67D6" w:rsidRDefault="00E246FC" w:rsidP="00E246FC">
            <w:pPr>
              <w:pStyle w:val="08-Tabelageral"/>
              <w:rPr>
                <w:color w:val="000000"/>
              </w:rPr>
            </w:pPr>
            <w:r w:rsidRPr="00A30B04">
              <w:t>2</w:t>
            </w:r>
            <w:r>
              <w:t>,</w:t>
            </w:r>
            <w:r w:rsidRPr="00A30B04">
              <w:t>909</w:t>
            </w:r>
            <w:r>
              <w:t>,</w:t>
            </w:r>
            <w:r w:rsidRPr="00A30B04">
              <w:t>626</w:t>
            </w:r>
          </w:p>
        </w:tc>
        <w:tc>
          <w:tcPr>
            <w:tcW w:w="1630" w:type="dxa"/>
            <w:tcBorders>
              <w:top w:val="single" w:sz="2" w:space="0" w:color="1F4E79" w:themeColor="accent1" w:themeShade="80"/>
            </w:tcBorders>
            <w:shd w:val="clear" w:color="auto" w:fill="auto"/>
          </w:tcPr>
          <w:p w14:paraId="6069C638" w14:textId="77777777" w:rsidR="00E246FC" w:rsidRPr="005C67D6" w:rsidRDefault="00E246FC" w:rsidP="00E246FC">
            <w:pPr>
              <w:pStyle w:val="08-Tabelageral"/>
            </w:pPr>
            <w:r w:rsidRPr="00A30B04">
              <w:t>3</w:t>
            </w:r>
            <w:r>
              <w:t>,</w:t>
            </w:r>
            <w:r w:rsidRPr="00A30B04">
              <w:t>914</w:t>
            </w:r>
            <w:r>
              <w:t>,</w:t>
            </w:r>
            <w:r w:rsidRPr="00A30B04">
              <w:t>248</w:t>
            </w:r>
          </w:p>
        </w:tc>
        <w:tc>
          <w:tcPr>
            <w:tcW w:w="1630" w:type="dxa"/>
            <w:tcBorders>
              <w:top w:val="single" w:sz="2" w:space="0" w:color="1F4E79" w:themeColor="accent1" w:themeShade="80"/>
            </w:tcBorders>
            <w:shd w:val="clear" w:color="auto" w:fill="auto"/>
          </w:tcPr>
          <w:p w14:paraId="54E64B80" w14:textId="77777777" w:rsidR="00E246FC" w:rsidRPr="005C67D6" w:rsidRDefault="00E246FC" w:rsidP="00E246FC">
            <w:pPr>
              <w:pStyle w:val="08-Tabelageral"/>
            </w:pPr>
            <w:r w:rsidRPr="00A30B04">
              <w:t>(2</w:t>
            </w:r>
            <w:r>
              <w:t>,</w:t>
            </w:r>
            <w:r w:rsidRPr="00A30B04">
              <w:t>041</w:t>
            </w:r>
            <w:r>
              <w:t>,</w:t>
            </w:r>
            <w:r w:rsidRPr="00A30B04">
              <w:t>038)</w:t>
            </w:r>
          </w:p>
        </w:tc>
        <w:tc>
          <w:tcPr>
            <w:tcW w:w="1630" w:type="dxa"/>
            <w:tcBorders>
              <w:top w:val="single" w:sz="2" w:space="0" w:color="1F4E79" w:themeColor="accent1" w:themeShade="80"/>
            </w:tcBorders>
            <w:shd w:val="clear" w:color="auto" w:fill="auto"/>
          </w:tcPr>
          <w:p w14:paraId="21EB62B1" w14:textId="77777777" w:rsidR="00E246FC" w:rsidRPr="005C67D6" w:rsidRDefault="00E246FC" w:rsidP="00E246FC">
            <w:pPr>
              <w:pStyle w:val="08-Tabelageral"/>
            </w:pPr>
            <w:r w:rsidRPr="00A30B04">
              <w:t>4</w:t>
            </w:r>
            <w:r>
              <w:t>,</w:t>
            </w:r>
            <w:r w:rsidRPr="00A30B04">
              <w:t>782</w:t>
            </w:r>
            <w:r>
              <w:t>,</w:t>
            </w:r>
            <w:r w:rsidRPr="00A30B04">
              <w:t>836</w:t>
            </w:r>
          </w:p>
        </w:tc>
      </w:tr>
      <w:tr w:rsidR="00E246FC" w:rsidRPr="005C67D6" w14:paraId="5D1A6D79" w14:textId="77777777" w:rsidTr="00765F08">
        <w:trPr>
          <w:trHeight w:val="238"/>
          <w:jc w:val="center"/>
        </w:trPr>
        <w:tc>
          <w:tcPr>
            <w:tcW w:w="3119" w:type="dxa"/>
            <w:shd w:val="clear" w:color="auto" w:fill="auto"/>
          </w:tcPr>
          <w:p w14:paraId="5288C546" w14:textId="77777777" w:rsidR="00E246FC" w:rsidRPr="005C67D6" w:rsidRDefault="00E246FC" w:rsidP="00E246FC">
            <w:pPr>
              <w:pStyle w:val="08-Tabelageral"/>
              <w:ind w:left="113"/>
              <w:jc w:val="left"/>
              <w:rPr>
                <w:rFonts w:cs="Arial"/>
                <w:bCs/>
              </w:rPr>
            </w:pPr>
            <w:r w:rsidRPr="005C67D6">
              <w:t>Non-current assets</w:t>
            </w:r>
          </w:p>
        </w:tc>
        <w:tc>
          <w:tcPr>
            <w:tcW w:w="1630" w:type="dxa"/>
            <w:shd w:val="clear" w:color="auto" w:fill="auto"/>
          </w:tcPr>
          <w:p w14:paraId="6404F24F" w14:textId="77777777" w:rsidR="00E246FC" w:rsidRPr="005C67D6" w:rsidRDefault="00E246FC" w:rsidP="00E246FC">
            <w:pPr>
              <w:pStyle w:val="08-Tabelageral"/>
              <w:rPr>
                <w:color w:val="000000"/>
              </w:rPr>
            </w:pPr>
            <w:r w:rsidRPr="00A30B04">
              <w:t>15</w:t>
            </w:r>
            <w:r>
              <w:t>,</w:t>
            </w:r>
            <w:r w:rsidRPr="00A30B04">
              <w:t>608</w:t>
            </w:r>
            <w:r>
              <w:t>,</w:t>
            </w:r>
            <w:r w:rsidRPr="00A30B04">
              <w:t>627</w:t>
            </w:r>
          </w:p>
        </w:tc>
        <w:tc>
          <w:tcPr>
            <w:tcW w:w="1630" w:type="dxa"/>
            <w:shd w:val="clear" w:color="auto" w:fill="auto"/>
          </w:tcPr>
          <w:p w14:paraId="2CD09F69" w14:textId="77777777" w:rsidR="00E246FC" w:rsidRPr="005C67D6" w:rsidRDefault="00E246FC" w:rsidP="00E246FC">
            <w:pPr>
              <w:pStyle w:val="08-Tabelageral"/>
            </w:pPr>
            <w:r w:rsidRPr="00A30B04">
              <w:t>915</w:t>
            </w:r>
            <w:r>
              <w:t>,</w:t>
            </w:r>
            <w:r w:rsidRPr="00A30B04">
              <w:t>414</w:t>
            </w:r>
          </w:p>
        </w:tc>
        <w:tc>
          <w:tcPr>
            <w:tcW w:w="1630" w:type="dxa"/>
            <w:shd w:val="clear" w:color="auto" w:fill="auto"/>
          </w:tcPr>
          <w:p w14:paraId="5A804966" w14:textId="77777777" w:rsidR="00E246FC" w:rsidRPr="005C67D6" w:rsidRDefault="00E246FC" w:rsidP="00E246FC">
            <w:pPr>
              <w:pStyle w:val="08-Tabelageral"/>
            </w:pPr>
            <w:r w:rsidRPr="00A30B04">
              <w:t>(7</w:t>
            </w:r>
            <w:r>
              <w:t>,</w:t>
            </w:r>
            <w:r w:rsidRPr="00A30B04">
              <w:t>603</w:t>
            </w:r>
            <w:r>
              <w:t>,</w:t>
            </w:r>
            <w:r w:rsidRPr="00A30B04">
              <w:t>048)</w:t>
            </w:r>
          </w:p>
        </w:tc>
        <w:tc>
          <w:tcPr>
            <w:tcW w:w="1630" w:type="dxa"/>
            <w:shd w:val="clear" w:color="auto" w:fill="auto"/>
          </w:tcPr>
          <w:p w14:paraId="068CA81F" w14:textId="77777777" w:rsidR="00E246FC" w:rsidRPr="005C67D6" w:rsidRDefault="00E246FC" w:rsidP="00E246FC">
            <w:pPr>
              <w:pStyle w:val="08-Tabelageral"/>
            </w:pPr>
            <w:r w:rsidRPr="00A30B04">
              <w:t>8</w:t>
            </w:r>
            <w:r>
              <w:t>,</w:t>
            </w:r>
            <w:r w:rsidRPr="00A30B04">
              <w:t>920</w:t>
            </w:r>
            <w:r>
              <w:t>,</w:t>
            </w:r>
            <w:r w:rsidRPr="00A30B04">
              <w:t>992</w:t>
            </w:r>
          </w:p>
        </w:tc>
      </w:tr>
      <w:tr w:rsidR="00E246FC" w:rsidRPr="00B0013B" w14:paraId="4F6AC13F" w14:textId="77777777" w:rsidTr="00765F08">
        <w:trPr>
          <w:trHeight w:val="238"/>
          <w:jc w:val="center"/>
        </w:trPr>
        <w:tc>
          <w:tcPr>
            <w:tcW w:w="3119" w:type="dxa"/>
            <w:shd w:val="clear" w:color="auto" w:fill="auto"/>
          </w:tcPr>
          <w:p w14:paraId="59E6AE58" w14:textId="77777777" w:rsidR="00E246FC" w:rsidRPr="00B0013B" w:rsidRDefault="00E246FC" w:rsidP="00E246FC">
            <w:pPr>
              <w:pStyle w:val="08-Tabelageral"/>
              <w:jc w:val="left"/>
              <w:rPr>
                <w:rFonts w:cs="Arial"/>
                <w:b/>
              </w:rPr>
            </w:pPr>
            <w:r w:rsidRPr="00B0013B">
              <w:rPr>
                <w:rFonts w:cs="Arial"/>
                <w:b/>
              </w:rPr>
              <w:t>Total assets</w:t>
            </w:r>
          </w:p>
        </w:tc>
        <w:tc>
          <w:tcPr>
            <w:tcW w:w="1630" w:type="dxa"/>
            <w:shd w:val="clear" w:color="auto" w:fill="auto"/>
          </w:tcPr>
          <w:p w14:paraId="01BB5BAF" w14:textId="77777777" w:rsidR="00E246FC" w:rsidRPr="00B0013B" w:rsidRDefault="00E246FC" w:rsidP="00E246FC">
            <w:pPr>
              <w:pStyle w:val="08-Tabelageral"/>
              <w:rPr>
                <w:b/>
                <w:color w:val="000000"/>
              </w:rPr>
            </w:pPr>
            <w:r w:rsidRPr="00AD65EB">
              <w:rPr>
                <w:b/>
                <w:bCs/>
              </w:rPr>
              <w:t>18</w:t>
            </w:r>
            <w:r>
              <w:rPr>
                <w:b/>
                <w:bCs/>
              </w:rPr>
              <w:t>,</w:t>
            </w:r>
            <w:r w:rsidRPr="00AD65EB">
              <w:rPr>
                <w:b/>
                <w:bCs/>
              </w:rPr>
              <w:t>518</w:t>
            </w:r>
            <w:r>
              <w:rPr>
                <w:b/>
                <w:bCs/>
              </w:rPr>
              <w:t>,</w:t>
            </w:r>
            <w:r w:rsidRPr="00AD65EB">
              <w:rPr>
                <w:b/>
                <w:bCs/>
              </w:rPr>
              <w:t>253</w:t>
            </w:r>
          </w:p>
        </w:tc>
        <w:tc>
          <w:tcPr>
            <w:tcW w:w="1630" w:type="dxa"/>
            <w:shd w:val="clear" w:color="auto" w:fill="auto"/>
          </w:tcPr>
          <w:p w14:paraId="0BB909C4" w14:textId="77777777" w:rsidR="00E246FC" w:rsidRPr="00B0013B" w:rsidRDefault="00E246FC" w:rsidP="00E246FC">
            <w:pPr>
              <w:pStyle w:val="08-Tabelageral"/>
              <w:rPr>
                <w:b/>
              </w:rPr>
            </w:pPr>
            <w:r w:rsidRPr="00AD65EB">
              <w:rPr>
                <w:b/>
                <w:bCs/>
              </w:rPr>
              <w:t>4</w:t>
            </w:r>
            <w:r>
              <w:rPr>
                <w:b/>
                <w:bCs/>
              </w:rPr>
              <w:t>,</w:t>
            </w:r>
            <w:r w:rsidRPr="00AD65EB">
              <w:rPr>
                <w:b/>
                <w:bCs/>
              </w:rPr>
              <w:t>829</w:t>
            </w:r>
            <w:r>
              <w:rPr>
                <w:b/>
                <w:bCs/>
              </w:rPr>
              <w:t>,</w:t>
            </w:r>
            <w:r w:rsidRPr="00AD65EB">
              <w:rPr>
                <w:b/>
                <w:bCs/>
              </w:rPr>
              <w:t>662</w:t>
            </w:r>
          </w:p>
        </w:tc>
        <w:tc>
          <w:tcPr>
            <w:tcW w:w="1630" w:type="dxa"/>
            <w:shd w:val="clear" w:color="auto" w:fill="auto"/>
          </w:tcPr>
          <w:p w14:paraId="54B858BB" w14:textId="77777777" w:rsidR="00E246FC" w:rsidRPr="00B0013B" w:rsidRDefault="00E246FC" w:rsidP="00E246FC">
            <w:pPr>
              <w:pStyle w:val="08-Tabelageral"/>
              <w:rPr>
                <w:b/>
              </w:rPr>
            </w:pPr>
            <w:r w:rsidRPr="00AD65EB">
              <w:rPr>
                <w:b/>
                <w:bCs/>
              </w:rPr>
              <w:t>(9</w:t>
            </w:r>
            <w:r>
              <w:rPr>
                <w:b/>
                <w:bCs/>
              </w:rPr>
              <w:t>,</w:t>
            </w:r>
            <w:r w:rsidRPr="00AD65EB">
              <w:rPr>
                <w:b/>
                <w:bCs/>
              </w:rPr>
              <w:t>644</w:t>
            </w:r>
            <w:r>
              <w:rPr>
                <w:b/>
                <w:bCs/>
              </w:rPr>
              <w:t>,</w:t>
            </w:r>
            <w:r w:rsidRPr="00AD65EB">
              <w:rPr>
                <w:b/>
                <w:bCs/>
              </w:rPr>
              <w:t>086)</w:t>
            </w:r>
          </w:p>
        </w:tc>
        <w:tc>
          <w:tcPr>
            <w:tcW w:w="1630" w:type="dxa"/>
            <w:shd w:val="clear" w:color="auto" w:fill="auto"/>
          </w:tcPr>
          <w:p w14:paraId="3F30D511" w14:textId="77777777" w:rsidR="00E246FC" w:rsidRPr="00B0013B" w:rsidRDefault="00E246FC" w:rsidP="00E246FC">
            <w:pPr>
              <w:pStyle w:val="08-Tabelageral"/>
              <w:rPr>
                <w:b/>
              </w:rPr>
            </w:pPr>
            <w:r w:rsidRPr="00AD65EB">
              <w:rPr>
                <w:b/>
                <w:bCs/>
              </w:rPr>
              <w:t>13</w:t>
            </w:r>
            <w:r>
              <w:rPr>
                <w:b/>
                <w:bCs/>
              </w:rPr>
              <w:t>,</w:t>
            </w:r>
            <w:r w:rsidRPr="00AD65EB">
              <w:rPr>
                <w:b/>
                <w:bCs/>
              </w:rPr>
              <w:t>703</w:t>
            </w:r>
            <w:r>
              <w:rPr>
                <w:b/>
                <w:bCs/>
              </w:rPr>
              <w:t>,</w:t>
            </w:r>
            <w:r w:rsidRPr="00AD65EB">
              <w:rPr>
                <w:b/>
                <w:bCs/>
              </w:rPr>
              <w:t>828</w:t>
            </w:r>
          </w:p>
        </w:tc>
      </w:tr>
      <w:tr w:rsidR="00E246FC" w:rsidRPr="005C67D6" w14:paraId="3EC9EBBE" w14:textId="77777777" w:rsidTr="00765F08">
        <w:trPr>
          <w:trHeight w:val="238"/>
          <w:jc w:val="center"/>
        </w:trPr>
        <w:tc>
          <w:tcPr>
            <w:tcW w:w="3119" w:type="dxa"/>
            <w:shd w:val="clear" w:color="auto" w:fill="auto"/>
          </w:tcPr>
          <w:p w14:paraId="4D846015" w14:textId="77777777" w:rsidR="00E246FC" w:rsidRPr="005C67D6" w:rsidRDefault="00E246FC" w:rsidP="00E246FC">
            <w:pPr>
              <w:pStyle w:val="08-Tabelageral"/>
              <w:ind w:left="113"/>
              <w:jc w:val="left"/>
              <w:rPr>
                <w:rFonts w:cs="Arial"/>
                <w:bCs/>
              </w:rPr>
            </w:pPr>
            <w:r w:rsidRPr="005C67D6">
              <w:rPr>
                <w:rFonts w:cs="Arial"/>
              </w:rPr>
              <w:t>Current liabilities</w:t>
            </w:r>
          </w:p>
        </w:tc>
        <w:tc>
          <w:tcPr>
            <w:tcW w:w="1630" w:type="dxa"/>
            <w:shd w:val="clear" w:color="auto" w:fill="auto"/>
          </w:tcPr>
          <w:p w14:paraId="6A66E96E" w14:textId="77777777" w:rsidR="00E246FC" w:rsidRPr="005C67D6" w:rsidRDefault="00E246FC" w:rsidP="00E246FC">
            <w:pPr>
              <w:pStyle w:val="08-Tabelageral"/>
              <w:rPr>
                <w:color w:val="000000"/>
              </w:rPr>
            </w:pPr>
            <w:r w:rsidRPr="00A30B04">
              <w:t>2</w:t>
            </w:r>
            <w:r>
              <w:t>,</w:t>
            </w:r>
            <w:r w:rsidRPr="00A30B04">
              <w:t>921</w:t>
            </w:r>
            <w:r>
              <w:t>,</w:t>
            </w:r>
            <w:r w:rsidRPr="00A30B04">
              <w:t>746</w:t>
            </w:r>
          </w:p>
        </w:tc>
        <w:tc>
          <w:tcPr>
            <w:tcW w:w="1630" w:type="dxa"/>
            <w:shd w:val="clear" w:color="auto" w:fill="auto"/>
          </w:tcPr>
          <w:p w14:paraId="09161F12" w14:textId="77777777" w:rsidR="00E246FC" w:rsidRPr="005C67D6" w:rsidRDefault="00E246FC" w:rsidP="00E246FC">
            <w:pPr>
              <w:pStyle w:val="08-Tabelageral"/>
            </w:pPr>
            <w:r w:rsidRPr="00A30B04">
              <w:t>2</w:t>
            </w:r>
            <w:r>
              <w:t>,</w:t>
            </w:r>
            <w:r w:rsidRPr="00A30B04">
              <w:t>822</w:t>
            </w:r>
            <w:r>
              <w:t>,</w:t>
            </w:r>
            <w:r w:rsidRPr="00A30B04">
              <w:t>159</w:t>
            </w:r>
          </w:p>
        </w:tc>
        <w:tc>
          <w:tcPr>
            <w:tcW w:w="1630" w:type="dxa"/>
            <w:shd w:val="clear" w:color="auto" w:fill="auto"/>
          </w:tcPr>
          <w:p w14:paraId="30B29D8D" w14:textId="77777777" w:rsidR="00E246FC" w:rsidRPr="005C67D6" w:rsidRDefault="00E246FC" w:rsidP="00E246FC">
            <w:pPr>
              <w:pStyle w:val="08-Tabelageral"/>
            </w:pPr>
            <w:r w:rsidRPr="00A30B04">
              <w:t>(2</w:t>
            </w:r>
            <w:r>
              <w:t>,</w:t>
            </w:r>
            <w:r w:rsidRPr="00A30B04">
              <w:t>041</w:t>
            </w:r>
            <w:r>
              <w:t>,</w:t>
            </w:r>
            <w:r w:rsidRPr="00A30B04">
              <w:t>038)</w:t>
            </w:r>
          </w:p>
        </w:tc>
        <w:tc>
          <w:tcPr>
            <w:tcW w:w="1630" w:type="dxa"/>
            <w:shd w:val="clear" w:color="auto" w:fill="auto"/>
          </w:tcPr>
          <w:p w14:paraId="4F5303E9" w14:textId="77777777" w:rsidR="00E246FC" w:rsidRPr="005C67D6" w:rsidRDefault="00E246FC" w:rsidP="00E246FC">
            <w:pPr>
              <w:pStyle w:val="08-Tabelageral"/>
            </w:pPr>
            <w:r w:rsidRPr="00A30B04">
              <w:t>3</w:t>
            </w:r>
            <w:r>
              <w:t>,</w:t>
            </w:r>
            <w:r w:rsidRPr="00A30B04">
              <w:t>702</w:t>
            </w:r>
            <w:r>
              <w:t>,</w:t>
            </w:r>
            <w:r w:rsidRPr="00A30B04">
              <w:t>867</w:t>
            </w:r>
          </w:p>
        </w:tc>
      </w:tr>
      <w:tr w:rsidR="00E246FC" w:rsidRPr="005C67D6" w14:paraId="7BE118DE" w14:textId="77777777" w:rsidTr="00765F08">
        <w:trPr>
          <w:trHeight w:val="238"/>
          <w:jc w:val="center"/>
        </w:trPr>
        <w:tc>
          <w:tcPr>
            <w:tcW w:w="3119" w:type="dxa"/>
            <w:shd w:val="clear" w:color="auto" w:fill="auto"/>
          </w:tcPr>
          <w:p w14:paraId="6365B9A7" w14:textId="77777777" w:rsidR="00E246FC" w:rsidRPr="005C67D6" w:rsidRDefault="00E246FC" w:rsidP="00E246FC">
            <w:pPr>
              <w:pStyle w:val="08-Tabelageral"/>
              <w:ind w:left="113"/>
              <w:jc w:val="left"/>
              <w:rPr>
                <w:rFonts w:cs="Arial"/>
                <w:bCs/>
              </w:rPr>
            </w:pPr>
            <w:r w:rsidRPr="005C67D6">
              <w:rPr>
                <w:rFonts w:cs="Arial"/>
              </w:rPr>
              <w:t>Non-current liabilities</w:t>
            </w:r>
          </w:p>
        </w:tc>
        <w:tc>
          <w:tcPr>
            <w:tcW w:w="1630" w:type="dxa"/>
            <w:shd w:val="clear" w:color="auto" w:fill="auto"/>
          </w:tcPr>
          <w:p w14:paraId="50902F82" w14:textId="77777777" w:rsidR="00E246FC" w:rsidRPr="005C67D6" w:rsidRDefault="00E246FC" w:rsidP="00E246FC">
            <w:pPr>
              <w:pStyle w:val="08-Tabelageral"/>
              <w:rPr>
                <w:color w:val="000000"/>
              </w:rPr>
            </w:pPr>
            <w:r w:rsidRPr="00A30B04">
              <w:t>229</w:t>
            </w:r>
            <w:r>
              <w:t>,</w:t>
            </w:r>
            <w:r w:rsidRPr="00A30B04">
              <w:t>196</w:t>
            </w:r>
          </w:p>
        </w:tc>
        <w:tc>
          <w:tcPr>
            <w:tcW w:w="1630" w:type="dxa"/>
            <w:shd w:val="clear" w:color="auto" w:fill="auto"/>
          </w:tcPr>
          <w:p w14:paraId="467B6106" w14:textId="77777777" w:rsidR="00E246FC" w:rsidRPr="005C67D6" w:rsidRDefault="00E246FC" w:rsidP="00E246FC">
            <w:pPr>
              <w:pStyle w:val="08-Tabelageral"/>
            </w:pPr>
            <w:r w:rsidRPr="00A30B04">
              <w:t>2</w:t>
            </w:r>
            <w:r>
              <w:t>,</w:t>
            </w:r>
            <w:r w:rsidRPr="00A30B04">
              <w:t>001</w:t>
            </w:r>
            <w:r>
              <w:t>,</w:t>
            </w:r>
            <w:r w:rsidRPr="00A30B04">
              <w:t>494</w:t>
            </w:r>
          </w:p>
        </w:tc>
        <w:tc>
          <w:tcPr>
            <w:tcW w:w="1630" w:type="dxa"/>
            <w:shd w:val="clear" w:color="auto" w:fill="auto"/>
          </w:tcPr>
          <w:p w14:paraId="0645F202" w14:textId="77777777" w:rsidR="00E246FC" w:rsidRPr="005C67D6" w:rsidRDefault="00E246FC" w:rsidP="00E246FC">
            <w:pPr>
              <w:pStyle w:val="08-Tabelageral"/>
            </w:pPr>
            <w:r w:rsidRPr="00A30B04">
              <w:t>--</w:t>
            </w:r>
          </w:p>
        </w:tc>
        <w:tc>
          <w:tcPr>
            <w:tcW w:w="1630" w:type="dxa"/>
            <w:shd w:val="clear" w:color="auto" w:fill="auto"/>
          </w:tcPr>
          <w:p w14:paraId="4461ED80" w14:textId="77777777" w:rsidR="00E246FC" w:rsidRPr="005C67D6" w:rsidRDefault="00E246FC" w:rsidP="00E246FC">
            <w:pPr>
              <w:pStyle w:val="08-Tabelageral"/>
            </w:pPr>
            <w:r w:rsidRPr="00A30B04">
              <w:t>2</w:t>
            </w:r>
            <w:r>
              <w:t>,</w:t>
            </w:r>
            <w:r w:rsidRPr="00A30B04">
              <w:t>230</w:t>
            </w:r>
            <w:r>
              <w:t>,</w:t>
            </w:r>
            <w:r w:rsidRPr="00A30B04">
              <w:t>690</w:t>
            </w:r>
          </w:p>
        </w:tc>
      </w:tr>
      <w:tr w:rsidR="00E246FC" w:rsidRPr="005C67D6" w14:paraId="0890FFA9" w14:textId="77777777" w:rsidTr="00765F08">
        <w:trPr>
          <w:trHeight w:val="238"/>
          <w:jc w:val="center"/>
        </w:trPr>
        <w:tc>
          <w:tcPr>
            <w:tcW w:w="3119" w:type="dxa"/>
            <w:shd w:val="clear" w:color="auto" w:fill="auto"/>
          </w:tcPr>
          <w:p w14:paraId="058406E5" w14:textId="77777777" w:rsidR="00E246FC" w:rsidRPr="005C67D6" w:rsidRDefault="00E246FC" w:rsidP="00E246FC">
            <w:pPr>
              <w:pStyle w:val="08-Tabelageral"/>
              <w:ind w:left="113"/>
              <w:jc w:val="left"/>
              <w:rPr>
                <w:rFonts w:cs="Arial"/>
                <w:bCs/>
              </w:rPr>
            </w:pPr>
            <w:r w:rsidRPr="005C67D6">
              <w:t>Equity</w:t>
            </w:r>
          </w:p>
        </w:tc>
        <w:tc>
          <w:tcPr>
            <w:tcW w:w="1630" w:type="dxa"/>
            <w:shd w:val="clear" w:color="auto" w:fill="auto"/>
          </w:tcPr>
          <w:p w14:paraId="3509379D" w14:textId="77777777" w:rsidR="00E246FC" w:rsidRPr="005C67D6" w:rsidRDefault="00E246FC" w:rsidP="00E246FC">
            <w:pPr>
              <w:pStyle w:val="08-Tabelageral"/>
              <w:rPr>
                <w:color w:val="000000"/>
              </w:rPr>
            </w:pPr>
            <w:r w:rsidRPr="00A30B04">
              <w:t>15</w:t>
            </w:r>
            <w:r>
              <w:t>,</w:t>
            </w:r>
            <w:r w:rsidRPr="00A30B04">
              <w:t>367</w:t>
            </w:r>
            <w:r>
              <w:t>,</w:t>
            </w:r>
            <w:r w:rsidRPr="00A30B04">
              <w:t>311</w:t>
            </w:r>
          </w:p>
        </w:tc>
        <w:tc>
          <w:tcPr>
            <w:tcW w:w="1630" w:type="dxa"/>
            <w:shd w:val="clear" w:color="auto" w:fill="auto"/>
          </w:tcPr>
          <w:p w14:paraId="3DA75342" w14:textId="77777777" w:rsidR="00E246FC" w:rsidRPr="005C67D6" w:rsidRDefault="00E246FC" w:rsidP="00E246FC">
            <w:pPr>
              <w:pStyle w:val="08-Tabelageral"/>
            </w:pPr>
            <w:r w:rsidRPr="00A30B04">
              <w:t>6</w:t>
            </w:r>
            <w:r>
              <w:t>,</w:t>
            </w:r>
            <w:r w:rsidRPr="00A30B04">
              <w:t>009</w:t>
            </w:r>
          </w:p>
        </w:tc>
        <w:tc>
          <w:tcPr>
            <w:tcW w:w="1630" w:type="dxa"/>
            <w:shd w:val="clear" w:color="auto" w:fill="auto"/>
          </w:tcPr>
          <w:p w14:paraId="5731E0EB" w14:textId="77777777" w:rsidR="00E246FC" w:rsidRPr="005C67D6" w:rsidRDefault="00E246FC" w:rsidP="00E246FC">
            <w:pPr>
              <w:pStyle w:val="08-Tabelageral"/>
            </w:pPr>
            <w:r w:rsidRPr="00A30B04">
              <w:t>(7</w:t>
            </w:r>
            <w:r>
              <w:t>,</w:t>
            </w:r>
            <w:r w:rsidRPr="00A30B04">
              <w:t>603</w:t>
            </w:r>
            <w:r>
              <w:t>,</w:t>
            </w:r>
            <w:r w:rsidRPr="00A30B04">
              <w:t>048)</w:t>
            </w:r>
          </w:p>
        </w:tc>
        <w:tc>
          <w:tcPr>
            <w:tcW w:w="1630" w:type="dxa"/>
            <w:shd w:val="clear" w:color="auto" w:fill="auto"/>
          </w:tcPr>
          <w:p w14:paraId="2F8E7E53" w14:textId="77777777" w:rsidR="00E246FC" w:rsidRPr="005C67D6" w:rsidRDefault="00E246FC" w:rsidP="00E246FC">
            <w:pPr>
              <w:pStyle w:val="08-Tabelageral"/>
            </w:pPr>
            <w:r w:rsidRPr="00A30B04">
              <w:t>7</w:t>
            </w:r>
            <w:r>
              <w:t>,</w:t>
            </w:r>
            <w:r w:rsidRPr="00A30B04">
              <w:t>770</w:t>
            </w:r>
            <w:r>
              <w:t>,</w:t>
            </w:r>
            <w:r w:rsidRPr="00A30B04">
              <w:t>271</w:t>
            </w:r>
          </w:p>
        </w:tc>
      </w:tr>
      <w:tr w:rsidR="00E246FC" w:rsidRPr="00B0013B" w14:paraId="46465661" w14:textId="77777777" w:rsidTr="00765F08">
        <w:trPr>
          <w:trHeight w:val="238"/>
          <w:jc w:val="center"/>
        </w:trPr>
        <w:tc>
          <w:tcPr>
            <w:tcW w:w="3119" w:type="dxa"/>
            <w:tcBorders>
              <w:bottom w:val="single" w:sz="2" w:space="0" w:color="1F4E79" w:themeColor="accent1" w:themeShade="80"/>
            </w:tcBorders>
            <w:shd w:val="clear" w:color="auto" w:fill="auto"/>
          </w:tcPr>
          <w:p w14:paraId="3DACB124" w14:textId="77777777" w:rsidR="00E246FC" w:rsidRPr="00B0013B" w:rsidRDefault="00E246FC" w:rsidP="00E246FC">
            <w:pPr>
              <w:pStyle w:val="08-Tabelageral"/>
              <w:jc w:val="left"/>
              <w:rPr>
                <w:rFonts w:cs="Arial"/>
                <w:b/>
              </w:rPr>
            </w:pPr>
            <w:r w:rsidRPr="00B0013B">
              <w:rPr>
                <w:b/>
              </w:rPr>
              <w:t>Total liabilities and equity</w:t>
            </w:r>
          </w:p>
        </w:tc>
        <w:tc>
          <w:tcPr>
            <w:tcW w:w="1630" w:type="dxa"/>
            <w:tcBorders>
              <w:bottom w:val="single" w:sz="2" w:space="0" w:color="1F4E79" w:themeColor="accent1" w:themeShade="80"/>
            </w:tcBorders>
            <w:shd w:val="clear" w:color="auto" w:fill="auto"/>
          </w:tcPr>
          <w:p w14:paraId="25147524" w14:textId="77777777" w:rsidR="00E246FC" w:rsidRPr="00B0013B" w:rsidRDefault="00E246FC" w:rsidP="00E246FC">
            <w:pPr>
              <w:pStyle w:val="08-Tabelageral"/>
              <w:rPr>
                <w:b/>
                <w:color w:val="000000"/>
              </w:rPr>
            </w:pPr>
            <w:r w:rsidRPr="00AD65EB">
              <w:rPr>
                <w:b/>
                <w:bCs/>
              </w:rPr>
              <w:t>18</w:t>
            </w:r>
            <w:r>
              <w:rPr>
                <w:b/>
                <w:bCs/>
              </w:rPr>
              <w:t>,</w:t>
            </w:r>
            <w:r w:rsidRPr="00AD65EB">
              <w:rPr>
                <w:b/>
                <w:bCs/>
              </w:rPr>
              <w:t>518</w:t>
            </w:r>
            <w:r>
              <w:rPr>
                <w:b/>
                <w:bCs/>
              </w:rPr>
              <w:t>,</w:t>
            </w:r>
            <w:r w:rsidRPr="00AD65EB">
              <w:rPr>
                <w:b/>
                <w:bCs/>
              </w:rPr>
              <w:t>253</w:t>
            </w:r>
          </w:p>
        </w:tc>
        <w:tc>
          <w:tcPr>
            <w:tcW w:w="1630" w:type="dxa"/>
            <w:tcBorders>
              <w:bottom w:val="single" w:sz="2" w:space="0" w:color="1F4E79" w:themeColor="accent1" w:themeShade="80"/>
            </w:tcBorders>
            <w:shd w:val="clear" w:color="auto" w:fill="auto"/>
          </w:tcPr>
          <w:p w14:paraId="1CDEAF5C" w14:textId="77777777" w:rsidR="00E246FC" w:rsidRPr="00B0013B" w:rsidRDefault="00E246FC" w:rsidP="00E246FC">
            <w:pPr>
              <w:pStyle w:val="08-Tabelageral"/>
              <w:rPr>
                <w:b/>
              </w:rPr>
            </w:pPr>
            <w:r w:rsidRPr="00AD65EB">
              <w:rPr>
                <w:b/>
                <w:bCs/>
              </w:rPr>
              <w:t>4</w:t>
            </w:r>
            <w:r>
              <w:rPr>
                <w:b/>
                <w:bCs/>
              </w:rPr>
              <w:t>,</w:t>
            </w:r>
            <w:r w:rsidRPr="00AD65EB">
              <w:rPr>
                <w:b/>
                <w:bCs/>
              </w:rPr>
              <w:t>829</w:t>
            </w:r>
            <w:r>
              <w:rPr>
                <w:b/>
                <w:bCs/>
              </w:rPr>
              <w:t>,</w:t>
            </w:r>
            <w:r w:rsidRPr="00AD65EB">
              <w:rPr>
                <w:b/>
                <w:bCs/>
              </w:rPr>
              <w:t>662</w:t>
            </w:r>
          </w:p>
        </w:tc>
        <w:tc>
          <w:tcPr>
            <w:tcW w:w="1630" w:type="dxa"/>
            <w:tcBorders>
              <w:bottom w:val="single" w:sz="2" w:space="0" w:color="1F4E79" w:themeColor="accent1" w:themeShade="80"/>
            </w:tcBorders>
            <w:shd w:val="clear" w:color="auto" w:fill="auto"/>
          </w:tcPr>
          <w:p w14:paraId="25FA28A0" w14:textId="77777777" w:rsidR="00E246FC" w:rsidRPr="00B0013B" w:rsidRDefault="00E246FC" w:rsidP="00E246FC">
            <w:pPr>
              <w:pStyle w:val="08-Tabelageral"/>
              <w:rPr>
                <w:b/>
              </w:rPr>
            </w:pPr>
            <w:r w:rsidRPr="00AD65EB">
              <w:rPr>
                <w:b/>
                <w:bCs/>
              </w:rPr>
              <w:t>(9</w:t>
            </w:r>
            <w:r>
              <w:rPr>
                <w:b/>
                <w:bCs/>
              </w:rPr>
              <w:t>,</w:t>
            </w:r>
            <w:r w:rsidRPr="00AD65EB">
              <w:rPr>
                <w:b/>
                <w:bCs/>
              </w:rPr>
              <w:t>644</w:t>
            </w:r>
            <w:r>
              <w:rPr>
                <w:b/>
                <w:bCs/>
              </w:rPr>
              <w:t>,</w:t>
            </w:r>
            <w:r w:rsidRPr="00AD65EB">
              <w:rPr>
                <w:b/>
                <w:bCs/>
              </w:rPr>
              <w:t>086)</w:t>
            </w:r>
          </w:p>
        </w:tc>
        <w:tc>
          <w:tcPr>
            <w:tcW w:w="1630" w:type="dxa"/>
            <w:tcBorders>
              <w:bottom w:val="single" w:sz="2" w:space="0" w:color="1F4E79" w:themeColor="accent1" w:themeShade="80"/>
            </w:tcBorders>
            <w:shd w:val="clear" w:color="auto" w:fill="auto"/>
          </w:tcPr>
          <w:p w14:paraId="08F5518D" w14:textId="77777777" w:rsidR="00E246FC" w:rsidRPr="00B0013B" w:rsidRDefault="00E246FC" w:rsidP="00E246FC">
            <w:pPr>
              <w:pStyle w:val="08-Tabelageral"/>
              <w:rPr>
                <w:b/>
              </w:rPr>
            </w:pPr>
            <w:r w:rsidRPr="00AD65EB">
              <w:rPr>
                <w:b/>
                <w:bCs/>
              </w:rPr>
              <w:t>13</w:t>
            </w:r>
            <w:r>
              <w:rPr>
                <w:b/>
                <w:bCs/>
              </w:rPr>
              <w:t>,</w:t>
            </w:r>
            <w:r w:rsidRPr="00AD65EB">
              <w:rPr>
                <w:b/>
                <w:bCs/>
              </w:rPr>
              <w:t>703</w:t>
            </w:r>
            <w:r>
              <w:rPr>
                <w:b/>
                <w:bCs/>
              </w:rPr>
              <w:t>,</w:t>
            </w:r>
            <w:r w:rsidRPr="00AD65EB">
              <w:rPr>
                <w:b/>
                <w:bCs/>
              </w:rPr>
              <w:t>828</w:t>
            </w:r>
          </w:p>
        </w:tc>
      </w:tr>
    </w:tbl>
    <w:p w14:paraId="136C9E02" w14:textId="77777777" w:rsidR="00E246FC" w:rsidRDefault="00E246FC" w:rsidP="00E246FC">
      <w:pPr>
        <w:pStyle w:val="05-Textonormal"/>
        <w:spacing w:before="0" w:after="0" w:line="240" w:lineRule="auto"/>
      </w:pPr>
    </w:p>
    <w:p w14:paraId="48F6733D" w14:textId="77777777" w:rsidR="00E246FC" w:rsidRPr="006D081B" w:rsidRDefault="00E246FC" w:rsidP="00E246FC">
      <w:pPr>
        <w:pStyle w:val="05-Textonormal"/>
        <w:spacing w:after="0"/>
        <w:jc w:val="right"/>
        <w:rPr>
          <w:b/>
          <w:sz w:val="14"/>
          <w:lang w:val="en-US"/>
        </w:rPr>
      </w:pPr>
      <w:r w:rsidRPr="006D081B">
        <w:rPr>
          <w:b/>
          <w:sz w:val="14"/>
          <w:lang w:val="en-US"/>
        </w:rPr>
        <w:t xml:space="preserve">R$ </w:t>
      </w:r>
      <w:r w:rsidRPr="006D081B">
        <w:rPr>
          <w:rFonts w:cs="Arial"/>
          <w:b/>
          <w:sz w:val="14"/>
          <w:lang w:val="en-US"/>
        </w:rPr>
        <w:t>thousand</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3119"/>
        <w:gridCol w:w="1630"/>
        <w:gridCol w:w="1630"/>
        <w:gridCol w:w="1630"/>
        <w:gridCol w:w="1630"/>
      </w:tblGrid>
      <w:tr w:rsidR="00E246FC" w:rsidRPr="006A0EC8" w14:paraId="2D905DE6" w14:textId="77777777" w:rsidTr="00765F08">
        <w:trPr>
          <w:trHeight w:val="238"/>
          <w:jc w:val="center"/>
        </w:trPr>
        <w:tc>
          <w:tcPr>
            <w:tcW w:w="3119" w:type="dxa"/>
            <w:tcBorders>
              <w:top w:val="single" w:sz="2" w:space="0" w:color="1F4E79" w:themeColor="accent1" w:themeShade="80"/>
            </w:tcBorders>
            <w:shd w:val="clear" w:color="auto" w:fill="auto"/>
          </w:tcPr>
          <w:p w14:paraId="31AFD410" w14:textId="77777777" w:rsidR="00E246FC" w:rsidRPr="006D081B" w:rsidRDefault="00E246FC" w:rsidP="00E246FC">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416728AD" w14:textId="77777777" w:rsidR="00E246FC" w:rsidRPr="006A0EC8" w:rsidRDefault="00E246FC" w:rsidP="00E246FC">
            <w:pPr>
              <w:spacing w:after="0"/>
              <w:jc w:val="center"/>
              <w:rPr>
                <w:rFonts w:cs="Arial"/>
                <w:b/>
                <w:szCs w:val="18"/>
              </w:rPr>
            </w:pPr>
            <w:r>
              <w:rPr>
                <w:rFonts w:cs="Arial"/>
                <w:b/>
                <w:sz w:val="14"/>
                <w:szCs w:val="18"/>
              </w:rPr>
              <w:t>Dec</w:t>
            </w:r>
            <w:r w:rsidRPr="006A0EC8">
              <w:rPr>
                <w:rFonts w:cs="Arial"/>
                <w:b/>
                <w:sz w:val="14"/>
                <w:szCs w:val="18"/>
              </w:rPr>
              <w:t xml:space="preserve"> 3</w:t>
            </w:r>
            <w:r>
              <w:rPr>
                <w:rFonts w:cs="Arial"/>
                <w:b/>
                <w:sz w:val="14"/>
                <w:szCs w:val="18"/>
              </w:rPr>
              <w:t>1</w:t>
            </w:r>
            <w:r w:rsidRPr="006A0EC8">
              <w:rPr>
                <w:rFonts w:cs="Arial"/>
                <w:b/>
                <w:sz w:val="14"/>
                <w:szCs w:val="18"/>
              </w:rPr>
              <w:t>,</w:t>
            </w:r>
            <w:r>
              <w:rPr>
                <w:rFonts w:cs="Arial"/>
                <w:b/>
                <w:sz w:val="14"/>
                <w:szCs w:val="18"/>
              </w:rPr>
              <w:t xml:space="preserve"> </w:t>
            </w:r>
            <w:r w:rsidRPr="006A0EC8">
              <w:rPr>
                <w:rFonts w:cs="Arial"/>
                <w:b/>
                <w:sz w:val="14"/>
                <w:szCs w:val="18"/>
              </w:rPr>
              <w:t>20</w:t>
            </w:r>
            <w:r>
              <w:rPr>
                <w:rFonts w:cs="Arial"/>
                <w:b/>
                <w:sz w:val="14"/>
                <w:szCs w:val="18"/>
              </w:rPr>
              <w:t>21</w:t>
            </w:r>
          </w:p>
        </w:tc>
      </w:tr>
      <w:tr w:rsidR="00E246FC" w:rsidRPr="006A0EC8" w14:paraId="19BE16CA" w14:textId="77777777" w:rsidTr="00765F08">
        <w:trPr>
          <w:trHeight w:val="238"/>
          <w:jc w:val="center"/>
        </w:trPr>
        <w:tc>
          <w:tcPr>
            <w:tcW w:w="3119" w:type="dxa"/>
            <w:tcBorders>
              <w:bottom w:val="single" w:sz="2" w:space="0" w:color="1F4E79" w:themeColor="accent1" w:themeShade="80"/>
            </w:tcBorders>
            <w:shd w:val="clear" w:color="auto" w:fill="auto"/>
            <w:vAlign w:val="center"/>
          </w:tcPr>
          <w:p w14:paraId="166F0D5C" w14:textId="77777777" w:rsidR="00E246FC" w:rsidRPr="006A0EC8" w:rsidRDefault="00E246FC" w:rsidP="00E246FC">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D603CDE" w14:textId="77777777" w:rsidR="00E246FC" w:rsidRPr="006A0EC8" w:rsidRDefault="00E246FC" w:rsidP="00E246FC">
            <w:pPr>
              <w:pStyle w:val="08-Tabelageral"/>
              <w:jc w:val="center"/>
              <w:rPr>
                <w:rFonts w:cs="Arial"/>
                <w:b/>
              </w:rPr>
            </w:pPr>
            <w:r w:rsidRPr="006A0EC8">
              <w:rPr>
                <w:rFonts w:cs="Arial"/>
                <w:b/>
              </w:rPr>
              <w:t>Insurance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00BDE33" w14:textId="77777777" w:rsidR="00E246FC" w:rsidRPr="006A0EC8" w:rsidRDefault="00E246FC" w:rsidP="00E246FC">
            <w:pPr>
              <w:pStyle w:val="08-Tabelageral"/>
              <w:jc w:val="center"/>
              <w:rPr>
                <w:rFonts w:cs="Arial"/>
                <w:b/>
              </w:rPr>
            </w:pPr>
            <w:r w:rsidRPr="006A0EC8">
              <w:rPr>
                <w:b/>
                <w:szCs w:val="12"/>
              </w:rPr>
              <w:t>Brokerage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5258244A" w14:textId="77777777" w:rsidR="00E246FC" w:rsidRPr="006A0EC8" w:rsidRDefault="00E246FC" w:rsidP="00E246FC">
            <w:pPr>
              <w:pStyle w:val="08-Tabelageral"/>
              <w:jc w:val="center"/>
              <w:rPr>
                <w:rFonts w:cs="Arial"/>
                <w:b/>
              </w:rPr>
            </w:pPr>
            <w:r w:rsidRPr="006A0EC8">
              <w:rPr>
                <w:rFonts w:cs="Arial"/>
                <w:b/>
              </w:rPr>
              <w:t>Intersegment transactions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A751BF4" w14:textId="77777777" w:rsidR="00E246FC" w:rsidRPr="006A0EC8" w:rsidRDefault="00E246FC" w:rsidP="00E246FC">
            <w:pPr>
              <w:pStyle w:val="08-Tabelageral"/>
              <w:jc w:val="center"/>
              <w:rPr>
                <w:rFonts w:cs="Arial"/>
                <w:b/>
              </w:rPr>
            </w:pPr>
            <w:r w:rsidRPr="006A0EC8">
              <w:rPr>
                <w:rFonts w:cs="Arial"/>
                <w:b/>
              </w:rPr>
              <w:t>Total</w:t>
            </w:r>
          </w:p>
        </w:tc>
      </w:tr>
      <w:tr w:rsidR="00E246FC" w:rsidRPr="006A0EC8" w14:paraId="047A0DBF" w14:textId="77777777" w:rsidTr="00765F08">
        <w:trPr>
          <w:trHeight w:hRule="exact" w:val="238"/>
          <w:jc w:val="center"/>
        </w:trPr>
        <w:tc>
          <w:tcPr>
            <w:tcW w:w="3119" w:type="dxa"/>
            <w:tcBorders>
              <w:top w:val="single" w:sz="2" w:space="0" w:color="1F4E79" w:themeColor="accent1" w:themeShade="80"/>
              <w:bottom w:val="nil"/>
            </w:tcBorders>
            <w:shd w:val="clear" w:color="auto" w:fill="auto"/>
          </w:tcPr>
          <w:p w14:paraId="2C7D113C" w14:textId="77777777" w:rsidR="00E246FC" w:rsidRPr="006A0EC8" w:rsidRDefault="00E246FC" w:rsidP="00E246FC">
            <w:pPr>
              <w:pStyle w:val="08-Tabelageral"/>
              <w:ind w:left="113"/>
              <w:jc w:val="left"/>
              <w:rPr>
                <w:rFonts w:cs="Arial"/>
                <w:bCs/>
              </w:rPr>
            </w:pPr>
            <w:r w:rsidRPr="006A0EC8">
              <w:t>Current assets</w:t>
            </w:r>
          </w:p>
        </w:tc>
        <w:tc>
          <w:tcPr>
            <w:tcW w:w="1630" w:type="dxa"/>
            <w:tcBorders>
              <w:top w:val="single" w:sz="2" w:space="0" w:color="1F4E79" w:themeColor="accent1" w:themeShade="80"/>
              <w:bottom w:val="nil"/>
            </w:tcBorders>
            <w:shd w:val="clear" w:color="auto" w:fill="auto"/>
            <w:vAlign w:val="center"/>
          </w:tcPr>
          <w:p w14:paraId="550AFA12" w14:textId="77777777" w:rsidR="00E246FC" w:rsidRPr="00895C60" w:rsidRDefault="00E246FC" w:rsidP="00E246FC">
            <w:pPr>
              <w:spacing w:after="0" w:line="240" w:lineRule="auto"/>
              <w:jc w:val="right"/>
              <w:rPr>
                <w:rFonts w:eastAsia="Times New Roman" w:cs="Arial"/>
                <w:color w:val="000000"/>
                <w:sz w:val="14"/>
                <w:szCs w:val="14"/>
              </w:rPr>
            </w:pPr>
            <w:r w:rsidRPr="00895C60">
              <w:rPr>
                <w:rFonts w:cs="Arial"/>
                <w:sz w:val="14"/>
                <w:szCs w:val="14"/>
              </w:rPr>
              <w:t>2</w:t>
            </w:r>
            <w:r>
              <w:rPr>
                <w:rFonts w:cs="Arial"/>
                <w:sz w:val="14"/>
                <w:szCs w:val="14"/>
              </w:rPr>
              <w:t>,</w:t>
            </w:r>
            <w:r w:rsidRPr="00895C60">
              <w:rPr>
                <w:rFonts w:cs="Arial"/>
                <w:sz w:val="14"/>
                <w:szCs w:val="14"/>
              </w:rPr>
              <w:t>609</w:t>
            </w:r>
            <w:r>
              <w:rPr>
                <w:rFonts w:cs="Arial"/>
                <w:sz w:val="14"/>
                <w:szCs w:val="14"/>
              </w:rPr>
              <w:t>,</w:t>
            </w:r>
            <w:r w:rsidRPr="00895C60">
              <w:rPr>
                <w:rFonts w:cs="Arial"/>
                <w:sz w:val="14"/>
                <w:szCs w:val="14"/>
              </w:rPr>
              <w:t>182</w:t>
            </w:r>
          </w:p>
        </w:tc>
        <w:tc>
          <w:tcPr>
            <w:tcW w:w="1630" w:type="dxa"/>
            <w:tcBorders>
              <w:top w:val="single" w:sz="2" w:space="0" w:color="1F4E79" w:themeColor="accent1" w:themeShade="80"/>
              <w:bottom w:val="nil"/>
            </w:tcBorders>
            <w:shd w:val="clear" w:color="auto" w:fill="auto"/>
            <w:vAlign w:val="center"/>
          </w:tcPr>
          <w:p w14:paraId="21286520" w14:textId="77777777" w:rsidR="00E246FC" w:rsidRPr="00895C60" w:rsidRDefault="00E246FC" w:rsidP="00E246FC">
            <w:pPr>
              <w:pStyle w:val="08-Tabelageral"/>
              <w:rPr>
                <w:rFonts w:cs="Arial"/>
                <w:szCs w:val="14"/>
              </w:rPr>
            </w:pPr>
            <w:r w:rsidRPr="00895C60">
              <w:rPr>
                <w:rFonts w:cs="Arial"/>
                <w:szCs w:val="14"/>
                <w:lang w:eastAsia="en-US"/>
              </w:rPr>
              <w:t>4</w:t>
            </w:r>
            <w:r>
              <w:rPr>
                <w:rFonts w:cs="Arial"/>
                <w:szCs w:val="14"/>
                <w:lang w:eastAsia="en-US"/>
              </w:rPr>
              <w:t>,</w:t>
            </w:r>
            <w:r w:rsidRPr="00895C60">
              <w:rPr>
                <w:rFonts w:cs="Arial"/>
                <w:szCs w:val="14"/>
                <w:lang w:eastAsia="en-US"/>
              </w:rPr>
              <w:t>096</w:t>
            </w:r>
            <w:r>
              <w:rPr>
                <w:rFonts w:cs="Arial"/>
                <w:szCs w:val="14"/>
                <w:lang w:eastAsia="en-US"/>
              </w:rPr>
              <w:t>,</w:t>
            </w:r>
            <w:r w:rsidRPr="00895C60">
              <w:rPr>
                <w:rFonts w:cs="Arial"/>
                <w:szCs w:val="14"/>
                <w:lang w:eastAsia="en-US"/>
              </w:rPr>
              <w:t>447</w:t>
            </w:r>
          </w:p>
        </w:tc>
        <w:tc>
          <w:tcPr>
            <w:tcW w:w="1630" w:type="dxa"/>
            <w:tcBorders>
              <w:top w:val="single" w:sz="2" w:space="0" w:color="1F4E79" w:themeColor="accent1" w:themeShade="80"/>
              <w:bottom w:val="nil"/>
            </w:tcBorders>
            <w:shd w:val="clear" w:color="auto" w:fill="auto"/>
            <w:vAlign w:val="center"/>
          </w:tcPr>
          <w:p w14:paraId="25BC3546" w14:textId="77777777" w:rsidR="00E246FC" w:rsidRPr="00895C60" w:rsidRDefault="00E246FC" w:rsidP="00E246FC">
            <w:pPr>
              <w:pStyle w:val="08-Tabelageral"/>
              <w:rPr>
                <w:rFonts w:cs="Arial"/>
                <w:szCs w:val="14"/>
              </w:rPr>
            </w:pPr>
            <w:r w:rsidRPr="00895C60">
              <w:rPr>
                <w:rFonts w:cs="Arial"/>
                <w:szCs w:val="14"/>
                <w:lang w:eastAsia="en-US"/>
              </w:rPr>
              <w:t>(1</w:t>
            </w:r>
            <w:r>
              <w:rPr>
                <w:rFonts w:cs="Arial"/>
                <w:szCs w:val="14"/>
                <w:lang w:eastAsia="en-US"/>
              </w:rPr>
              <w:t>,</w:t>
            </w:r>
            <w:r w:rsidRPr="00895C60">
              <w:rPr>
                <w:rFonts w:cs="Arial"/>
                <w:szCs w:val="14"/>
                <w:lang w:eastAsia="en-US"/>
              </w:rPr>
              <w:t>579</w:t>
            </w:r>
            <w:r>
              <w:rPr>
                <w:rFonts w:cs="Arial"/>
                <w:szCs w:val="14"/>
                <w:lang w:eastAsia="en-US"/>
              </w:rPr>
              <w:t>,</w:t>
            </w:r>
            <w:r w:rsidRPr="00895C60">
              <w:rPr>
                <w:rFonts w:cs="Arial"/>
                <w:szCs w:val="14"/>
                <w:lang w:eastAsia="en-US"/>
              </w:rPr>
              <w:t>998)</w:t>
            </w:r>
          </w:p>
        </w:tc>
        <w:tc>
          <w:tcPr>
            <w:tcW w:w="1630" w:type="dxa"/>
            <w:tcBorders>
              <w:top w:val="single" w:sz="2" w:space="0" w:color="1F4E79" w:themeColor="accent1" w:themeShade="80"/>
              <w:bottom w:val="nil"/>
            </w:tcBorders>
            <w:shd w:val="clear" w:color="auto" w:fill="auto"/>
            <w:vAlign w:val="center"/>
          </w:tcPr>
          <w:p w14:paraId="40547E32" w14:textId="77777777" w:rsidR="00E246FC" w:rsidRPr="00895C60" w:rsidRDefault="00E246FC" w:rsidP="00E246FC">
            <w:pPr>
              <w:pStyle w:val="08-Tabelageral"/>
              <w:rPr>
                <w:rFonts w:cs="Arial"/>
                <w:szCs w:val="14"/>
              </w:rPr>
            </w:pPr>
            <w:r w:rsidRPr="00895C60">
              <w:rPr>
                <w:rFonts w:cs="Arial"/>
                <w:szCs w:val="14"/>
                <w:lang w:eastAsia="en-US"/>
              </w:rPr>
              <w:t>5</w:t>
            </w:r>
            <w:r>
              <w:rPr>
                <w:rFonts w:cs="Arial"/>
                <w:szCs w:val="14"/>
                <w:lang w:eastAsia="en-US"/>
              </w:rPr>
              <w:t>,</w:t>
            </w:r>
            <w:r w:rsidRPr="00895C60">
              <w:rPr>
                <w:rFonts w:cs="Arial"/>
                <w:szCs w:val="14"/>
                <w:lang w:eastAsia="en-US"/>
              </w:rPr>
              <w:t>125</w:t>
            </w:r>
            <w:r>
              <w:rPr>
                <w:rFonts w:cs="Arial"/>
                <w:szCs w:val="14"/>
                <w:lang w:eastAsia="en-US"/>
              </w:rPr>
              <w:t>,</w:t>
            </w:r>
            <w:r w:rsidRPr="00895C60">
              <w:rPr>
                <w:rFonts w:cs="Arial"/>
                <w:szCs w:val="14"/>
                <w:lang w:eastAsia="en-US"/>
              </w:rPr>
              <w:t>631</w:t>
            </w:r>
          </w:p>
        </w:tc>
      </w:tr>
      <w:tr w:rsidR="00E246FC" w:rsidRPr="006A0EC8" w14:paraId="50554EB7" w14:textId="77777777" w:rsidTr="00765F08">
        <w:trPr>
          <w:trHeight w:hRule="exact" w:val="238"/>
          <w:jc w:val="center"/>
        </w:trPr>
        <w:tc>
          <w:tcPr>
            <w:tcW w:w="3119" w:type="dxa"/>
            <w:tcBorders>
              <w:top w:val="nil"/>
            </w:tcBorders>
            <w:shd w:val="clear" w:color="auto" w:fill="auto"/>
          </w:tcPr>
          <w:p w14:paraId="596E1A19" w14:textId="77777777" w:rsidR="00E246FC" w:rsidRPr="006A0EC8" w:rsidRDefault="00E246FC" w:rsidP="00E246FC">
            <w:pPr>
              <w:pStyle w:val="08-Tabelageral"/>
              <w:ind w:left="113"/>
              <w:jc w:val="left"/>
              <w:rPr>
                <w:rFonts w:cs="Arial"/>
                <w:bCs/>
              </w:rPr>
            </w:pPr>
            <w:r w:rsidRPr="006A0EC8">
              <w:t>Non-current assets</w:t>
            </w:r>
          </w:p>
        </w:tc>
        <w:tc>
          <w:tcPr>
            <w:tcW w:w="1630" w:type="dxa"/>
            <w:tcBorders>
              <w:top w:val="nil"/>
            </w:tcBorders>
            <w:shd w:val="clear" w:color="auto" w:fill="auto"/>
            <w:vAlign w:val="center"/>
          </w:tcPr>
          <w:p w14:paraId="6FEC1662" w14:textId="77777777" w:rsidR="00E246FC" w:rsidRPr="00895C60" w:rsidRDefault="00E246FC" w:rsidP="00E246FC">
            <w:pPr>
              <w:jc w:val="right"/>
              <w:rPr>
                <w:rFonts w:cs="Arial"/>
                <w:color w:val="000000"/>
                <w:sz w:val="14"/>
                <w:szCs w:val="14"/>
              </w:rPr>
            </w:pPr>
            <w:r w:rsidRPr="00895C60">
              <w:rPr>
                <w:rFonts w:cs="Arial"/>
                <w:sz w:val="14"/>
                <w:szCs w:val="14"/>
              </w:rPr>
              <w:t>14</w:t>
            </w:r>
            <w:r>
              <w:rPr>
                <w:rFonts w:cs="Arial"/>
                <w:sz w:val="14"/>
                <w:szCs w:val="14"/>
              </w:rPr>
              <w:t>,</w:t>
            </w:r>
            <w:r w:rsidRPr="00895C60">
              <w:rPr>
                <w:rFonts w:cs="Arial"/>
                <w:sz w:val="14"/>
                <w:szCs w:val="14"/>
              </w:rPr>
              <w:t>306</w:t>
            </w:r>
            <w:r>
              <w:rPr>
                <w:rFonts w:cs="Arial"/>
                <w:sz w:val="14"/>
                <w:szCs w:val="14"/>
              </w:rPr>
              <w:t>,</w:t>
            </w:r>
            <w:r w:rsidRPr="00895C60">
              <w:rPr>
                <w:rFonts w:cs="Arial"/>
                <w:sz w:val="14"/>
                <w:szCs w:val="14"/>
              </w:rPr>
              <w:t>772</w:t>
            </w:r>
          </w:p>
        </w:tc>
        <w:tc>
          <w:tcPr>
            <w:tcW w:w="1630" w:type="dxa"/>
            <w:tcBorders>
              <w:top w:val="nil"/>
            </w:tcBorders>
            <w:shd w:val="clear" w:color="auto" w:fill="auto"/>
            <w:vAlign w:val="center"/>
          </w:tcPr>
          <w:p w14:paraId="4F239D9E" w14:textId="77777777" w:rsidR="00E246FC" w:rsidRPr="00895C60" w:rsidRDefault="00E246FC" w:rsidP="00E246FC">
            <w:pPr>
              <w:pStyle w:val="08-Tabelageral"/>
              <w:rPr>
                <w:rFonts w:cs="Arial"/>
                <w:szCs w:val="14"/>
              </w:rPr>
            </w:pPr>
            <w:r w:rsidRPr="00895C60">
              <w:rPr>
                <w:rFonts w:cs="Arial"/>
                <w:szCs w:val="14"/>
                <w:lang w:eastAsia="en-US"/>
              </w:rPr>
              <w:t>962</w:t>
            </w:r>
            <w:r>
              <w:rPr>
                <w:rFonts w:cs="Arial"/>
                <w:szCs w:val="14"/>
                <w:lang w:eastAsia="en-US"/>
              </w:rPr>
              <w:t>,</w:t>
            </w:r>
            <w:r w:rsidRPr="00895C60">
              <w:rPr>
                <w:rFonts w:cs="Arial"/>
                <w:szCs w:val="14"/>
                <w:lang w:eastAsia="en-US"/>
              </w:rPr>
              <w:t>467</w:t>
            </w:r>
          </w:p>
        </w:tc>
        <w:tc>
          <w:tcPr>
            <w:tcW w:w="1630" w:type="dxa"/>
            <w:tcBorders>
              <w:top w:val="nil"/>
            </w:tcBorders>
            <w:shd w:val="clear" w:color="auto" w:fill="auto"/>
            <w:vAlign w:val="center"/>
          </w:tcPr>
          <w:p w14:paraId="2462A585" w14:textId="77777777" w:rsidR="00E246FC" w:rsidRPr="00895C60" w:rsidRDefault="00E246FC" w:rsidP="00E246FC">
            <w:pPr>
              <w:pStyle w:val="08-Tabelageral"/>
              <w:rPr>
                <w:rFonts w:cs="Arial"/>
                <w:szCs w:val="14"/>
              </w:rPr>
            </w:pPr>
            <w:r w:rsidRPr="00895C60">
              <w:rPr>
                <w:rFonts w:cs="Arial"/>
                <w:szCs w:val="14"/>
                <w:lang w:eastAsia="en-US"/>
              </w:rPr>
              <w:t>(7</w:t>
            </w:r>
            <w:r>
              <w:rPr>
                <w:rFonts w:cs="Arial"/>
                <w:szCs w:val="14"/>
                <w:lang w:eastAsia="en-US"/>
              </w:rPr>
              <w:t>,</w:t>
            </w:r>
            <w:r w:rsidRPr="00895C60">
              <w:rPr>
                <w:rFonts w:cs="Arial"/>
                <w:szCs w:val="14"/>
                <w:lang w:eastAsia="en-US"/>
              </w:rPr>
              <w:t>080</w:t>
            </w:r>
            <w:r>
              <w:rPr>
                <w:rFonts w:cs="Arial"/>
                <w:szCs w:val="14"/>
                <w:lang w:eastAsia="en-US"/>
              </w:rPr>
              <w:t>,</w:t>
            </w:r>
            <w:r w:rsidRPr="00895C60">
              <w:rPr>
                <w:rFonts w:cs="Arial"/>
                <w:szCs w:val="14"/>
                <w:lang w:eastAsia="en-US"/>
              </w:rPr>
              <w:t>649)</w:t>
            </w:r>
          </w:p>
        </w:tc>
        <w:tc>
          <w:tcPr>
            <w:tcW w:w="1630" w:type="dxa"/>
            <w:tcBorders>
              <w:top w:val="nil"/>
            </w:tcBorders>
            <w:shd w:val="clear" w:color="auto" w:fill="auto"/>
            <w:vAlign w:val="center"/>
          </w:tcPr>
          <w:p w14:paraId="7774A11A" w14:textId="77777777" w:rsidR="00E246FC" w:rsidRPr="00895C60" w:rsidRDefault="00E246FC" w:rsidP="00E246FC">
            <w:pPr>
              <w:pStyle w:val="08-Tabelageral"/>
              <w:rPr>
                <w:rFonts w:cs="Arial"/>
                <w:szCs w:val="14"/>
              </w:rPr>
            </w:pPr>
            <w:r w:rsidRPr="00895C60">
              <w:rPr>
                <w:rFonts w:cs="Arial"/>
                <w:szCs w:val="14"/>
                <w:lang w:eastAsia="en-US"/>
              </w:rPr>
              <w:t>8</w:t>
            </w:r>
            <w:r>
              <w:rPr>
                <w:rFonts w:cs="Arial"/>
                <w:szCs w:val="14"/>
                <w:lang w:eastAsia="en-US"/>
              </w:rPr>
              <w:t>,</w:t>
            </w:r>
            <w:r w:rsidRPr="00895C60">
              <w:rPr>
                <w:rFonts w:cs="Arial"/>
                <w:szCs w:val="14"/>
                <w:lang w:eastAsia="en-US"/>
              </w:rPr>
              <w:t>188</w:t>
            </w:r>
            <w:r>
              <w:rPr>
                <w:rFonts w:cs="Arial"/>
                <w:szCs w:val="14"/>
                <w:lang w:eastAsia="en-US"/>
              </w:rPr>
              <w:t>,</w:t>
            </w:r>
            <w:r w:rsidRPr="00895C60">
              <w:rPr>
                <w:rFonts w:cs="Arial"/>
                <w:szCs w:val="14"/>
                <w:lang w:eastAsia="en-US"/>
              </w:rPr>
              <w:t>590</w:t>
            </w:r>
          </w:p>
        </w:tc>
      </w:tr>
      <w:tr w:rsidR="00E246FC" w:rsidRPr="00B0013B" w14:paraId="51652447" w14:textId="77777777" w:rsidTr="00765F08">
        <w:trPr>
          <w:trHeight w:hRule="exact" w:val="238"/>
          <w:jc w:val="center"/>
        </w:trPr>
        <w:tc>
          <w:tcPr>
            <w:tcW w:w="3119" w:type="dxa"/>
            <w:shd w:val="clear" w:color="auto" w:fill="auto"/>
          </w:tcPr>
          <w:p w14:paraId="73B9AE73" w14:textId="77777777" w:rsidR="00E246FC" w:rsidRPr="00B0013B" w:rsidRDefault="00E246FC" w:rsidP="00E246FC">
            <w:pPr>
              <w:pStyle w:val="08-Tabelageral"/>
              <w:jc w:val="left"/>
              <w:rPr>
                <w:rFonts w:cs="Arial"/>
                <w:b/>
              </w:rPr>
            </w:pPr>
            <w:r w:rsidRPr="00B0013B">
              <w:rPr>
                <w:rFonts w:cs="Arial"/>
                <w:b/>
              </w:rPr>
              <w:t>Total assets</w:t>
            </w:r>
          </w:p>
        </w:tc>
        <w:tc>
          <w:tcPr>
            <w:tcW w:w="1630" w:type="dxa"/>
            <w:shd w:val="clear" w:color="auto" w:fill="auto"/>
            <w:vAlign w:val="center"/>
          </w:tcPr>
          <w:p w14:paraId="3566682A" w14:textId="77777777" w:rsidR="00E246FC" w:rsidRPr="00895C60" w:rsidRDefault="00E246FC" w:rsidP="00E246FC">
            <w:pPr>
              <w:jc w:val="right"/>
              <w:rPr>
                <w:rFonts w:cs="Arial"/>
                <w:b/>
                <w:color w:val="000000"/>
                <w:sz w:val="14"/>
                <w:szCs w:val="14"/>
              </w:rPr>
            </w:pPr>
            <w:r w:rsidRPr="00895C60">
              <w:rPr>
                <w:rFonts w:cs="Arial"/>
                <w:b/>
                <w:bCs/>
                <w:sz w:val="14"/>
                <w:szCs w:val="14"/>
              </w:rPr>
              <w:t>16</w:t>
            </w:r>
            <w:r>
              <w:rPr>
                <w:rFonts w:cs="Arial"/>
                <w:b/>
                <w:bCs/>
                <w:sz w:val="14"/>
                <w:szCs w:val="14"/>
              </w:rPr>
              <w:t>,</w:t>
            </w:r>
            <w:r w:rsidRPr="00895C60">
              <w:rPr>
                <w:rFonts w:cs="Arial"/>
                <w:b/>
                <w:bCs/>
                <w:sz w:val="14"/>
                <w:szCs w:val="14"/>
              </w:rPr>
              <w:t>915</w:t>
            </w:r>
            <w:r>
              <w:rPr>
                <w:rFonts w:cs="Arial"/>
                <w:b/>
                <w:bCs/>
                <w:sz w:val="14"/>
                <w:szCs w:val="14"/>
              </w:rPr>
              <w:t>,</w:t>
            </w:r>
            <w:r w:rsidRPr="00895C60">
              <w:rPr>
                <w:rFonts w:cs="Arial"/>
                <w:b/>
                <w:bCs/>
                <w:sz w:val="14"/>
                <w:szCs w:val="14"/>
              </w:rPr>
              <w:t>954</w:t>
            </w:r>
          </w:p>
        </w:tc>
        <w:tc>
          <w:tcPr>
            <w:tcW w:w="1630" w:type="dxa"/>
            <w:shd w:val="clear" w:color="auto" w:fill="auto"/>
            <w:vAlign w:val="center"/>
          </w:tcPr>
          <w:p w14:paraId="34B6ECCC" w14:textId="77777777" w:rsidR="00E246FC" w:rsidRPr="00895C60" w:rsidRDefault="00E246FC" w:rsidP="00E246FC">
            <w:pPr>
              <w:pStyle w:val="08-Tabelageral"/>
              <w:rPr>
                <w:rFonts w:cs="Arial"/>
                <w:b/>
                <w:szCs w:val="14"/>
              </w:rPr>
            </w:pPr>
            <w:r w:rsidRPr="00895C60">
              <w:rPr>
                <w:rFonts w:cs="Arial"/>
                <w:b/>
                <w:bCs/>
                <w:szCs w:val="14"/>
                <w:lang w:eastAsia="en-US"/>
              </w:rPr>
              <w:t>5</w:t>
            </w:r>
            <w:r>
              <w:rPr>
                <w:rFonts w:cs="Arial"/>
                <w:b/>
                <w:bCs/>
                <w:szCs w:val="14"/>
                <w:lang w:eastAsia="en-US"/>
              </w:rPr>
              <w:t>,</w:t>
            </w:r>
            <w:r w:rsidRPr="00895C60">
              <w:rPr>
                <w:rFonts w:cs="Arial"/>
                <w:b/>
                <w:bCs/>
                <w:szCs w:val="14"/>
                <w:lang w:eastAsia="en-US"/>
              </w:rPr>
              <w:t>058</w:t>
            </w:r>
            <w:r>
              <w:rPr>
                <w:rFonts w:cs="Arial"/>
                <w:b/>
                <w:bCs/>
                <w:szCs w:val="14"/>
                <w:lang w:eastAsia="en-US"/>
              </w:rPr>
              <w:t>,</w:t>
            </w:r>
            <w:r w:rsidRPr="00895C60">
              <w:rPr>
                <w:rFonts w:cs="Arial"/>
                <w:b/>
                <w:bCs/>
                <w:szCs w:val="14"/>
                <w:lang w:eastAsia="en-US"/>
              </w:rPr>
              <w:t>914</w:t>
            </w:r>
          </w:p>
        </w:tc>
        <w:tc>
          <w:tcPr>
            <w:tcW w:w="1630" w:type="dxa"/>
            <w:shd w:val="clear" w:color="auto" w:fill="auto"/>
            <w:vAlign w:val="center"/>
          </w:tcPr>
          <w:p w14:paraId="68A72A45" w14:textId="77777777" w:rsidR="00E246FC" w:rsidRPr="00895C60" w:rsidRDefault="00E246FC" w:rsidP="00E246FC">
            <w:pPr>
              <w:pStyle w:val="08-Tabelageral"/>
              <w:rPr>
                <w:rFonts w:cs="Arial"/>
                <w:b/>
                <w:szCs w:val="14"/>
              </w:rPr>
            </w:pPr>
            <w:r w:rsidRPr="00895C60">
              <w:rPr>
                <w:rFonts w:cs="Arial"/>
                <w:b/>
                <w:bCs/>
                <w:szCs w:val="14"/>
                <w:lang w:eastAsia="en-US"/>
              </w:rPr>
              <w:t>(8</w:t>
            </w:r>
            <w:r>
              <w:rPr>
                <w:rFonts w:cs="Arial"/>
                <w:b/>
                <w:bCs/>
                <w:szCs w:val="14"/>
                <w:lang w:eastAsia="en-US"/>
              </w:rPr>
              <w:t>,</w:t>
            </w:r>
            <w:r w:rsidRPr="00895C60">
              <w:rPr>
                <w:rFonts w:cs="Arial"/>
                <w:b/>
                <w:bCs/>
                <w:szCs w:val="14"/>
                <w:lang w:eastAsia="en-US"/>
              </w:rPr>
              <w:t>660</w:t>
            </w:r>
            <w:r>
              <w:rPr>
                <w:rFonts w:cs="Arial"/>
                <w:b/>
                <w:bCs/>
                <w:szCs w:val="14"/>
                <w:lang w:eastAsia="en-US"/>
              </w:rPr>
              <w:t>,</w:t>
            </w:r>
            <w:r w:rsidRPr="00895C60">
              <w:rPr>
                <w:rFonts w:cs="Arial"/>
                <w:b/>
                <w:bCs/>
                <w:szCs w:val="14"/>
                <w:lang w:eastAsia="en-US"/>
              </w:rPr>
              <w:t>647)</w:t>
            </w:r>
          </w:p>
        </w:tc>
        <w:tc>
          <w:tcPr>
            <w:tcW w:w="1630" w:type="dxa"/>
            <w:shd w:val="clear" w:color="auto" w:fill="auto"/>
            <w:vAlign w:val="center"/>
          </w:tcPr>
          <w:p w14:paraId="700D82F0" w14:textId="77777777" w:rsidR="00E246FC" w:rsidRPr="00895C60" w:rsidRDefault="00E246FC" w:rsidP="00E246FC">
            <w:pPr>
              <w:pStyle w:val="08-Tabelageral"/>
              <w:rPr>
                <w:rFonts w:cs="Arial"/>
                <w:b/>
                <w:szCs w:val="14"/>
              </w:rPr>
            </w:pPr>
            <w:r w:rsidRPr="00895C60">
              <w:rPr>
                <w:rFonts w:cs="Arial"/>
                <w:b/>
                <w:bCs/>
                <w:szCs w:val="14"/>
                <w:lang w:eastAsia="en-US"/>
              </w:rPr>
              <w:t>13</w:t>
            </w:r>
            <w:r>
              <w:rPr>
                <w:rFonts w:cs="Arial"/>
                <w:b/>
                <w:bCs/>
                <w:szCs w:val="14"/>
                <w:lang w:eastAsia="en-US"/>
              </w:rPr>
              <w:t>,</w:t>
            </w:r>
            <w:r w:rsidRPr="00895C60">
              <w:rPr>
                <w:rFonts w:cs="Arial"/>
                <w:b/>
                <w:bCs/>
                <w:szCs w:val="14"/>
                <w:lang w:eastAsia="en-US"/>
              </w:rPr>
              <w:t>314</w:t>
            </w:r>
            <w:r>
              <w:rPr>
                <w:rFonts w:cs="Arial"/>
                <w:b/>
                <w:bCs/>
                <w:szCs w:val="14"/>
                <w:lang w:eastAsia="en-US"/>
              </w:rPr>
              <w:t>,</w:t>
            </w:r>
            <w:r w:rsidRPr="00895C60">
              <w:rPr>
                <w:rFonts w:cs="Arial"/>
                <w:b/>
                <w:bCs/>
                <w:szCs w:val="14"/>
                <w:lang w:eastAsia="en-US"/>
              </w:rPr>
              <w:t>221</w:t>
            </w:r>
          </w:p>
        </w:tc>
      </w:tr>
      <w:tr w:rsidR="00E246FC" w:rsidRPr="006A0EC8" w14:paraId="0C9ABFFC" w14:textId="77777777" w:rsidTr="00765F08">
        <w:trPr>
          <w:trHeight w:hRule="exact" w:val="238"/>
          <w:jc w:val="center"/>
        </w:trPr>
        <w:tc>
          <w:tcPr>
            <w:tcW w:w="3119" w:type="dxa"/>
            <w:shd w:val="clear" w:color="auto" w:fill="auto"/>
          </w:tcPr>
          <w:p w14:paraId="302D91A2" w14:textId="77777777" w:rsidR="00E246FC" w:rsidRPr="006A0EC8" w:rsidRDefault="00E246FC" w:rsidP="00E246FC">
            <w:pPr>
              <w:pStyle w:val="08-Tabelageral"/>
              <w:ind w:left="113"/>
              <w:jc w:val="left"/>
              <w:rPr>
                <w:rFonts w:cs="Arial"/>
                <w:bCs/>
              </w:rPr>
            </w:pPr>
            <w:r w:rsidRPr="006A0EC8">
              <w:rPr>
                <w:rFonts w:cs="Arial"/>
              </w:rPr>
              <w:t>Current liabilities</w:t>
            </w:r>
          </w:p>
        </w:tc>
        <w:tc>
          <w:tcPr>
            <w:tcW w:w="1630" w:type="dxa"/>
            <w:shd w:val="clear" w:color="auto" w:fill="auto"/>
            <w:vAlign w:val="center"/>
          </w:tcPr>
          <w:p w14:paraId="5F38C586" w14:textId="77777777" w:rsidR="00E246FC" w:rsidRPr="00895C60" w:rsidRDefault="00E246FC" w:rsidP="00E246FC">
            <w:pPr>
              <w:jc w:val="right"/>
              <w:rPr>
                <w:rFonts w:cs="Arial"/>
                <w:color w:val="000000"/>
                <w:sz w:val="14"/>
                <w:szCs w:val="14"/>
              </w:rPr>
            </w:pPr>
            <w:r w:rsidRPr="00895C60">
              <w:rPr>
                <w:rFonts w:cs="Arial"/>
                <w:sz w:val="14"/>
                <w:szCs w:val="14"/>
              </w:rPr>
              <w:t>2</w:t>
            </w:r>
            <w:r>
              <w:rPr>
                <w:rFonts w:cs="Arial"/>
                <w:sz w:val="14"/>
                <w:szCs w:val="14"/>
              </w:rPr>
              <w:t>,</w:t>
            </w:r>
            <w:r w:rsidRPr="00895C60">
              <w:rPr>
                <w:rFonts w:cs="Arial"/>
                <w:sz w:val="14"/>
                <w:szCs w:val="14"/>
              </w:rPr>
              <w:t>330</w:t>
            </w:r>
            <w:r>
              <w:rPr>
                <w:rFonts w:cs="Arial"/>
                <w:sz w:val="14"/>
                <w:szCs w:val="14"/>
              </w:rPr>
              <w:t>,</w:t>
            </w:r>
            <w:r w:rsidRPr="00895C60">
              <w:rPr>
                <w:rFonts w:cs="Arial"/>
                <w:sz w:val="14"/>
                <w:szCs w:val="14"/>
              </w:rPr>
              <w:t>716</w:t>
            </w:r>
          </w:p>
        </w:tc>
        <w:tc>
          <w:tcPr>
            <w:tcW w:w="1630" w:type="dxa"/>
            <w:shd w:val="clear" w:color="auto" w:fill="auto"/>
            <w:vAlign w:val="center"/>
          </w:tcPr>
          <w:p w14:paraId="1FFE7F12" w14:textId="77777777" w:rsidR="00E246FC" w:rsidRPr="00895C60" w:rsidRDefault="00E246FC" w:rsidP="00E246FC">
            <w:pPr>
              <w:pStyle w:val="08-Tabelageral"/>
              <w:rPr>
                <w:rFonts w:cs="Arial"/>
                <w:szCs w:val="14"/>
              </w:rPr>
            </w:pPr>
            <w:r w:rsidRPr="00895C60">
              <w:rPr>
                <w:rFonts w:cs="Arial"/>
                <w:szCs w:val="14"/>
                <w:lang w:eastAsia="en-US"/>
              </w:rPr>
              <w:t>3</w:t>
            </w:r>
            <w:r>
              <w:rPr>
                <w:rFonts w:cs="Arial"/>
                <w:szCs w:val="14"/>
                <w:lang w:eastAsia="en-US"/>
              </w:rPr>
              <w:t>,</w:t>
            </w:r>
            <w:r w:rsidRPr="00895C60">
              <w:rPr>
                <w:rFonts w:cs="Arial"/>
                <w:szCs w:val="14"/>
                <w:lang w:eastAsia="en-US"/>
              </w:rPr>
              <w:t>248</w:t>
            </w:r>
            <w:r>
              <w:rPr>
                <w:rFonts w:cs="Arial"/>
                <w:szCs w:val="14"/>
                <w:lang w:eastAsia="en-US"/>
              </w:rPr>
              <w:t>,</w:t>
            </w:r>
            <w:r w:rsidRPr="00895C60">
              <w:rPr>
                <w:rFonts w:cs="Arial"/>
                <w:szCs w:val="14"/>
                <w:lang w:eastAsia="en-US"/>
              </w:rPr>
              <w:t>559</w:t>
            </w:r>
          </w:p>
        </w:tc>
        <w:tc>
          <w:tcPr>
            <w:tcW w:w="1630" w:type="dxa"/>
            <w:shd w:val="clear" w:color="auto" w:fill="auto"/>
            <w:vAlign w:val="center"/>
          </w:tcPr>
          <w:p w14:paraId="015DA3C5" w14:textId="77777777" w:rsidR="00E246FC" w:rsidRPr="00895C60" w:rsidRDefault="00E246FC" w:rsidP="00E246FC">
            <w:pPr>
              <w:pStyle w:val="08-Tabelageral"/>
              <w:rPr>
                <w:rFonts w:cs="Arial"/>
                <w:szCs w:val="14"/>
              </w:rPr>
            </w:pPr>
            <w:r w:rsidRPr="00895C60">
              <w:rPr>
                <w:rFonts w:cs="Arial"/>
                <w:szCs w:val="14"/>
                <w:lang w:eastAsia="en-US"/>
              </w:rPr>
              <w:t>(1</w:t>
            </w:r>
            <w:r>
              <w:rPr>
                <w:rFonts w:cs="Arial"/>
                <w:szCs w:val="14"/>
                <w:lang w:eastAsia="en-US"/>
              </w:rPr>
              <w:t>,</w:t>
            </w:r>
            <w:r w:rsidRPr="00895C60">
              <w:rPr>
                <w:rFonts w:cs="Arial"/>
                <w:szCs w:val="14"/>
                <w:lang w:eastAsia="en-US"/>
              </w:rPr>
              <w:t>579</w:t>
            </w:r>
            <w:r>
              <w:rPr>
                <w:rFonts w:cs="Arial"/>
                <w:szCs w:val="14"/>
                <w:lang w:eastAsia="en-US"/>
              </w:rPr>
              <w:t>,</w:t>
            </w:r>
            <w:r w:rsidRPr="00895C60">
              <w:rPr>
                <w:rFonts w:cs="Arial"/>
                <w:szCs w:val="14"/>
                <w:lang w:eastAsia="en-US"/>
              </w:rPr>
              <w:t>998)</w:t>
            </w:r>
          </w:p>
        </w:tc>
        <w:tc>
          <w:tcPr>
            <w:tcW w:w="1630" w:type="dxa"/>
            <w:shd w:val="clear" w:color="auto" w:fill="auto"/>
            <w:vAlign w:val="center"/>
          </w:tcPr>
          <w:p w14:paraId="006061F6" w14:textId="77777777" w:rsidR="00E246FC" w:rsidRPr="00895C60" w:rsidRDefault="00E246FC" w:rsidP="00E246FC">
            <w:pPr>
              <w:pStyle w:val="08-Tabelageral"/>
              <w:rPr>
                <w:rFonts w:cs="Arial"/>
                <w:szCs w:val="14"/>
              </w:rPr>
            </w:pPr>
            <w:r w:rsidRPr="00895C60">
              <w:rPr>
                <w:rFonts w:cs="Arial"/>
                <w:szCs w:val="14"/>
                <w:lang w:eastAsia="en-US"/>
              </w:rPr>
              <w:t>3</w:t>
            </w:r>
            <w:r>
              <w:rPr>
                <w:rFonts w:cs="Arial"/>
                <w:szCs w:val="14"/>
                <w:lang w:eastAsia="en-US"/>
              </w:rPr>
              <w:t>,</w:t>
            </w:r>
            <w:r w:rsidRPr="00895C60">
              <w:rPr>
                <w:rFonts w:cs="Arial"/>
                <w:szCs w:val="14"/>
                <w:lang w:eastAsia="en-US"/>
              </w:rPr>
              <w:t>960</w:t>
            </w:r>
            <w:r>
              <w:rPr>
                <w:rFonts w:cs="Arial"/>
                <w:szCs w:val="14"/>
                <w:lang w:eastAsia="en-US"/>
              </w:rPr>
              <w:t>,</w:t>
            </w:r>
            <w:r w:rsidRPr="00895C60">
              <w:rPr>
                <w:rFonts w:cs="Arial"/>
                <w:szCs w:val="14"/>
                <w:lang w:eastAsia="en-US"/>
              </w:rPr>
              <w:t>413</w:t>
            </w:r>
          </w:p>
        </w:tc>
      </w:tr>
      <w:tr w:rsidR="00E246FC" w:rsidRPr="006A0EC8" w14:paraId="43090154" w14:textId="77777777" w:rsidTr="00765F08">
        <w:trPr>
          <w:trHeight w:hRule="exact" w:val="238"/>
          <w:jc w:val="center"/>
        </w:trPr>
        <w:tc>
          <w:tcPr>
            <w:tcW w:w="3119" w:type="dxa"/>
            <w:shd w:val="clear" w:color="auto" w:fill="auto"/>
          </w:tcPr>
          <w:p w14:paraId="27C3EC91" w14:textId="77777777" w:rsidR="00E246FC" w:rsidRPr="006A0EC8" w:rsidRDefault="00E246FC" w:rsidP="00E246FC">
            <w:pPr>
              <w:pStyle w:val="08-Tabelageral"/>
              <w:ind w:left="113"/>
              <w:jc w:val="left"/>
              <w:rPr>
                <w:rFonts w:cs="Arial"/>
                <w:bCs/>
              </w:rPr>
            </w:pPr>
            <w:r w:rsidRPr="006A0EC8">
              <w:rPr>
                <w:rFonts w:cs="Arial"/>
              </w:rPr>
              <w:t>Non-current liabilities</w:t>
            </w:r>
          </w:p>
        </w:tc>
        <w:tc>
          <w:tcPr>
            <w:tcW w:w="1630" w:type="dxa"/>
            <w:shd w:val="clear" w:color="auto" w:fill="auto"/>
            <w:vAlign w:val="center"/>
          </w:tcPr>
          <w:p w14:paraId="225745BA" w14:textId="77777777" w:rsidR="00E246FC" w:rsidRPr="00895C60" w:rsidRDefault="00E246FC" w:rsidP="00E246FC">
            <w:pPr>
              <w:jc w:val="right"/>
              <w:rPr>
                <w:rFonts w:cs="Arial"/>
                <w:color w:val="000000"/>
                <w:sz w:val="14"/>
                <w:szCs w:val="14"/>
              </w:rPr>
            </w:pPr>
            <w:r w:rsidRPr="00895C60">
              <w:rPr>
                <w:rFonts w:cs="Arial"/>
                <w:sz w:val="14"/>
                <w:szCs w:val="14"/>
              </w:rPr>
              <w:t>229</w:t>
            </w:r>
            <w:r>
              <w:rPr>
                <w:rFonts w:cs="Arial"/>
                <w:sz w:val="14"/>
                <w:szCs w:val="14"/>
              </w:rPr>
              <w:t>,</w:t>
            </w:r>
            <w:r w:rsidRPr="00895C60">
              <w:rPr>
                <w:rFonts w:cs="Arial"/>
                <w:sz w:val="14"/>
                <w:szCs w:val="14"/>
              </w:rPr>
              <w:t>182</w:t>
            </w:r>
          </w:p>
        </w:tc>
        <w:tc>
          <w:tcPr>
            <w:tcW w:w="1630" w:type="dxa"/>
            <w:shd w:val="clear" w:color="auto" w:fill="auto"/>
            <w:vAlign w:val="center"/>
          </w:tcPr>
          <w:p w14:paraId="091ABC40" w14:textId="77777777" w:rsidR="00E246FC" w:rsidRPr="00895C60" w:rsidRDefault="00E246FC" w:rsidP="00E246FC">
            <w:pPr>
              <w:pStyle w:val="08-Tabelageral"/>
              <w:rPr>
                <w:rFonts w:cs="Arial"/>
                <w:szCs w:val="14"/>
              </w:rPr>
            </w:pPr>
            <w:r w:rsidRPr="00895C60">
              <w:rPr>
                <w:rFonts w:cs="Arial"/>
                <w:szCs w:val="14"/>
                <w:lang w:eastAsia="en-US"/>
              </w:rPr>
              <w:t>1</w:t>
            </w:r>
            <w:r>
              <w:rPr>
                <w:rFonts w:cs="Arial"/>
                <w:szCs w:val="14"/>
                <w:lang w:eastAsia="en-US"/>
              </w:rPr>
              <w:t>,</w:t>
            </w:r>
            <w:r w:rsidRPr="00895C60">
              <w:rPr>
                <w:rFonts w:cs="Arial"/>
                <w:szCs w:val="14"/>
                <w:lang w:eastAsia="en-US"/>
              </w:rPr>
              <w:t>804</w:t>
            </w:r>
            <w:r>
              <w:rPr>
                <w:rFonts w:cs="Arial"/>
                <w:szCs w:val="14"/>
                <w:lang w:eastAsia="en-US"/>
              </w:rPr>
              <w:t>,</w:t>
            </w:r>
            <w:r w:rsidRPr="00895C60">
              <w:rPr>
                <w:rFonts w:cs="Arial"/>
                <w:szCs w:val="14"/>
                <w:lang w:eastAsia="en-US"/>
              </w:rPr>
              <w:t>346</w:t>
            </w:r>
          </w:p>
        </w:tc>
        <w:tc>
          <w:tcPr>
            <w:tcW w:w="1630" w:type="dxa"/>
            <w:shd w:val="clear" w:color="auto" w:fill="auto"/>
            <w:vAlign w:val="center"/>
          </w:tcPr>
          <w:p w14:paraId="61B4A842" w14:textId="77777777" w:rsidR="00E246FC" w:rsidRPr="00895C60" w:rsidRDefault="00E246FC" w:rsidP="00E246FC">
            <w:pPr>
              <w:pStyle w:val="08-Tabelageral"/>
              <w:rPr>
                <w:rFonts w:cs="Arial"/>
                <w:szCs w:val="14"/>
              </w:rPr>
            </w:pPr>
            <w:r w:rsidRPr="00895C60">
              <w:rPr>
                <w:rFonts w:cs="Arial"/>
                <w:szCs w:val="14"/>
                <w:lang w:eastAsia="en-US"/>
              </w:rPr>
              <w:t>--</w:t>
            </w:r>
          </w:p>
        </w:tc>
        <w:tc>
          <w:tcPr>
            <w:tcW w:w="1630" w:type="dxa"/>
            <w:shd w:val="clear" w:color="auto" w:fill="auto"/>
            <w:vAlign w:val="center"/>
          </w:tcPr>
          <w:p w14:paraId="6AA7D0FA" w14:textId="77777777" w:rsidR="00E246FC" w:rsidRPr="00895C60" w:rsidRDefault="00E246FC" w:rsidP="00E246FC">
            <w:pPr>
              <w:pStyle w:val="08-Tabelageral"/>
              <w:rPr>
                <w:rFonts w:cs="Arial"/>
                <w:szCs w:val="14"/>
              </w:rPr>
            </w:pPr>
            <w:r w:rsidRPr="00895C60">
              <w:rPr>
                <w:rFonts w:cs="Arial"/>
                <w:szCs w:val="14"/>
                <w:lang w:eastAsia="en-US"/>
              </w:rPr>
              <w:t>2</w:t>
            </w:r>
            <w:r>
              <w:rPr>
                <w:rFonts w:cs="Arial"/>
                <w:szCs w:val="14"/>
                <w:lang w:eastAsia="en-US"/>
              </w:rPr>
              <w:t>,</w:t>
            </w:r>
            <w:r w:rsidRPr="00895C60">
              <w:rPr>
                <w:rFonts w:cs="Arial"/>
                <w:szCs w:val="14"/>
                <w:lang w:eastAsia="en-US"/>
              </w:rPr>
              <w:t>072</w:t>
            </w:r>
            <w:r>
              <w:rPr>
                <w:rFonts w:cs="Arial"/>
                <w:szCs w:val="14"/>
                <w:lang w:eastAsia="en-US"/>
              </w:rPr>
              <w:t>,</w:t>
            </w:r>
            <w:r w:rsidRPr="00895C60">
              <w:rPr>
                <w:rFonts w:cs="Arial"/>
                <w:szCs w:val="14"/>
                <w:lang w:eastAsia="en-US"/>
              </w:rPr>
              <w:t>392</w:t>
            </w:r>
          </w:p>
        </w:tc>
      </w:tr>
      <w:tr w:rsidR="00E246FC" w:rsidRPr="006A0EC8" w14:paraId="715E8C3D" w14:textId="77777777" w:rsidTr="00765F08">
        <w:trPr>
          <w:trHeight w:hRule="exact" w:val="238"/>
          <w:jc w:val="center"/>
        </w:trPr>
        <w:tc>
          <w:tcPr>
            <w:tcW w:w="3119" w:type="dxa"/>
            <w:shd w:val="clear" w:color="auto" w:fill="auto"/>
          </w:tcPr>
          <w:p w14:paraId="4B84CCAE" w14:textId="77777777" w:rsidR="00E246FC" w:rsidRPr="006A0EC8" w:rsidRDefault="00E246FC" w:rsidP="00E246FC">
            <w:pPr>
              <w:pStyle w:val="08-Tabelageral"/>
              <w:ind w:left="113"/>
              <w:jc w:val="left"/>
              <w:rPr>
                <w:rFonts w:cs="Arial"/>
                <w:bCs/>
              </w:rPr>
            </w:pPr>
            <w:r w:rsidRPr="006A0EC8">
              <w:t>Equity</w:t>
            </w:r>
          </w:p>
        </w:tc>
        <w:tc>
          <w:tcPr>
            <w:tcW w:w="1630" w:type="dxa"/>
            <w:shd w:val="clear" w:color="auto" w:fill="auto"/>
            <w:vAlign w:val="center"/>
          </w:tcPr>
          <w:p w14:paraId="40AD0EE5" w14:textId="77777777" w:rsidR="00E246FC" w:rsidRPr="00895C60" w:rsidRDefault="00E246FC" w:rsidP="00E246FC">
            <w:pPr>
              <w:jc w:val="right"/>
              <w:rPr>
                <w:rFonts w:cs="Arial"/>
                <w:color w:val="000000"/>
                <w:sz w:val="14"/>
                <w:szCs w:val="14"/>
              </w:rPr>
            </w:pPr>
            <w:r w:rsidRPr="00895C60">
              <w:rPr>
                <w:rFonts w:cs="Arial"/>
                <w:sz w:val="14"/>
                <w:szCs w:val="14"/>
              </w:rPr>
              <w:t>14</w:t>
            </w:r>
            <w:r>
              <w:rPr>
                <w:rFonts w:cs="Arial"/>
                <w:sz w:val="14"/>
                <w:szCs w:val="14"/>
              </w:rPr>
              <w:t>,</w:t>
            </w:r>
            <w:r w:rsidRPr="00895C60">
              <w:rPr>
                <w:rFonts w:cs="Arial"/>
                <w:sz w:val="14"/>
                <w:szCs w:val="14"/>
              </w:rPr>
              <w:t>356</w:t>
            </w:r>
            <w:r>
              <w:rPr>
                <w:rFonts w:cs="Arial"/>
                <w:sz w:val="14"/>
                <w:szCs w:val="14"/>
              </w:rPr>
              <w:t>,</w:t>
            </w:r>
            <w:r w:rsidRPr="00895C60">
              <w:rPr>
                <w:rFonts w:cs="Arial"/>
                <w:sz w:val="14"/>
                <w:szCs w:val="14"/>
              </w:rPr>
              <w:t>056</w:t>
            </w:r>
          </w:p>
        </w:tc>
        <w:tc>
          <w:tcPr>
            <w:tcW w:w="1630" w:type="dxa"/>
            <w:shd w:val="clear" w:color="auto" w:fill="auto"/>
            <w:vAlign w:val="center"/>
          </w:tcPr>
          <w:p w14:paraId="4A213F4F" w14:textId="77777777" w:rsidR="00E246FC" w:rsidRPr="00895C60" w:rsidRDefault="00E246FC" w:rsidP="00E246FC">
            <w:pPr>
              <w:pStyle w:val="08-Tabelageral"/>
              <w:rPr>
                <w:rFonts w:cs="Arial"/>
                <w:szCs w:val="14"/>
              </w:rPr>
            </w:pPr>
            <w:r w:rsidRPr="00895C60">
              <w:rPr>
                <w:rFonts w:cs="Arial"/>
                <w:szCs w:val="14"/>
                <w:lang w:eastAsia="en-US"/>
              </w:rPr>
              <w:t>6</w:t>
            </w:r>
            <w:r>
              <w:rPr>
                <w:rFonts w:cs="Arial"/>
                <w:szCs w:val="14"/>
                <w:lang w:eastAsia="en-US"/>
              </w:rPr>
              <w:t>,</w:t>
            </w:r>
            <w:r w:rsidRPr="00895C60">
              <w:rPr>
                <w:rFonts w:cs="Arial"/>
                <w:szCs w:val="14"/>
                <w:lang w:eastAsia="en-US"/>
              </w:rPr>
              <w:t>009</w:t>
            </w:r>
          </w:p>
        </w:tc>
        <w:tc>
          <w:tcPr>
            <w:tcW w:w="1630" w:type="dxa"/>
            <w:shd w:val="clear" w:color="auto" w:fill="auto"/>
            <w:vAlign w:val="center"/>
          </w:tcPr>
          <w:p w14:paraId="7886848D" w14:textId="77777777" w:rsidR="00E246FC" w:rsidRPr="00895C60" w:rsidRDefault="00E246FC" w:rsidP="00E246FC">
            <w:pPr>
              <w:pStyle w:val="08-Tabelageral"/>
              <w:rPr>
                <w:rFonts w:cs="Arial"/>
                <w:szCs w:val="14"/>
              </w:rPr>
            </w:pPr>
            <w:r w:rsidRPr="00895C60">
              <w:rPr>
                <w:rFonts w:cs="Arial"/>
                <w:szCs w:val="14"/>
                <w:lang w:eastAsia="en-US"/>
              </w:rPr>
              <w:t>(7</w:t>
            </w:r>
            <w:r>
              <w:rPr>
                <w:rFonts w:cs="Arial"/>
                <w:szCs w:val="14"/>
                <w:lang w:eastAsia="en-US"/>
              </w:rPr>
              <w:t>,</w:t>
            </w:r>
            <w:r w:rsidRPr="00895C60">
              <w:rPr>
                <w:rFonts w:cs="Arial"/>
                <w:szCs w:val="14"/>
                <w:lang w:eastAsia="en-US"/>
              </w:rPr>
              <w:t>080</w:t>
            </w:r>
            <w:r>
              <w:rPr>
                <w:rFonts w:cs="Arial"/>
                <w:szCs w:val="14"/>
                <w:lang w:eastAsia="en-US"/>
              </w:rPr>
              <w:t>,</w:t>
            </w:r>
            <w:r w:rsidRPr="00895C60">
              <w:rPr>
                <w:rFonts w:cs="Arial"/>
                <w:szCs w:val="14"/>
                <w:lang w:eastAsia="en-US"/>
              </w:rPr>
              <w:t>649)</w:t>
            </w:r>
          </w:p>
        </w:tc>
        <w:tc>
          <w:tcPr>
            <w:tcW w:w="1630" w:type="dxa"/>
            <w:shd w:val="clear" w:color="auto" w:fill="auto"/>
            <w:vAlign w:val="center"/>
          </w:tcPr>
          <w:p w14:paraId="5B9800AB" w14:textId="77777777" w:rsidR="00E246FC" w:rsidRPr="00895C60" w:rsidRDefault="00E246FC" w:rsidP="00E246FC">
            <w:pPr>
              <w:pStyle w:val="08-Tabelageral"/>
              <w:rPr>
                <w:rFonts w:cs="Arial"/>
                <w:szCs w:val="14"/>
              </w:rPr>
            </w:pPr>
            <w:r w:rsidRPr="00895C60">
              <w:rPr>
                <w:rFonts w:cs="Arial"/>
                <w:szCs w:val="14"/>
                <w:lang w:eastAsia="en-US"/>
              </w:rPr>
              <w:t>7</w:t>
            </w:r>
            <w:r>
              <w:rPr>
                <w:rFonts w:cs="Arial"/>
                <w:szCs w:val="14"/>
                <w:lang w:eastAsia="en-US"/>
              </w:rPr>
              <w:t>,</w:t>
            </w:r>
            <w:r w:rsidRPr="00895C60">
              <w:rPr>
                <w:rFonts w:cs="Arial"/>
                <w:szCs w:val="14"/>
                <w:lang w:eastAsia="en-US"/>
              </w:rPr>
              <w:t>281</w:t>
            </w:r>
            <w:r>
              <w:rPr>
                <w:rFonts w:cs="Arial"/>
                <w:szCs w:val="14"/>
                <w:lang w:eastAsia="en-US"/>
              </w:rPr>
              <w:t>,</w:t>
            </w:r>
            <w:r w:rsidRPr="00895C60">
              <w:rPr>
                <w:rFonts w:cs="Arial"/>
                <w:szCs w:val="14"/>
                <w:lang w:eastAsia="en-US"/>
              </w:rPr>
              <w:t>416</w:t>
            </w:r>
          </w:p>
        </w:tc>
      </w:tr>
      <w:tr w:rsidR="00E246FC" w:rsidRPr="00B0013B" w14:paraId="44B4E1D8" w14:textId="77777777" w:rsidTr="00765F08">
        <w:trPr>
          <w:trHeight w:hRule="exact" w:val="238"/>
          <w:jc w:val="center"/>
        </w:trPr>
        <w:tc>
          <w:tcPr>
            <w:tcW w:w="3119" w:type="dxa"/>
            <w:tcBorders>
              <w:bottom w:val="single" w:sz="2" w:space="0" w:color="1F4E79" w:themeColor="accent1" w:themeShade="80"/>
            </w:tcBorders>
            <w:shd w:val="clear" w:color="auto" w:fill="auto"/>
          </w:tcPr>
          <w:p w14:paraId="5337047C" w14:textId="77777777" w:rsidR="00E246FC" w:rsidRPr="00B0013B" w:rsidRDefault="00E246FC" w:rsidP="00E246FC">
            <w:pPr>
              <w:pStyle w:val="08-Tabelageral"/>
              <w:jc w:val="left"/>
              <w:rPr>
                <w:rFonts w:cs="Arial"/>
                <w:b/>
              </w:rPr>
            </w:pPr>
            <w:r w:rsidRPr="00B0013B">
              <w:rPr>
                <w:b/>
              </w:rPr>
              <w:t>Total liabilities and equity</w:t>
            </w:r>
          </w:p>
        </w:tc>
        <w:tc>
          <w:tcPr>
            <w:tcW w:w="1630" w:type="dxa"/>
            <w:tcBorders>
              <w:bottom w:val="single" w:sz="2" w:space="0" w:color="1F4E79" w:themeColor="accent1" w:themeShade="80"/>
            </w:tcBorders>
            <w:shd w:val="clear" w:color="auto" w:fill="auto"/>
            <w:vAlign w:val="center"/>
          </w:tcPr>
          <w:p w14:paraId="00B3DA80" w14:textId="77777777" w:rsidR="00E246FC" w:rsidRPr="00895C60" w:rsidRDefault="00E246FC" w:rsidP="00E246FC">
            <w:pPr>
              <w:jc w:val="right"/>
              <w:rPr>
                <w:rFonts w:cs="Arial"/>
                <w:b/>
                <w:color w:val="000000"/>
                <w:sz w:val="14"/>
                <w:szCs w:val="14"/>
              </w:rPr>
            </w:pPr>
            <w:r w:rsidRPr="00895C60">
              <w:rPr>
                <w:rFonts w:cs="Arial"/>
                <w:b/>
                <w:bCs/>
                <w:sz w:val="14"/>
                <w:szCs w:val="14"/>
              </w:rPr>
              <w:t>16</w:t>
            </w:r>
            <w:r>
              <w:rPr>
                <w:rFonts w:cs="Arial"/>
                <w:b/>
                <w:bCs/>
                <w:sz w:val="14"/>
                <w:szCs w:val="14"/>
              </w:rPr>
              <w:t>,</w:t>
            </w:r>
            <w:r w:rsidRPr="00895C60">
              <w:rPr>
                <w:rFonts w:cs="Arial"/>
                <w:b/>
                <w:bCs/>
                <w:sz w:val="14"/>
                <w:szCs w:val="14"/>
              </w:rPr>
              <w:t>915</w:t>
            </w:r>
            <w:r>
              <w:rPr>
                <w:rFonts w:cs="Arial"/>
                <w:b/>
                <w:bCs/>
                <w:sz w:val="14"/>
                <w:szCs w:val="14"/>
              </w:rPr>
              <w:t>,</w:t>
            </w:r>
            <w:r w:rsidRPr="00895C60">
              <w:rPr>
                <w:rFonts w:cs="Arial"/>
                <w:b/>
                <w:bCs/>
                <w:sz w:val="14"/>
                <w:szCs w:val="14"/>
              </w:rPr>
              <w:t>954</w:t>
            </w:r>
          </w:p>
        </w:tc>
        <w:tc>
          <w:tcPr>
            <w:tcW w:w="1630" w:type="dxa"/>
            <w:tcBorders>
              <w:bottom w:val="single" w:sz="2" w:space="0" w:color="1F4E79" w:themeColor="accent1" w:themeShade="80"/>
            </w:tcBorders>
            <w:shd w:val="clear" w:color="auto" w:fill="auto"/>
            <w:vAlign w:val="center"/>
          </w:tcPr>
          <w:p w14:paraId="0ED1FEA0" w14:textId="77777777" w:rsidR="00E246FC" w:rsidRPr="00895C60" w:rsidRDefault="00E246FC" w:rsidP="00E246FC">
            <w:pPr>
              <w:pStyle w:val="08-Tabelageral"/>
              <w:rPr>
                <w:rFonts w:cs="Arial"/>
                <w:b/>
                <w:szCs w:val="14"/>
              </w:rPr>
            </w:pPr>
            <w:r w:rsidRPr="00895C60">
              <w:rPr>
                <w:rFonts w:cs="Arial"/>
                <w:b/>
                <w:bCs/>
                <w:szCs w:val="14"/>
                <w:lang w:eastAsia="en-US"/>
              </w:rPr>
              <w:t>5</w:t>
            </w:r>
            <w:r>
              <w:rPr>
                <w:rFonts w:cs="Arial"/>
                <w:b/>
                <w:bCs/>
                <w:szCs w:val="14"/>
                <w:lang w:eastAsia="en-US"/>
              </w:rPr>
              <w:t>,</w:t>
            </w:r>
            <w:r w:rsidRPr="00895C60">
              <w:rPr>
                <w:rFonts w:cs="Arial"/>
                <w:b/>
                <w:bCs/>
                <w:szCs w:val="14"/>
                <w:lang w:eastAsia="en-US"/>
              </w:rPr>
              <w:t>058</w:t>
            </w:r>
            <w:r>
              <w:rPr>
                <w:rFonts w:cs="Arial"/>
                <w:b/>
                <w:bCs/>
                <w:szCs w:val="14"/>
                <w:lang w:eastAsia="en-US"/>
              </w:rPr>
              <w:t>,</w:t>
            </w:r>
            <w:r w:rsidRPr="00895C60">
              <w:rPr>
                <w:rFonts w:cs="Arial"/>
                <w:b/>
                <w:bCs/>
                <w:szCs w:val="14"/>
                <w:lang w:eastAsia="en-US"/>
              </w:rPr>
              <w:t>914</w:t>
            </w:r>
          </w:p>
        </w:tc>
        <w:tc>
          <w:tcPr>
            <w:tcW w:w="1630" w:type="dxa"/>
            <w:tcBorders>
              <w:bottom w:val="single" w:sz="2" w:space="0" w:color="1F4E79" w:themeColor="accent1" w:themeShade="80"/>
            </w:tcBorders>
            <w:shd w:val="clear" w:color="auto" w:fill="auto"/>
            <w:vAlign w:val="center"/>
          </w:tcPr>
          <w:p w14:paraId="2921F45A" w14:textId="77777777" w:rsidR="00E246FC" w:rsidRPr="00895C60" w:rsidRDefault="00E246FC" w:rsidP="00E246FC">
            <w:pPr>
              <w:pStyle w:val="08-Tabelageral"/>
              <w:rPr>
                <w:rFonts w:cs="Arial"/>
                <w:b/>
                <w:szCs w:val="14"/>
              </w:rPr>
            </w:pPr>
            <w:r w:rsidRPr="00895C60">
              <w:rPr>
                <w:rFonts w:cs="Arial"/>
                <w:b/>
                <w:bCs/>
                <w:szCs w:val="14"/>
                <w:lang w:eastAsia="en-US"/>
              </w:rPr>
              <w:t>(8</w:t>
            </w:r>
            <w:r>
              <w:rPr>
                <w:rFonts w:cs="Arial"/>
                <w:b/>
                <w:bCs/>
                <w:szCs w:val="14"/>
                <w:lang w:eastAsia="en-US"/>
              </w:rPr>
              <w:t>,</w:t>
            </w:r>
            <w:r w:rsidRPr="00895C60">
              <w:rPr>
                <w:rFonts w:cs="Arial"/>
                <w:b/>
                <w:bCs/>
                <w:szCs w:val="14"/>
                <w:lang w:eastAsia="en-US"/>
              </w:rPr>
              <w:t>660</w:t>
            </w:r>
            <w:r>
              <w:rPr>
                <w:rFonts w:cs="Arial"/>
                <w:b/>
                <w:bCs/>
                <w:szCs w:val="14"/>
                <w:lang w:eastAsia="en-US"/>
              </w:rPr>
              <w:t>,</w:t>
            </w:r>
            <w:r w:rsidRPr="00895C60">
              <w:rPr>
                <w:rFonts w:cs="Arial"/>
                <w:b/>
                <w:bCs/>
                <w:szCs w:val="14"/>
                <w:lang w:eastAsia="en-US"/>
              </w:rPr>
              <w:t>647)</w:t>
            </w:r>
          </w:p>
        </w:tc>
        <w:tc>
          <w:tcPr>
            <w:tcW w:w="1630" w:type="dxa"/>
            <w:tcBorders>
              <w:bottom w:val="single" w:sz="2" w:space="0" w:color="1F4E79" w:themeColor="accent1" w:themeShade="80"/>
            </w:tcBorders>
            <w:shd w:val="clear" w:color="auto" w:fill="auto"/>
            <w:vAlign w:val="center"/>
          </w:tcPr>
          <w:p w14:paraId="16A7F6D4" w14:textId="77777777" w:rsidR="00E246FC" w:rsidRPr="00895C60" w:rsidRDefault="00E246FC" w:rsidP="00E246FC">
            <w:pPr>
              <w:pStyle w:val="08-Tabelageral"/>
              <w:rPr>
                <w:rFonts w:cs="Arial"/>
                <w:b/>
                <w:szCs w:val="14"/>
              </w:rPr>
            </w:pPr>
            <w:r w:rsidRPr="00895C60">
              <w:rPr>
                <w:rFonts w:cs="Arial"/>
                <w:b/>
                <w:bCs/>
                <w:szCs w:val="14"/>
                <w:lang w:eastAsia="en-US"/>
              </w:rPr>
              <w:t>13</w:t>
            </w:r>
            <w:r>
              <w:rPr>
                <w:rFonts w:cs="Arial"/>
                <w:b/>
                <w:bCs/>
                <w:szCs w:val="14"/>
                <w:lang w:eastAsia="en-US"/>
              </w:rPr>
              <w:t>,</w:t>
            </w:r>
            <w:r w:rsidRPr="00895C60">
              <w:rPr>
                <w:rFonts w:cs="Arial"/>
                <w:b/>
                <w:bCs/>
                <w:szCs w:val="14"/>
                <w:lang w:eastAsia="en-US"/>
              </w:rPr>
              <w:t>314</w:t>
            </w:r>
            <w:r>
              <w:rPr>
                <w:rFonts w:cs="Arial"/>
                <w:b/>
                <w:bCs/>
                <w:szCs w:val="14"/>
                <w:lang w:eastAsia="en-US"/>
              </w:rPr>
              <w:t>,</w:t>
            </w:r>
            <w:r w:rsidRPr="00895C60">
              <w:rPr>
                <w:rFonts w:cs="Arial"/>
                <w:b/>
                <w:bCs/>
                <w:szCs w:val="14"/>
                <w:lang w:eastAsia="en-US"/>
              </w:rPr>
              <w:t>221</w:t>
            </w:r>
          </w:p>
        </w:tc>
      </w:tr>
      <w:bookmarkEnd w:id="35"/>
    </w:tbl>
    <w:p w14:paraId="6A48EDDA" w14:textId="77777777" w:rsidR="00E246FC" w:rsidRDefault="00E246FC" w:rsidP="00E246FC">
      <w:pPr>
        <w:pStyle w:val="05-Textonormal"/>
        <w:spacing w:after="0"/>
        <w:rPr>
          <w:b/>
          <w:sz w:val="14"/>
          <w:lang w:val="en-US"/>
        </w:rPr>
      </w:pPr>
    </w:p>
    <w:p w14:paraId="6326D0A8" w14:textId="515CDCB3" w:rsidR="0035060E" w:rsidRDefault="001E24A1" w:rsidP="0035060E">
      <w:pPr>
        <w:pStyle w:val="Ttulo2"/>
        <w:pageBreakBefore/>
        <w:rPr>
          <w:rFonts w:ascii="Arial" w:hAnsi="Arial" w:cs="Arial"/>
          <w:b/>
          <w:bCs/>
          <w:color w:val="1F4E79" w:themeColor="accent1" w:themeShade="80"/>
          <w:sz w:val="20"/>
          <w:szCs w:val="20"/>
          <w:lang w:val="en-US"/>
        </w:rPr>
      </w:pPr>
      <w:bookmarkStart w:id="36" w:name="_Toc110442402"/>
      <w:r>
        <w:rPr>
          <w:rFonts w:ascii="Arial" w:hAnsi="Arial" w:cs="Arial"/>
          <w:b/>
          <w:bCs/>
          <w:color w:val="1F4E79" w:themeColor="accent1" w:themeShade="80"/>
          <w:sz w:val="20"/>
          <w:szCs w:val="20"/>
          <w:lang w:val="en-US"/>
        </w:rPr>
        <w:lastRenderedPageBreak/>
        <w:t xml:space="preserve">7 </w:t>
      </w:r>
      <w:r w:rsidRPr="009A25D9">
        <w:rPr>
          <w:rFonts w:ascii="Arial" w:hAnsi="Arial" w:cs="Arial"/>
          <w:b/>
          <w:bCs/>
          <w:color w:val="1F4E79" w:themeColor="accent1" w:themeShade="80"/>
          <w:sz w:val="20"/>
          <w:szCs w:val="20"/>
        </w:rPr>
        <w:t>–</w:t>
      </w:r>
      <w:r w:rsidR="0035060E" w:rsidRPr="00643164">
        <w:rPr>
          <w:rFonts w:ascii="Arial" w:hAnsi="Arial" w:cs="Arial"/>
          <w:b/>
          <w:bCs/>
          <w:color w:val="1F4E79" w:themeColor="accent1" w:themeShade="80"/>
          <w:sz w:val="20"/>
          <w:szCs w:val="20"/>
          <w:lang w:val="en-US"/>
        </w:rPr>
        <w:t xml:space="preserve"> INVESTMENTS IN ASSOCIATES</w:t>
      </w:r>
      <w:bookmarkEnd w:id="36"/>
    </w:p>
    <w:p w14:paraId="631FAC26" w14:textId="77777777" w:rsidR="0035060E" w:rsidRPr="0035060E" w:rsidRDefault="0035060E" w:rsidP="0035060E">
      <w:pPr>
        <w:pStyle w:val="03-SubttulodeNota"/>
        <w:rPr>
          <w:color w:val="1F4E79" w:themeColor="accent1" w:themeShade="80"/>
          <w:sz w:val="18"/>
          <w:szCs w:val="18"/>
          <w:lang w:val="en-US"/>
        </w:rPr>
      </w:pPr>
      <w:r w:rsidRPr="0035060E">
        <w:rPr>
          <w:color w:val="1F4E79" w:themeColor="accent1" w:themeShade="80"/>
          <w:sz w:val="18"/>
          <w:szCs w:val="18"/>
          <w:lang w:val="en-US"/>
        </w:rPr>
        <w:t>a</w:t>
      </w:r>
      <w:r w:rsidRPr="00E141D8">
        <w:rPr>
          <w:color w:val="1F4E79" w:themeColor="accent1" w:themeShade="80"/>
          <w:sz w:val="18"/>
          <w:szCs w:val="18"/>
          <w:lang w:val="en-US"/>
        </w:rPr>
        <w:t>) Description of Investments in Equity Holdings, by business segment</w:t>
      </w:r>
    </w:p>
    <w:p w14:paraId="511C15F4" w14:textId="77777777" w:rsidR="0035060E" w:rsidRPr="00E22381" w:rsidRDefault="0035060E" w:rsidP="0035060E">
      <w:pPr>
        <w:rPr>
          <w:rFonts w:cs="Arial"/>
          <w:sz w:val="2"/>
          <w:szCs w:val="2"/>
          <w:lang w:val="en-US" w:eastAsia="pt-BR"/>
        </w:rPr>
      </w:pPr>
    </w:p>
    <w:tbl>
      <w:tblPr>
        <w:tblStyle w:val="TabeladeLista6Colorida-nfase510"/>
        <w:tblW w:w="9182" w:type="dxa"/>
        <w:jc w:val="center"/>
        <w:tblInd w:w="0" w:type="dxa"/>
        <w:tblLayout w:type="fixed"/>
        <w:tblLook w:val="04A0" w:firstRow="1" w:lastRow="0" w:firstColumn="1" w:lastColumn="0" w:noHBand="0" w:noVBand="1"/>
      </w:tblPr>
      <w:tblGrid>
        <w:gridCol w:w="951"/>
        <w:gridCol w:w="1199"/>
        <w:gridCol w:w="1735"/>
        <w:gridCol w:w="2028"/>
        <w:gridCol w:w="1062"/>
        <w:gridCol w:w="699"/>
        <w:gridCol w:w="754"/>
        <w:gridCol w:w="754"/>
      </w:tblGrid>
      <w:tr w:rsidR="0035060E" w:rsidRPr="008C6ACB" w14:paraId="67CABD40" w14:textId="77777777" w:rsidTr="0035060E">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val="restart"/>
            <w:tcBorders>
              <w:top w:val="single" w:sz="2" w:space="0" w:color="1F4E79" w:themeColor="accent1" w:themeShade="80"/>
            </w:tcBorders>
            <w:shd w:val="clear" w:color="auto" w:fill="auto"/>
            <w:vAlign w:val="center"/>
          </w:tcPr>
          <w:p w14:paraId="3D831DEA" w14:textId="77777777" w:rsidR="0035060E" w:rsidRPr="004369A3" w:rsidRDefault="0035060E" w:rsidP="0035060E">
            <w:pPr>
              <w:jc w:val="center"/>
              <w:rPr>
                <w:rFonts w:cs="Arial"/>
                <w:sz w:val="14"/>
                <w:szCs w:val="14"/>
              </w:rPr>
            </w:pPr>
            <w:r w:rsidRPr="004369A3">
              <w:rPr>
                <w:rFonts w:cs="Arial"/>
                <w:sz w:val="14"/>
                <w:szCs w:val="14"/>
                <w:lang w:val="en-US"/>
              </w:rPr>
              <w:t>Segment</w:t>
            </w:r>
          </w:p>
        </w:tc>
        <w:tc>
          <w:tcPr>
            <w:tcW w:w="1199" w:type="dxa"/>
            <w:vMerge w:val="restart"/>
            <w:tcBorders>
              <w:top w:val="single" w:sz="2" w:space="0" w:color="1F4E79" w:themeColor="accent1" w:themeShade="80"/>
            </w:tcBorders>
            <w:shd w:val="clear" w:color="auto" w:fill="auto"/>
            <w:vAlign w:val="center"/>
          </w:tcPr>
          <w:p w14:paraId="6A1F5F8A" w14:textId="77777777" w:rsidR="0035060E" w:rsidRPr="004369A3" w:rsidRDefault="0035060E" w:rsidP="0035060E">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Line of business</w:t>
            </w:r>
          </w:p>
        </w:tc>
        <w:tc>
          <w:tcPr>
            <w:tcW w:w="1735" w:type="dxa"/>
            <w:vMerge w:val="restart"/>
            <w:tcBorders>
              <w:top w:val="single" w:sz="2" w:space="0" w:color="1F4E79" w:themeColor="accent1" w:themeShade="80"/>
            </w:tcBorders>
            <w:shd w:val="clear" w:color="auto" w:fill="auto"/>
            <w:vAlign w:val="center"/>
          </w:tcPr>
          <w:p w14:paraId="50A1208D" w14:textId="77777777" w:rsidR="0035060E" w:rsidRPr="004369A3" w:rsidRDefault="0035060E" w:rsidP="0035060E">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rPr>
              <w:t>Company</w:t>
            </w:r>
          </w:p>
        </w:tc>
        <w:tc>
          <w:tcPr>
            <w:tcW w:w="2028" w:type="dxa"/>
            <w:vMerge w:val="restart"/>
            <w:tcBorders>
              <w:top w:val="single" w:sz="2" w:space="0" w:color="1F4E79" w:themeColor="accent1" w:themeShade="80"/>
            </w:tcBorders>
            <w:shd w:val="clear" w:color="auto" w:fill="auto"/>
            <w:vAlign w:val="center"/>
          </w:tcPr>
          <w:p w14:paraId="506A9EE2" w14:textId="77777777" w:rsidR="0035060E" w:rsidRPr="004369A3" w:rsidRDefault="0035060E" w:rsidP="0035060E">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Description</w:t>
            </w:r>
          </w:p>
        </w:tc>
        <w:tc>
          <w:tcPr>
            <w:tcW w:w="1062" w:type="dxa"/>
            <w:vMerge w:val="restart"/>
            <w:tcBorders>
              <w:top w:val="single" w:sz="2" w:space="0" w:color="1F4E79" w:themeColor="accent1" w:themeShade="80"/>
            </w:tcBorders>
            <w:shd w:val="clear" w:color="auto" w:fill="auto"/>
            <w:vAlign w:val="center"/>
          </w:tcPr>
          <w:p w14:paraId="255E1FE4" w14:textId="77777777" w:rsidR="0035060E" w:rsidRPr="004369A3" w:rsidRDefault="0035060E" w:rsidP="0035060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4369A3">
              <w:rPr>
                <w:rFonts w:cs="Arial"/>
                <w:szCs w:val="14"/>
              </w:rPr>
              <w:t>Original Acconting Practice</w:t>
            </w:r>
          </w:p>
        </w:tc>
        <w:tc>
          <w:tcPr>
            <w:tcW w:w="2207" w:type="dxa"/>
            <w:gridSpan w:val="3"/>
            <w:tcBorders>
              <w:top w:val="single" w:sz="2" w:space="0" w:color="1F4E79" w:themeColor="accent1" w:themeShade="80"/>
              <w:bottom w:val="single" w:sz="2" w:space="0" w:color="1F4E79" w:themeColor="accent1" w:themeShade="80"/>
            </w:tcBorders>
            <w:shd w:val="clear" w:color="auto" w:fill="auto"/>
          </w:tcPr>
          <w:p w14:paraId="26FA34DD" w14:textId="77777777" w:rsidR="0035060E" w:rsidRPr="00E141D8" w:rsidRDefault="0035060E" w:rsidP="0035060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lang w:val="en-US"/>
              </w:rPr>
            </w:pPr>
            <w:r w:rsidRPr="004369A3">
              <w:rPr>
                <w:rFonts w:cs="Arial"/>
                <w:szCs w:val="14"/>
                <w:lang w:val="en-US"/>
              </w:rPr>
              <w:t>% of total share</w:t>
            </w:r>
            <w:r>
              <w:rPr>
                <w:rFonts w:cs="Arial"/>
                <w:szCs w:val="14"/>
                <w:lang w:val="en-US"/>
              </w:rPr>
              <w:t xml:space="preserve"> on</w:t>
            </w:r>
            <w:r w:rsidRPr="00E141D8">
              <w:rPr>
                <w:rFonts w:cs="Arial"/>
                <w:szCs w:val="14"/>
                <w:lang w:val="en-US"/>
              </w:rPr>
              <w:br/>
              <w:t>06.30.2022 and 12.31.2021</w:t>
            </w:r>
          </w:p>
        </w:tc>
      </w:tr>
      <w:tr w:rsidR="0035060E" w:rsidRPr="00E22381" w14:paraId="4D2293CD" w14:textId="77777777" w:rsidTr="0035060E">
        <w:trPr>
          <w:cnfStyle w:val="000000100000" w:firstRow="0" w:lastRow="0" w:firstColumn="0" w:lastColumn="0" w:oddVBand="0" w:evenVBand="0" w:oddHBand="1"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951" w:type="dxa"/>
            <w:vMerge/>
            <w:tcBorders>
              <w:bottom w:val="single" w:sz="2" w:space="0" w:color="1F4E79" w:themeColor="accent1" w:themeShade="80"/>
            </w:tcBorders>
            <w:shd w:val="clear" w:color="auto" w:fill="auto"/>
            <w:vAlign w:val="center"/>
          </w:tcPr>
          <w:p w14:paraId="67CB3E94" w14:textId="77777777" w:rsidR="0035060E" w:rsidRPr="00E141D8" w:rsidRDefault="0035060E" w:rsidP="0035060E">
            <w:pPr>
              <w:rPr>
                <w:rFonts w:cs="Arial"/>
                <w:sz w:val="14"/>
                <w:szCs w:val="14"/>
                <w:highlight w:val="yellow"/>
                <w:lang w:val="en-US"/>
              </w:rPr>
            </w:pPr>
          </w:p>
        </w:tc>
        <w:tc>
          <w:tcPr>
            <w:tcW w:w="1199" w:type="dxa"/>
            <w:vMerge/>
            <w:tcBorders>
              <w:bottom w:val="single" w:sz="4" w:space="0" w:color="1F4E79" w:themeColor="accent1" w:themeShade="80"/>
            </w:tcBorders>
            <w:shd w:val="clear" w:color="auto" w:fill="auto"/>
          </w:tcPr>
          <w:p w14:paraId="7B2C970B" w14:textId="77777777" w:rsidR="0035060E" w:rsidRPr="00E141D8"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lang w:val="en-US"/>
              </w:rPr>
            </w:pPr>
          </w:p>
        </w:tc>
        <w:tc>
          <w:tcPr>
            <w:tcW w:w="1735" w:type="dxa"/>
            <w:vMerge/>
            <w:tcBorders>
              <w:bottom w:val="single" w:sz="4" w:space="0" w:color="1F4E79" w:themeColor="accent1" w:themeShade="80"/>
            </w:tcBorders>
            <w:shd w:val="clear" w:color="auto" w:fill="auto"/>
          </w:tcPr>
          <w:p w14:paraId="78AB74AF" w14:textId="77777777" w:rsidR="0035060E" w:rsidRPr="00E141D8"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lang w:val="en-US"/>
              </w:rPr>
            </w:pPr>
          </w:p>
        </w:tc>
        <w:tc>
          <w:tcPr>
            <w:tcW w:w="2028" w:type="dxa"/>
            <w:vMerge/>
            <w:tcBorders>
              <w:bottom w:val="single" w:sz="4" w:space="0" w:color="1F4E79" w:themeColor="accent1" w:themeShade="80"/>
            </w:tcBorders>
            <w:shd w:val="clear" w:color="auto" w:fill="auto"/>
            <w:vAlign w:val="center"/>
          </w:tcPr>
          <w:p w14:paraId="64A848CB" w14:textId="77777777" w:rsidR="0035060E" w:rsidRPr="00E141D8"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c>
          <w:tcPr>
            <w:tcW w:w="1062" w:type="dxa"/>
            <w:vMerge/>
            <w:tcBorders>
              <w:bottom w:val="single" w:sz="4" w:space="0" w:color="1F4E79" w:themeColor="accent1" w:themeShade="80"/>
            </w:tcBorders>
            <w:shd w:val="clear" w:color="auto" w:fill="auto"/>
            <w:vAlign w:val="center"/>
          </w:tcPr>
          <w:p w14:paraId="26FD9141" w14:textId="77777777" w:rsidR="0035060E" w:rsidRPr="00E141D8"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lang w:val="en-US"/>
              </w:rPr>
            </w:pPr>
          </w:p>
        </w:tc>
        <w:tc>
          <w:tcPr>
            <w:tcW w:w="699" w:type="dxa"/>
            <w:tcBorders>
              <w:top w:val="single" w:sz="2" w:space="0" w:color="1F4E79" w:themeColor="accent1" w:themeShade="80"/>
              <w:bottom w:val="single" w:sz="4" w:space="0" w:color="1F4E79" w:themeColor="accent1" w:themeShade="80"/>
            </w:tcBorders>
            <w:shd w:val="clear" w:color="auto" w:fill="auto"/>
            <w:vAlign w:val="center"/>
          </w:tcPr>
          <w:p w14:paraId="68BA279A" w14:textId="77777777" w:rsidR="0035060E" w:rsidRPr="004369A3"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ON</w:t>
            </w:r>
          </w:p>
        </w:tc>
        <w:tc>
          <w:tcPr>
            <w:tcW w:w="754" w:type="dxa"/>
            <w:tcBorders>
              <w:top w:val="single" w:sz="2" w:space="0" w:color="1F4E79" w:themeColor="accent1" w:themeShade="80"/>
              <w:bottom w:val="single" w:sz="4" w:space="0" w:color="1F4E79" w:themeColor="accent1" w:themeShade="80"/>
            </w:tcBorders>
            <w:shd w:val="clear" w:color="auto" w:fill="auto"/>
            <w:vAlign w:val="center"/>
          </w:tcPr>
          <w:p w14:paraId="488E399A" w14:textId="77777777" w:rsidR="0035060E" w:rsidRPr="004369A3"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sz w:val="14"/>
                <w:szCs w:val="14"/>
              </w:rPr>
              <w:t>PN</w:t>
            </w:r>
          </w:p>
        </w:tc>
        <w:tc>
          <w:tcPr>
            <w:tcW w:w="754" w:type="dxa"/>
            <w:tcBorders>
              <w:top w:val="single" w:sz="2" w:space="0" w:color="1F4E79" w:themeColor="accent1" w:themeShade="80"/>
              <w:bottom w:val="single" w:sz="4" w:space="0" w:color="1F4E79" w:themeColor="accent1" w:themeShade="80"/>
            </w:tcBorders>
            <w:shd w:val="clear" w:color="auto" w:fill="auto"/>
            <w:vAlign w:val="center"/>
          </w:tcPr>
          <w:p w14:paraId="1344B00D" w14:textId="77777777" w:rsidR="0035060E" w:rsidRPr="004369A3"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Total</w:t>
            </w:r>
          </w:p>
        </w:tc>
      </w:tr>
      <w:tr w:rsidR="0035060E" w:rsidRPr="00E22381" w14:paraId="5B27645D"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val="restart"/>
            <w:tcBorders>
              <w:top w:val="single" w:sz="2" w:space="0" w:color="1F4E79" w:themeColor="accent1" w:themeShade="80"/>
              <w:left w:val="nil"/>
              <w:bottom w:val="single" w:sz="2" w:space="0" w:color="1F4E79" w:themeColor="accent1" w:themeShade="80"/>
              <w:right w:val="single" w:sz="4" w:space="0" w:color="1F4E79" w:themeColor="accent1" w:themeShade="80"/>
            </w:tcBorders>
            <w:shd w:val="clear" w:color="auto" w:fill="auto"/>
            <w:vAlign w:val="center"/>
          </w:tcPr>
          <w:p w14:paraId="428CF856" w14:textId="77777777" w:rsidR="0035060E" w:rsidRPr="004369A3" w:rsidRDefault="0035060E" w:rsidP="0035060E">
            <w:pPr>
              <w:pStyle w:val="08-Tabelageral"/>
              <w:jc w:val="center"/>
              <w:rPr>
                <w:rFonts w:cs="Arial"/>
                <w:bCs w:val="0"/>
                <w:szCs w:val="14"/>
              </w:rPr>
            </w:pPr>
            <w:r w:rsidRPr="004369A3">
              <w:rPr>
                <w:rFonts w:cs="Arial"/>
                <w:bCs w:val="0"/>
                <w:szCs w:val="14"/>
              </w:rPr>
              <w:t>Security</w:t>
            </w:r>
          </w:p>
        </w:tc>
        <w:tc>
          <w:tcPr>
            <w:tcW w:w="1199" w:type="dxa"/>
            <w:tcBorders>
              <w:top w:val="single" w:sz="4" w:space="0" w:color="1F4E79" w:themeColor="accent1" w:themeShade="80"/>
              <w:left w:val="single" w:sz="4"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351FE56B" w14:textId="77777777" w:rsidR="0035060E" w:rsidRPr="004369A3" w:rsidRDefault="0035060E" w:rsidP="0035060E">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735" w:type="dxa"/>
            <w:tcBorders>
              <w:top w:val="single" w:sz="4"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23B0FC1C" w14:textId="77777777" w:rsidR="0035060E" w:rsidRPr="004369A3" w:rsidRDefault="0035060E" w:rsidP="0035060E">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BB Seguros Participações S.A. (</w:t>
            </w:r>
            <w:r w:rsidRPr="004369A3">
              <w:rPr>
                <w:rFonts w:cs="Arial"/>
                <w:bCs/>
                <w:szCs w:val="14"/>
              </w:rPr>
              <w:t>BB Seguros)</w:t>
            </w:r>
          </w:p>
        </w:tc>
        <w:tc>
          <w:tcPr>
            <w:tcW w:w="2028" w:type="dxa"/>
            <w:tcBorders>
              <w:top w:val="single" w:sz="4" w:space="0" w:color="1F4E79" w:themeColor="accent1" w:themeShade="80"/>
              <w:bottom w:val="single" w:sz="2" w:space="0" w:color="1F4E79" w:themeColor="accent1" w:themeShade="80"/>
            </w:tcBorders>
            <w:shd w:val="clear" w:color="auto" w:fill="auto"/>
            <w:vAlign w:val="center"/>
          </w:tcPr>
          <w:p w14:paraId="57C48787" w14:textId="77777777" w:rsidR="0035060E" w:rsidRPr="004369A3" w:rsidRDefault="0035060E" w:rsidP="0035060E">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4369A3">
              <w:rPr>
                <w:rStyle w:val="tlid-translation"/>
                <w:rFonts w:cs="Arial"/>
                <w:szCs w:val="14"/>
                <w:lang w:val="en"/>
              </w:rPr>
              <w:t>Holding company of insurance, capitalization companies, open private pension entities and companies that operate health care plans.</w:t>
            </w:r>
          </w:p>
        </w:tc>
        <w:tc>
          <w:tcPr>
            <w:tcW w:w="1062" w:type="dxa"/>
            <w:tcBorders>
              <w:top w:val="single" w:sz="4" w:space="0" w:color="1F4E79" w:themeColor="accent1" w:themeShade="80"/>
              <w:bottom w:val="single" w:sz="2" w:space="0" w:color="1F4E79" w:themeColor="accent1" w:themeShade="80"/>
            </w:tcBorders>
            <w:shd w:val="clear" w:color="auto" w:fill="auto"/>
            <w:vAlign w:val="center"/>
          </w:tcPr>
          <w:p w14:paraId="29901937"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BRGAAP</w:t>
            </w:r>
          </w:p>
        </w:tc>
        <w:tc>
          <w:tcPr>
            <w:tcW w:w="699" w:type="dxa"/>
            <w:tcBorders>
              <w:top w:val="single" w:sz="4" w:space="0" w:color="1F4E79" w:themeColor="accent1" w:themeShade="80"/>
              <w:bottom w:val="single" w:sz="2" w:space="0" w:color="1F4E79" w:themeColor="accent1" w:themeShade="80"/>
            </w:tcBorders>
            <w:shd w:val="clear" w:color="auto" w:fill="auto"/>
            <w:vAlign w:val="center"/>
          </w:tcPr>
          <w:p w14:paraId="18241E49"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c>
          <w:tcPr>
            <w:tcW w:w="754" w:type="dxa"/>
            <w:tcBorders>
              <w:top w:val="single" w:sz="4" w:space="0" w:color="1F4E79" w:themeColor="accent1" w:themeShade="80"/>
              <w:bottom w:val="single" w:sz="2" w:space="0" w:color="1F4E79" w:themeColor="accent1" w:themeShade="80"/>
            </w:tcBorders>
            <w:shd w:val="clear" w:color="auto" w:fill="auto"/>
            <w:vAlign w:val="center"/>
          </w:tcPr>
          <w:p w14:paraId="3CAA9F0D"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754" w:type="dxa"/>
            <w:tcBorders>
              <w:top w:val="single" w:sz="4" w:space="0" w:color="1F4E79" w:themeColor="accent1" w:themeShade="80"/>
              <w:bottom w:val="single" w:sz="2" w:space="0" w:color="1F4E79" w:themeColor="accent1" w:themeShade="80"/>
            </w:tcBorders>
            <w:shd w:val="clear" w:color="auto" w:fill="auto"/>
            <w:vAlign w:val="center"/>
          </w:tcPr>
          <w:p w14:paraId="78A488F7"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r>
      <w:tr w:rsidR="0035060E" w:rsidRPr="00E22381" w14:paraId="70FB0FF4" w14:textId="77777777" w:rsidTr="0035060E">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11422EB6" w14:textId="77777777" w:rsidR="0035060E" w:rsidRPr="004369A3" w:rsidRDefault="0035060E" w:rsidP="0035060E">
            <w:pPr>
              <w:pStyle w:val="08-Tabelageral"/>
              <w:jc w:val="left"/>
              <w:rPr>
                <w:rFonts w:cs="Arial"/>
                <w:bCs w:val="0"/>
                <w:szCs w:val="14"/>
              </w:rPr>
            </w:pPr>
          </w:p>
        </w:tc>
        <w:tc>
          <w:tcPr>
            <w:tcW w:w="1199" w:type="dxa"/>
            <w:vMerge w:val="restart"/>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3306B750"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4369A3">
              <w:rPr>
                <w:rFonts w:cs="Arial"/>
                <w:b/>
                <w:szCs w:val="14"/>
                <w:lang w:val="en-US"/>
              </w:rPr>
              <w:t>Insurance - Life, housing, rural and property</w:t>
            </w:r>
          </w:p>
        </w:tc>
        <w:tc>
          <w:tcPr>
            <w:tcW w:w="1735" w:type="dxa"/>
            <w:tcBorders>
              <w:top w:val="single" w:sz="2" w:space="0" w:color="1F4E79" w:themeColor="accent1" w:themeShade="80"/>
              <w:left w:val="single" w:sz="4" w:space="0" w:color="1F4E79" w:themeColor="accent1" w:themeShade="80"/>
              <w:bottom w:val="nil"/>
            </w:tcBorders>
            <w:shd w:val="clear" w:color="auto" w:fill="auto"/>
            <w:vAlign w:val="center"/>
          </w:tcPr>
          <w:p w14:paraId="23B33E92" w14:textId="77777777" w:rsidR="0035060E" w:rsidRPr="004369A3"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BB Mapfre Participações S.A. (BB Mapfre)</w:t>
            </w:r>
          </w:p>
        </w:tc>
        <w:tc>
          <w:tcPr>
            <w:tcW w:w="2028" w:type="dxa"/>
            <w:tcBorders>
              <w:top w:val="single" w:sz="2" w:space="0" w:color="1F4E79" w:themeColor="accent1" w:themeShade="80"/>
              <w:bottom w:val="nil"/>
            </w:tcBorders>
            <w:shd w:val="clear" w:color="auto" w:fill="auto"/>
            <w:vAlign w:val="center"/>
          </w:tcPr>
          <w:p w14:paraId="2E743DF5" w14:textId="77777777" w:rsidR="0035060E" w:rsidRPr="004369A3"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iCs/>
                <w:szCs w:val="14"/>
                <w:lang w:val="en-US"/>
              </w:rPr>
              <w:t>Acting as a holding company for the other companies which deal with life. real state and agricultural insurance.</w:t>
            </w:r>
          </w:p>
        </w:tc>
        <w:tc>
          <w:tcPr>
            <w:tcW w:w="1062" w:type="dxa"/>
            <w:tcBorders>
              <w:top w:val="single" w:sz="2" w:space="0" w:color="1F4E79" w:themeColor="accent1" w:themeShade="80"/>
              <w:bottom w:val="nil"/>
            </w:tcBorders>
            <w:shd w:val="clear" w:color="auto" w:fill="auto"/>
            <w:vAlign w:val="center"/>
          </w:tcPr>
          <w:p w14:paraId="3C79AE74"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szCs w:val="14"/>
              </w:rPr>
              <w:t>BRGAAP</w:t>
            </w:r>
          </w:p>
        </w:tc>
        <w:tc>
          <w:tcPr>
            <w:tcW w:w="699" w:type="dxa"/>
            <w:tcBorders>
              <w:top w:val="single" w:sz="2" w:space="0" w:color="1F4E79" w:themeColor="accent1" w:themeShade="80"/>
              <w:bottom w:val="nil"/>
            </w:tcBorders>
            <w:shd w:val="clear" w:color="auto" w:fill="auto"/>
            <w:vAlign w:val="center"/>
          </w:tcPr>
          <w:p w14:paraId="232678CD"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54" w:type="dxa"/>
            <w:tcBorders>
              <w:top w:val="single" w:sz="2" w:space="0" w:color="1F4E79" w:themeColor="accent1" w:themeShade="80"/>
              <w:bottom w:val="nil"/>
            </w:tcBorders>
            <w:shd w:val="clear" w:color="auto" w:fill="auto"/>
            <w:vAlign w:val="center"/>
          </w:tcPr>
          <w:p w14:paraId="15F51017"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Pr>
                <w:bCs/>
              </w:rPr>
              <w:t>100,00</w:t>
            </w:r>
          </w:p>
        </w:tc>
        <w:tc>
          <w:tcPr>
            <w:tcW w:w="754" w:type="dxa"/>
            <w:tcBorders>
              <w:top w:val="single" w:sz="2" w:space="0" w:color="1F4E79" w:themeColor="accent1" w:themeShade="80"/>
              <w:bottom w:val="nil"/>
            </w:tcBorders>
            <w:shd w:val="clear" w:color="auto" w:fill="auto"/>
            <w:vAlign w:val="center"/>
          </w:tcPr>
          <w:p w14:paraId="7576FDFF"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35060E" w:rsidRPr="00E22381" w14:paraId="438E8655"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6A9FE844" w14:textId="77777777" w:rsidR="0035060E" w:rsidRPr="004369A3" w:rsidRDefault="0035060E" w:rsidP="0035060E">
            <w:pPr>
              <w:pStyle w:val="08-Tabelageral"/>
              <w:ind w:left="113"/>
              <w:jc w:val="left"/>
              <w:rPr>
                <w:rFonts w:cs="Arial"/>
                <w:b w:val="0"/>
                <w:bCs w:val="0"/>
                <w:szCs w:val="14"/>
                <w:highlight w:val="yellow"/>
              </w:rPr>
            </w:pPr>
          </w:p>
        </w:tc>
        <w:tc>
          <w:tcPr>
            <w:tcW w:w="1199" w:type="dxa"/>
            <w:vMerge/>
            <w:tcBorders>
              <w:top w:val="nil"/>
              <w:left w:val="single" w:sz="2" w:space="0" w:color="1F4E79" w:themeColor="accent1" w:themeShade="80"/>
              <w:bottom w:val="nil"/>
              <w:right w:val="single" w:sz="4" w:space="0" w:color="1F4E79" w:themeColor="accent1" w:themeShade="80"/>
            </w:tcBorders>
            <w:shd w:val="clear" w:color="auto" w:fill="auto"/>
            <w:vAlign w:val="center"/>
          </w:tcPr>
          <w:p w14:paraId="139E76CF"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735" w:type="dxa"/>
            <w:tcBorders>
              <w:top w:val="nil"/>
              <w:left w:val="single" w:sz="4" w:space="0" w:color="1F4E79" w:themeColor="accent1" w:themeShade="80"/>
              <w:bottom w:val="nil"/>
            </w:tcBorders>
            <w:shd w:val="clear" w:color="auto" w:fill="auto"/>
            <w:vAlign w:val="center"/>
          </w:tcPr>
          <w:p w14:paraId="4140B193" w14:textId="77777777" w:rsidR="0035060E" w:rsidRPr="004369A3" w:rsidRDefault="0035060E" w:rsidP="0035060E">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Brasilseg Companhia de Seguros S.A. (Brasilseg)</w:t>
            </w:r>
          </w:p>
        </w:tc>
        <w:tc>
          <w:tcPr>
            <w:tcW w:w="2028" w:type="dxa"/>
            <w:tcBorders>
              <w:top w:val="nil"/>
              <w:bottom w:val="nil"/>
            </w:tcBorders>
            <w:shd w:val="clear" w:color="auto" w:fill="auto"/>
            <w:vAlign w:val="center"/>
          </w:tcPr>
          <w:p w14:paraId="69E92E17" w14:textId="77777777" w:rsidR="0035060E" w:rsidRPr="004369A3" w:rsidRDefault="0035060E" w:rsidP="0035060E">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iCs/>
                <w:szCs w:val="14"/>
                <w:lang w:val="en-US"/>
              </w:rPr>
              <w:t>Acting in the personal risk segment. rural and housing insurance.</w:t>
            </w:r>
          </w:p>
        </w:tc>
        <w:tc>
          <w:tcPr>
            <w:tcW w:w="1062" w:type="dxa"/>
            <w:tcBorders>
              <w:top w:val="nil"/>
              <w:bottom w:val="nil"/>
            </w:tcBorders>
            <w:shd w:val="clear" w:color="auto" w:fill="auto"/>
            <w:vAlign w:val="center"/>
          </w:tcPr>
          <w:p w14:paraId="319A1275"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SUSEPGAAP</w:t>
            </w:r>
          </w:p>
        </w:tc>
        <w:tc>
          <w:tcPr>
            <w:tcW w:w="699" w:type="dxa"/>
            <w:tcBorders>
              <w:top w:val="nil"/>
              <w:bottom w:val="nil"/>
            </w:tcBorders>
            <w:shd w:val="clear" w:color="auto" w:fill="auto"/>
            <w:vAlign w:val="center"/>
          </w:tcPr>
          <w:p w14:paraId="7EC2CDC5"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54" w:type="dxa"/>
            <w:tcBorders>
              <w:top w:val="nil"/>
              <w:bottom w:val="nil"/>
            </w:tcBorders>
            <w:shd w:val="clear" w:color="auto" w:fill="auto"/>
            <w:vAlign w:val="center"/>
          </w:tcPr>
          <w:p w14:paraId="125CF269"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754" w:type="dxa"/>
            <w:tcBorders>
              <w:top w:val="nil"/>
              <w:bottom w:val="nil"/>
            </w:tcBorders>
            <w:shd w:val="clear" w:color="auto" w:fill="auto"/>
            <w:vAlign w:val="center"/>
          </w:tcPr>
          <w:p w14:paraId="12CC52BB"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35060E" w:rsidRPr="00E22381" w14:paraId="1CE04065"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4DC43FC6" w14:textId="77777777" w:rsidR="0035060E" w:rsidRPr="004369A3" w:rsidRDefault="0035060E" w:rsidP="0035060E">
            <w:pPr>
              <w:pStyle w:val="08-Tabelageral"/>
              <w:ind w:left="113"/>
              <w:jc w:val="left"/>
              <w:rPr>
                <w:rFonts w:cs="Arial"/>
                <w:b w:val="0"/>
                <w:bCs w:val="0"/>
                <w:szCs w:val="14"/>
                <w:highlight w:val="yellow"/>
              </w:rPr>
            </w:pPr>
          </w:p>
        </w:tc>
        <w:tc>
          <w:tcPr>
            <w:tcW w:w="1199" w:type="dxa"/>
            <w:vMerge/>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7CCF610C"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35" w:type="dxa"/>
            <w:tcBorders>
              <w:top w:val="nil"/>
              <w:left w:val="single" w:sz="4" w:space="0" w:color="1F4E79" w:themeColor="accent1" w:themeShade="80"/>
              <w:bottom w:val="single" w:sz="2" w:space="0" w:color="1F4E79" w:themeColor="accent1" w:themeShade="80"/>
            </w:tcBorders>
            <w:shd w:val="clear" w:color="auto" w:fill="auto"/>
            <w:vAlign w:val="center"/>
          </w:tcPr>
          <w:p w14:paraId="3ACB0C8F" w14:textId="77777777" w:rsidR="0035060E" w:rsidRPr="004369A3"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Aliança do Brasil Seguros S.A. (Aliança do Brasil)</w:t>
            </w:r>
          </w:p>
        </w:tc>
        <w:tc>
          <w:tcPr>
            <w:tcW w:w="2028" w:type="dxa"/>
            <w:tcBorders>
              <w:top w:val="nil"/>
              <w:bottom w:val="single" w:sz="2" w:space="0" w:color="1F4E79" w:themeColor="accent1" w:themeShade="80"/>
            </w:tcBorders>
            <w:shd w:val="clear" w:color="auto" w:fill="auto"/>
            <w:vAlign w:val="center"/>
          </w:tcPr>
          <w:p w14:paraId="1AADA5E4" w14:textId="77777777" w:rsidR="0035060E" w:rsidRPr="004369A3"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zCs w:val="14"/>
                <w:lang w:val="en-US"/>
              </w:rPr>
              <w:t>Acting in the life insurance segment in general.</w:t>
            </w:r>
          </w:p>
        </w:tc>
        <w:tc>
          <w:tcPr>
            <w:tcW w:w="1062" w:type="dxa"/>
            <w:tcBorders>
              <w:top w:val="nil"/>
              <w:bottom w:val="single" w:sz="2" w:space="0" w:color="1F4E79" w:themeColor="accent1" w:themeShade="80"/>
            </w:tcBorders>
            <w:shd w:val="clear" w:color="auto" w:fill="auto"/>
            <w:vAlign w:val="center"/>
          </w:tcPr>
          <w:p w14:paraId="12C1CA70"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szCs w:val="14"/>
              </w:rPr>
              <w:t>SUSEPGAAP</w:t>
            </w:r>
          </w:p>
        </w:tc>
        <w:tc>
          <w:tcPr>
            <w:tcW w:w="699" w:type="dxa"/>
            <w:tcBorders>
              <w:top w:val="nil"/>
              <w:bottom w:val="single" w:sz="2" w:space="0" w:color="1F4E79" w:themeColor="accent1" w:themeShade="80"/>
            </w:tcBorders>
            <w:shd w:val="clear" w:color="auto" w:fill="auto"/>
            <w:vAlign w:val="center"/>
          </w:tcPr>
          <w:p w14:paraId="2F7FDD6A"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54" w:type="dxa"/>
            <w:tcBorders>
              <w:top w:val="nil"/>
              <w:bottom w:val="single" w:sz="2" w:space="0" w:color="1F4E79" w:themeColor="accent1" w:themeShade="80"/>
            </w:tcBorders>
            <w:shd w:val="clear" w:color="auto" w:fill="auto"/>
            <w:vAlign w:val="center"/>
          </w:tcPr>
          <w:p w14:paraId="575E0439"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Pr>
                <w:bCs/>
              </w:rPr>
              <w:t>100,00</w:t>
            </w:r>
          </w:p>
        </w:tc>
        <w:tc>
          <w:tcPr>
            <w:tcW w:w="754" w:type="dxa"/>
            <w:tcBorders>
              <w:top w:val="nil"/>
              <w:bottom w:val="single" w:sz="2" w:space="0" w:color="1F4E79" w:themeColor="accent1" w:themeShade="80"/>
            </w:tcBorders>
            <w:shd w:val="clear" w:color="auto" w:fill="auto"/>
            <w:vAlign w:val="center"/>
          </w:tcPr>
          <w:p w14:paraId="4CD4DAF1"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35060E" w:rsidRPr="00E22381" w14:paraId="77082074"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62132B4C" w14:textId="77777777" w:rsidR="0035060E" w:rsidRPr="004369A3" w:rsidRDefault="0035060E" w:rsidP="0035060E">
            <w:pPr>
              <w:pStyle w:val="08-Tabelageral"/>
              <w:ind w:left="113"/>
              <w:jc w:val="left"/>
              <w:rPr>
                <w:rFonts w:cs="Arial"/>
                <w:b w:val="0"/>
                <w:bCs w:val="0"/>
                <w:szCs w:val="14"/>
                <w:highlight w:val="yellow"/>
              </w:rPr>
            </w:pPr>
          </w:p>
        </w:tc>
        <w:tc>
          <w:tcPr>
            <w:tcW w:w="1199"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1470DCD3"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Capitalization</w:t>
            </w:r>
          </w:p>
        </w:tc>
        <w:tc>
          <w:tcPr>
            <w:tcW w:w="1735"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48D458CD" w14:textId="77777777" w:rsidR="0035060E" w:rsidRPr="004369A3" w:rsidRDefault="0035060E" w:rsidP="0035060E">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Brasilcap Capitalização S.A. (Brasilcap)</w:t>
            </w:r>
          </w:p>
        </w:tc>
        <w:tc>
          <w:tcPr>
            <w:tcW w:w="2028" w:type="dxa"/>
            <w:tcBorders>
              <w:top w:val="single" w:sz="2" w:space="0" w:color="1F4E79" w:themeColor="accent1" w:themeShade="80"/>
              <w:bottom w:val="single" w:sz="2" w:space="0" w:color="1F4E79" w:themeColor="accent1" w:themeShade="80"/>
            </w:tcBorders>
            <w:shd w:val="clear" w:color="auto" w:fill="auto"/>
            <w:vAlign w:val="center"/>
          </w:tcPr>
          <w:p w14:paraId="155F9B9F" w14:textId="77777777" w:rsidR="0035060E" w:rsidRPr="004369A3" w:rsidRDefault="0035060E" w:rsidP="0035060E">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snapToGrid w:val="0"/>
                <w:szCs w:val="14"/>
                <w:lang w:val="en-US"/>
              </w:rPr>
              <w:t>Deals with capitalization plans and other products and services that capitalization companies are allowed to provide</w:t>
            </w:r>
            <w:r w:rsidRPr="004369A3">
              <w:rPr>
                <w:rFonts w:cs="Arial"/>
                <w:szCs w:val="14"/>
                <w:lang w:val="en-US"/>
              </w:rPr>
              <w:t>.</w:t>
            </w:r>
          </w:p>
        </w:tc>
        <w:tc>
          <w:tcPr>
            <w:tcW w:w="1062" w:type="dxa"/>
            <w:tcBorders>
              <w:top w:val="single" w:sz="2" w:space="0" w:color="1F4E79" w:themeColor="accent1" w:themeShade="80"/>
              <w:bottom w:val="single" w:sz="2" w:space="0" w:color="1F4E79" w:themeColor="accent1" w:themeShade="80"/>
            </w:tcBorders>
            <w:shd w:val="clear" w:color="auto" w:fill="auto"/>
            <w:vAlign w:val="center"/>
          </w:tcPr>
          <w:p w14:paraId="0FE1F2DD"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SUSEPGAAP</w:t>
            </w:r>
          </w:p>
        </w:tc>
        <w:tc>
          <w:tcPr>
            <w:tcW w:w="699" w:type="dxa"/>
            <w:tcBorders>
              <w:top w:val="single" w:sz="2" w:space="0" w:color="1F4E79" w:themeColor="accent1" w:themeShade="80"/>
              <w:bottom w:val="single" w:sz="2" w:space="0" w:color="1F4E79" w:themeColor="accent1" w:themeShade="80"/>
            </w:tcBorders>
            <w:shd w:val="clear" w:color="auto" w:fill="auto"/>
            <w:vAlign w:val="center"/>
          </w:tcPr>
          <w:p w14:paraId="6A2EC26D"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1EE5CE01"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86,19</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711CC03F"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66.66</w:t>
            </w:r>
          </w:p>
        </w:tc>
      </w:tr>
      <w:tr w:rsidR="0035060E" w:rsidRPr="00E22381" w14:paraId="49F1C52E"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0DD1EDD1" w14:textId="77777777" w:rsidR="0035060E" w:rsidRPr="004369A3" w:rsidRDefault="0035060E" w:rsidP="0035060E">
            <w:pPr>
              <w:pStyle w:val="08-Tabelageral"/>
              <w:ind w:left="113"/>
              <w:jc w:val="left"/>
              <w:rPr>
                <w:rFonts w:cs="Arial"/>
                <w:b w:val="0"/>
                <w:bCs w:val="0"/>
                <w:szCs w:val="14"/>
                <w:highlight w:val="yellow"/>
              </w:rPr>
            </w:pPr>
          </w:p>
        </w:tc>
        <w:tc>
          <w:tcPr>
            <w:tcW w:w="1199"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499D1F27"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4369A3">
              <w:rPr>
                <w:rFonts w:cs="Arial"/>
                <w:b/>
                <w:szCs w:val="14"/>
              </w:rPr>
              <w:t>Private Pension</w:t>
            </w:r>
          </w:p>
        </w:tc>
        <w:tc>
          <w:tcPr>
            <w:tcW w:w="1735"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2BC0E5CC" w14:textId="77777777" w:rsidR="0035060E" w:rsidRPr="004369A3"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Brasilprev Seguros e Previdência S.A. (Brasilprev)</w:t>
            </w:r>
          </w:p>
        </w:tc>
        <w:tc>
          <w:tcPr>
            <w:tcW w:w="2028" w:type="dxa"/>
            <w:tcBorders>
              <w:top w:val="single" w:sz="2" w:space="0" w:color="1F4E79" w:themeColor="accent1" w:themeShade="80"/>
              <w:bottom w:val="single" w:sz="2" w:space="0" w:color="1F4E79" w:themeColor="accent1" w:themeShade="80"/>
            </w:tcBorders>
            <w:shd w:val="clear" w:color="auto" w:fill="auto"/>
            <w:vAlign w:val="center"/>
          </w:tcPr>
          <w:p w14:paraId="223C99A7" w14:textId="77777777" w:rsidR="0035060E" w:rsidRPr="004369A3"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napToGrid w:val="0"/>
                <w:szCs w:val="14"/>
                <w:lang w:val="en-US" w:eastAsia="en-US"/>
              </w:rPr>
              <w:t>Deals with life insurance with survivor coverage and with private retirement and benefit plans.</w:t>
            </w:r>
          </w:p>
          <w:p w14:paraId="09DF6DA5" w14:textId="77777777" w:rsidR="0035060E" w:rsidRPr="004369A3"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62" w:type="dxa"/>
            <w:tcBorders>
              <w:top w:val="single" w:sz="2" w:space="0" w:color="1F4E79" w:themeColor="accent1" w:themeShade="80"/>
              <w:bottom w:val="single" w:sz="2" w:space="0" w:color="1F4E79" w:themeColor="accent1" w:themeShade="80"/>
            </w:tcBorders>
            <w:shd w:val="clear" w:color="auto" w:fill="auto"/>
            <w:vAlign w:val="center"/>
          </w:tcPr>
          <w:p w14:paraId="5B7DFB7A"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SUSEPGAAP</w:t>
            </w:r>
          </w:p>
        </w:tc>
        <w:tc>
          <w:tcPr>
            <w:tcW w:w="699" w:type="dxa"/>
            <w:tcBorders>
              <w:top w:val="single" w:sz="2" w:space="0" w:color="1F4E79" w:themeColor="accent1" w:themeShade="80"/>
              <w:bottom w:val="single" w:sz="2" w:space="0" w:color="1F4E79" w:themeColor="accent1" w:themeShade="80"/>
            </w:tcBorders>
            <w:shd w:val="clear" w:color="auto" w:fill="auto"/>
            <w:vAlign w:val="center"/>
          </w:tcPr>
          <w:p w14:paraId="0B255B6E"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333131DA"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Pr>
                <w:bCs/>
              </w:rPr>
              <w:t>100,00</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01523617"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35060E" w:rsidRPr="00E22381" w14:paraId="0D67F380"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5B2651B9" w14:textId="77777777" w:rsidR="0035060E" w:rsidRPr="004369A3" w:rsidRDefault="0035060E" w:rsidP="0035060E">
            <w:pPr>
              <w:pStyle w:val="08-Tabelageral"/>
              <w:ind w:left="113"/>
              <w:jc w:val="left"/>
              <w:rPr>
                <w:rFonts w:cs="Arial"/>
                <w:b w:val="0"/>
                <w:bCs w:val="0"/>
                <w:szCs w:val="14"/>
                <w:highlight w:val="yellow"/>
              </w:rPr>
            </w:pPr>
          </w:p>
        </w:tc>
        <w:tc>
          <w:tcPr>
            <w:tcW w:w="1199"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681A0D9B"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Health</w:t>
            </w:r>
          </w:p>
        </w:tc>
        <w:tc>
          <w:tcPr>
            <w:tcW w:w="1735"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4A88E69F" w14:textId="77777777" w:rsidR="0035060E" w:rsidRPr="004369A3" w:rsidRDefault="0035060E" w:rsidP="0035060E">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Brasildental Operadora de Planos Odontológicos S.A. (Brasildental)</w:t>
            </w:r>
          </w:p>
        </w:tc>
        <w:tc>
          <w:tcPr>
            <w:tcW w:w="2028" w:type="dxa"/>
            <w:tcBorders>
              <w:top w:val="single" w:sz="2" w:space="0" w:color="1F4E79" w:themeColor="accent1" w:themeShade="80"/>
              <w:bottom w:val="single" w:sz="2" w:space="0" w:color="1F4E79" w:themeColor="accent1" w:themeShade="80"/>
            </w:tcBorders>
            <w:shd w:val="clear" w:color="auto" w:fill="auto"/>
            <w:vAlign w:val="center"/>
          </w:tcPr>
          <w:p w14:paraId="01045083" w14:textId="77777777" w:rsidR="0035060E" w:rsidRPr="004369A3" w:rsidRDefault="0035060E" w:rsidP="0035060E">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szCs w:val="14"/>
                <w:lang w:val="en-US"/>
              </w:rPr>
              <w:t>Selling plans of odontological assistance.</w:t>
            </w:r>
          </w:p>
        </w:tc>
        <w:tc>
          <w:tcPr>
            <w:tcW w:w="1062" w:type="dxa"/>
            <w:tcBorders>
              <w:top w:val="single" w:sz="2" w:space="0" w:color="1F4E79" w:themeColor="accent1" w:themeShade="80"/>
              <w:bottom w:val="single" w:sz="2" w:space="0" w:color="1F4E79" w:themeColor="accent1" w:themeShade="80"/>
            </w:tcBorders>
            <w:shd w:val="clear" w:color="auto" w:fill="auto"/>
            <w:vAlign w:val="center"/>
          </w:tcPr>
          <w:p w14:paraId="1D91508A"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ANSGAAP</w:t>
            </w:r>
          </w:p>
        </w:tc>
        <w:tc>
          <w:tcPr>
            <w:tcW w:w="699" w:type="dxa"/>
            <w:tcBorders>
              <w:top w:val="single" w:sz="2" w:space="0" w:color="1F4E79" w:themeColor="accent1" w:themeShade="80"/>
              <w:bottom w:val="single" w:sz="2" w:space="0" w:color="1F4E79" w:themeColor="accent1" w:themeShade="80"/>
            </w:tcBorders>
            <w:shd w:val="clear" w:color="auto" w:fill="auto"/>
            <w:vAlign w:val="center"/>
          </w:tcPr>
          <w:p w14:paraId="6ACB7248"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19EC29AF"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1407E1A3"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35060E" w:rsidRPr="00E22381" w14:paraId="45B1CC5A"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val="restart"/>
            <w:tcBorders>
              <w:top w:val="single" w:sz="2" w:space="0" w:color="1F4E79" w:themeColor="accent1" w:themeShade="80"/>
              <w:left w:val="nil"/>
              <w:bottom w:val="single" w:sz="2" w:space="0" w:color="8EAADB" w:themeColor="accent5" w:themeTint="99"/>
              <w:right w:val="single" w:sz="2" w:space="0" w:color="1F4E79" w:themeColor="accent1" w:themeShade="80"/>
            </w:tcBorders>
            <w:shd w:val="clear" w:color="auto" w:fill="auto"/>
            <w:vAlign w:val="center"/>
          </w:tcPr>
          <w:p w14:paraId="67F51B56" w14:textId="77777777" w:rsidR="0035060E" w:rsidRPr="004369A3" w:rsidRDefault="0035060E" w:rsidP="0035060E">
            <w:pPr>
              <w:pStyle w:val="08-Tabelageral"/>
              <w:jc w:val="center"/>
              <w:rPr>
                <w:rFonts w:cs="Arial"/>
                <w:b w:val="0"/>
                <w:bCs w:val="0"/>
                <w:szCs w:val="14"/>
              </w:rPr>
            </w:pPr>
            <w:r w:rsidRPr="004369A3">
              <w:rPr>
                <w:rFonts w:cs="Arial"/>
                <w:bCs w:val="0"/>
                <w:szCs w:val="14"/>
              </w:rPr>
              <w:t>Brokerage</w:t>
            </w:r>
          </w:p>
        </w:tc>
        <w:tc>
          <w:tcPr>
            <w:tcW w:w="1199" w:type="dxa"/>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4126A808"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35" w:type="dxa"/>
            <w:tcBorders>
              <w:top w:val="single" w:sz="2" w:space="0" w:color="1F4E79" w:themeColor="accent1" w:themeShade="80"/>
              <w:left w:val="single" w:sz="4" w:space="0" w:color="1F4E79" w:themeColor="accent1" w:themeShade="80"/>
              <w:bottom w:val="nil"/>
            </w:tcBorders>
            <w:shd w:val="clear" w:color="auto" w:fill="auto"/>
            <w:vAlign w:val="center"/>
          </w:tcPr>
          <w:p w14:paraId="03090311" w14:textId="77777777" w:rsidR="0035060E" w:rsidRPr="004369A3"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bCs/>
                <w:szCs w:val="14"/>
              </w:rPr>
              <w:t>BB Corretora de Seguros e Adm. de Bens S.A. (</w:t>
            </w:r>
            <w:r w:rsidRPr="004369A3">
              <w:rPr>
                <w:rFonts w:cs="Arial"/>
                <w:szCs w:val="14"/>
              </w:rPr>
              <w:t>BB Corretora)</w:t>
            </w:r>
          </w:p>
        </w:tc>
        <w:tc>
          <w:tcPr>
            <w:tcW w:w="2028" w:type="dxa"/>
            <w:tcBorders>
              <w:top w:val="single" w:sz="2" w:space="0" w:color="1F4E79" w:themeColor="accent1" w:themeShade="80"/>
              <w:bottom w:val="nil"/>
            </w:tcBorders>
            <w:shd w:val="clear" w:color="auto" w:fill="auto"/>
            <w:vAlign w:val="center"/>
          </w:tcPr>
          <w:p w14:paraId="0BC75395" w14:textId="77777777" w:rsidR="0035060E" w:rsidRPr="004369A3" w:rsidRDefault="0035060E" w:rsidP="0035060E">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zCs w:val="14"/>
                <w:lang w:val="en-US"/>
              </w:rPr>
              <w:t>Brokerage of health. life and non-life insurance. capitalization plans. private retirement plans and asset management.</w:t>
            </w:r>
          </w:p>
        </w:tc>
        <w:tc>
          <w:tcPr>
            <w:tcW w:w="1062" w:type="dxa"/>
            <w:tcBorders>
              <w:top w:val="single" w:sz="2" w:space="0" w:color="1F4E79" w:themeColor="accent1" w:themeShade="80"/>
              <w:bottom w:val="nil"/>
            </w:tcBorders>
            <w:shd w:val="clear" w:color="auto" w:fill="auto"/>
            <w:vAlign w:val="center"/>
          </w:tcPr>
          <w:p w14:paraId="78DE3BA4"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BRGAAP</w:t>
            </w:r>
          </w:p>
        </w:tc>
        <w:tc>
          <w:tcPr>
            <w:tcW w:w="699" w:type="dxa"/>
            <w:tcBorders>
              <w:top w:val="single" w:sz="2" w:space="0" w:color="1F4E79" w:themeColor="accent1" w:themeShade="80"/>
              <w:bottom w:val="nil"/>
            </w:tcBorders>
            <w:shd w:val="clear" w:color="auto" w:fill="auto"/>
            <w:vAlign w:val="center"/>
          </w:tcPr>
          <w:p w14:paraId="00A3027A"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c>
          <w:tcPr>
            <w:tcW w:w="754" w:type="dxa"/>
            <w:tcBorders>
              <w:top w:val="single" w:sz="2" w:space="0" w:color="1F4E79" w:themeColor="accent1" w:themeShade="80"/>
              <w:bottom w:val="nil"/>
            </w:tcBorders>
            <w:shd w:val="clear" w:color="auto" w:fill="auto"/>
            <w:vAlign w:val="center"/>
          </w:tcPr>
          <w:p w14:paraId="08A2A8E9"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Pr>
                <w:bCs/>
              </w:rPr>
              <w:t>--</w:t>
            </w:r>
          </w:p>
        </w:tc>
        <w:tc>
          <w:tcPr>
            <w:tcW w:w="754" w:type="dxa"/>
            <w:tcBorders>
              <w:top w:val="single" w:sz="2" w:space="0" w:color="1F4E79" w:themeColor="accent1" w:themeShade="80"/>
              <w:bottom w:val="nil"/>
            </w:tcBorders>
            <w:shd w:val="clear" w:color="auto" w:fill="auto"/>
            <w:vAlign w:val="center"/>
          </w:tcPr>
          <w:p w14:paraId="6336BB06" w14:textId="77777777" w:rsidR="0035060E" w:rsidRPr="004369A3" w:rsidRDefault="0035060E" w:rsidP="0035060E">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r>
      <w:tr w:rsidR="0035060E" w:rsidRPr="00E22381" w14:paraId="33189764"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tcPr>
          <w:p w14:paraId="50F981E5" w14:textId="77777777" w:rsidR="0035060E" w:rsidRPr="004369A3" w:rsidRDefault="0035060E" w:rsidP="0035060E">
            <w:pPr>
              <w:pStyle w:val="08-Tabelageral"/>
              <w:ind w:left="113"/>
              <w:jc w:val="left"/>
              <w:rPr>
                <w:rFonts w:cs="Arial"/>
                <w:b w:val="0"/>
                <w:bCs w:val="0"/>
                <w:szCs w:val="14"/>
                <w:highlight w:val="yellow"/>
              </w:rPr>
            </w:pPr>
          </w:p>
        </w:tc>
        <w:tc>
          <w:tcPr>
            <w:tcW w:w="1199" w:type="dxa"/>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0EF908EF"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735" w:type="dxa"/>
            <w:tcBorders>
              <w:top w:val="nil"/>
              <w:left w:val="single" w:sz="4" w:space="0" w:color="1F4E79" w:themeColor="accent1" w:themeShade="80"/>
              <w:bottom w:val="single" w:sz="2" w:space="0" w:color="1F4E79" w:themeColor="accent1" w:themeShade="80"/>
            </w:tcBorders>
            <w:shd w:val="clear" w:color="auto" w:fill="auto"/>
            <w:vAlign w:val="center"/>
          </w:tcPr>
          <w:p w14:paraId="02D86B08" w14:textId="77777777" w:rsidR="0035060E" w:rsidRPr="004369A3" w:rsidRDefault="0035060E" w:rsidP="0035060E">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bCs/>
                <w:szCs w:val="14"/>
              </w:rPr>
              <w:t>Ciclic Corretora de Seguros S.A. (</w:t>
            </w:r>
            <w:r w:rsidRPr="004369A3">
              <w:rPr>
                <w:rFonts w:cs="Arial"/>
                <w:szCs w:val="14"/>
              </w:rPr>
              <w:t>Ciclic)</w:t>
            </w:r>
          </w:p>
        </w:tc>
        <w:tc>
          <w:tcPr>
            <w:tcW w:w="2028" w:type="dxa"/>
            <w:tcBorders>
              <w:top w:val="nil"/>
              <w:bottom w:val="single" w:sz="2" w:space="0" w:color="1F4E79" w:themeColor="accent1" w:themeShade="80"/>
            </w:tcBorders>
            <w:shd w:val="clear" w:color="auto" w:fill="auto"/>
            <w:vAlign w:val="center"/>
          </w:tcPr>
          <w:p w14:paraId="438EB9D8" w14:textId="77777777" w:rsidR="0035060E" w:rsidRPr="004369A3" w:rsidRDefault="0035060E" w:rsidP="0035060E">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Style w:val="tlid-translation"/>
                <w:rFonts w:cs="Arial"/>
                <w:szCs w:val="14"/>
                <w:lang w:val="en"/>
              </w:rPr>
              <w:t>Brokerage of private pension products, travel insurance and residential assistance in the digital channel.</w:t>
            </w:r>
          </w:p>
        </w:tc>
        <w:tc>
          <w:tcPr>
            <w:tcW w:w="1062" w:type="dxa"/>
            <w:tcBorders>
              <w:top w:val="nil"/>
              <w:bottom w:val="single" w:sz="2" w:space="0" w:color="1F4E79" w:themeColor="accent1" w:themeShade="80"/>
            </w:tcBorders>
            <w:shd w:val="clear" w:color="auto" w:fill="auto"/>
            <w:vAlign w:val="center"/>
          </w:tcPr>
          <w:p w14:paraId="557C6631"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BRGAAP</w:t>
            </w:r>
          </w:p>
        </w:tc>
        <w:tc>
          <w:tcPr>
            <w:tcW w:w="699" w:type="dxa"/>
            <w:tcBorders>
              <w:top w:val="nil"/>
              <w:bottom w:val="single" w:sz="2" w:space="0" w:color="1F4E79" w:themeColor="accent1" w:themeShade="80"/>
            </w:tcBorders>
            <w:shd w:val="clear" w:color="auto" w:fill="auto"/>
            <w:vAlign w:val="center"/>
          </w:tcPr>
          <w:p w14:paraId="206944AA"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54" w:type="dxa"/>
            <w:tcBorders>
              <w:top w:val="nil"/>
              <w:bottom w:val="single" w:sz="2" w:space="0" w:color="1F4E79" w:themeColor="accent1" w:themeShade="80"/>
            </w:tcBorders>
            <w:shd w:val="clear" w:color="auto" w:fill="auto"/>
            <w:vAlign w:val="center"/>
          </w:tcPr>
          <w:p w14:paraId="017BDF97"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754" w:type="dxa"/>
            <w:tcBorders>
              <w:top w:val="nil"/>
              <w:bottom w:val="single" w:sz="2" w:space="0" w:color="1F4E79" w:themeColor="accent1" w:themeShade="80"/>
            </w:tcBorders>
            <w:shd w:val="clear" w:color="auto" w:fill="auto"/>
            <w:vAlign w:val="center"/>
          </w:tcPr>
          <w:p w14:paraId="083D4F51" w14:textId="77777777" w:rsidR="0035060E" w:rsidRPr="004369A3" w:rsidRDefault="0035060E" w:rsidP="0035060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bl>
    <w:p w14:paraId="5174A8D0" w14:textId="77777777" w:rsidR="0035060E" w:rsidRPr="00E22381" w:rsidRDefault="0035060E" w:rsidP="0035060E">
      <w:pPr>
        <w:pStyle w:val="07-Legenda"/>
        <w:ind w:left="0" w:firstLine="0"/>
        <w:rPr>
          <w:rFonts w:cs="Arial"/>
          <w:spacing w:val="0"/>
          <w:sz w:val="18"/>
          <w:szCs w:val="20"/>
          <w:lang w:eastAsia="zh-CN"/>
        </w:rPr>
      </w:pPr>
    </w:p>
    <w:p w14:paraId="037D0EB7" w14:textId="77777777" w:rsidR="0035060E" w:rsidRPr="004369A3" w:rsidRDefault="0035060E" w:rsidP="0035060E">
      <w:pPr>
        <w:pStyle w:val="05-Textonormal"/>
        <w:spacing w:line="240" w:lineRule="auto"/>
        <w:rPr>
          <w:rFonts w:cs="Arial"/>
          <w:spacing w:val="0"/>
          <w:lang w:val="en-US" w:eastAsia="zh-CN"/>
        </w:rPr>
      </w:pPr>
      <w:r w:rsidRPr="004369A3">
        <w:rPr>
          <w:rFonts w:cs="Arial"/>
          <w:spacing w:val="0"/>
          <w:lang w:val="en-US" w:eastAsia="zh-CN"/>
        </w:rPr>
        <w:t>The investees are valued using the equity method and there is no indication of operating discontinuity</w:t>
      </w:r>
      <w:r w:rsidRPr="008C2739">
        <w:rPr>
          <w:lang w:val="en"/>
        </w:rPr>
        <w:t xml:space="preserve"> </w:t>
      </w:r>
      <w:r>
        <w:rPr>
          <w:rStyle w:val="q4iawc"/>
          <w:lang w:val="en"/>
        </w:rPr>
        <w:t>nor do they have shares regularly traded on stock exchanges.</w:t>
      </w:r>
    </w:p>
    <w:p w14:paraId="6FAA47DD" w14:textId="77777777" w:rsidR="0035060E" w:rsidRPr="00E141D8" w:rsidRDefault="0035060E" w:rsidP="001E24A1">
      <w:pPr>
        <w:pStyle w:val="03-SubttulodeNota"/>
        <w:rPr>
          <w:color w:val="1F4E79" w:themeColor="accent1" w:themeShade="80"/>
          <w:sz w:val="18"/>
          <w:szCs w:val="18"/>
          <w:lang w:val="en-US"/>
        </w:rPr>
      </w:pPr>
      <w:r w:rsidRPr="00E141D8">
        <w:rPr>
          <w:color w:val="1F4E79" w:themeColor="accent1" w:themeShade="80"/>
          <w:sz w:val="18"/>
          <w:szCs w:val="18"/>
          <w:lang w:val="en-US"/>
        </w:rPr>
        <w:t>b) Equity interests valued using the equity method</w:t>
      </w:r>
    </w:p>
    <w:p w14:paraId="7293CAC4" w14:textId="77777777" w:rsidR="0035060E" w:rsidRPr="00E22381" w:rsidRDefault="0035060E" w:rsidP="0035060E">
      <w:pPr>
        <w:pStyle w:val="06-Rmil"/>
        <w:ind w:left="720" w:right="-2"/>
        <w:rPr>
          <w:rFonts w:cs="Arial"/>
        </w:rPr>
      </w:pPr>
      <w:r w:rsidRPr="00E22381">
        <w:rPr>
          <w:rFonts w:cs="Arial"/>
        </w:rPr>
        <w:t>R$ 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35060E" w:rsidRPr="00E22381" w14:paraId="159249AC" w14:textId="77777777" w:rsidTr="0035060E">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2AD6A72F" w14:textId="77777777" w:rsidR="0035060E" w:rsidRPr="00696049" w:rsidRDefault="0035060E" w:rsidP="0035060E">
            <w:pPr>
              <w:rPr>
                <w:rFonts w:cs="Arial"/>
                <w:color w:val="FF0000"/>
                <w:sz w:val="14"/>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07D871CC" w14:textId="77777777" w:rsidR="0035060E" w:rsidRPr="00696049" w:rsidRDefault="0035060E" w:rsidP="0035060E">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96049">
              <w:rPr>
                <w:rFonts w:cs="Arial"/>
                <w:sz w:val="14"/>
                <w:szCs w:val="14"/>
              </w:rPr>
              <w:t>Parent</w:t>
            </w:r>
          </w:p>
        </w:tc>
      </w:tr>
      <w:tr w:rsidR="0035060E" w:rsidRPr="00E22381" w14:paraId="5AE37801"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2821058E" w14:textId="77777777" w:rsidR="0035060E" w:rsidRPr="00696049" w:rsidRDefault="0035060E" w:rsidP="0035060E">
            <w:pPr>
              <w:rPr>
                <w:rFonts w:cs="Arial"/>
                <w:color w:val="FF0000"/>
                <w:sz w:val="14"/>
                <w:szCs w:val="14"/>
              </w:rPr>
            </w:pPr>
          </w:p>
        </w:tc>
        <w:tc>
          <w:tcPr>
            <w:tcW w:w="2020" w:type="dxa"/>
            <w:tcBorders>
              <w:top w:val="single" w:sz="2" w:space="0" w:color="1F4E79" w:themeColor="accent1" w:themeShade="80"/>
              <w:bottom w:val="single" w:sz="2" w:space="0" w:color="1F4E79" w:themeColor="accent1" w:themeShade="80"/>
            </w:tcBorders>
            <w:shd w:val="clear" w:color="auto" w:fill="auto"/>
            <w:vAlign w:val="center"/>
          </w:tcPr>
          <w:p w14:paraId="15DEE9A9" w14:textId="77777777" w:rsidR="0035060E" w:rsidRPr="00696049"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Seguros</w:t>
            </w:r>
          </w:p>
        </w:tc>
        <w:tc>
          <w:tcPr>
            <w:tcW w:w="1753" w:type="dxa"/>
            <w:tcBorders>
              <w:top w:val="single" w:sz="2" w:space="0" w:color="1F4E79" w:themeColor="accent1" w:themeShade="80"/>
              <w:bottom w:val="single" w:sz="2" w:space="0" w:color="1F4E79" w:themeColor="accent1" w:themeShade="80"/>
            </w:tcBorders>
            <w:shd w:val="clear" w:color="auto" w:fill="auto"/>
            <w:vAlign w:val="center"/>
          </w:tcPr>
          <w:p w14:paraId="23B6C067" w14:textId="77777777" w:rsidR="0035060E" w:rsidRPr="00696049"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Corretora</w:t>
            </w:r>
          </w:p>
        </w:tc>
        <w:tc>
          <w:tcPr>
            <w:tcW w:w="1824" w:type="dxa"/>
            <w:tcBorders>
              <w:top w:val="single" w:sz="2" w:space="0" w:color="1F4E79" w:themeColor="accent1" w:themeShade="80"/>
              <w:bottom w:val="single" w:sz="2" w:space="0" w:color="1F4E79" w:themeColor="accent1" w:themeShade="80"/>
            </w:tcBorders>
            <w:shd w:val="clear" w:color="auto" w:fill="auto"/>
            <w:vAlign w:val="center"/>
          </w:tcPr>
          <w:p w14:paraId="34FFF840" w14:textId="77777777" w:rsidR="0035060E" w:rsidRPr="00696049"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Total</w:t>
            </w:r>
          </w:p>
        </w:tc>
      </w:tr>
      <w:tr w:rsidR="0035060E" w:rsidRPr="00E22381" w14:paraId="01B672D3"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637FA683" w14:textId="77777777" w:rsidR="0035060E" w:rsidRPr="00696049" w:rsidRDefault="0035060E" w:rsidP="0035060E">
            <w:pPr>
              <w:rPr>
                <w:rFonts w:cs="Arial"/>
                <w:sz w:val="14"/>
                <w:szCs w:val="14"/>
              </w:rPr>
            </w:pPr>
            <w:r w:rsidRPr="00696049">
              <w:rPr>
                <w:rFonts w:cs="Arial"/>
                <w:sz w:val="14"/>
                <w:szCs w:val="14"/>
              </w:rPr>
              <w:t xml:space="preserve">Balance on </w:t>
            </w:r>
            <w:r>
              <w:rPr>
                <w:rFonts w:cs="Arial"/>
                <w:sz w:val="14"/>
                <w:szCs w:val="14"/>
              </w:rPr>
              <w:t>06</w:t>
            </w:r>
            <w:r w:rsidRPr="00696049">
              <w:rPr>
                <w:rFonts w:cs="Arial"/>
                <w:sz w:val="14"/>
                <w:szCs w:val="14"/>
              </w:rPr>
              <w:t>.3</w:t>
            </w:r>
            <w:r>
              <w:rPr>
                <w:rFonts w:cs="Arial"/>
                <w:sz w:val="14"/>
                <w:szCs w:val="14"/>
              </w:rPr>
              <w:t>0</w:t>
            </w:r>
            <w:r w:rsidRPr="00696049">
              <w:rPr>
                <w:rFonts w:cs="Arial"/>
                <w:sz w:val="14"/>
                <w:szCs w:val="14"/>
              </w:rPr>
              <w:t>.202</w:t>
            </w:r>
            <w:r>
              <w:rPr>
                <w:rFonts w:cs="Arial"/>
                <w:sz w:val="14"/>
                <w:szCs w:val="14"/>
              </w:rPr>
              <w:t>2</w:t>
            </w:r>
          </w:p>
        </w:tc>
        <w:tc>
          <w:tcPr>
            <w:tcW w:w="5597" w:type="dxa"/>
            <w:gridSpan w:val="3"/>
            <w:tcBorders>
              <w:top w:val="single" w:sz="2" w:space="0" w:color="1F4E79" w:themeColor="accent1" w:themeShade="80"/>
              <w:bottom w:val="nil"/>
            </w:tcBorders>
            <w:shd w:val="clear" w:color="auto" w:fill="auto"/>
            <w:vAlign w:val="center"/>
          </w:tcPr>
          <w:p w14:paraId="3323DBDD" w14:textId="77777777" w:rsidR="0035060E" w:rsidRPr="00696049" w:rsidRDefault="0035060E" w:rsidP="0035060E">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35060E" w:rsidRPr="00E22381" w14:paraId="1082B66C"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auto"/>
            <w:vAlign w:val="center"/>
          </w:tcPr>
          <w:p w14:paraId="4F5FAB58" w14:textId="77777777" w:rsidR="0035060E" w:rsidRPr="00696049" w:rsidRDefault="0035060E" w:rsidP="0035060E">
            <w:pPr>
              <w:rPr>
                <w:rFonts w:cs="Arial"/>
                <w:b w:val="0"/>
                <w:bCs w:val="0"/>
                <w:color w:val="FF0000"/>
                <w:sz w:val="14"/>
                <w:szCs w:val="14"/>
              </w:rPr>
            </w:pPr>
            <w:r w:rsidRPr="00696049">
              <w:rPr>
                <w:rFonts w:cs="Arial"/>
                <w:b w:val="0"/>
                <w:sz w:val="14"/>
                <w:szCs w:val="14"/>
              </w:rPr>
              <w:t>Capital</w:t>
            </w:r>
          </w:p>
        </w:tc>
        <w:tc>
          <w:tcPr>
            <w:tcW w:w="2020" w:type="dxa"/>
            <w:tcBorders>
              <w:top w:val="nil"/>
            </w:tcBorders>
            <w:shd w:val="clear" w:color="auto" w:fill="auto"/>
            <w:vAlign w:val="center"/>
          </w:tcPr>
          <w:p w14:paraId="243D2CA2" w14:textId="77777777" w:rsidR="0035060E" w:rsidRPr="00696049"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4,210,872</w:t>
            </w:r>
          </w:p>
        </w:tc>
        <w:tc>
          <w:tcPr>
            <w:tcW w:w="1753" w:type="dxa"/>
            <w:tcBorders>
              <w:top w:val="nil"/>
            </w:tcBorders>
            <w:shd w:val="clear" w:color="auto" w:fill="auto"/>
            <w:vAlign w:val="center"/>
          </w:tcPr>
          <w:p w14:paraId="59E60F47" w14:textId="77777777" w:rsidR="0035060E" w:rsidRPr="00696049"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1,000</w:t>
            </w:r>
          </w:p>
        </w:tc>
        <w:tc>
          <w:tcPr>
            <w:tcW w:w="1824" w:type="dxa"/>
            <w:tcBorders>
              <w:top w:val="nil"/>
            </w:tcBorders>
            <w:shd w:val="clear" w:color="auto" w:fill="auto"/>
            <w:vAlign w:val="center"/>
          </w:tcPr>
          <w:p w14:paraId="69E4FB1F" w14:textId="77777777" w:rsidR="0035060E" w:rsidRPr="00696049"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w:t>
            </w:r>
          </w:p>
        </w:tc>
      </w:tr>
      <w:tr w:rsidR="0035060E" w:rsidRPr="00E22381" w14:paraId="73F2C9A4"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019CFEC4" w14:textId="77777777" w:rsidR="0035060E" w:rsidRPr="00696049" w:rsidRDefault="0035060E" w:rsidP="0035060E">
            <w:pPr>
              <w:rPr>
                <w:rFonts w:cs="Arial"/>
                <w:b w:val="0"/>
                <w:bCs w:val="0"/>
                <w:color w:val="FF0000"/>
                <w:sz w:val="14"/>
                <w:szCs w:val="14"/>
              </w:rPr>
            </w:pPr>
            <w:r w:rsidRPr="00696049">
              <w:rPr>
                <w:rFonts w:cs="Arial"/>
                <w:b w:val="0"/>
                <w:sz w:val="14"/>
                <w:szCs w:val="14"/>
              </w:rPr>
              <w:t xml:space="preserve">Stockholders' equity </w:t>
            </w:r>
          </w:p>
        </w:tc>
        <w:tc>
          <w:tcPr>
            <w:tcW w:w="2020" w:type="dxa"/>
            <w:shd w:val="clear" w:color="auto" w:fill="auto"/>
            <w:vAlign w:val="center"/>
          </w:tcPr>
          <w:p w14:paraId="7EE65B26" w14:textId="77777777" w:rsidR="0035060E" w:rsidRPr="00696049"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szCs w:val="14"/>
              </w:rPr>
              <w:t xml:space="preserve">7,597,040 </w:t>
            </w:r>
          </w:p>
        </w:tc>
        <w:tc>
          <w:tcPr>
            <w:tcW w:w="1753" w:type="dxa"/>
            <w:shd w:val="clear" w:color="auto" w:fill="auto"/>
            <w:vAlign w:val="center"/>
          </w:tcPr>
          <w:p w14:paraId="6643B89D" w14:textId="77777777" w:rsidR="0035060E" w:rsidRPr="00696049"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szCs w:val="14"/>
              </w:rPr>
              <w:t xml:space="preserve">6,009 </w:t>
            </w:r>
          </w:p>
        </w:tc>
        <w:tc>
          <w:tcPr>
            <w:tcW w:w="1824" w:type="dxa"/>
            <w:shd w:val="clear" w:color="auto" w:fill="auto"/>
            <w:vAlign w:val="center"/>
          </w:tcPr>
          <w:p w14:paraId="4F0E557F" w14:textId="77777777" w:rsidR="0035060E" w:rsidRPr="00696049"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Pr>
                <w:rFonts w:cs="Arial"/>
                <w:b/>
                <w:bCs/>
                <w:color w:val="000000"/>
                <w:szCs w:val="14"/>
              </w:rPr>
              <w:t xml:space="preserve">-- </w:t>
            </w:r>
          </w:p>
        </w:tc>
      </w:tr>
      <w:tr w:rsidR="0035060E" w:rsidRPr="00E22381" w14:paraId="53D71C66"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442E96FB" w14:textId="77777777" w:rsidR="0035060E" w:rsidRPr="00696049" w:rsidRDefault="0035060E" w:rsidP="0035060E">
            <w:pPr>
              <w:pStyle w:val="08-Tabelageral"/>
              <w:jc w:val="left"/>
              <w:rPr>
                <w:rFonts w:cs="Arial"/>
                <w:bCs w:val="0"/>
                <w:szCs w:val="14"/>
              </w:rPr>
            </w:pPr>
            <w:r w:rsidRPr="00696049">
              <w:rPr>
                <w:rFonts w:cs="Arial"/>
                <w:szCs w:val="14"/>
              </w:rPr>
              <w:t>Balance on 12.31.</w:t>
            </w:r>
            <w:r>
              <w:rPr>
                <w:rFonts w:cs="Arial"/>
                <w:szCs w:val="14"/>
              </w:rPr>
              <w:t>2021</w:t>
            </w:r>
          </w:p>
        </w:tc>
        <w:tc>
          <w:tcPr>
            <w:tcW w:w="5597" w:type="dxa"/>
            <w:gridSpan w:val="3"/>
            <w:shd w:val="clear" w:color="auto" w:fill="auto"/>
            <w:vAlign w:val="center"/>
          </w:tcPr>
          <w:p w14:paraId="4A630582" w14:textId="77777777" w:rsidR="0035060E" w:rsidRPr="00696049" w:rsidRDefault="0035060E" w:rsidP="0035060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35060E" w:rsidRPr="00E22381" w14:paraId="3084F7D0"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7E695C87" w14:textId="77777777" w:rsidR="0035060E" w:rsidRPr="00696049" w:rsidRDefault="0035060E" w:rsidP="0035060E">
            <w:pPr>
              <w:pStyle w:val="08-Tabelageral"/>
              <w:jc w:val="left"/>
              <w:rPr>
                <w:rFonts w:cs="Arial"/>
                <w:b w:val="0"/>
                <w:bCs w:val="0"/>
                <w:szCs w:val="14"/>
              </w:rPr>
            </w:pPr>
            <w:r w:rsidRPr="00696049">
              <w:rPr>
                <w:rFonts w:cs="Arial"/>
                <w:b w:val="0"/>
                <w:szCs w:val="14"/>
              </w:rPr>
              <w:t>Capital</w:t>
            </w:r>
          </w:p>
        </w:tc>
        <w:tc>
          <w:tcPr>
            <w:tcW w:w="2020" w:type="dxa"/>
            <w:shd w:val="clear" w:color="auto" w:fill="auto"/>
            <w:vAlign w:val="center"/>
          </w:tcPr>
          <w:p w14:paraId="2B0FA154" w14:textId="77777777" w:rsidR="0035060E" w:rsidRPr="00696049"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color w:val="000000"/>
                <w:szCs w:val="14"/>
              </w:rPr>
              <w:t>4,210,872</w:t>
            </w:r>
          </w:p>
        </w:tc>
        <w:tc>
          <w:tcPr>
            <w:tcW w:w="1753" w:type="dxa"/>
            <w:shd w:val="clear" w:color="auto" w:fill="auto"/>
            <w:vAlign w:val="center"/>
          </w:tcPr>
          <w:p w14:paraId="11ACD7C7" w14:textId="77777777" w:rsidR="0035060E" w:rsidRPr="00696049"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color w:val="000000"/>
                <w:szCs w:val="14"/>
              </w:rPr>
              <w:t>1,000</w:t>
            </w:r>
          </w:p>
        </w:tc>
        <w:tc>
          <w:tcPr>
            <w:tcW w:w="1824" w:type="dxa"/>
            <w:shd w:val="clear" w:color="auto" w:fill="auto"/>
            <w:vAlign w:val="center"/>
          </w:tcPr>
          <w:p w14:paraId="2EDEB2FA" w14:textId="77777777" w:rsidR="0035060E" w:rsidRPr="00696049"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F52A6C">
              <w:rPr>
                <w:b/>
                <w:bCs/>
                <w:color w:val="auto"/>
                <w:szCs w:val="14"/>
              </w:rPr>
              <w:t>--</w:t>
            </w:r>
          </w:p>
        </w:tc>
      </w:tr>
      <w:tr w:rsidR="0035060E" w:rsidRPr="00E22381" w14:paraId="67829AE8"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7823BBFA" w14:textId="77777777" w:rsidR="0035060E" w:rsidRPr="00696049" w:rsidRDefault="0035060E" w:rsidP="0035060E">
            <w:pPr>
              <w:pStyle w:val="08-Tabelageral"/>
              <w:jc w:val="left"/>
              <w:rPr>
                <w:rFonts w:cs="Arial"/>
                <w:b w:val="0"/>
                <w:bCs w:val="0"/>
                <w:szCs w:val="14"/>
              </w:rPr>
            </w:pPr>
            <w:r w:rsidRPr="00696049">
              <w:rPr>
                <w:rFonts w:cs="Arial"/>
                <w:b w:val="0"/>
                <w:szCs w:val="14"/>
              </w:rPr>
              <w:t xml:space="preserve">Stockholders' equity </w:t>
            </w:r>
          </w:p>
        </w:tc>
        <w:tc>
          <w:tcPr>
            <w:tcW w:w="2020" w:type="dxa"/>
            <w:shd w:val="clear" w:color="auto" w:fill="auto"/>
            <w:vAlign w:val="center"/>
          </w:tcPr>
          <w:p w14:paraId="0DEF68B9" w14:textId="77777777" w:rsidR="0035060E" w:rsidRPr="00696049"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szCs w:val="14"/>
              </w:rPr>
              <w:t xml:space="preserve">7,074,640 </w:t>
            </w:r>
          </w:p>
        </w:tc>
        <w:tc>
          <w:tcPr>
            <w:tcW w:w="1753" w:type="dxa"/>
            <w:shd w:val="clear" w:color="auto" w:fill="auto"/>
            <w:vAlign w:val="center"/>
          </w:tcPr>
          <w:p w14:paraId="34914146" w14:textId="77777777" w:rsidR="0035060E" w:rsidRPr="00696049"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szCs w:val="14"/>
              </w:rPr>
              <w:t xml:space="preserve">6,009 </w:t>
            </w:r>
          </w:p>
        </w:tc>
        <w:tc>
          <w:tcPr>
            <w:tcW w:w="1824" w:type="dxa"/>
            <w:shd w:val="clear" w:color="auto" w:fill="auto"/>
            <w:vAlign w:val="center"/>
          </w:tcPr>
          <w:p w14:paraId="4381D985" w14:textId="77777777" w:rsidR="0035060E" w:rsidRPr="00696049"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52A6C">
              <w:rPr>
                <w:b/>
                <w:bCs/>
                <w:color w:val="auto"/>
                <w:szCs w:val="14"/>
              </w:rPr>
              <w:t>--</w:t>
            </w:r>
          </w:p>
        </w:tc>
      </w:tr>
      <w:tr w:rsidR="0035060E" w:rsidRPr="00E22381" w14:paraId="6B88274C"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187D9D16" w14:textId="77777777" w:rsidR="0035060E" w:rsidRPr="00696049" w:rsidRDefault="0035060E" w:rsidP="0035060E">
            <w:pPr>
              <w:pStyle w:val="08-Tabelageral"/>
              <w:jc w:val="left"/>
              <w:rPr>
                <w:rFonts w:cs="Arial"/>
                <w:bCs w:val="0"/>
                <w:szCs w:val="14"/>
              </w:rPr>
            </w:pPr>
          </w:p>
        </w:tc>
        <w:tc>
          <w:tcPr>
            <w:tcW w:w="5597" w:type="dxa"/>
            <w:gridSpan w:val="3"/>
            <w:tcBorders>
              <w:bottom w:val="single" w:sz="2" w:space="0" w:color="1F4E79" w:themeColor="accent1" w:themeShade="80"/>
            </w:tcBorders>
            <w:shd w:val="clear" w:color="auto" w:fill="auto"/>
            <w:vAlign w:val="center"/>
          </w:tcPr>
          <w:p w14:paraId="26001090" w14:textId="77777777" w:rsidR="0035060E" w:rsidRPr="00696049" w:rsidRDefault="0035060E" w:rsidP="0035060E">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szCs w:val="14"/>
              </w:rPr>
            </w:pPr>
          </w:p>
        </w:tc>
      </w:tr>
      <w:tr w:rsidR="0035060E" w:rsidRPr="00FE3061" w14:paraId="00A13C65"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single" w:sz="2" w:space="0" w:color="1F4E79" w:themeColor="accent1" w:themeShade="80"/>
            </w:tcBorders>
            <w:shd w:val="clear" w:color="auto" w:fill="auto"/>
            <w:vAlign w:val="center"/>
          </w:tcPr>
          <w:p w14:paraId="61587748" w14:textId="77777777" w:rsidR="0035060E" w:rsidRPr="00696049" w:rsidRDefault="0035060E" w:rsidP="0035060E">
            <w:pPr>
              <w:pStyle w:val="08-Tabelageral"/>
              <w:jc w:val="left"/>
              <w:rPr>
                <w:rFonts w:cs="Arial"/>
                <w:bCs w:val="0"/>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19E4FBEC" w14:textId="77777777" w:rsidR="0035060E" w:rsidRPr="00696049" w:rsidRDefault="0035060E" w:rsidP="0035060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96049">
              <w:rPr>
                <w:rFonts w:cs="Arial"/>
                <w:b/>
                <w:szCs w:val="14"/>
                <w:lang w:val="en-US"/>
              </w:rPr>
              <w:t xml:space="preserve">Moviments </w:t>
            </w:r>
            <w:r>
              <w:rPr>
                <w:rFonts w:cs="Arial"/>
                <w:b/>
                <w:szCs w:val="14"/>
                <w:lang w:val="en-US"/>
              </w:rPr>
              <w:t>in 01.01 to 06.30.2022</w:t>
            </w:r>
          </w:p>
        </w:tc>
      </w:tr>
      <w:tr w:rsidR="0035060E" w:rsidRPr="00E22381" w14:paraId="3436040A"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auto"/>
            <w:vAlign w:val="center"/>
          </w:tcPr>
          <w:p w14:paraId="44968FE2" w14:textId="77777777" w:rsidR="0035060E" w:rsidRPr="00696049" w:rsidRDefault="0035060E" w:rsidP="0035060E">
            <w:pPr>
              <w:pStyle w:val="08-Tabelageral"/>
              <w:jc w:val="left"/>
              <w:rPr>
                <w:rFonts w:cs="Arial"/>
                <w:color w:val="FF0000"/>
                <w:szCs w:val="14"/>
              </w:rPr>
            </w:pPr>
            <w:r w:rsidRPr="00696049">
              <w:rPr>
                <w:rFonts w:cs="Arial"/>
                <w:szCs w:val="14"/>
              </w:rPr>
              <w:t>Book Balance on 12.31.202</w:t>
            </w:r>
            <w:r>
              <w:rPr>
                <w:rFonts w:cs="Arial"/>
                <w:szCs w:val="14"/>
              </w:rPr>
              <w:t>1</w:t>
            </w:r>
          </w:p>
        </w:tc>
        <w:tc>
          <w:tcPr>
            <w:tcW w:w="2020" w:type="dxa"/>
            <w:tcBorders>
              <w:top w:val="single" w:sz="2" w:space="0" w:color="1F4E79" w:themeColor="accent1" w:themeShade="80"/>
            </w:tcBorders>
            <w:shd w:val="clear" w:color="auto" w:fill="auto"/>
            <w:vAlign w:val="center"/>
          </w:tcPr>
          <w:p w14:paraId="5F1ABCD9" w14:textId="77777777" w:rsidR="0035060E" w:rsidRPr="00550732"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7,074,640</w:t>
            </w:r>
          </w:p>
        </w:tc>
        <w:tc>
          <w:tcPr>
            <w:tcW w:w="1753" w:type="dxa"/>
            <w:tcBorders>
              <w:top w:val="single" w:sz="2" w:space="0" w:color="1F4E79" w:themeColor="accent1" w:themeShade="80"/>
            </w:tcBorders>
            <w:shd w:val="clear" w:color="auto" w:fill="auto"/>
            <w:vAlign w:val="center"/>
          </w:tcPr>
          <w:p w14:paraId="1FCBBDC8" w14:textId="77777777" w:rsidR="0035060E" w:rsidRPr="00550732"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6,009</w:t>
            </w:r>
          </w:p>
        </w:tc>
        <w:tc>
          <w:tcPr>
            <w:tcW w:w="1824" w:type="dxa"/>
            <w:tcBorders>
              <w:top w:val="single" w:sz="2" w:space="0" w:color="1F4E79" w:themeColor="accent1" w:themeShade="80"/>
            </w:tcBorders>
            <w:shd w:val="clear" w:color="auto" w:fill="auto"/>
            <w:vAlign w:val="center"/>
          </w:tcPr>
          <w:p w14:paraId="663C592D" w14:textId="77777777" w:rsidR="0035060E" w:rsidRPr="00DE4C4A"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7,080,649</w:t>
            </w:r>
          </w:p>
        </w:tc>
      </w:tr>
      <w:tr w:rsidR="0035060E" w:rsidRPr="00E22381" w14:paraId="75F060C6"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1745D4AB" w14:textId="77777777" w:rsidR="0035060E" w:rsidRPr="00696049" w:rsidRDefault="0035060E" w:rsidP="0035060E">
            <w:pPr>
              <w:pStyle w:val="08-Tabelageral"/>
              <w:jc w:val="left"/>
              <w:rPr>
                <w:rFonts w:cs="Arial"/>
                <w:szCs w:val="14"/>
              </w:rPr>
            </w:pPr>
            <w:r w:rsidRPr="00D511DC">
              <w:rPr>
                <w:rFonts w:cs="Arial"/>
                <w:b w:val="0"/>
                <w:szCs w:val="14"/>
              </w:rPr>
              <w:t>Dividends</w:t>
            </w:r>
          </w:p>
        </w:tc>
        <w:tc>
          <w:tcPr>
            <w:tcW w:w="2020" w:type="dxa"/>
            <w:shd w:val="clear" w:color="auto" w:fill="auto"/>
            <w:vAlign w:val="center"/>
          </w:tcPr>
          <w:p w14:paraId="6CFC6036" w14:textId="77777777" w:rsidR="0035060E"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(827,614)</w:t>
            </w:r>
          </w:p>
        </w:tc>
        <w:tc>
          <w:tcPr>
            <w:tcW w:w="1753" w:type="dxa"/>
            <w:shd w:val="clear" w:color="auto" w:fill="auto"/>
            <w:vAlign w:val="center"/>
          </w:tcPr>
          <w:p w14:paraId="2903EB62" w14:textId="77777777" w:rsidR="0035060E" w:rsidRPr="00AE06BB"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000000"/>
                <w:szCs w:val="14"/>
              </w:rPr>
            </w:pPr>
            <w:r>
              <w:rPr>
                <w:szCs w:val="14"/>
              </w:rPr>
              <w:t>(1,207,114)</w:t>
            </w:r>
          </w:p>
        </w:tc>
        <w:tc>
          <w:tcPr>
            <w:tcW w:w="1824" w:type="dxa"/>
            <w:shd w:val="clear" w:color="auto" w:fill="auto"/>
            <w:vAlign w:val="center"/>
          </w:tcPr>
          <w:p w14:paraId="1669DA82" w14:textId="77777777" w:rsidR="0035060E"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(2,034,728)</w:t>
            </w:r>
          </w:p>
        </w:tc>
      </w:tr>
      <w:tr w:rsidR="0035060E" w:rsidRPr="00E22381" w14:paraId="4DF9FE7F"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21BD8AEF" w14:textId="77777777" w:rsidR="0035060E" w:rsidRPr="00696049" w:rsidRDefault="0035060E" w:rsidP="0035060E">
            <w:pPr>
              <w:pStyle w:val="08-Tabelageral"/>
              <w:jc w:val="left"/>
              <w:rPr>
                <w:rFonts w:cs="Arial"/>
                <w:b w:val="0"/>
                <w:color w:val="FF0000"/>
                <w:szCs w:val="14"/>
              </w:rPr>
            </w:pPr>
            <w:r w:rsidRPr="00696049">
              <w:rPr>
                <w:rFonts w:cs="Arial"/>
                <w:b w:val="0"/>
                <w:bCs w:val="0"/>
                <w:szCs w:val="14"/>
              </w:rPr>
              <w:t>Equity valuation adjustments</w:t>
            </w:r>
          </w:p>
        </w:tc>
        <w:tc>
          <w:tcPr>
            <w:tcW w:w="2020" w:type="dxa"/>
            <w:shd w:val="clear" w:color="auto" w:fill="auto"/>
            <w:vAlign w:val="center"/>
          </w:tcPr>
          <w:p w14:paraId="7F87C82A" w14:textId="77777777" w:rsidR="0035060E" w:rsidRPr="00550732"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color w:val="000000"/>
                <w:szCs w:val="14"/>
              </w:rPr>
              <w:t xml:space="preserve">(29,344) </w:t>
            </w:r>
          </w:p>
        </w:tc>
        <w:tc>
          <w:tcPr>
            <w:tcW w:w="1753" w:type="dxa"/>
            <w:shd w:val="clear" w:color="auto" w:fill="auto"/>
            <w:vAlign w:val="center"/>
          </w:tcPr>
          <w:p w14:paraId="1716EF31" w14:textId="77777777" w:rsidR="0035060E" w:rsidRPr="00550732"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856AA4">
              <w:rPr>
                <w:rFonts w:cs="Arial"/>
                <w:szCs w:val="14"/>
              </w:rPr>
              <w:t>--</w:t>
            </w:r>
          </w:p>
        </w:tc>
        <w:tc>
          <w:tcPr>
            <w:tcW w:w="1824" w:type="dxa"/>
            <w:shd w:val="clear" w:color="auto" w:fill="auto"/>
            <w:vAlign w:val="center"/>
          </w:tcPr>
          <w:p w14:paraId="65E2EF0F" w14:textId="77777777" w:rsidR="0035060E" w:rsidRPr="00DE4C4A"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szCs w:val="14"/>
              </w:rPr>
              <w:t>(29,344)</w:t>
            </w:r>
          </w:p>
        </w:tc>
      </w:tr>
      <w:tr w:rsidR="0035060E" w:rsidRPr="00E22381" w14:paraId="34A26FB9"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0AA52522" w14:textId="77777777" w:rsidR="0035060E" w:rsidRPr="00696049" w:rsidRDefault="0035060E" w:rsidP="0035060E">
            <w:pPr>
              <w:rPr>
                <w:rFonts w:cs="Arial"/>
                <w:b w:val="0"/>
                <w:color w:val="FF0000"/>
                <w:sz w:val="14"/>
                <w:szCs w:val="14"/>
              </w:rPr>
            </w:pPr>
            <w:r w:rsidRPr="00696049">
              <w:rPr>
                <w:rFonts w:cs="Arial"/>
                <w:b w:val="0"/>
                <w:sz w:val="14"/>
                <w:szCs w:val="14"/>
              </w:rPr>
              <w:t>Share of profit</w:t>
            </w:r>
          </w:p>
        </w:tc>
        <w:tc>
          <w:tcPr>
            <w:tcW w:w="2020" w:type="dxa"/>
            <w:shd w:val="clear" w:color="auto" w:fill="auto"/>
            <w:vAlign w:val="center"/>
          </w:tcPr>
          <w:p w14:paraId="7C8E3867" w14:textId="77777777" w:rsidR="0035060E" w:rsidRPr="00550732"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color w:val="000000"/>
                <w:szCs w:val="14"/>
              </w:rPr>
              <w:t>1,379,358</w:t>
            </w:r>
          </w:p>
        </w:tc>
        <w:tc>
          <w:tcPr>
            <w:tcW w:w="1753" w:type="dxa"/>
            <w:shd w:val="clear" w:color="auto" w:fill="auto"/>
            <w:vAlign w:val="center"/>
          </w:tcPr>
          <w:p w14:paraId="7716CA51" w14:textId="77777777" w:rsidR="0035060E" w:rsidRPr="00550732"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szCs w:val="14"/>
              </w:rPr>
              <w:t>1,207,114</w:t>
            </w:r>
          </w:p>
        </w:tc>
        <w:tc>
          <w:tcPr>
            <w:tcW w:w="1824" w:type="dxa"/>
            <w:shd w:val="clear" w:color="auto" w:fill="auto"/>
            <w:vAlign w:val="center"/>
          </w:tcPr>
          <w:p w14:paraId="405C6BDA" w14:textId="77777777" w:rsidR="0035060E" w:rsidRPr="00DE4C4A"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2,586,472</w:t>
            </w:r>
          </w:p>
        </w:tc>
      </w:tr>
      <w:tr w:rsidR="0035060E" w:rsidRPr="00E22381" w14:paraId="3E97F2BE"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56A4EAC4" w14:textId="77777777" w:rsidR="0035060E" w:rsidRPr="00696049" w:rsidRDefault="0035060E" w:rsidP="0035060E">
            <w:pPr>
              <w:pStyle w:val="08-Tabelageral"/>
              <w:jc w:val="left"/>
              <w:rPr>
                <w:rFonts w:cs="Arial"/>
                <w:bCs w:val="0"/>
                <w:color w:val="FF0000"/>
                <w:szCs w:val="14"/>
              </w:rPr>
            </w:pPr>
            <w:r w:rsidRPr="00696049">
              <w:rPr>
                <w:rFonts w:cs="Arial"/>
                <w:szCs w:val="14"/>
              </w:rPr>
              <w:lastRenderedPageBreak/>
              <w:t xml:space="preserve">Book Balance on </w:t>
            </w:r>
            <w:r>
              <w:rPr>
                <w:rFonts w:cs="Arial"/>
                <w:szCs w:val="14"/>
              </w:rPr>
              <w:t>06</w:t>
            </w:r>
            <w:r w:rsidRPr="00696049">
              <w:rPr>
                <w:rFonts w:cs="Arial"/>
                <w:szCs w:val="14"/>
              </w:rPr>
              <w:t>.3</w:t>
            </w:r>
            <w:r>
              <w:rPr>
                <w:rFonts w:cs="Arial"/>
                <w:szCs w:val="14"/>
              </w:rPr>
              <w:t>0</w:t>
            </w:r>
            <w:r w:rsidRPr="00696049">
              <w:rPr>
                <w:rFonts w:cs="Arial"/>
                <w:szCs w:val="14"/>
              </w:rPr>
              <w:t>.202</w:t>
            </w:r>
            <w:r>
              <w:rPr>
                <w:rFonts w:cs="Arial"/>
                <w:szCs w:val="14"/>
              </w:rPr>
              <w:t>2</w:t>
            </w:r>
          </w:p>
        </w:tc>
        <w:tc>
          <w:tcPr>
            <w:tcW w:w="2020" w:type="dxa"/>
            <w:shd w:val="clear" w:color="auto" w:fill="auto"/>
            <w:vAlign w:val="center"/>
          </w:tcPr>
          <w:p w14:paraId="0FCF43E3" w14:textId="77777777" w:rsidR="0035060E" w:rsidRPr="00550732"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color w:val="000000"/>
                <w:szCs w:val="14"/>
              </w:rPr>
              <w:t>7,597,040</w:t>
            </w:r>
          </w:p>
        </w:tc>
        <w:tc>
          <w:tcPr>
            <w:tcW w:w="1753" w:type="dxa"/>
            <w:shd w:val="clear" w:color="auto" w:fill="auto"/>
            <w:vAlign w:val="center"/>
          </w:tcPr>
          <w:p w14:paraId="1D6C1769" w14:textId="77777777" w:rsidR="0035060E" w:rsidRPr="00550732"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6,009</w:t>
            </w:r>
          </w:p>
        </w:tc>
        <w:tc>
          <w:tcPr>
            <w:tcW w:w="1824" w:type="dxa"/>
            <w:shd w:val="clear" w:color="auto" w:fill="auto"/>
            <w:vAlign w:val="center"/>
          </w:tcPr>
          <w:p w14:paraId="56CAD69C" w14:textId="77777777" w:rsidR="0035060E" w:rsidRPr="00DE4C4A"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7,603,049</w:t>
            </w:r>
          </w:p>
        </w:tc>
      </w:tr>
      <w:tr w:rsidR="0035060E" w:rsidRPr="00E22381" w14:paraId="43504E8C"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66483538" w14:textId="77777777" w:rsidR="0035060E" w:rsidRPr="00696049" w:rsidRDefault="0035060E" w:rsidP="0035060E">
            <w:pPr>
              <w:pStyle w:val="08-Tabelageral"/>
              <w:jc w:val="left"/>
              <w:rPr>
                <w:rFonts w:cs="Arial"/>
                <w:color w:val="FF0000"/>
                <w:szCs w:val="14"/>
              </w:rPr>
            </w:pPr>
          </w:p>
        </w:tc>
        <w:tc>
          <w:tcPr>
            <w:tcW w:w="5597" w:type="dxa"/>
            <w:gridSpan w:val="3"/>
            <w:tcBorders>
              <w:bottom w:val="single" w:sz="2" w:space="0" w:color="1F4E79" w:themeColor="accent1" w:themeShade="80"/>
            </w:tcBorders>
            <w:shd w:val="clear" w:color="auto" w:fill="auto"/>
            <w:vAlign w:val="center"/>
          </w:tcPr>
          <w:p w14:paraId="7B2E8925" w14:textId="77777777" w:rsidR="0035060E" w:rsidRPr="00696049" w:rsidRDefault="0035060E" w:rsidP="0035060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r>
      <w:tr w:rsidR="0035060E" w:rsidRPr="00E22381" w14:paraId="2BAC5B30"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single" w:sz="2" w:space="0" w:color="1F4E79" w:themeColor="accent1" w:themeShade="80"/>
            </w:tcBorders>
            <w:shd w:val="clear" w:color="auto" w:fill="auto"/>
            <w:vAlign w:val="center"/>
          </w:tcPr>
          <w:p w14:paraId="7AE21F4E" w14:textId="77777777" w:rsidR="0035060E" w:rsidRPr="00696049" w:rsidRDefault="0035060E" w:rsidP="0035060E">
            <w:pPr>
              <w:pStyle w:val="08-Tabelageral"/>
              <w:jc w:val="left"/>
              <w:rPr>
                <w:rFonts w:cs="Arial"/>
                <w:color w:val="FF0000"/>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4FD7FA5B" w14:textId="77777777" w:rsidR="0035060E" w:rsidRPr="00696049" w:rsidRDefault="0035060E" w:rsidP="0035060E">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szCs w:val="14"/>
              </w:rPr>
            </w:pPr>
            <w:r w:rsidRPr="00696049">
              <w:rPr>
                <w:rFonts w:cs="Arial"/>
                <w:b/>
                <w:szCs w:val="14"/>
              </w:rPr>
              <w:t>Share of Profit</w:t>
            </w:r>
          </w:p>
        </w:tc>
      </w:tr>
      <w:tr w:rsidR="0035060E" w:rsidRPr="00CF5925" w14:paraId="3DA8C497" w14:textId="77777777" w:rsidTr="0035060E">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0E330A05" w14:textId="77777777" w:rsidR="0035060E" w:rsidRPr="00696049" w:rsidRDefault="0035060E" w:rsidP="0035060E">
            <w:pPr>
              <w:pStyle w:val="08-Tabelageral"/>
              <w:jc w:val="left"/>
              <w:rPr>
                <w:rFonts w:cs="Arial"/>
                <w:bCs w:val="0"/>
                <w:szCs w:val="14"/>
              </w:rPr>
            </w:pPr>
            <w:r>
              <w:t>2</w:t>
            </w:r>
            <w:r w:rsidRPr="00C07111">
              <w:rPr>
                <w:vertAlign w:val="superscript"/>
              </w:rPr>
              <w:t>nd</w:t>
            </w:r>
            <w:r>
              <w:t xml:space="preserve"> Quarter 2022</w:t>
            </w:r>
          </w:p>
        </w:tc>
        <w:tc>
          <w:tcPr>
            <w:tcW w:w="2020" w:type="dxa"/>
            <w:tcBorders>
              <w:top w:val="single" w:sz="2" w:space="0" w:color="1F4E79" w:themeColor="accent1" w:themeShade="80"/>
              <w:bottom w:val="nil"/>
            </w:tcBorders>
            <w:shd w:val="clear" w:color="auto" w:fill="auto"/>
            <w:vAlign w:val="center"/>
          </w:tcPr>
          <w:p w14:paraId="57142387" w14:textId="77777777" w:rsidR="0035060E" w:rsidRPr="00696049" w:rsidRDefault="0035060E" w:rsidP="0035060E">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                     775,578 </w:t>
            </w:r>
          </w:p>
        </w:tc>
        <w:tc>
          <w:tcPr>
            <w:tcW w:w="1753" w:type="dxa"/>
            <w:tcBorders>
              <w:top w:val="single" w:sz="2" w:space="0" w:color="1F4E79" w:themeColor="accent1" w:themeShade="80"/>
              <w:bottom w:val="nil"/>
            </w:tcBorders>
            <w:shd w:val="clear" w:color="auto" w:fill="auto"/>
            <w:vAlign w:val="center"/>
          </w:tcPr>
          <w:p w14:paraId="3AA3D759" w14:textId="77777777" w:rsidR="0035060E" w:rsidRPr="00696049" w:rsidRDefault="0035060E" w:rsidP="0035060E">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                          631,810 </w:t>
            </w:r>
          </w:p>
        </w:tc>
        <w:tc>
          <w:tcPr>
            <w:tcW w:w="1824" w:type="dxa"/>
            <w:tcBorders>
              <w:top w:val="single" w:sz="2" w:space="0" w:color="1F4E79" w:themeColor="accent1" w:themeShade="80"/>
              <w:bottom w:val="nil"/>
            </w:tcBorders>
            <w:shd w:val="clear" w:color="auto" w:fill="auto"/>
            <w:vAlign w:val="center"/>
          </w:tcPr>
          <w:p w14:paraId="3A893AFD" w14:textId="77777777" w:rsidR="0035060E" w:rsidRPr="00696049" w:rsidRDefault="0035060E" w:rsidP="0035060E">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           1,407,388 </w:t>
            </w:r>
          </w:p>
        </w:tc>
      </w:tr>
      <w:tr w:rsidR="0035060E" w:rsidRPr="00CF5925" w14:paraId="34ABDE0D" w14:textId="77777777" w:rsidTr="0035060E">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nil"/>
            </w:tcBorders>
            <w:shd w:val="clear" w:color="auto" w:fill="auto"/>
            <w:vAlign w:val="center"/>
          </w:tcPr>
          <w:p w14:paraId="0E8AB60A" w14:textId="77777777" w:rsidR="0035060E" w:rsidRDefault="0035060E" w:rsidP="0035060E">
            <w:pPr>
              <w:pStyle w:val="08-Tabelageral"/>
              <w:jc w:val="left"/>
            </w:pPr>
            <w:r>
              <w:t>2</w:t>
            </w:r>
            <w:r>
              <w:rPr>
                <w:vertAlign w:val="superscript"/>
              </w:rPr>
              <w:t>nd</w:t>
            </w:r>
            <w:r>
              <w:t xml:space="preserve"> Quarter 2021</w:t>
            </w:r>
          </w:p>
        </w:tc>
        <w:tc>
          <w:tcPr>
            <w:tcW w:w="2020" w:type="dxa"/>
            <w:tcBorders>
              <w:top w:val="nil"/>
              <w:bottom w:val="nil"/>
            </w:tcBorders>
            <w:shd w:val="clear" w:color="auto" w:fill="auto"/>
            <w:vAlign w:val="center"/>
          </w:tcPr>
          <w:p w14:paraId="7A7667A9" w14:textId="77777777" w:rsidR="0035060E" w:rsidRDefault="0035060E" w:rsidP="0035060E">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                              230,441 </w:t>
            </w:r>
          </w:p>
        </w:tc>
        <w:tc>
          <w:tcPr>
            <w:tcW w:w="1753" w:type="dxa"/>
            <w:tcBorders>
              <w:top w:val="nil"/>
              <w:bottom w:val="nil"/>
            </w:tcBorders>
            <w:shd w:val="clear" w:color="auto" w:fill="auto"/>
            <w:vAlign w:val="center"/>
          </w:tcPr>
          <w:p w14:paraId="2B73A9EB" w14:textId="77777777" w:rsidR="0035060E" w:rsidRDefault="0035060E" w:rsidP="0035060E">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                         523,629 </w:t>
            </w:r>
          </w:p>
        </w:tc>
        <w:tc>
          <w:tcPr>
            <w:tcW w:w="1824" w:type="dxa"/>
            <w:tcBorders>
              <w:top w:val="nil"/>
              <w:bottom w:val="nil"/>
            </w:tcBorders>
            <w:shd w:val="clear" w:color="auto" w:fill="auto"/>
            <w:vAlign w:val="center"/>
          </w:tcPr>
          <w:p w14:paraId="0F4A6907" w14:textId="77777777" w:rsidR="0035060E"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                    754,070 </w:t>
            </w:r>
          </w:p>
        </w:tc>
      </w:tr>
      <w:tr w:rsidR="0035060E" w:rsidRPr="00CF5925" w14:paraId="7DEE63DF" w14:textId="77777777" w:rsidTr="0035060E">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nil"/>
            </w:tcBorders>
            <w:shd w:val="clear" w:color="auto" w:fill="auto"/>
            <w:vAlign w:val="center"/>
          </w:tcPr>
          <w:p w14:paraId="40726E84" w14:textId="77777777" w:rsidR="0035060E" w:rsidRDefault="0035060E" w:rsidP="0035060E">
            <w:pPr>
              <w:pStyle w:val="08-Tabelageral"/>
              <w:jc w:val="left"/>
            </w:pPr>
            <w:r>
              <w:t>1</w:t>
            </w:r>
            <w:r w:rsidRPr="00A307B8">
              <w:rPr>
                <w:vertAlign w:val="superscript"/>
              </w:rPr>
              <w:t>st</w:t>
            </w:r>
            <w:r>
              <w:t xml:space="preserve"> Half 2022</w:t>
            </w:r>
          </w:p>
        </w:tc>
        <w:tc>
          <w:tcPr>
            <w:tcW w:w="2020" w:type="dxa"/>
            <w:tcBorders>
              <w:top w:val="nil"/>
              <w:bottom w:val="nil"/>
            </w:tcBorders>
            <w:shd w:val="clear" w:color="auto" w:fill="auto"/>
            <w:vAlign w:val="center"/>
          </w:tcPr>
          <w:p w14:paraId="010696F9" w14:textId="77777777" w:rsidR="0035060E" w:rsidRDefault="0035060E" w:rsidP="0035060E">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                  1,379,358 </w:t>
            </w:r>
          </w:p>
        </w:tc>
        <w:tc>
          <w:tcPr>
            <w:tcW w:w="1753" w:type="dxa"/>
            <w:tcBorders>
              <w:top w:val="nil"/>
              <w:bottom w:val="nil"/>
            </w:tcBorders>
            <w:shd w:val="clear" w:color="auto" w:fill="auto"/>
            <w:vAlign w:val="center"/>
          </w:tcPr>
          <w:p w14:paraId="74DA79D6" w14:textId="77777777" w:rsidR="0035060E" w:rsidRDefault="0035060E" w:rsidP="0035060E">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                       1,207,114 </w:t>
            </w:r>
          </w:p>
        </w:tc>
        <w:tc>
          <w:tcPr>
            <w:tcW w:w="1824" w:type="dxa"/>
            <w:tcBorders>
              <w:top w:val="nil"/>
              <w:bottom w:val="nil"/>
            </w:tcBorders>
            <w:shd w:val="clear" w:color="auto" w:fill="auto"/>
            <w:vAlign w:val="center"/>
          </w:tcPr>
          <w:p w14:paraId="7C810D76" w14:textId="77777777" w:rsidR="0035060E"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          2,586,472 </w:t>
            </w:r>
          </w:p>
        </w:tc>
      </w:tr>
      <w:tr w:rsidR="0035060E" w:rsidRPr="00CF5925" w14:paraId="094A0A7C" w14:textId="77777777" w:rsidTr="0035060E">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3D7A5387" w14:textId="77777777" w:rsidR="0035060E" w:rsidRPr="00696049" w:rsidRDefault="0035060E" w:rsidP="0035060E">
            <w:pPr>
              <w:pStyle w:val="08-Tabelageral"/>
              <w:jc w:val="left"/>
              <w:rPr>
                <w:rFonts w:cs="Arial"/>
                <w:bCs w:val="0"/>
                <w:szCs w:val="14"/>
                <w:highlight w:val="yellow"/>
              </w:rPr>
            </w:pPr>
            <w:r>
              <w:t>1</w:t>
            </w:r>
            <w:r w:rsidRPr="00A307B8">
              <w:rPr>
                <w:vertAlign w:val="superscript"/>
              </w:rPr>
              <w:t>st</w:t>
            </w:r>
            <w:r>
              <w:t xml:space="preserve"> Half 2021</w:t>
            </w:r>
          </w:p>
        </w:tc>
        <w:tc>
          <w:tcPr>
            <w:tcW w:w="2020" w:type="dxa"/>
            <w:tcBorders>
              <w:top w:val="nil"/>
              <w:bottom w:val="single" w:sz="2" w:space="0" w:color="1F4E79" w:themeColor="accent1" w:themeShade="80"/>
            </w:tcBorders>
            <w:shd w:val="clear" w:color="auto" w:fill="auto"/>
            <w:vAlign w:val="center"/>
          </w:tcPr>
          <w:p w14:paraId="18E34314" w14:textId="77777777" w:rsidR="0035060E" w:rsidRPr="00696049" w:rsidRDefault="0035060E" w:rsidP="0035060E">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rPr>
            </w:pPr>
            <w:r>
              <w:rPr>
                <w:rFonts w:cs="Arial"/>
                <w:b/>
                <w:bCs/>
                <w:color w:val="000000"/>
                <w:szCs w:val="14"/>
              </w:rPr>
              <w:t xml:space="preserve">                              695,419 </w:t>
            </w:r>
          </w:p>
        </w:tc>
        <w:tc>
          <w:tcPr>
            <w:tcW w:w="1753" w:type="dxa"/>
            <w:tcBorders>
              <w:top w:val="nil"/>
              <w:bottom w:val="single" w:sz="2" w:space="0" w:color="1F4E79" w:themeColor="accent1" w:themeShade="80"/>
            </w:tcBorders>
            <w:shd w:val="clear" w:color="auto" w:fill="auto"/>
            <w:vAlign w:val="center"/>
          </w:tcPr>
          <w:p w14:paraId="6191125B" w14:textId="77777777" w:rsidR="0035060E" w:rsidRPr="00696049" w:rsidRDefault="0035060E" w:rsidP="0035060E">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rPr>
            </w:pPr>
            <w:r>
              <w:rPr>
                <w:rFonts w:cs="Arial"/>
                <w:b/>
                <w:bCs/>
                <w:color w:val="000000"/>
                <w:szCs w:val="14"/>
              </w:rPr>
              <w:t xml:space="preserve">                        1,030,000 </w:t>
            </w:r>
          </w:p>
        </w:tc>
        <w:tc>
          <w:tcPr>
            <w:tcW w:w="1824" w:type="dxa"/>
            <w:tcBorders>
              <w:top w:val="nil"/>
              <w:bottom w:val="single" w:sz="2" w:space="0" w:color="1F4E79" w:themeColor="accent1" w:themeShade="80"/>
            </w:tcBorders>
            <w:shd w:val="clear" w:color="auto" w:fill="auto"/>
            <w:vAlign w:val="center"/>
          </w:tcPr>
          <w:p w14:paraId="157A20D3" w14:textId="77777777" w:rsidR="0035060E" w:rsidRPr="00696049"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rPr>
            </w:pPr>
            <w:r>
              <w:rPr>
                <w:rFonts w:cs="Arial"/>
                <w:b/>
                <w:bCs/>
                <w:color w:val="000000"/>
                <w:szCs w:val="14"/>
              </w:rPr>
              <w:t xml:space="preserve">                1,725,419 </w:t>
            </w:r>
          </w:p>
        </w:tc>
      </w:tr>
    </w:tbl>
    <w:p w14:paraId="7880E3A0" w14:textId="77777777" w:rsidR="0035060E" w:rsidRPr="00E22381" w:rsidRDefault="0035060E" w:rsidP="0035060E">
      <w:pPr>
        <w:pStyle w:val="01-TtulodeNota"/>
        <w:spacing w:before="0" w:after="0"/>
        <w:ind w:right="-31"/>
        <w:jc w:val="right"/>
        <w:rPr>
          <w:rFonts w:cs="Arial"/>
        </w:rPr>
      </w:pPr>
    </w:p>
    <w:p w14:paraId="03A97441" w14:textId="77777777" w:rsidR="0035060E" w:rsidRDefault="0035060E" w:rsidP="0035060E">
      <w:pPr>
        <w:pStyle w:val="01-TtulodeNota"/>
        <w:keepNext/>
        <w:keepLines/>
        <w:spacing w:before="0" w:after="0"/>
        <w:jc w:val="right"/>
        <w:rPr>
          <w:rFonts w:cs="Arial"/>
          <w:sz w:val="14"/>
          <w:szCs w:val="14"/>
        </w:rPr>
      </w:pPr>
      <w:r w:rsidRPr="00FC6C4B">
        <w:rPr>
          <w:rFonts w:cs="Arial"/>
          <w:sz w:val="14"/>
          <w:szCs w:val="14"/>
        </w:rPr>
        <w:t xml:space="preserve">R$ </w:t>
      </w:r>
      <w:r>
        <w:rPr>
          <w:rFonts w:cs="Arial"/>
          <w:sz w:val="14"/>
          <w:szCs w:val="14"/>
        </w:rPr>
        <w:t>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35060E" w:rsidRPr="000F5532" w14:paraId="7E6F1DED" w14:textId="77777777" w:rsidTr="0035060E">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nil"/>
            </w:tcBorders>
            <w:shd w:val="clear" w:color="auto" w:fill="auto"/>
            <w:vAlign w:val="center"/>
          </w:tcPr>
          <w:p w14:paraId="16DD904C" w14:textId="77777777" w:rsidR="0035060E" w:rsidRPr="00D511DC" w:rsidRDefault="0035060E" w:rsidP="0035060E">
            <w:pPr>
              <w:rPr>
                <w:rFonts w:cs="Arial"/>
                <w:color w:val="FF0000"/>
                <w:sz w:val="14"/>
                <w:szCs w:val="14"/>
              </w:rPr>
            </w:pPr>
          </w:p>
        </w:tc>
        <w:tc>
          <w:tcPr>
            <w:tcW w:w="6712" w:type="dxa"/>
            <w:gridSpan w:val="6"/>
            <w:tcBorders>
              <w:top w:val="single" w:sz="2" w:space="0" w:color="1F4E79" w:themeColor="accent1" w:themeShade="80"/>
              <w:bottom w:val="single" w:sz="2" w:space="0" w:color="1F4E79" w:themeColor="accent1" w:themeShade="80"/>
            </w:tcBorders>
            <w:shd w:val="clear" w:color="auto" w:fill="auto"/>
            <w:vAlign w:val="center"/>
          </w:tcPr>
          <w:p w14:paraId="4CF56D4E" w14:textId="77777777" w:rsidR="0035060E" w:rsidRPr="00D511DC" w:rsidRDefault="0035060E" w:rsidP="0035060E">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r w:rsidRPr="00D511DC">
              <w:rPr>
                <w:rFonts w:cs="Arial"/>
                <w:sz w:val="14"/>
                <w:szCs w:val="14"/>
              </w:rPr>
              <w:t>Consolidated</w:t>
            </w:r>
          </w:p>
        </w:tc>
      </w:tr>
      <w:tr w:rsidR="0035060E" w:rsidRPr="000F5532" w14:paraId="3BDC05E1" w14:textId="77777777" w:rsidTr="0035060E">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auto"/>
            <w:vAlign w:val="center"/>
          </w:tcPr>
          <w:p w14:paraId="07DC1013" w14:textId="77777777" w:rsidR="0035060E" w:rsidRPr="00D511DC" w:rsidRDefault="0035060E" w:rsidP="0035060E">
            <w:pPr>
              <w:rPr>
                <w:rFonts w:cs="Arial"/>
                <w:color w:val="FF0000"/>
                <w:sz w:val="14"/>
                <w:szCs w:val="14"/>
              </w:rPr>
            </w:pPr>
            <w:r w:rsidRPr="00D511DC">
              <w:rPr>
                <w:rFonts w:cs="Arial"/>
                <w:color w:val="FF0000"/>
                <w:sz w:val="14"/>
                <w:szCs w:val="14"/>
              </w:rPr>
              <w:t xml:space="preserve"> </w:t>
            </w:r>
          </w:p>
        </w:tc>
        <w:tc>
          <w:tcPr>
            <w:tcW w:w="1129" w:type="dxa"/>
            <w:tcBorders>
              <w:top w:val="single" w:sz="2" w:space="0" w:color="1F4E79" w:themeColor="accent1" w:themeShade="80"/>
              <w:bottom w:val="single" w:sz="2" w:space="0" w:color="1F4E79" w:themeColor="accent1" w:themeShade="80"/>
            </w:tcBorders>
            <w:shd w:val="clear" w:color="auto" w:fill="auto"/>
            <w:vAlign w:val="center"/>
          </w:tcPr>
          <w:p w14:paraId="20616FDD" w14:textId="77777777" w:rsidR="0035060E" w:rsidRPr="00D511DC"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BB Mapfre</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550D2549" w14:textId="77777777" w:rsidR="0035060E" w:rsidRPr="00D511DC"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Brasilprev</w:t>
            </w:r>
          </w:p>
        </w:tc>
        <w:tc>
          <w:tcPr>
            <w:tcW w:w="1067" w:type="dxa"/>
            <w:tcBorders>
              <w:top w:val="single" w:sz="2" w:space="0" w:color="1F4E79" w:themeColor="accent1" w:themeShade="80"/>
              <w:bottom w:val="single" w:sz="2" w:space="0" w:color="1F4E79" w:themeColor="accent1" w:themeShade="80"/>
            </w:tcBorders>
            <w:shd w:val="clear" w:color="auto" w:fill="auto"/>
            <w:vAlign w:val="center"/>
          </w:tcPr>
          <w:p w14:paraId="745C3D9B" w14:textId="77777777" w:rsidR="0035060E" w:rsidRPr="00D511DC"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Brasilcap</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11B44638" w14:textId="77777777" w:rsidR="0035060E" w:rsidRPr="00D511DC"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Brasildental</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4BF67CD4" w14:textId="77777777" w:rsidR="0035060E" w:rsidRPr="00D511DC"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Ciclic</w:t>
            </w:r>
          </w:p>
        </w:tc>
        <w:tc>
          <w:tcPr>
            <w:tcW w:w="1132" w:type="dxa"/>
            <w:tcBorders>
              <w:top w:val="single" w:sz="2" w:space="0" w:color="1F4E79" w:themeColor="accent1" w:themeShade="80"/>
              <w:bottom w:val="single" w:sz="2" w:space="0" w:color="1F4E79" w:themeColor="accent1" w:themeShade="80"/>
            </w:tcBorders>
            <w:shd w:val="clear" w:color="auto" w:fill="auto"/>
            <w:vAlign w:val="center"/>
          </w:tcPr>
          <w:p w14:paraId="4A1FAA7B" w14:textId="77777777" w:rsidR="0035060E" w:rsidRPr="00D511DC"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Total</w:t>
            </w:r>
          </w:p>
        </w:tc>
      </w:tr>
      <w:tr w:rsidR="0035060E" w:rsidRPr="00FB2B7E" w14:paraId="1ADC80A9" w14:textId="77777777" w:rsidTr="0035060E">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auto"/>
            <w:vAlign w:val="center"/>
          </w:tcPr>
          <w:p w14:paraId="02DA5060" w14:textId="77777777" w:rsidR="0035060E" w:rsidRPr="00D511DC" w:rsidRDefault="0035060E" w:rsidP="0035060E">
            <w:pPr>
              <w:rPr>
                <w:rFonts w:cs="Arial"/>
                <w:b w:val="0"/>
                <w:bCs w:val="0"/>
                <w:sz w:val="14"/>
                <w:szCs w:val="14"/>
              </w:rPr>
            </w:pPr>
            <w:r w:rsidRPr="00D511DC">
              <w:rPr>
                <w:rFonts w:cs="Arial"/>
                <w:sz w:val="14"/>
                <w:szCs w:val="14"/>
              </w:rPr>
              <w:t xml:space="preserve">Balance on </w:t>
            </w:r>
            <w:r>
              <w:rPr>
                <w:rFonts w:cs="Arial"/>
                <w:sz w:val="14"/>
                <w:szCs w:val="14"/>
              </w:rPr>
              <w:t>06</w:t>
            </w:r>
            <w:r w:rsidRPr="00D511DC">
              <w:rPr>
                <w:rFonts w:cs="Arial"/>
                <w:sz w:val="14"/>
                <w:szCs w:val="14"/>
              </w:rPr>
              <w:t>.</w:t>
            </w:r>
            <w:r>
              <w:rPr>
                <w:rFonts w:cs="Arial"/>
                <w:sz w:val="14"/>
                <w:szCs w:val="14"/>
              </w:rPr>
              <w:t>30</w:t>
            </w:r>
            <w:r w:rsidRPr="00D511DC">
              <w:rPr>
                <w:rFonts w:cs="Arial"/>
                <w:sz w:val="14"/>
                <w:szCs w:val="14"/>
              </w:rPr>
              <w:t>.202</w:t>
            </w:r>
            <w:r>
              <w:rPr>
                <w:rFonts w:cs="Arial"/>
                <w:sz w:val="14"/>
                <w:szCs w:val="14"/>
              </w:rPr>
              <w:t>2</w:t>
            </w:r>
          </w:p>
        </w:tc>
        <w:tc>
          <w:tcPr>
            <w:tcW w:w="1129" w:type="dxa"/>
            <w:tcBorders>
              <w:top w:val="single" w:sz="2" w:space="0" w:color="1F4E79" w:themeColor="accent1" w:themeShade="80"/>
            </w:tcBorders>
            <w:shd w:val="clear" w:color="auto" w:fill="auto"/>
            <w:vAlign w:val="center"/>
          </w:tcPr>
          <w:p w14:paraId="0C4A18DE"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D511DC">
              <w:rPr>
                <w:rFonts w:cs="Arial"/>
                <w:color w:val="000000"/>
                <w:sz w:val="14"/>
                <w:szCs w:val="14"/>
              </w:rPr>
              <w:t xml:space="preserve">              </w:t>
            </w:r>
          </w:p>
        </w:tc>
        <w:tc>
          <w:tcPr>
            <w:tcW w:w="1128" w:type="dxa"/>
            <w:tcBorders>
              <w:top w:val="single" w:sz="2" w:space="0" w:color="1F4E79" w:themeColor="accent1" w:themeShade="80"/>
            </w:tcBorders>
            <w:shd w:val="clear" w:color="auto" w:fill="auto"/>
            <w:vAlign w:val="center"/>
          </w:tcPr>
          <w:p w14:paraId="11A8B3A7" w14:textId="77777777" w:rsidR="0035060E" w:rsidRPr="00D511DC"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067" w:type="dxa"/>
            <w:tcBorders>
              <w:top w:val="single" w:sz="2" w:space="0" w:color="1F4E79" w:themeColor="accent1" w:themeShade="80"/>
            </w:tcBorders>
            <w:shd w:val="clear" w:color="auto" w:fill="auto"/>
            <w:vAlign w:val="center"/>
          </w:tcPr>
          <w:p w14:paraId="1000BE37" w14:textId="77777777" w:rsidR="0035060E" w:rsidRPr="00D511DC"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auto"/>
            <w:vAlign w:val="center"/>
          </w:tcPr>
          <w:p w14:paraId="078E0330" w14:textId="77777777" w:rsidR="0035060E" w:rsidRPr="00D511DC"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auto"/>
            <w:vAlign w:val="center"/>
          </w:tcPr>
          <w:p w14:paraId="6E1CF0EF" w14:textId="77777777" w:rsidR="0035060E" w:rsidRPr="00D511DC"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32" w:type="dxa"/>
            <w:tcBorders>
              <w:top w:val="single" w:sz="2" w:space="0" w:color="1F4E79" w:themeColor="accent1" w:themeShade="80"/>
            </w:tcBorders>
            <w:shd w:val="clear" w:color="auto" w:fill="auto"/>
            <w:vAlign w:val="center"/>
          </w:tcPr>
          <w:p w14:paraId="6753F4A0" w14:textId="77777777" w:rsidR="0035060E" w:rsidRPr="00D511DC"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b/>
                <w:bCs/>
                <w:szCs w:val="14"/>
              </w:rPr>
            </w:pPr>
          </w:p>
        </w:tc>
      </w:tr>
      <w:tr w:rsidR="0035060E" w:rsidRPr="00FB2B7E" w14:paraId="7FE1BF4F" w14:textId="77777777" w:rsidTr="0035060E">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18408167" w14:textId="77777777" w:rsidR="0035060E" w:rsidRPr="00D511DC" w:rsidRDefault="0035060E" w:rsidP="0035060E">
            <w:pPr>
              <w:rPr>
                <w:b w:val="0"/>
                <w:bCs w:val="0"/>
                <w:color w:val="auto"/>
                <w:sz w:val="14"/>
                <w:szCs w:val="14"/>
              </w:rPr>
            </w:pPr>
            <w:r w:rsidRPr="00D511DC">
              <w:rPr>
                <w:rFonts w:cs="Arial"/>
                <w:b w:val="0"/>
                <w:sz w:val="14"/>
                <w:szCs w:val="14"/>
              </w:rPr>
              <w:t>Capital</w:t>
            </w:r>
          </w:p>
        </w:tc>
        <w:tc>
          <w:tcPr>
            <w:tcW w:w="1129" w:type="dxa"/>
            <w:shd w:val="clear" w:color="auto" w:fill="auto"/>
            <w:vAlign w:val="center"/>
          </w:tcPr>
          <w:p w14:paraId="7DB1141F"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1,469,848</w:t>
            </w:r>
          </w:p>
        </w:tc>
        <w:tc>
          <w:tcPr>
            <w:tcW w:w="1128" w:type="dxa"/>
            <w:shd w:val="clear" w:color="auto" w:fill="auto"/>
            <w:vAlign w:val="center"/>
          </w:tcPr>
          <w:p w14:paraId="0D5DE2F3"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3,529,257</w:t>
            </w:r>
          </w:p>
        </w:tc>
        <w:tc>
          <w:tcPr>
            <w:tcW w:w="1067" w:type="dxa"/>
            <w:shd w:val="clear" w:color="auto" w:fill="auto"/>
            <w:vAlign w:val="center"/>
          </w:tcPr>
          <w:p w14:paraId="65D83727"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354,398</w:t>
            </w:r>
          </w:p>
        </w:tc>
        <w:tc>
          <w:tcPr>
            <w:tcW w:w="1128" w:type="dxa"/>
            <w:shd w:val="clear" w:color="auto" w:fill="auto"/>
            <w:vAlign w:val="center"/>
          </w:tcPr>
          <w:p w14:paraId="32C8B9D2"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9,500</w:t>
            </w:r>
          </w:p>
        </w:tc>
        <w:tc>
          <w:tcPr>
            <w:tcW w:w="1128" w:type="dxa"/>
            <w:shd w:val="clear" w:color="auto" w:fill="auto"/>
            <w:vAlign w:val="center"/>
          </w:tcPr>
          <w:p w14:paraId="598D8148"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61,133</w:t>
            </w:r>
          </w:p>
        </w:tc>
        <w:tc>
          <w:tcPr>
            <w:tcW w:w="1132" w:type="dxa"/>
            <w:shd w:val="clear" w:color="auto" w:fill="auto"/>
            <w:vAlign w:val="center"/>
          </w:tcPr>
          <w:p w14:paraId="24A598C0" w14:textId="77777777" w:rsidR="0035060E" w:rsidRPr="00D511DC"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Pr>
                <w:b/>
                <w:bCs/>
                <w:color w:val="auto"/>
                <w:szCs w:val="14"/>
              </w:rPr>
              <w:t>--</w:t>
            </w:r>
          </w:p>
        </w:tc>
      </w:tr>
      <w:tr w:rsidR="0035060E" w:rsidRPr="00FB2B7E" w14:paraId="46106C34" w14:textId="77777777" w:rsidTr="0035060E">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1275376F" w14:textId="77777777" w:rsidR="0035060E" w:rsidRPr="00D511DC" w:rsidRDefault="0035060E" w:rsidP="0035060E">
            <w:pPr>
              <w:rPr>
                <w:rFonts w:cs="Arial"/>
                <w:b w:val="0"/>
                <w:bCs w:val="0"/>
                <w:color w:val="auto"/>
                <w:sz w:val="14"/>
                <w:szCs w:val="14"/>
              </w:rPr>
            </w:pPr>
            <w:r w:rsidRPr="00D511DC">
              <w:rPr>
                <w:rFonts w:cs="Arial"/>
                <w:b w:val="0"/>
                <w:sz w:val="14"/>
                <w:szCs w:val="14"/>
              </w:rPr>
              <w:t xml:space="preserve">Stockholders' equity </w:t>
            </w:r>
          </w:p>
        </w:tc>
        <w:tc>
          <w:tcPr>
            <w:tcW w:w="1129" w:type="dxa"/>
            <w:shd w:val="clear" w:color="auto" w:fill="auto"/>
            <w:vAlign w:val="center"/>
          </w:tcPr>
          <w:p w14:paraId="35DC4902"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3,079,495</w:t>
            </w:r>
          </w:p>
        </w:tc>
        <w:tc>
          <w:tcPr>
            <w:tcW w:w="1128" w:type="dxa"/>
            <w:shd w:val="clear" w:color="auto" w:fill="auto"/>
            <w:vAlign w:val="center"/>
          </w:tcPr>
          <w:p w14:paraId="5EE9A798"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6,133,850</w:t>
            </w:r>
          </w:p>
        </w:tc>
        <w:tc>
          <w:tcPr>
            <w:tcW w:w="1067" w:type="dxa"/>
            <w:shd w:val="clear" w:color="auto" w:fill="auto"/>
            <w:vAlign w:val="center"/>
          </w:tcPr>
          <w:p w14:paraId="44CF5234"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575,507</w:t>
            </w:r>
          </w:p>
        </w:tc>
        <w:tc>
          <w:tcPr>
            <w:tcW w:w="1128" w:type="dxa"/>
            <w:shd w:val="clear" w:color="auto" w:fill="auto"/>
            <w:vAlign w:val="center"/>
          </w:tcPr>
          <w:p w14:paraId="60916284"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25,851</w:t>
            </w:r>
          </w:p>
        </w:tc>
        <w:tc>
          <w:tcPr>
            <w:tcW w:w="1128" w:type="dxa"/>
            <w:shd w:val="clear" w:color="auto" w:fill="auto"/>
            <w:vAlign w:val="center"/>
          </w:tcPr>
          <w:p w14:paraId="447D42B0"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2,223</w:t>
            </w:r>
          </w:p>
        </w:tc>
        <w:tc>
          <w:tcPr>
            <w:tcW w:w="1132" w:type="dxa"/>
            <w:shd w:val="clear" w:color="auto" w:fill="auto"/>
            <w:vAlign w:val="center"/>
          </w:tcPr>
          <w:p w14:paraId="14742086" w14:textId="77777777" w:rsidR="0035060E" w:rsidRPr="00D511DC"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Pr>
                <w:b/>
                <w:bCs/>
                <w:color w:val="auto"/>
                <w:szCs w:val="14"/>
              </w:rPr>
              <w:t>--</w:t>
            </w:r>
          </w:p>
        </w:tc>
      </w:tr>
      <w:tr w:rsidR="0035060E" w:rsidRPr="00B32376" w14:paraId="56C321B7" w14:textId="77777777" w:rsidTr="0035060E">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F13D137" w14:textId="77777777" w:rsidR="0035060E" w:rsidRPr="00D511DC" w:rsidRDefault="0035060E" w:rsidP="0035060E">
            <w:pPr>
              <w:pStyle w:val="08-Tabelageral"/>
              <w:jc w:val="left"/>
              <w:rPr>
                <w:rFonts w:cs="Arial"/>
                <w:b w:val="0"/>
                <w:szCs w:val="14"/>
              </w:rPr>
            </w:pPr>
            <w:r w:rsidRPr="00D511DC">
              <w:rPr>
                <w:rFonts w:cs="Arial"/>
                <w:szCs w:val="14"/>
              </w:rPr>
              <w:t>Balance on 12.31.202</w:t>
            </w:r>
            <w:r>
              <w:rPr>
                <w:rFonts w:cs="Arial"/>
                <w:szCs w:val="14"/>
              </w:rPr>
              <w:t>1</w:t>
            </w:r>
          </w:p>
        </w:tc>
        <w:tc>
          <w:tcPr>
            <w:tcW w:w="1129" w:type="dxa"/>
            <w:shd w:val="clear" w:color="auto" w:fill="auto"/>
            <w:vAlign w:val="center"/>
          </w:tcPr>
          <w:p w14:paraId="364E3260"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70EF6F67"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shd w:val="clear" w:color="auto" w:fill="auto"/>
            <w:vAlign w:val="center"/>
          </w:tcPr>
          <w:p w14:paraId="2C91BD27"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6E124906"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4E884C70"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shd w:val="clear" w:color="auto" w:fill="auto"/>
            <w:vAlign w:val="center"/>
          </w:tcPr>
          <w:p w14:paraId="5DE935D5"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35060E" w:rsidRPr="00B32376" w14:paraId="6A965D72" w14:textId="77777777" w:rsidTr="0035060E">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16F1548E" w14:textId="77777777" w:rsidR="0035060E" w:rsidRPr="00D511DC" w:rsidRDefault="0035060E" w:rsidP="0035060E">
            <w:pPr>
              <w:pStyle w:val="08-Tabelageral"/>
              <w:jc w:val="left"/>
              <w:rPr>
                <w:rFonts w:cs="Arial"/>
                <w:b w:val="0"/>
                <w:szCs w:val="14"/>
              </w:rPr>
            </w:pPr>
            <w:r w:rsidRPr="00D511DC">
              <w:rPr>
                <w:rFonts w:cs="Arial"/>
                <w:b w:val="0"/>
                <w:szCs w:val="14"/>
              </w:rPr>
              <w:t>Capital</w:t>
            </w:r>
          </w:p>
        </w:tc>
        <w:tc>
          <w:tcPr>
            <w:tcW w:w="1129" w:type="dxa"/>
            <w:shd w:val="clear" w:color="auto" w:fill="auto"/>
            <w:vAlign w:val="center"/>
          </w:tcPr>
          <w:p w14:paraId="434594B7"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1,469,848</w:t>
            </w:r>
          </w:p>
        </w:tc>
        <w:tc>
          <w:tcPr>
            <w:tcW w:w="1128" w:type="dxa"/>
            <w:shd w:val="clear" w:color="auto" w:fill="auto"/>
            <w:vAlign w:val="center"/>
          </w:tcPr>
          <w:p w14:paraId="5F67151C"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2,929,258</w:t>
            </w:r>
          </w:p>
        </w:tc>
        <w:tc>
          <w:tcPr>
            <w:tcW w:w="1067" w:type="dxa"/>
            <w:shd w:val="clear" w:color="auto" w:fill="auto"/>
            <w:vAlign w:val="center"/>
          </w:tcPr>
          <w:p w14:paraId="10A1AAD7"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254,393</w:t>
            </w:r>
          </w:p>
        </w:tc>
        <w:tc>
          <w:tcPr>
            <w:tcW w:w="1128" w:type="dxa"/>
            <w:shd w:val="clear" w:color="auto" w:fill="auto"/>
            <w:vAlign w:val="center"/>
          </w:tcPr>
          <w:p w14:paraId="2523C184"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9,500</w:t>
            </w:r>
          </w:p>
        </w:tc>
        <w:tc>
          <w:tcPr>
            <w:tcW w:w="1128" w:type="dxa"/>
            <w:shd w:val="clear" w:color="auto" w:fill="auto"/>
            <w:vAlign w:val="center"/>
          </w:tcPr>
          <w:p w14:paraId="67C39C66"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61,133</w:t>
            </w:r>
          </w:p>
        </w:tc>
        <w:tc>
          <w:tcPr>
            <w:tcW w:w="1132" w:type="dxa"/>
            <w:shd w:val="clear" w:color="auto" w:fill="auto"/>
            <w:vAlign w:val="center"/>
          </w:tcPr>
          <w:p w14:paraId="5653DEC7"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b/>
                <w:bCs/>
                <w:color w:val="auto"/>
                <w:sz w:val="14"/>
                <w:szCs w:val="14"/>
              </w:rPr>
              <w:t>--</w:t>
            </w:r>
          </w:p>
        </w:tc>
      </w:tr>
      <w:tr w:rsidR="0035060E" w:rsidRPr="00B32376" w14:paraId="5D1F7EA6" w14:textId="77777777" w:rsidTr="0035060E">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258BC07F" w14:textId="77777777" w:rsidR="0035060E" w:rsidRPr="00D511DC" w:rsidRDefault="0035060E" w:rsidP="0035060E">
            <w:pPr>
              <w:pStyle w:val="08-Tabelageral"/>
              <w:jc w:val="left"/>
              <w:rPr>
                <w:rFonts w:cs="Arial"/>
                <w:b w:val="0"/>
                <w:szCs w:val="14"/>
              </w:rPr>
            </w:pPr>
            <w:r w:rsidRPr="00D511DC">
              <w:rPr>
                <w:rFonts w:cs="Arial"/>
                <w:b w:val="0"/>
                <w:szCs w:val="14"/>
              </w:rPr>
              <w:t xml:space="preserve">Stockholders' equity </w:t>
            </w:r>
          </w:p>
        </w:tc>
        <w:tc>
          <w:tcPr>
            <w:tcW w:w="1129" w:type="dxa"/>
            <w:shd w:val="clear" w:color="auto" w:fill="auto"/>
            <w:vAlign w:val="center"/>
          </w:tcPr>
          <w:p w14:paraId="7D64990E"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2,436,424</w:t>
            </w:r>
          </w:p>
        </w:tc>
        <w:tc>
          <w:tcPr>
            <w:tcW w:w="1128" w:type="dxa"/>
            <w:shd w:val="clear" w:color="auto" w:fill="auto"/>
            <w:vAlign w:val="center"/>
          </w:tcPr>
          <w:p w14:paraId="1750B4E2"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5,833,438</w:t>
            </w:r>
          </w:p>
        </w:tc>
        <w:tc>
          <w:tcPr>
            <w:tcW w:w="1067" w:type="dxa"/>
            <w:shd w:val="clear" w:color="auto" w:fill="auto"/>
            <w:vAlign w:val="center"/>
          </w:tcPr>
          <w:p w14:paraId="0E381341"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474,965</w:t>
            </w:r>
          </w:p>
        </w:tc>
        <w:tc>
          <w:tcPr>
            <w:tcW w:w="1128" w:type="dxa"/>
            <w:shd w:val="clear" w:color="auto" w:fill="auto"/>
            <w:vAlign w:val="center"/>
          </w:tcPr>
          <w:p w14:paraId="18474D3A"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21,451</w:t>
            </w:r>
          </w:p>
        </w:tc>
        <w:tc>
          <w:tcPr>
            <w:tcW w:w="1128" w:type="dxa"/>
            <w:shd w:val="clear" w:color="auto" w:fill="auto"/>
            <w:vAlign w:val="center"/>
          </w:tcPr>
          <w:p w14:paraId="026A6EC9"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2,466</w:t>
            </w:r>
          </w:p>
        </w:tc>
        <w:tc>
          <w:tcPr>
            <w:tcW w:w="1132" w:type="dxa"/>
            <w:shd w:val="clear" w:color="auto" w:fill="auto"/>
            <w:vAlign w:val="center"/>
          </w:tcPr>
          <w:p w14:paraId="4828B7C9"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b/>
                <w:bCs/>
                <w:color w:val="auto"/>
                <w:sz w:val="14"/>
                <w:szCs w:val="14"/>
              </w:rPr>
              <w:t>--</w:t>
            </w:r>
          </w:p>
        </w:tc>
      </w:tr>
      <w:tr w:rsidR="0035060E" w:rsidRPr="00B32376" w14:paraId="32C19B4E" w14:textId="77777777" w:rsidTr="0035060E">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bottom w:val="single" w:sz="2" w:space="0" w:color="1F4E79" w:themeColor="accent1" w:themeShade="80"/>
            </w:tcBorders>
            <w:shd w:val="clear" w:color="auto" w:fill="auto"/>
            <w:vAlign w:val="center"/>
          </w:tcPr>
          <w:p w14:paraId="1C4A94FA" w14:textId="77777777" w:rsidR="0035060E" w:rsidRPr="00D511DC" w:rsidRDefault="0035060E" w:rsidP="0035060E">
            <w:pPr>
              <w:pStyle w:val="08-Tabelageral"/>
              <w:jc w:val="left"/>
              <w:rPr>
                <w:rFonts w:cs="Arial"/>
                <w:szCs w:val="14"/>
              </w:rPr>
            </w:pPr>
          </w:p>
        </w:tc>
        <w:tc>
          <w:tcPr>
            <w:tcW w:w="1129" w:type="dxa"/>
            <w:tcBorders>
              <w:bottom w:val="single" w:sz="2" w:space="0" w:color="1F4E79" w:themeColor="accent1" w:themeShade="80"/>
            </w:tcBorders>
            <w:shd w:val="clear" w:color="auto" w:fill="auto"/>
            <w:vAlign w:val="center"/>
          </w:tcPr>
          <w:p w14:paraId="7441F928"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22007888"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tcBorders>
              <w:bottom w:val="single" w:sz="2" w:space="0" w:color="1F4E79" w:themeColor="accent1" w:themeShade="80"/>
            </w:tcBorders>
            <w:shd w:val="clear" w:color="auto" w:fill="auto"/>
            <w:vAlign w:val="center"/>
          </w:tcPr>
          <w:p w14:paraId="071CBCC5"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7482905A"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4FE8D524"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tcBorders>
              <w:bottom w:val="single" w:sz="2" w:space="0" w:color="1F4E79" w:themeColor="accent1" w:themeShade="80"/>
            </w:tcBorders>
            <w:shd w:val="clear" w:color="auto" w:fill="auto"/>
            <w:vAlign w:val="center"/>
          </w:tcPr>
          <w:p w14:paraId="32459714"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35060E" w:rsidRPr="00FE3061" w14:paraId="1B402504" w14:textId="77777777" w:rsidTr="0035060E">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single" w:sz="2" w:space="0" w:color="1F4E79" w:themeColor="accent1" w:themeShade="80"/>
            </w:tcBorders>
            <w:shd w:val="clear" w:color="auto" w:fill="auto"/>
            <w:vAlign w:val="center"/>
          </w:tcPr>
          <w:p w14:paraId="486FCC49" w14:textId="77777777" w:rsidR="0035060E" w:rsidRPr="00D511DC" w:rsidRDefault="0035060E" w:rsidP="0035060E">
            <w:pPr>
              <w:pStyle w:val="08-Tabelageral"/>
              <w:jc w:val="left"/>
              <w:rPr>
                <w:rFonts w:cs="Arial"/>
                <w:bCs w:val="0"/>
                <w:szCs w:val="14"/>
              </w:rPr>
            </w:pPr>
          </w:p>
        </w:tc>
        <w:tc>
          <w:tcPr>
            <w:tcW w:w="6712" w:type="dxa"/>
            <w:gridSpan w:val="6"/>
            <w:tcBorders>
              <w:top w:val="single" w:sz="2" w:space="0" w:color="1F4E79" w:themeColor="accent1" w:themeShade="80"/>
              <w:bottom w:val="single" w:sz="2" w:space="0" w:color="1F4E79" w:themeColor="accent1" w:themeShade="80"/>
            </w:tcBorders>
            <w:shd w:val="clear" w:color="auto" w:fill="auto"/>
            <w:vAlign w:val="center"/>
          </w:tcPr>
          <w:p w14:paraId="03FCFB44" w14:textId="77777777" w:rsidR="0035060E" w:rsidRPr="00D511DC" w:rsidRDefault="0035060E" w:rsidP="0035060E">
            <w:pPr>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eastAsia="pt-BR"/>
              </w:rPr>
            </w:pPr>
            <w:r w:rsidRPr="00D511DC">
              <w:rPr>
                <w:rFonts w:cs="Arial"/>
                <w:b/>
                <w:sz w:val="14"/>
                <w:szCs w:val="14"/>
                <w:lang w:val="en-US"/>
              </w:rPr>
              <w:t xml:space="preserve">Moviments </w:t>
            </w:r>
            <w:r>
              <w:rPr>
                <w:rFonts w:cs="Arial"/>
                <w:b/>
                <w:sz w:val="14"/>
                <w:szCs w:val="14"/>
                <w:lang w:val="en-US"/>
              </w:rPr>
              <w:t>in 01.01 to 06.30.2022</w:t>
            </w:r>
          </w:p>
        </w:tc>
      </w:tr>
      <w:tr w:rsidR="0035060E" w:rsidRPr="00B32376" w14:paraId="082D9885" w14:textId="77777777" w:rsidTr="0035060E">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auto"/>
            <w:vAlign w:val="center"/>
          </w:tcPr>
          <w:p w14:paraId="06D8BE9B" w14:textId="77777777" w:rsidR="0035060E" w:rsidRPr="00D511DC" w:rsidRDefault="0035060E" w:rsidP="0035060E">
            <w:pPr>
              <w:pStyle w:val="08-Tabelageral"/>
              <w:jc w:val="left"/>
              <w:rPr>
                <w:color w:val="FF0000"/>
                <w:szCs w:val="14"/>
              </w:rPr>
            </w:pPr>
            <w:r w:rsidRPr="00D511DC">
              <w:rPr>
                <w:rFonts w:cs="Arial"/>
                <w:szCs w:val="14"/>
              </w:rPr>
              <w:t>Book Balance on 12.31.202</w:t>
            </w:r>
            <w:r>
              <w:rPr>
                <w:rFonts w:cs="Arial"/>
                <w:szCs w:val="14"/>
              </w:rPr>
              <w:t>1</w:t>
            </w:r>
          </w:p>
        </w:tc>
        <w:tc>
          <w:tcPr>
            <w:tcW w:w="1129" w:type="dxa"/>
            <w:tcBorders>
              <w:top w:val="single" w:sz="2" w:space="0" w:color="1F4E79" w:themeColor="accent1" w:themeShade="80"/>
            </w:tcBorders>
            <w:shd w:val="clear" w:color="auto" w:fill="auto"/>
            <w:vAlign w:val="center"/>
          </w:tcPr>
          <w:p w14:paraId="441503F8"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2</w:t>
            </w:r>
            <w:r>
              <w:rPr>
                <w:rFonts w:cs="Arial"/>
                <w:b/>
                <w:bCs/>
                <w:color w:val="auto"/>
                <w:sz w:val="14"/>
                <w:szCs w:val="14"/>
              </w:rPr>
              <w:t>,</w:t>
            </w:r>
            <w:r w:rsidRPr="00622C16">
              <w:rPr>
                <w:rFonts w:cs="Arial"/>
                <w:b/>
                <w:bCs/>
                <w:color w:val="auto"/>
                <w:sz w:val="14"/>
                <w:szCs w:val="14"/>
              </w:rPr>
              <w:t>337</w:t>
            </w:r>
            <w:r>
              <w:rPr>
                <w:rFonts w:cs="Arial"/>
                <w:b/>
                <w:bCs/>
                <w:color w:val="auto"/>
                <w:sz w:val="14"/>
                <w:szCs w:val="14"/>
              </w:rPr>
              <w:t>,</w:t>
            </w:r>
            <w:r w:rsidRPr="00622C16">
              <w:rPr>
                <w:rFonts w:cs="Arial"/>
                <w:b/>
                <w:bCs/>
                <w:color w:val="auto"/>
                <w:sz w:val="14"/>
                <w:szCs w:val="14"/>
              </w:rPr>
              <w:t>086</w:t>
            </w:r>
          </w:p>
        </w:tc>
        <w:tc>
          <w:tcPr>
            <w:tcW w:w="1128" w:type="dxa"/>
            <w:tcBorders>
              <w:top w:val="single" w:sz="2" w:space="0" w:color="1F4E79" w:themeColor="accent1" w:themeShade="80"/>
            </w:tcBorders>
            <w:shd w:val="clear" w:color="auto" w:fill="auto"/>
            <w:vAlign w:val="center"/>
          </w:tcPr>
          <w:p w14:paraId="75461BC1"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4</w:t>
            </w:r>
            <w:r>
              <w:rPr>
                <w:rFonts w:cs="Arial"/>
                <w:b/>
                <w:bCs/>
                <w:color w:val="auto"/>
                <w:sz w:val="14"/>
                <w:szCs w:val="14"/>
              </w:rPr>
              <w:t>,</w:t>
            </w:r>
            <w:r w:rsidRPr="00622C16">
              <w:rPr>
                <w:rFonts w:cs="Arial"/>
                <w:b/>
                <w:bCs/>
                <w:color w:val="auto"/>
                <w:sz w:val="14"/>
                <w:szCs w:val="14"/>
              </w:rPr>
              <w:t>354</w:t>
            </w:r>
            <w:r>
              <w:rPr>
                <w:rFonts w:cs="Arial"/>
                <w:b/>
                <w:bCs/>
                <w:color w:val="auto"/>
                <w:sz w:val="14"/>
                <w:szCs w:val="14"/>
              </w:rPr>
              <w:t>,</w:t>
            </w:r>
            <w:r w:rsidRPr="00622C16">
              <w:rPr>
                <w:rFonts w:cs="Arial"/>
                <w:b/>
                <w:bCs/>
                <w:color w:val="auto"/>
                <w:sz w:val="14"/>
                <w:szCs w:val="14"/>
              </w:rPr>
              <w:t>377</w:t>
            </w:r>
          </w:p>
        </w:tc>
        <w:tc>
          <w:tcPr>
            <w:tcW w:w="1067" w:type="dxa"/>
            <w:tcBorders>
              <w:top w:val="single" w:sz="2" w:space="0" w:color="1F4E79" w:themeColor="accent1" w:themeShade="80"/>
            </w:tcBorders>
            <w:shd w:val="clear" w:color="auto" w:fill="auto"/>
            <w:vAlign w:val="center"/>
          </w:tcPr>
          <w:p w14:paraId="1DA3B313"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427</w:t>
            </w:r>
            <w:r>
              <w:rPr>
                <w:rFonts w:cs="Arial"/>
                <w:b/>
                <w:bCs/>
                <w:color w:val="auto"/>
                <w:sz w:val="14"/>
                <w:szCs w:val="14"/>
              </w:rPr>
              <w:t>,</w:t>
            </w:r>
            <w:r w:rsidRPr="00622C16">
              <w:rPr>
                <w:rFonts w:cs="Arial"/>
                <w:b/>
                <w:bCs/>
                <w:color w:val="auto"/>
                <w:sz w:val="14"/>
                <w:szCs w:val="14"/>
              </w:rPr>
              <w:t>840</w:t>
            </w:r>
          </w:p>
        </w:tc>
        <w:tc>
          <w:tcPr>
            <w:tcW w:w="1128" w:type="dxa"/>
            <w:tcBorders>
              <w:top w:val="single" w:sz="2" w:space="0" w:color="1F4E79" w:themeColor="accent1" w:themeShade="80"/>
            </w:tcBorders>
            <w:shd w:val="clear" w:color="auto" w:fill="auto"/>
            <w:vAlign w:val="center"/>
          </w:tcPr>
          <w:p w14:paraId="2C19B266"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16</w:t>
            </w:r>
            <w:r>
              <w:rPr>
                <w:rFonts w:cs="Arial"/>
                <w:b/>
                <w:bCs/>
                <w:color w:val="auto"/>
                <w:sz w:val="14"/>
                <w:szCs w:val="14"/>
              </w:rPr>
              <w:t>,</w:t>
            </w:r>
            <w:r w:rsidRPr="00622C16">
              <w:rPr>
                <w:rFonts w:cs="Arial"/>
                <w:b/>
                <w:bCs/>
                <w:color w:val="auto"/>
                <w:sz w:val="14"/>
                <w:szCs w:val="14"/>
              </w:rPr>
              <w:t>088</w:t>
            </w:r>
          </w:p>
        </w:tc>
        <w:tc>
          <w:tcPr>
            <w:tcW w:w="1128" w:type="dxa"/>
            <w:tcBorders>
              <w:top w:val="single" w:sz="2" w:space="0" w:color="1F4E79" w:themeColor="accent1" w:themeShade="80"/>
            </w:tcBorders>
            <w:shd w:val="clear" w:color="auto" w:fill="auto"/>
            <w:vAlign w:val="center"/>
          </w:tcPr>
          <w:p w14:paraId="70DDCC5E"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color w:val="auto"/>
                <w:sz w:val="14"/>
                <w:szCs w:val="14"/>
              </w:rPr>
              <w:t>1</w:t>
            </w:r>
            <w:r>
              <w:rPr>
                <w:rFonts w:cs="Arial"/>
                <w:b/>
                <w:color w:val="auto"/>
                <w:sz w:val="14"/>
                <w:szCs w:val="14"/>
              </w:rPr>
              <w:t>,</w:t>
            </w:r>
            <w:r w:rsidRPr="00622C16">
              <w:rPr>
                <w:rFonts w:cs="Arial"/>
                <w:b/>
                <w:color w:val="auto"/>
                <w:sz w:val="14"/>
                <w:szCs w:val="14"/>
              </w:rPr>
              <w:t>850</w:t>
            </w:r>
          </w:p>
        </w:tc>
        <w:tc>
          <w:tcPr>
            <w:tcW w:w="1132" w:type="dxa"/>
            <w:tcBorders>
              <w:top w:val="single" w:sz="2" w:space="0" w:color="1F4E79" w:themeColor="accent1" w:themeShade="80"/>
            </w:tcBorders>
            <w:shd w:val="clear" w:color="auto" w:fill="auto"/>
            <w:vAlign w:val="center"/>
          </w:tcPr>
          <w:p w14:paraId="07F61FC6"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7</w:t>
            </w:r>
            <w:r>
              <w:rPr>
                <w:rFonts w:cs="Arial"/>
                <w:b/>
                <w:bCs/>
                <w:color w:val="auto"/>
                <w:sz w:val="14"/>
                <w:szCs w:val="14"/>
              </w:rPr>
              <w:t>,</w:t>
            </w:r>
            <w:r w:rsidRPr="00622C16">
              <w:rPr>
                <w:rFonts w:cs="Arial"/>
                <w:b/>
                <w:bCs/>
                <w:color w:val="auto"/>
                <w:sz w:val="14"/>
                <w:szCs w:val="14"/>
              </w:rPr>
              <w:t>137</w:t>
            </w:r>
            <w:r>
              <w:rPr>
                <w:rFonts w:cs="Arial"/>
                <w:b/>
                <w:bCs/>
                <w:color w:val="auto"/>
                <w:sz w:val="14"/>
                <w:szCs w:val="14"/>
              </w:rPr>
              <w:t>,</w:t>
            </w:r>
            <w:r w:rsidRPr="00622C16">
              <w:rPr>
                <w:rFonts w:cs="Arial"/>
                <w:b/>
                <w:bCs/>
                <w:color w:val="auto"/>
                <w:sz w:val="14"/>
                <w:szCs w:val="14"/>
              </w:rPr>
              <w:t>241</w:t>
            </w:r>
          </w:p>
        </w:tc>
      </w:tr>
      <w:tr w:rsidR="0035060E" w:rsidRPr="00FB2B7E" w14:paraId="6E93FE4C" w14:textId="77777777" w:rsidTr="0035060E">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5840D286" w14:textId="77777777" w:rsidR="0035060E" w:rsidRPr="00D511DC" w:rsidRDefault="0035060E" w:rsidP="0035060E">
            <w:pPr>
              <w:rPr>
                <w:b w:val="0"/>
                <w:color w:val="FF0000"/>
                <w:sz w:val="14"/>
                <w:szCs w:val="14"/>
              </w:rPr>
            </w:pPr>
            <w:r w:rsidRPr="00D511DC">
              <w:rPr>
                <w:rFonts w:cs="Arial"/>
                <w:b w:val="0"/>
                <w:sz w:val="14"/>
                <w:szCs w:val="14"/>
              </w:rPr>
              <w:t>Dividends</w:t>
            </w:r>
          </w:p>
        </w:tc>
        <w:tc>
          <w:tcPr>
            <w:tcW w:w="1129" w:type="dxa"/>
            <w:shd w:val="clear" w:color="auto" w:fill="auto"/>
            <w:vAlign w:val="center"/>
          </w:tcPr>
          <w:p w14:paraId="49D93EF6"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(316,820)</w:t>
            </w:r>
          </w:p>
        </w:tc>
        <w:tc>
          <w:tcPr>
            <w:tcW w:w="1128" w:type="dxa"/>
            <w:shd w:val="clear" w:color="auto" w:fill="auto"/>
            <w:vAlign w:val="center"/>
          </w:tcPr>
          <w:p w14:paraId="2E514CDE" w14:textId="77777777" w:rsidR="0035060E" w:rsidRPr="00D511DC"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 xml:space="preserve">(248,487) </w:t>
            </w:r>
          </w:p>
        </w:tc>
        <w:tc>
          <w:tcPr>
            <w:tcW w:w="1067" w:type="dxa"/>
            <w:shd w:val="clear" w:color="auto" w:fill="auto"/>
            <w:vAlign w:val="center"/>
          </w:tcPr>
          <w:p w14:paraId="7FFEB0E5" w14:textId="77777777" w:rsidR="0035060E" w:rsidRPr="00D511DC"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(555)</w:t>
            </w:r>
          </w:p>
        </w:tc>
        <w:tc>
          <w:tcPr>
            <w:tcW w:w="1128" w:type="dxa"/>
            <w:shd w:val="clear" w:color="auto" w:fill="auto"/>
            <w:vAlign w:val="center"/>
          </w:tcPr>
          <w:p w14:paraId="68D52FA2" w14:textId="77777777" w:rsidR="0035060E" w:rsidRPr="00D511DC"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(7,708)</w:t>
            </w:r>
          </w:p>
        </w:tc>
        <w:tc>
          <w:tcPr>
            <w:tcW w:w="1128" w:type="dxa"/>
            <w:shd w:val="clear" w:color="auto" w:fill="auto"/>
            <w:vAlign w:val="center"/>
          </w:tcPr>
          <w:p w14:paraId="5591502A" w14:textId="77777777" w:rsidR="0035060E" w:rsidRPr="00D511DC"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w:t>
            </w:r>
          </w:p>
        </w:tc>
        <w:tc>
          <w:tcPr>
            <w:tcW w:w="1132" w:type="dxa"/>
            <w:shd w:val="clear" w:color="auto" w:fill="auto"/>
            <w:vAlign w:val="center"/>
          </w:tcPr>
          <w:p w14:paraId="42BD2DD4" w14:textId="77777777" w:rsidR="0035060E" w:rsidRPr="00D511DC"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(573,570)</w:t>
            </w:r>
          </w:p>
        </w:tc>
      </w:tr>
      <w:tr w:rsidR="0035060E" w:rsidRPr="00FB2B7E" w14:paraId="31929FC5" w14:textId="77777777" w:rsidTr="0035060E">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3E8F931C" w14:textId="77777777" w:rsidR="0035060E" w:rsidRPr="00D511DC" w:rsidRDefault="0035060E" w:rsidP="0035060E">
            <w:pPr>
              <w:pStyle w:val="08-Tabelageral"/>
              <w:jc w:val="left"/>
              <w:rPr>
                <w:b w:val="0"/>
                <w:color w:val="FF0000"/>
                <w:szCs w:val="14"/>
              </w:rPr>
            </w:pPr>
            <w:r w:rsidRPr="00D511DC">
              <w:rPr>
                <w:rFonts w:cs="Arial"/>
                <w:b w:val="0"/>
                <w:bCs w:val="0"/>
                <w:szCs w:val="14"/>
              </w:rPr>
              <w:t>Equity valuation adjustments</w:t>
            </w:r>
          </w:p>
        </w:tc>
        <w:tc>
          <w:tcPr>
            <w:tcW w:w="1129" w:type="dxa"/>
            <w:shd w:val="clear" w:color="auto" w:fill="auto"/>
            <w:vAlign w:val="center"/>
          </w:tcPr>
          <w:p w14:paraId="250B696C"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Pr>
                <w:rFonts w:cs="Arial"/>
                <w:color w:val="000000"/>
                <w:sz w:val="14"/>
                <w:szCs w:val="14"/>
              </w:rPr>
              <w:t>(17,702)</w:t>
            </w:r>
          </w:p>
        </w:tc>
        <w:tc>
          <w:tcPr>
            <w:tcW w:w="1128" w:type="dxa"/>
            <w:shd w:val="clear" w:color="auto" w:fill="auto"/>
            <w:vAlign w:val="center"/>
          </w:tcPr>
          <w:p w14:paraId="41D81C51"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(424)</w:t>
            </w:r>
          </w:p>
        </w:tc>
        <w:tc>
          <w:tcPr>
            <w:tcW w:w="1067" w:type="dxa"/>
            <w:shd w:val="clear" w:color="auto" w:fill="auto"/>
            <w:vAlign w:val="center"/>
          </w:tcPr>
          <w:p w14:paraId="1AC31F3A"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(11,218)</w:t>
            </w:r>
          </w:p>
        </w:tc>
        <w:tc>
          <w:tcPr>
            <w:tcW w:w="1128" w:type="dxa"/>
            <w:shd w:val="clear" w:color="auto" w:fill="auto"/>
            <w:vAlign w:val="center"/>
          </w:tcPr>
          <w:p w14:paraId="4A91B8B4" w14:textId="77777777" w:rsidR="0035060E" w:rsidRPr="00D511DC"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w:t>
            </w:r>
          </w:p>
        </w:tc>
        <w:tc>
          <w:tcPr>
            <w:tcW w:w="1128" w:type="dxa"/>
            <w:shd w:val="clear" w:color="auto" w:fill="auto"/>
            <w:vAlign w:val="center"/>
          </w:tcPr>
          <w:p w14:paraId="5367B9EA" w14:textId="77777777" w:rsidR="0035060E" w:rsidRPr="00D511DC"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w:t>
            </w:r>
          </w:p>
        </w:tc>
        <w:tc>
          <w:tcPr>
            <w:tcW w:w="1132" w:type="dxa"/>
            <w:shd w:val="clear" w:color="auto" w:fill="auto"/>
            <w:vAlign w:val="center"/>
          </w:tcPr>
          <w:p w14:paraId="4D542EC2"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Pr>
                <w:rFonts w:cs="Arial"/>
                <w:color w:val="000000"/>
                <w:sz w:val="14"/>
                <w:szCs w:val="14"/>
              </w:rPr>
              <w:t>(29,344)</w:t>
            </w:r>
          </w:p>
        </w:tc>
      </w:tr>
      <w:tr w:rsidR="0035060E" w:rsidRPr="00FB2B7E" w14:paraId="3D1EF583" w14:textId="77777777" w:rsidTr="0035060E">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6108137E" w14:textId="77777777" w:rsidR="0035060E" w:rsidRPr="00D511DC" w:rsidRDefault="0035060E" w:rsidP="0035060E">
            <w:pPr>
              <w:rPr>
                <w:b w:val="0"/>
                <w:color w:val="FF0000"/>
                <w:sz w:val="14"/>
                <w:szCs w:val="14"/>
              </w:rPr>
            </w:pPr>
            <w:r w:rsidRPr="00D511DC">
              <w:rPr>
                <w:rFonts w:cs="Arial"/>
                <w:b w:val="0"/>
                <w:sz w:val="14"/>
                <w:szCs w:val="14"/>
              </w:rPr>
              <w:t>Share of profit</w:t>
            </w:r>
          </w:p>
        </w:tc>
        <w:tc>
          <w:tcPr>
            <w:tcW w:w="1129" w:type="dxa"/>
            <w:shd w:val="clear" w:color="auto" w:fill="auto"/>
            <w:vAlign w:val="center"/>
          </w:tcPr>
          <w:p w14:paraId="0DE0BB31"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eastAsia="Times New Roman" w:cs="Arial"/>
                <w:bCs/>
                <w:color w:val="auto"/>
                <w:sz w:val="14"/>
                <w:szCs w:val="14"/>
              </w:rPr>
              <w:t>809,397</w:t>
            </w:r>
          </w:p>
        </w:tc>
        <w:tc>
          <w:tcPr>
            <w:tcW w:w="1128" w:type="dxa"/>
            <w:shd w:val="clear" w:color="auto" w:fill="auto"/>
            <w:vAlign w:val="center"/>
          </w:tcPr>
          <w:p w14:paraId="017A084B"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bCs/>
                <w:color w:val="auto"/>
                <w:sz w:val="14"/>
                <w:szCs w:val="14"/>
              </w:rPr>
              <w:t>474,207</w:t>
            </w:r>
          </w:p>
        </w:tc>
        <w:tc>
          <w:tcPr>
            <w:tcW w:w="1067" w:type="dxa"/>
            <w:shd w:val="clear" w:color="auto" w:fill="auto"/>
            <w:vAlign w:val="center"/>
          </w:tcPr>
          <w:p w14:paraId="419CCF48"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bCs/>
                <w:color w:val="auto"/>
                <w:sz w:val="14"/>
                <w:szCs w:val="14"/>
              </w:rPr>
              <w:t>78,239</w:t>
            </w:r>
          </w:p>
        </w:tc>
        <w:tc>
          <w:tcPr>
            <w:tcW w:w="1128" w:type="dxa"/>
            <w:shd w:val="clear" w:color="auto" w:fill="auto"/>
            <w:vAlign w:val="center"/>
          </w:tcPr>
          <w:p w14:paraId="37C8D32D"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bCs/>
                <w:color w:val="auto"/>
                <w:sz w:val="14"/>
                <w:szCs w:val="14"/>
              </w:rPr>
              <w:t>11,027</w:t>
            </w:r>
          </w:p>
        </w:tc>
        <w:tc>
          <w:tcPr>
            <w:tcW w:w="1128" w:type="dxa"/>
            <w:shd w:val="clear" w:color="auto" w:fill="auto"/>
            <w:vAlign w:val="center"/>
          </w:tcPr>
          <w:p w14:paraId="2E5A385F"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bCs/>
                <w:color w:val="auto"/>
                <w:sz w:val="14"/>
                <w:szCs w:val="14"/>
              </w:rPr>
              <w:t>(204)</w:t>
            </w:r>
          </w:p>
        </w:tc>
        <w:tc>
          <w:tcPr>
            <w:tcW w:w="1132" w:type="dxa"/>
            <w:shd w:val="clear" w:color="auto" w:fill="auto"/>
            <w:vAlign w:val="center"/>
          </w:tcPr>
          <w:p w14:paraId="563151E1"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r>
              <w:rPr>
                <w:rFonts w:cs="Arial"/>
                <w:bCs/>
                <w:color w:val="auto"/>
                <w:sz w:val="14"/>
                <w:szCs w:val="14"/>
              </w:rPr>
              <w:t>1,372,666</w:t>
            </w:r>
          </w:p>
        </w:tc>
      </w:tr>
      <w:tr w:rsidR="0035060E" w:rsidRPr="00FE64D2" w14:paraId="7579C25E" w14:textId="77777777" w:rsidTr="0035060E">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67BD7515" w14:textId="77777777" w:rsidR="0035060E" w:rsidRPr="00D511DC" w:rsidRDefault="0035060E" w:rsidP="0035060E">
            <w:pPr>
              <w:pStyle w:val="08-Tabelageral"/>
              <w:jc w:val="left"/>
              <w:rPr>
                <w:bCs w:val="0"/>
                <w:color w:val="FF0000"/>
                <w:szCs w:val="14"/>
              </w:rPr>
            </w:pPr>
            <w:r w:rsidRPr="00D511DC">
              <w:rPr>
                <w:rFonts w:cs="Arial"/>
                <w:szCs w:val="14"/>
              </w:rPr>
              <w:t xml:space="preserve">Book Balance on </w:t>
            </w:r>
            <w:r>
              <w:rPr>
                <w:rFonts w:cs="Arial"/>
                <w:szCs w:val="14"/>
              </w:rPr>
              <w:t>06</w:t>
            </w:r>
            <w:r w:rsidRPr="00D511DC">
              <w:rPr>
                <w:rFonts w:cs="Arial"/>
                <w:szCs w:val="14"/>
              </w:rPr>
              <w:t>.3</w:t>
            </w:r>
            <w:r>
              <w:rPr>
                <w:rFonts w:cs="Arial"/>
                <w:szCs w:val="14"/>
              </w:rPr>
              <w:t>0</w:t>
            </w:r>
            <w:r w:rsidRPr="00D511DC">
              <w:rPr>
                <w:rFonts w:cs="Arial"/>
                <w:szCs w:val="14"/>
              </w:rPr>
              <w:t>.202</w:t>
            </w:r>
            <w:r>
              <w:rPr>
                <w:rFonts w:cs="Arial"/>
                <w:szCs w:val="14"/>
              </w:rPr>
              <w:t>2</w:t>
            </w:r>
          </w:p>
        </w:tc>
        <w:tc>
          <w:tcPr>
            <w:tcW w:w="1129" w:type="dxa"/>
            <w:shd w:val="clear" w:color="auto" w:fill="auto"/>
            <w:vAlign w:val="center"/>
          </w:tcPr>
          <w:p w14:paraId="6A41A64E"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auto"/>
                <w:sz w:val="14"/>
                <w:szCs w:val="14"/>
              </w:rPr>
            </w:pPr>
            <w:r>
              <w:rPr>
                <w:rFonts w:eastAsia="Times New Roman" w:cs="Arial"/>
                <w:b/>
                <w:color w:val="auto"/>
                <w:sz w:val="14"/>
                <w:szCs w:val="14"/>
              </w:rPr>
              <w:t>2,811,961</w:t>
            </w:r>
          </w:p>
        </w:tc>
        <w:tc>
          <w:tcPr>
            <w:tcW w:w="1128" w:type="dxa"/>
            <w:shd w:val="clear" w:color="auto" w:fill="auto"/>
            <w:vAlign w:val="center"/>
          </w:tcPr>
          <w:p w14:paraId="7395EBF4"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b/>
                <w:color w:val="auto"/>
                <w:sz w:val="14"/>
                <w:szCs w:val="14"/>
              </w:rPr>
              <w:t>4,579,673</w:t>
            </w:r>
          </w:p>
        </w:tc>
        <w:tc>
          <w:tcPr>
            <w:tcW w:w="1067" w:type="dxa"/>
            <w:shd w:val="clear" w:color="auto" w:fill="auto"/>
            <w:vAlign w:val="center"/>
          </w:tcPr>
          <w:p w14:paraId="5989E5E0"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b/>
                <w:color w:val="auto"/>
                <w:sz w:val="14"/>
                <w:szCs w:val="14"/>
              </w:rPr>
              <w:t>494,306</w:t>
            </w:r>
          </w:p>
        </w:tc>
        <w:tc>
          <w:tcPr>
            <w:tcW w:w="1128" w:type="dxa"/>
            <w:shd w:val="clear" w:color="auto" w:fill="auto"/>
            <w:vAlign w:val="center"/>
          </w:tcPr>
          <w:p w14:paraId="1A44B47E"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b/>
                <w:color w:val="auto"/>
                <w:sz w:val="14"/>
                <w:szCs w:val="14"/>
              </w:rPr>
              <w:t>19,407</w:t>
            </w:r>
          </w:p>
        </w:tc>
        <w:tc>
          <w:tcPr>
            <w:tcW w:w="1128" w:type="dxa"/>
            <w:shd w:val="clear" w:color="auto" w:fill="auto"/>
            <w:vAlign w:val="center"/>
          </w:tcPr>
          <w:p w14:paraId="58CD11C0"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b/>
                <w:color w:val="auto"/>
                <w:sz w:val="14"/>
                <w:szCs w:val="14"/>
              </w:rPr>
              <w:t>1,646</w:t>
            </w:r>
          </w:p>
        </w:tc>
        <w:tc>
          <w:tcPr>
            <w:tcW w:w="1132" w:type="dxa"/>
            <w:shd w:val="clear" w:color="auto" w:fill="auto"/>
            <w:vAlign w:val="center"/>
          </w:tcPr>
          <w:p w14:paraId="4E2ED3A2" w14:textId="77777777" w:rsidR="0035060E" w:rsidRPr="00D511DC"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color w:val="auto"/>
                <w:sz w:val="14"/>
                <w:szCs w:val="14"/>
              </w:rPr>
            </w:pPr>
            <w:r>
              <w:rPr>
                <w:rFonts w:cs="Arial"/>
                <w:b/>
                <w:color w:val="auto"/>
                <w:sz w:val="14"/>
                <w:szCs w:val="14"/>
              </w:rPr>
              <w:t>7,906,993</w:t>
            </w:r>
          </w:p>
        </w:tc>
      </w:tr>
      <w:tr w:rsidR="0035060E" w:rsidRPr="00FB2B7E" w14:paraId="24F8B740" w14:textId="77777777" w:rsidTr="0035060E">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5B228C27" w14:textId="77777777" w:rsidR="0035060E" w:rsidRPr="00D511DC" w:rsidRDefault="0035060E" w:rsidP="0035060E">
            <w:pPr>
              <w:pStyle w:val="08-Tabelageral"/>
              <w:jc w:val="left"/>
              <w:rPr>
                <w:szCs w:val="14"/>
              </w:rPr>
            </w:pPr>
          </w:p>
        </w:tc>
        <w:tc>
          <w:tcPr>
            <w:tcW w:w="1129" w:type="dxa"/>
            <w:shd w:val="clear" w:color="auto" w:fill="auto"/>
            <w:vAlign w:val="center"/>
          </w:tcPr>
          <w:p w14:paraId="5767A5AF"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1128" w:type="dxa"/>
            <w:shd w:val="clear" w:color="auto" w:fill="auto"/>
            <w:vAlign w:val="center"/>
          </w:tcPr>
          <w:p w14:paraId="3E4C0B88" w14:textId="77777777" w:rsidR="0035060E" w:rsidRPr="00D511DC" w:rsidRDefault="0035060E" w:rsidP="0035060E">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067" w:type="dxa"/>
            <w:shd w:val="clear" w:color="auto" w:fill="auto"/>
            <w:vAlign w:val="center"/>
          </w:tcPr>
          <w:p w14:paraId="06633BE6" w14:textId="77777777" w:rsidR="0035060E" w:rsidRPr="00D511DC" w:rsidRDefault="0035060E" w:rsidP="0035060E">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28" w:type="dxa"/>
            <w:shd w:val="clear" w:color="auto" w:fill="auto"/>
            <w:vAlign w:val="center"/>
          </w:tcPr>
          <w:p w14:paraId="27FD91B7" w14:textId="77777777" w:rsidR="0035060E" w:rsidRPr="00D511DC" w:rsidRDefault="0035060E" w:rsidP="0035060E">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28" w:type="dxa"/>
            <w:shd w:val="clear" w:color="auto" w:fill="auto"/>
            <w:vAlign w:val="center"/>
          </w:tcPr>
          <w:p w14:paraId="45CBE4EF" w14:textId="77777777" w:rsidR="0035060E" w:rsidRPr="00D511DC" w:rsidRDefault="0035060E" w:rsidP="0035060E">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32" w:type="dxa"/>
            <w:shd w:val="clear" w:color="auto" w:fill="auto"/>
            <w:vAlign w:val="center"/>
          </w:tcPr>
          <w:p w14:paraId="3A1A7B4B" w14:textId="77777777" w:rsidR="0035060E" w:rsidRPr="00D511DC" w:rsidRDefault="0035060E" w:rsidP="0035060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35060E" w:rsidRPr="000B2A0A" w14:paraId="755A6BCB"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shd w:val="clear" w:color="auto" w:fill="auto"/>
            <w:vAlign w:val="center"/>
          </w:tcPr>
          <w:p w14:paraId="749AE545" w14:textId="77777777" w:rsidR="0035060E" w:rsidRPr="00D511DC" w:rsidRDefault="0035060E" w:rsidP="0035060E">
            <w:pPr>
              <w:pStyle w:val="08-Tabelageral"/>
              <w:jc w:val="center"/>
              <w:rPr>
                <w:b w:val="0"/>
                <w:bCs w:val="0"/>
                <w:szCs w:val="14"/>
              </w:rPr>
            </w:pPr>
            <w:r w:rsidRPr="00D511DC">
              <w:rPr>
                <w:rFonts w:cs="Arial"/>
                <w:szCs w:val="14"/>
              </w:rPr>
              <w:t>Share of Profit</w:t>
            </w:r>
          </w:p>
        </w:tc>
      </w:tr>
      <w:tr w:rsidR="0035060E" w:rsidRPr="00FB2B7E" w14:paraId="797D51EC" w14:textId="77777777" w:rsidTr="0035060E">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28E641F5" w14:textId="77777777" w:rsidR="0035060E" w:rsidRDefault="0035060E" w:rsidP="0035060E">
            <w:pPr>
              <w:pStyle w:val="08-Tabelageral"/>
              <w:jc w:val="left"/>
            </w:pPr>
            <w:r>
              <w:t>2</w:t>
            </w:r>
            <w:r w:rsidRPr="00C07111">
              <w:rPr>
                <w:vertAlign w:val="superscript"/>
              </w:rPr>
              <w:t>nd</w:t>
            </w:r>
            <w:r>
              <w:t xml:space="preserve"> Quarter 2022</w:t>
            </w:r>
          </w:p>
        </w:tc>
        <w:tc>
          <w:tcPr>
            <w:tcW w:w="1129" w:type="dxa"/>
            <w:shd w:val="clear" w:color="auto" w:fill="auto"/>
            <w:vAlign w:val="center"/>
          </w:tcPr>
          <w:p w14:paraId="247D2D8C" w14:textId="77777777" w:rsidR="0035060E"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546,845</w:t>
            </w:r>
          </w:p>
        </w:tc>
        <w:tc>
          <w:tcPr>
            <w:tcW w:w="1128" w:type="dxa"/>
            <w:shd w:val="clear" w:color="auto" w:fill="auto"/>
            <w:vAlign w:val="center"/>
          </w:tcPr>
          <w:p w14:paraId="714909A8" w14:textId="77777777" w:rsidR="0035060E"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172,298</w:t>
            </w:r>
          </w:p>
        </w:tc>
        <w:tc>
          <w:tcPr>
            <w:tcW w:w="1067" w:type="dxa"/>
            <w:shd w:val="clear" w:color="auto" w:fill="auto"/>
            <w:vAlign w:val="center"/>
          </w:tcPr>
          <w:p w14:paraId="1A045BE8" w14:textId="77777777" w:rsidR="0035060E"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42,783</w:t>
            </w:r>
          </w:p>
        </w:tc>
        <w:tc>
          <w:tcPr>
            <w:tcW w:w="1128" w:type="dxa"/>
            <w:shd w:val="clear" w:color="auto" w:fill="auto"/>
            <w:vAlign w:val="center"/>
          </w:tcPr>
          <w:p w14:paraId="3446A015" w14:textId="77777777" w:rsidR="0035060E"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4,822</w:t>
            </w:r>
          </w:p>
        </w:tc>
        <w:tc>
          <w:tcPr>
            <w:tcW w:w="1128" w:type="dxa"/>
            <w:shd w:val="clear" w:color="auto" w:fill="auto"/>
            <w:vAlign w:val="center"/>
          </w:tcPr>
          <w:p w14:paraId="14782670" w14:textId="77777777" w:rsidR="0035060E"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635</w:t>
            </w:r>
          </w:p>
        </w:tc>
        <w:tc>
          <w:tcPr>
            <w:tcW w:w="1132" w:type="dxa"/>
            <w:shd w:val="clear" w:color="auto" w:fill="auto"/>
            <w:vAlign w:val="center"/>
          </w:tcPr>
          <w:p w14:paraId="6067643D" w14:textId="77777777" w:rsidR="0035060E"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767,383</w:t>
            </w:r>
          </w:p>
        </w:tc>
      </w:tr>
      <w:tr w:rsidR="0035060E" w:rsidRPr="00FB2B7E" w14:paraId="77C330C7" w14:textId="77777777" w:rsidTr="0035060E">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57BCBBCD" w14:textId="77777777" w:rsidR="0035060E" w:rsidRDefault="0035060E" w:rsidP="0035060E">
            <w:pPr>
              <w:pStyle w:val="08-Tabelageral"/>
              <w:jc w:val="left"/>
            </w:pPr>
            <w:r>
              <w:t>2</w:t>
            </w:r>
            <w:r>
              <w:rPr>
                <w:vertAlign w:val="superscript"/>
              </w:rPr>
              <w:t>nd</w:t>
            </w:r>
            <w:r>
              <w:t xml:space="preserve"> Quarter 2021</w:t>
            </w:r>
          </w:p>
        </w:tc>
        <w:tc>
          <w:tcPr>
            <w:tcW w:w="1129" w:type="dxa"/>
            <w:shd w:val="clear" w:color="auto" w:fill="auto"/>
            <w:vAlign w:val="center"/>
          </w:tcPr>
          <w:p w14:paraId="7E7D850E" w14:textId="77777777" w:rsidR="0035060E"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178,468</w:t>
            </w:r>
          </w:p>
        </w:tc>
        <w:tc>
          <w:tcPr>
            <w:tcW w:w="1128" w:type="dxa"/>
            <w:shd w:val="clear" w:color="auto" w:fill="auto"/>
            <w:vAlign w:val="center"/>
          </w:tcPr>
          <w:p w14:paraId="30666545" w14:textId="77777777" w:rsidR="0035060E"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38,631</w:t>
            </w:r>
          </w:p>
        </w:tc>
        <w:tc>
          <w:tcPr>
            <w:tcW w:w="1067" w:type="dxa"/>
            <w:shd w:val="clear" w:color="auto" w:fill="auto"/>
            <w:vAlign w:val="center"/>
          </w:tcPr>
          <w:p w14:paraId="6347D338" w14:textId="77777777" w:rsidR="0035060E"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14,217</w:t>
            </w:r>
          </w:p>
        </w:tc>
        <w:tc>
          <w:tcPr>
            <w:tcW w:w="1128" w:type="dxa"/>
            <w:shd w:val="clear" w:color="auto" w:fill="auto"/>
            <w:vAlign w:val="center"/>
          </w:tcPr>
          <w:p w14:paraId="557EEC4D" w14:textId="77777777" w:rsidR="0035060E"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4,122</w:t>
            </w:r>
          </w:p>
        </w:tc>
        <w:tc>
          <w:tcPr>
            <w:tcW w:w="1128" w:type="dxa"/>
            <w:shd w:val="clear" w:color="auto" w:fill="auto"/>
            <w:vAlign w:val="center"/>
          </w:tcPr>
          <w:p w14:paraId="013C2177" w14:textId="77777777" w:rsidR="0035060E"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(2,327)</w:t>
            </w:r>
          </w:p>
        </w:tc>
        <w:tc>
          <w:tcPr>
            <w:tcW w:w="1132" w:type="dxa"/>
            <w:shd w:val="clear" w:color="auto" w:fill="auto"/>
            <w:vAlign w:val="center"/>
          </w:tcPr>
          <w:p w14:paraId="7ADC7D63" w14:textId="77777777" w:rsidR="0035060E" w:rsidRDefault="0035060E" w:rsidP="0035060E">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233,111</w:t>
            </w:r>
          </w:p>
        </w:tc>
      </w:tr>
      <w:tr w:rsidR="0035060E" w:rsidRPr="00FB2B7E" w14:paraId="2C87B44D" w14:textId="77777777" w:rsidTr="0035060E">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16334ABE" w14:textId="77777777" w:rsidR="0035060E" w:rsidRPr="00D511DC" w:rsidRDefault="0035060E" w:rsidP="0035060E">
            <w:pPr>
              <w:pStyle w:val="08-Tabelageral"/>
              <w:jc w:val="left"/>
              <w:rPr>
                <w:rFonts w:cs="Arial"/>
                <w:szCs w:val="14"/>
              </w:rPr>
            </w:pPr>
            <w:r>
              <w:t>1</w:t>
            </w:r>
            <w:r w:rsidRPr="00A307B8">
              <w:rPr>
                <w:vertAlign w:val="superscript"/>
              </w:rPr>
              <w:t>st</w:t>
            </w:r>
            <w:r>
              <w:t xml:space="preserve"> Half 2022</w:t>
            </w:r>
          </w:p>
        </w:tc>
        <w:tc>
          <w:tcPr>
            <w:tcW w:w="1129" w:type="dxa"/>
            <w:shd w:val="clear" w:color="auto" w:fill="auto"/>
            <w:vAlign w:val="center"/>
          </w:tcPr>
          <w:p w14:paraId="48C705A8"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809,397</w:t>
            </w:r>
          </w:p>
        </w:tc>
        <w:tc>
          <w:tcPr>
            <w:tcW w:w="1128" w:type="dxa"/>
            <w:shd w:val="clear" w:color="auto" w:fill="auto"/>
            <w:vAlign w:val="center"/>
          </w:tcPr>
          <w:p w14:paraId="1630E56F"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474,207</w:t>
            </w:r>
          </w:p>
        </w:tc>
        <w:tc>
          <w:tcPr>
            <w:tcW w:w="1067" w:type="dxa"/>
            <w:shd w:val="clear" w:color="auto" w:fill="auto"/>
            <w:vAlign w:val="center"/>
          </w:tcPr>
          <w:p w14:paraId="6CDEA046"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78,239</w:t>
            </w:r>
          </w:p>
        </w:tc>
        <w:tc>
          <w:tcPr>
            <w:tcW w:w="1128" w:type="dxa"/>
            <w:shd w:val="clear" w:color="auto" w:fill="auto"/>
            <w:vAlign w:val="center"/>
          </w:tcPr>
          <w:p w14:paraId="33B78C2D"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11,027</w:t>
            </w:r>
          </w:p>
        </w:tc>
        <w:tc>
          <w:tcPr>
            <w:tcW w:w="1128" w:type="dxa"/>
            <w:shd w:val="clear" w:color="auto" w:fill="auto"/>
            <w:vAlign w:val="center"/>
          </w:tcPr>
          <w:p w14:paraId="23895FCF"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(204)</w:t>
            </w:r>
          </w:p>
        </w:tc>
        <w:tc>
          <w:tcPr>
            <w:tcW w:w="1132" w:type="dxa"/>
            <w:shd w:val="clear" w:color="auto" w:fill="auto"/>
            <w:vAlign w:val="center"/>
          </w:tcPr>
          <w:p w14:paraId="682D4A49" w14:textId="77777777" w:rsidR="0035060E" w:rsidRPr="00D511DC" w:rsidRDefault="0035060E" w:rsidP="0035060E">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1,372,666</w:t>
            </w:r>
          </w:p>
        </w:tc>
      </w:tr>
      <w:tr w:rsidR="0035060E" w:rsidRPr="00F96730" w14:paraId="5E3DD42A" w14:textId="77777777" w:rsidTr="0035060E">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auto"/>
            <w:vAlign w:val="center"/>
          </w:tcPr>
          <w:p w14:paraId="6D1CC962" w14:textId="77777777" w:rsidR="0035060E" w:rsidRPr="00D511DC" w:rsidRDefault="0035060E" w:rsidP="0035060E">
            <w:pPr>
              <w:pStyle w:val="08-Tabelageral"/>
              <w:jc w:val="left"/>
              <w:rPr>
                <w:bCs w:val="0"/>
                <w:color w:val="auto"/>
                <w:szCs w:val="14"/>
              </w:rPr>
            </w:pPr>
            <w:r>
              <w:t>1</w:t>
            </w:r>
            <w:r w:rsidRPr="00A307B8">
              <w:rPr>
                <w:vertAlign w:val="superscript"/>
              </w:rPr>
              <w:t>st</w:t>
            </w:r>
            <w:r>
              <w:t xml:space="preserve"> Half 2021</w:t>
            </w:r>
          </w:p>
        </w:tc>
        <w:tc>
          <w:tcPr>
            <w:tcW w:w="1129" w:type="dxa"/>
            <w:tcBorders>
              <w:top w:val="nil"/>
              <w:bottom w:val="single" w:sz="2" w:space="0" w:color="1F4E79" w:themeColor="accent1" w:themeShade="80"/>
            </w:tcBorders>
            <w:shd w:val="clear" w:color="auto" w:fill="auto"/>
            <w:vAlign w:val="center"/>
          </w:tcPr>
          <w:p w14:paraId="0466A586" w14:textId="77777777" w:rsidR="0035060E" w:rsidRPr="00D511DC" w:rsidRDefault="0035060E" w:rsidP="0035060E">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Pr>
                <w:rFonts w:cs="Arial"/>
                <w:b/>
                <w:bCs/>
                <w:color w:val="000000"/>
                <w:szCs w:val="14"/>
              </w:rPr>
              <w:t>423,547</w:t>
            </w:r>
          </w:p>
        </w:tc>
        <w:tc>
          <w:tcPr>
            <w:tcW w:w="1128" w:type="dxa"/>
            <w:tcBorders>
              <w:top w:val="nil"/>
              <w:bottom w:val="single" w:sz="2" w:space="0" w:color="1F4E79" w:themeColor="accent1" w:themeShade="80"/>
            </w:tcBorders>
            <w:shd w:val="clear" w:color="auto" w:fill="auto"/>
            <w:vAlign w:val="center"/>
          </w:tcPr>
          <w:p w14:paraId="70E8AEF6" w14:textId="77777777" w:rsidR="0035060E" w:rsidRPr="00D511DC" w:rsidRDefault="0035060E" w:rsidP="0035060E">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Pr>
                <w:rFonts w:cs="Arial"/>
                <w:b/>
                <w:bCs/>
                <w:color w:val="000000"/>
                <w:szCs w:val="14"/>
              </w:rPr>
              <w:t>230,505</w:t>
            </w:r>
          </w:p>
        </w:tc>
        <w:tc>
          <w:tcPr>
            <w:tcW w:w="1067" w:type="dxa"/>
            <w:tcBorders>
              <w:top w:val="nil"/>
              <w:bottom w:val="single" w:sz="2" w:space="0" w:color="1F4E79" w:themeColor="accent1" w:themeShade="80"/>
            </w:tcBorders>
            <w:shd w:val="clear" w:color="auto" w:fill="auto"/>
            <w:vAlign w:val="center"/>
          </w:tcPr>
          <w:p w14:paraId="298D16CB" w14:textId="77777777" w:rsidR="0035060E" w:rsidRPr="00D511DC" w:rsidRDefault="0035060E" w:rsidP="0035060E">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Pr>
                <w:rFonts w:cs="Arial"/>
                <w:b/>
                <w:bCs/>
                <w:color w:val="000000"/>
                <w:szCs w:val="14"/>
              </w:rPr>
              <w:t>46,461</w:t>
            </w:r>
          </w:p>
        </w:tc>
        <w:tc>
          <w:tcPr>
            <w:tcW w:w="1128" w:type="dxa"/>
            <w:tcBorders>
              <w:top w:val="nil"/>
              <w:bottom w:val="single" w:sz="2" w:space="0" w:color="1F4E79" w:themeColor="accent1" w:themeShade="80"/>
            </w:tcBorders>
            <w:shd w:val="clear" w:color="auto" w:fill="auto"/>
            <w:vAlign w:val="center"/>
          </w:tcPr>
          <w:p w14:paraId="24B0344D" w14:textId="77777777" w:rsidR="0035060E" w:rsidRPr="00D511DC" w:rsidRDefault="0035060E" w:rsidP="0035060E">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Pr>
                <w:rFonts w:cs="Arial"/>
                <w:b/>
                <w:bCs/>
                <w:color w:val="000000"/>
                <w:szCs w:val="14"/>
              </w:rPr>
              <w:t>9,210</w:t>
            </w:r>
          </w:p>
        </w:tc>
        <w:tc>
          <w:tcPr>
            <w:tcW w:w="1128" w:type="dxa"/>
            <w:tcBorders>
              <w:top w:val="nil"/>
              <w:bottom w:val="single" w:sz="2" w:space="0" w:color="1F4E79" w:themeColor="accent1" w:themeShade="80"/>
            </w:tcBorders>
            <w:shd w:val="clear" w:color="auto" w:fill="auto"/>
            <w:vAlign w:val="center"/>
          </w:tcPr>
          <w:p w14:paraId="16D33D8D" w14:textId="77777777" w:rsidR="0035060E" w:rsidRPr="00D511DC" w:rsidRDefault="0035060E" w:rsidP="0035060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Pr>
                <w:rFonts w:cs="Arial"/>
                <w:b/>
                <w:bCs/>
                <w:color w:val="000000"/>
                <w:szCs w:val="14"/>
              </w:rPr>
              <w:t>(6,089)</w:t>
            </w:r>
          </w:p>
        </w:tc>
        <w:tc>
          <w:tcPr>
            <w:tcW w:w="1132" w:type="dxa"/>
            <w:tcBorders>
              <w:top w:val="nil"/>
              <w:bottom w:val="single" w:sz="2" w:space="0" w:color="1F4E79" w:themeColor="accent1" w:themeShade="80"/>
            </w:tcBorders>
            <w:shd w:val="clear" w:color="auto" w:fill="auto"/>
            <w:vAlign w:val="center"/>
          </w:tcPr>
          <w:p w14:paraId="40ECF9F4" w14:textId="77777777" w:rsidR="0035060E" w:rsidRPr="00D511DC" w:rsidRDefault="0035060E" w:rsidP="0035060E">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szCs w:val="14"/>
              </w:rPr>
            </w:pPr>
            <w:r>
              <w:rPr>
                <w:rFonts w:cs="Arial"/>
                <w:b/>
                <w:bCs/>
                <w:color w:val="000000"/>
                <w:szCs w:val="14"/>
              </w:rPr>
              <w:t>703,634</w:t>
            </w:r>
          </w:p>
        </w:tc>
      </w:tr>
    </w:tbl>
    <w:p w14:paraId="050136E3" w14:textId="77777777" w:rsidR="0035060E" w:rsidRPr="00E22381" w:rsidRDefault="0035060E" w:rsidP="0035060E">
      <w:pPr>
        <w:pStyle w:val="01-TtulodeNota"/>
        <w:spacing w:before="0" w:after="0"/>
        <w:ind w:right="-31"/>
        <w:jc w:val="right"/>
        <w:rPr>
          <w:rFonts w:cs="Arial"/>
          <w:sz w:val="14"/>
          <w:szCs w:val="14"/>
        </w:rPr>
      </w:pPr>
    </w:p>
    <w:p w14:paraId="1AA35DF6" w14:textId="77777777" w:rsidR="0035060E" w:rsidRDefault="0035060E" w:rsidP="0035060E">
      <w:pPr>
        <w:pStyle w:val="05-Textonormal"/>
        <w:spacing w:before="0" w:after="80" w:line="240" w:lineRule="auto"/>
        <w:rPr>
          <w:rStyle w:val="q4iawc"/>
          <w:lang w:val="en"/>
        </w:rPr>
      </w:pPr>
      <w:r>
        <w:rPr>
          <w:rStyle w:val="q4iawc"/>
          <w:lang w:val="en"/>
        </w:rPr>
        <w:t>The values of shareholders' equity of investees BB Mapfre, Brasilprev, Brasilcap, Brasildental and Ciclic, shown in the previous table, refer to the total percentage, that is, they were not adjusted to the percentage of equity interest held by BB Seguridade.</w:t>
      </w:r>
    </w:p>
    <w:p w14:paraId="08586263" w14:textId="77777777" w:rsidR="0035060E" w:rsidRDefault="0035060E" w:rsidP="0035060E">
      <w:pPr>
        <w:pStyle w:val="05-Textonormal"/>
        <w:spacing w:before="0" w:after="80" w:line="240" w:lineRule="auto"/>
        <w:rPr>
          <w:rStyle w:val="q4iawc"/>
          <w:lang w:val="en"/>
        </w:rPr>
      </w:pPr>
      <w:r>
        <w:rPr>
          <w:rStyle w:val="q4iawc"/>
          <w:lang w:val="en"/>
        </w:rPr>
        <w:t>The increase in BB Corretora's equity income is mainly due to the growth in brokerage revenues, resulting from the good commercial performance of the rural, life, residential, corporate/mass market and capitalization segments;</w:t>
      </w:r>
      <w:r>
        <w:rPr>
          <w:rStyle w:val="viiyi"/>
          <w:lang w:val="en"/>
        </w:rPr>
        <w:t xml:space="preserve"> </w:t>
      </w:r>
      <w:r>
        <w:rPr>
          <w:rStyle w:val="q4iawc"/>
          <w:lang w:val="en"/>
        </w:rPr>
        <w:t>and by the higher volume of financial results, due to the evolution of the Selic rate</w:t>
      </w:r>
    </w:p>
    <w:p w14:paraId="41C33666" w14:textId="77777777" w:rsidR="0035060E" w:rsidRDefault="0035060E" w:rsidP="0035060E">
      <w:pPr>
        <w:pStyle w:val="05-Textonormal"/>
        <w:spacing w:before="0" w:after="80" w:line="240" w:lineRule="auto"/>
        <w:rPr>
          <w:rFonts w:cs="Arial"/>
          <w:lang w:val="en-US"/>
        </w:rPr>
      </w:pPr>
      <w:r w:rsidRPr="00F575A5">
        <w:rPr>
          <w:rFonts w:cs="Arial"/>
          <w:lang w:val="en-US"/>
        </w:rPr>
        <w:t>The book balance</w:t>
      </w:r>
      <w:r>
        <w:rPr>
          <w:rFonts w:cs="Arial"/>
          <w:lang w:val="en-US"/>
        </w:rPr>
        <w:t>,</w:t>
      </w:r>
      <w:r w:rsidRPr="00F575A5">
        <w:rPr>
          <w:rFonts w:cs="Arial"/>
          <w:lang w:val="en-US"/>
        </w:rPr>
        <w:t xml:space="preserve"> on </w:t>
      </w:r>
      <w:r>
        <w:rPr>
          <w:rFonts w:cs="Arial"/>
          <w:lang w:val="en-US"/>
        </w:rPr>
        <w:t>06</w:t>
      </w:r>
      <w:r w:rsidRPr="00F575A5">
        <w:rPr>
          <w:rFonts w:cs="Arial"/>
          <w:lang w:val="en-US"/>
        </w:rPr>
        <w:t>.3</w:t>
      </w:r>
      <w:r>
        <w:rPr>
          <w:rFonts w:cs="Arial"/>
          <w:lang w:val="en-US"/>
        </w:rPr>
        <w:t>0</w:t>
      </w:r>
      <w:r w:rsidRPr="00F575A5">
        <w:rPr>
          <w:rFonts w:cs="Arial"/>
          <w:lang w:val="en-US"/>
        </w:rPr>
        <w:t>.202</w:t>
      </w:r>
      <w:r>
        <w:rPr>
          <w:rFonts w:cs="Arial"/>
          <w:lang w:val="en-US"/>
        </w:rPr>
        <w:t>2,</w:t>
      </w:r>
      <w:r w:rsidRPr="00F575A5">
        <w:rPr>
          <w:rFonts w:cs="Arial"/>
          <w:lang w:val="en-US"/>
        </w:rPr>
        <w:t xml:space="preserve"> of the investment in BB Mapfre of R$ </w:t>
      </w:r>
      <w:r w:rsidRPr="00E141D8">
        <w:rPr>
          <w:rFonts w:cs="Arial"/>
          <w:lang w:val="en-US"/>
        </w:rPr>
        <w:t xml:space="preserve">2,811,961 </w:t>
      </w:r>
      <w:r w:rsidRPr="00F575A5">
        <w:rPr>
          <w:rFonts w:cs="Arial"/>
          <w:lang w:val="en-US"/>
        </w:rPr>
        <w:t xml:space="preserve">thousand, includes intangible assets defined in the net amortization amount of R$ </w:t>
      </w:r>
      <w:r w:rsidRPr="00E141D8">
        <w:rPr>
          <w:rFonts w:cs="Arial"/>
          <w:lang w:val="en-US"/>
        </w:rPr>
        <w:t xml:space="preserve">163,644 </w:t>
      </w:r>
      <w:r w:rsidRPr="00F575A5">
        <w:rPr>
          <w:rFonts w:cs="Arial"/>
          <w:lang w:val="en-US"/>
        </w:rPr>
        <w:t>thousand</w:t>
      </w:r>
      <w:r>
        <w:rPr>
          <w:rFonts w:cs="Arial"/>
          <w:lang w:val="en-US"/>
        </w:rPr>
        <w:t xml:space="preserve"> </w:t>
      </w:r>
      <w:r w:rsidRPr="00F575A5">
        <w:rPr>
          <w:rFonts w:cs="Arial"/>
          <w:lang w:val="en-US"/>
        </w:rPr>
        <w:t xml:space="preserve">(R$ </w:t>
      </w:r>
      <w:r w:rsidRPr="00A44662">
        <w:rPr>
          <w:lang w:val="en-US"/>
        </w:rPr>
        <w:t>1</w:t>
      </w:r>
      <w:r>
        <w:rPr>
          <w:lang w:val="en-US"/>
        </w:rPr>
        <w:t>71,008</w:t>
      </w:r>
      <w:r w:rsidRPr="00A44662">
        <w:rPr>
          <w:lang w:val="en-US"/>
        </w:rPr>
        <w:t xml:space="preserve"> </w:t>
      </w:r>
      <w:r w:rsidRPr="00F575A5">
        <w:rPr>
          <w:rFonts w:cs="Arial"/>
          <w:lang w:val="en-US"/>
        </w:rPr>
        <w:t>thousand on 12.31.20</w:t>
      </w:r>
      <w:r>
        <w:rPr>
          <w:rFonts w:cs="Arial"/>
          <w:lang w:val="en-US"/>
        </w:rPr>
        <w:t>21</w:t>
      </w:r>
      <w:r w:rsidRPr="00F575A5">
        <w:rPr>
          <w:rFonts w:cs="Arial"/>
          <w:lang w:val="en-US"/>
        </w:rPr>
        <w:t xml:space="preserve">), with the amortization amount of </w:t>
      </w:r>
      <w:r w:rsidRPr="00E141D8">
        <w:rPr>
          <w:rFonts w:cs="Arial"/>
          <w:lang w:val="en-US"/>
        </w:rPr>
        <w:t xml:space="preserve">R$ 7,364 </w:t>
      </w:r>
      <w:r w:rsidRPr="001B58AD">
        <w:rPr>
          <w:rFonts w:cs="Arial"/>
          <w:lang w:val="en-US"/>
        </w:rPr>
        <w:t>thousand</w:t>
      </w:r>
      <w:r w:rsidRPr="00E141D8">
        <w:rPr>
          <w:rFonts w:cs="Arial"/>
          <w:lang w:val="en-US"/>
        </w:rPr>
        <w:t xml:space="preserve"> in 1</w:t>
      </w:r>
      <w:r w:rsidRPr="00E141D8">
        <w:rPr>
          <w:rFonts w:cs="Arial"/>
          <w:vertAlign w:val="superscript"/>
          <w:lang w:val="en-US"/>
        </w:rPr>
        <w:t>st</w:t>
      </w:r>
      <w:r w:rsidRPr="00E141D8">
        <w:rPr>
          <w:rFonts w:cs="Arial"/>
          <w:lang w:val="en-US"/>
        </w:rPr>
        <w:t xml:space="preserve"> H</w:t>
      </w:r>
      <w:r w:rsidRPr="00E141D8">
        <w:rPr>
          <w:lang w:val="en-US"/>
        </w:rPr>
        <w:t>alf 2022</w:t>
      </w:r>
      <w:r w:rsidRPr="00E141D8">
        <w:rPr>
          <w:rFonts w:cs="Arial"/>
          <w:lang w:val="en-US"/>
        </w:rPr>
        <w:t xml:space="preserve"> (</w:t>
      </w:r>
      <w:r w:rsidRPr="00E141D8">
        <w:rPr>
          <w:lang w:val="en-US"/>
        </w:rPr>
        <w:t xml:space="preserve">R$ </w:t>
      </w:r>
      <w:r w:rsidRPr="00E141D8">
        <w:rPr>
          <w:rFonts w:cs="Arial"/>
          <w:lang w:val="en-US"/>
        </w:rPr>
        <w:t xml:space="preserve">7,575 </w:t>
      </w:r>
      <w:r w:rsidRPr="001B58AD">
        <w:rPr>
          <w:rFonts w:cs="Arial"/>
          <w:lang w:val="en-US"/>
        </w:rPr>
        <w:t>thousand</w:t>
      </w:r>
      <w:r>
        <w:rPr>
          <w:rFonts w:cs="Arial"/>
          <w:lang w:val="en-US"/>
        </w:rPr>
        <w:t xml:space="preserve"> in </w:t>
      </w:r>
      <w:r w:rsidRPr="00E141D8">
        <w:rPr>
          <w:rFonts w:cs="Arial"/>
          <w:lang w:val="en-US"/>
        </w:rPr>
        <w:t>1</w:t>
      </w:r>
      <w:r w:rsidRPr="00E141D8">
        <w:rPr>
          <w:rFonts w:cs="Arial"/>
          <w:vertAlign w:val="superscript"/>
          <w:lang w:val="en-US"/>
        </w:rPr>
        <w:t>st</w:t>
      </w:r>
      <w:r w:rsidRPr="00E141D8">
        <w:rPr>
          <w:rFonts w:cs="Arial"/>
          <w:lang w:val="en-US"/>
        </w:rPr>
        <w:t xml:space="preserve"> half of 2021</w:t>
      </w:r>
      <w:r>
        <w:rPr>
          <w:rFonts w:cs="Arial"/>
          <w:lang w:val="en-US"/>
        </w:rPr>
        <w:t xml:space="preserve">), </w:t>
      </w:r>
      <w:r w:rsidRPr="00E141D8">
        <w:rPr>
          <w:lang w:val="en-US"/>
        </w:rPr>
        <w:t>R$ 3,682 thousand in 2</w:t>
      </w:r>
      <w:r w:rsidRPr="00E141D8">
        <w:rPr>
          <w:vertAlign w:val="superscript"/>
          <w:lang w:val="en-US"/>
        </w:rPr>
        <w:t>nd</w:t>
      </w:r>
      <w:r w:rsidRPr="00E141D8">
        <w:rPr>
          <w:lang w:val="en-US"/>
        </w:rPr>
        <w:t xml:space="preserve"> Quarter 2022 (R$ 3,788 thousand in 2</w:t>
      </w:r>
      <w:r w:rsidRPr="00E141D8">
        <w:rPr>
          <w:vertAlign w:val="superscript"/>
          <w:lang w:val="en-US"/>
        </w:rPr>
        <w:t>nd</w:t>
      </w:r>
      <w:r w:rsidRPr="00E141D8">
        <w:rPr>
          <w:lang w:val="en-US"/>
        </w:rPr>
        <w:t xml:space="preserve"> Quarter 2021)</w:t>
      </w:r>
      <w:r>
        <w:rPr>
          <w:rFonts w:cs="Arial"/>
          <w:lang w:val="en-US"/>
        </w:rPr>
        <w:t xml:space="preserve"> </w:t>
      </w:r>
      <w:r w:rsidRPr="00F575A5">
        <w:rPr>
          <w:rFonts w:cs="Arial"/>
          <w:lang w:val="en-US"/>
        </w:rPr>
        <w:t>and intangible assets with an indefinite useful life in the amount of R$</w:t>
      </w:r>
      <w:r>
        <w:rPr>
          <w:rFonts w:cs="Arial"/>
          <w:lang w:val="en-US"/>
        </w:rPr>
        <w:t xml:space="preserve"> </w:t>
      </w:r>
      <w:r w:rsidRPr="00F575A5">
        <w:rPr>
          <w:rFonts w:cs="Arial"/>
          <w:lang w:val="en-US"/>
        </w:rPr>
        <w:t xml:space="preserve">339,004 thousand resulting from the partnership agreement with </w:t>
      </w:r>
      <w:r>
        <w:rPr>
          <w:rFonts w:cs="Arial"/>
          <w:lang w:val="en-US"/>
        </w:rPr>
        <w:t xml:space="preserve">Grupo </w:t>
      </w:r>
      <w:r w:rsidRPr="00F575A5">
        <w:rPr>
          <w:rFonts w:cs="Arial"/>
          <w:lang w:val="en-US"/>
        </w:rPr>
        <w:t>Mapfre.</w:t>
      </w:r>
    </w:p>
    <w:p w14:paraId="790AB700" w14:textId="77777777" w:rsidR="0035060E" w:rsidRDefault="0035060E" w:rsidP="0035060E">
      <w:pPr>
        <w:pStyle w:val="05-Textonormal"/>
        <w:spacing w:before="0" w:after="80" w:line="240" w:lineRule="auto"/>
        <w:rPr>
          <w:rFonts w:cs="Arial"/>
          <w:lang w:val="en-US"/>
        </w:rPr>
      </w:pPr>
      <w:r w:rsidRPr="00510C96">
        <w:rPr>
          <w:rFonts w:cs="Arial"/>
          <w:lang w:val="en-US"/>
        </w:rPr>
        <w:t>The increase in BB Mapfre's equity income is mainly due to the increase in earned premiums and the reduction in claims ratio, resulting from the significant decline in the volume of claims in life insurance, as well as the higher financial result due to the an increase in the Selic rate, a rise in the IPCA and a higher average balance of assets.</w:t>
      </w:r>
    </w:p>
    <w:p w14:paraId="2B1B73F0" w14:textId="77777777" w:rsidR="0035060E" w:rsidRDefault="0035060E" w:rsidP="0035060E">
      <w:pPr>
        <w:pStyle w:val="05-Textonormal"/>
        <w:spacing w:before="0" w:after="80" w:line="240" w:lineRule="auto"/>
        <w:rPr>
          <w:rFonts w:cs="Arial"/>
          <w:lang w:val="en-US"/>
        </w:rPr>
      </w:pPr>
      <w:r w:rsidRPr="00F575A5">
        <w:rPr>
          <w:rFonts w:cs="Arial"/>
          <w:lang w:val="en-US"/>
        </w:rPr>
        <w:t xml:space="preserve">The book </w:t>
      </w:r>
      <w:r>
        <w:rPr>
          <w:rFonts w:cs="Arial"/>
          <w:lang w:val="en-US"/>
        </w:rPr>
        <w:t>balance,</w:t>
      </w:r>
      <w:r w:rsidRPr="00F575A5">
        <w:rPr>
          <w:rFonts w:cs="Arial"/>
          <w:lang w:val="en-US"/>
        </w:rPr>
        <w:t xml:space="preserve"> on </w:t>
      </w:r>
      <w:r>
        <w:rPr>
          <w:rFonts w:cs="Arial"/>
          <w:lang w:val="en-US"/>
        </w:rPr>
        <w:t>06</w:t>
      </w:r>
      <w:r w:rsidRPr="00F575A5">
        <w:rPr>
          <w:rFonts w:cs="Arial"/>
          <w:lang w:val="en-US"/>
        </w:rPr>
        <w:t>.3</w:t>
      </w:r>
      <w:r>
        <w:rPr>
          <w:rFonts w:cs="Arial"/>
          <w:lang w:val="en-US"/>
        </w:rPr>
        <w:t>0</w:t>
      </w:r>
      <w:r w:rsidRPr="00F575A5">
        <w:rPr>
          <w:rFonts w:cs="Arial"/>
          <w:lang w:val="en-US"/>
        </w:rPr>
        <w:t>.202</w:t>
      </w:r>
      <w:r>
        <w:rPr>
          <w:rFonts w:cs="Arial"/>
          <w:lang w:val="en-US"/>
        </w:rPr>
        <w:t>2,</w:t>
      </w:r>
      <w:r w:rsidRPr="00F575A5">
        <w:rPr>
          <w:rFonts w:cs="Arial"/>
          <w:lang w:val="en-US"/>
        </w:rPr>
        <w:t xml:space="preserve"> of the investment in Brasilprev of R$ </w:t>
      </w:r>
      <w:r w:rsidRPr="00E141D8">
        <w:rPr>
          <w:rFonts w:cs="Arial"/>
          <w:lang w:val="en-US"/>
        </w:rPr>
        <w:t xml:space="preserve">4,579,673 </w:t>
      </w:r>
      <w:r w:rsidRPr="00F575A5">
        <w:rPr>
          <w:rFonts w:cs="Arial"/>
          <w:lang w:val="en-US"/>
        </w:rPr>
        <w:t>thousand, includes R$ 2,421 thousand of adjustments for the purpose of standardizing divergence in accounting practice adopted by the investee</w:t>
      </w:r>
      <w:r>
        <w:rPr>
          <w:rFonts w:cs="Arial"/>
          <w:lang w:val="en-US"/>
        </w:rPr>
        <w:t xml:space="preserve"> </w:t>
      </w:r>
      <w:r w:rsidRPr="00A60E03">
        <w:rPr>
          <w:rFonts w:cs="Arial"/>
          <w:lang w:val="en-US"/>
        </w:rPr>
        <w:t>from previous years</w:t>
      </w:r>
      <w:r>
        <w:rPr>
          <w:rFonts w:cs="Arial"/>
          <w:lang w:val="en-US"/>
        </w:rPr>
        <w:t>.</w:t>
      </w:r>
    </w:p>
    <w:p w14:paraId="573B7841" w14:textId="77777777" w:rsidR="0035060E" w:rsidRDefault="0035060E" w:rsidP="0035060E">
      <w:pPr>
        <w:pStyle w:val="05-Textonormal"/>
        <w:spacing w:before="0" w:after="80" w:line="240" w:lineRule="auto"/>
        <w:rPr>
          <w:rFonts w:cs="Arial"/>
          <w:lang w:val="en-US"/>
        </w:rPr>
      </w:pPr>
      <w:r w:rsidRPr="00510C96">
        <w:rPr>
          <w:rFonts w:cs="Arial"/>
          <w:lang w:val="en-US"/>
        </w:rPr>
        <w:t>The increase in Brasilprev's equity income is mainly due to the improvement in the financial result, impacted by the expansion of the average balance of earning assets, in addition to a smaller mismatch between the inflation indexes that update most of the assets (IPCA and current IGP-M) and liabilities (IGP-M with a one-month lag) of traditional plans, due to the deceleration of the IGP-M; and the rise in management fee revenues.</w:t>
      </w:r>
    </w:p>
    <w:p w14:paraId="1F814D0D" w14:textId="77777777" w:rsidR="0035060E" w:rsidRDefault="0035060E" w:rsidP="0035060E">
      <w:pPr>
        <w:pStyle w:val="05-Textonormal"/>
        <w:spacing w:before="0" w:after="80" w:line="240" w:lineRule="auto"/>
        <w:rPr>
          <w:rFonts w:cs="Arial"/>
          <w:lang w:val="en-US"/>
        </w:rPr>
      </w:pPr>
      <w:r w:rsidRPr="00E6648E">
        <w:rPr>
          <w:rFonts w:cs="Arial"/>
          <w:lang w:val="en-US"/>
        </w:rPr>
        <w:t>The book balance</w:t>
      </w:r>
      <w:r>
        <w:rPr>
          <w:rFonts w:cs="Arial"/>
          <w:lang w:val="en-US"/>
        </w:rPr>
        <w:t>,</w:t>
      </w:r>
      <w:r w:rsidRPr="00E6648E">
        <w:rPr>
          <w:rFonts w:cs="Arial"/>
          <w:lang w:val="en-US"/>
        </w:rPr>
        <w:t xml:space="preserve"> on </w:t>
      </w:r>
      <w:r>
        <w:rPr>
          <w:rFonts w:cs="Arial"/>
          <w:lang w:val="en-US"/>
        </w:rPr>
        <w:t>06</w:t>
      </w:r>
      <w:r w:rsidRPr="00E6648E">
        <w:rPr>
          <w:rFonts w:cs="Arial"/>
          <w:lang w:val="en-US"/>
        </w:rPr>
        <w:t>.3</w:t>
      </w:r>
      <w:r>
        <w:rPr>
          <w:rFonts w:cs="Arial"/>
          <w:lang w:val="en-US"/>
        </w:rPr>
        <w:t>0</w:t>
      </w:r>
      <w:r w:rsidRPr="00E6648E">
        <w:rPr>
          <w:rFonts w:cs="Arial"/>
          <w:lang w:val="en-US"/>
        </w:rPr>
        <w:t>.202</w:t>
      </w:r>
      <w:r>
        <w:rPr>
          <w:rFonts w:cs="Arial"/>
          <w:lang w:val="en-US"/>
        </w:rPr>
        <w:t>2,</w:t>
      </w:r>
      <w:r w:rsidRPr="00E6648E">
        <w:rPr>
          <w:rFonts w:cs="Arial"/>
          <w:lang w:val="en-US"/>
        </w:rPr>
        <w:t xml:space="preserve"> of the investment in Brasilcap of R$</w:t>
      </w:r>
      <w:r>
        <w:rPr>
          <w:rFonts w:cs="Arial"/>
          <w:lang w:val="en-US"/>
        </w:rPr>
        <w:t xml:space="preserve"> </w:t>
      </w:r>
      <w:r w:rsidRPr="00E141D8">
        <w:rPr>
          <w:rFonts w:cs="Arial"/>
          <w:lang w:val="en-US"/>
        </w:rPr>
        <w:t xml:space="preserve">494,306 </w:t>
      </w:r>
      <w:r w:rsidRPr="00E6648E">
        <w:rPr>
          <w:rFonts w:cs="Arial"/>
          <w:lang w:val="en-US"/>
        </w:rPr>
        <w:t xml:space="preserve">thousand, includes the goodwill of R$ 110,749 thousand, in the acquisition of equity interest in the company Sulacap by BB Seguros, which occurred on </w:t>
      </w:r>
      <w:r>
        <w:rPr>
          <w:rFonts w:cs="Arial"/>
          <w:lang w:val="en-US"/>
        </w:rPr>
        <w:t>07.</w:t>
      </w:r>
      <w:r w:rsidRPr="00E6648E">
        <w:rPr>
          <w:rFonts w:cs="Arial"/>
          <w:lang w:val="en-US"/>
        </w:rPr>
        <w:t>22</w:t>
      </w:r>
      <w:r>
        <w:rPr>
          <w:rFonts w:cs="Arial"/>
          <w:lang w:val="en-US"/>
        </w:rPr>
        <w:t>.</w:t>
      </w:r>
      <w:r w:rsidRPr="00E6648E">
        <w:rPr>
          <w:rFonts w:cs="Arial"/>
          <w:lang w:val="en-US"/>
        </w:rPr>
        <w:t>2011</w:t>
      </w:r>
      <w:r>
        <w:rPr>
          <w:rFonts w:cs="Arial"/>
          <w:lang w:val="en-US"/>
        </w:rPr>
        <w:t xml:space="preserve"> and</w:t>
      </w:r>
      <w:r w:rsidRPr="00E6648E">
        <w:rPr>
          <w:rFonts w:cs="Arial"/>
          <w:lang w:val="en-US"/>
        </w:rPr>
        <w:t xml:space="preserve"> R$ 75 thousand of adjustments for the purpose of standardizing divergence in accounting practices adopted by the investee</w:t>
      </w:r>
      <w:r>
        <w:rPr>
          <w:rFonts w:cs="Arial"/>
          <w:lang w:val="en-US"/>
        </w:rPr>
        <w:t xml:space="preserve"> </w:t>
      </w:r>
      <w:r w:rsidRPr="00A60E03">
        <w:rPr>
          <w:rFonts w:cs="Arial"/>
          <w:lang w:val="en-US"/>
        </w:rPr>
        <w:t>from previous years</w:t>
      </w:r>
      <w:r>
        <w:rPr>
          <w:rFonts w:cs="Arial"/>
          <w:lang w:val="en-US"/>
        </w:rPr>
        <w:t>.</w:t>
      </w:r>
    </w:p>
    <w:p w14:paraId="3E75B3BB" w14:textId="77777777" w:rsidR="0035060E" w:rsidRDefault="0035060E" w:rsidP="0035060E">
      <w:pPr>
        <w:pStyle w:val="05-Textonormal"/>
        <w:spacing w:before="0" w:after="80" w:line="240" w:lineRule="auto"/>
        <w:rPr>
          <w:rFonts w:cs="Arial"/>
          <w:lang w:val="en-US"/>
        </w:rPr>
      </w:pPr>
      <w:r w:rsidRPr="00510C96">
        <w:rPr>
          <w:rFonts w:cs="Arial"/>
          <w:lang w:val="en-US"/>
        </w:rPr>
        <w:t>The increase in Brasilcap's equity income is mainly due to the increase in the financial result provided by the increase in the Selic rate and the increase in collection with premium bonds.</w:t>
      </w:r>
    </w:p>
    <w:p w14:paraId="447CD5C4" w14:textId="77777777" w:rsidR="0035060E" w:rsidRDefault="0035060E" w:rsidP="0035060E">
      <w:pPr>
        <w:pStyle w:val="05-Textonormal"/>
        <w:spacing w:before="0" w:after="80" w:line="240" w:lineRule="auto"/>
        <w:rPr>
          <w:rFonts w:cs="Arial"/>
          <w:lang w:val="en-US"/>
        </w:rPr>
      </w:pPr>
      <w:r w:rsidRPr="00782229">
        <w:rPr>
          <w:rFonts w:cs="Arial"/>
          <w:lang w:val="en-US"/>
        </w:rPr>
        <w:t>As of January 1, 2021, investees Brasilprev and Brasilcap started to adopt CPC 06 (R2)</w:t>
      </w:r>
      <w:r>
        <w:rPr>
          <w:rFonts w:cs="Arial"/>
          <w:lang w:val="en-US"/>
        </w:rPr>
        <w:t xml:space="preserve"> [IFRS 16] </w:t>
      </w:r>
      <w:r w:rsidRPr="00782229">
        <w:rPr>
          <w:rFonts w:cs="Arial"/>
          <w:lang w:val="en-US"/>
        </w:rPr>
        <w:t>- Leases, with no new differences in accounting practices related to the treatment of leases, leaving only the amounts recognized in previous periods, of R$</w:t>
      </w:r>
      <w:r>
        <w:rPr>
          <w:rFonts w:cs="Arial"/>
          <w:lang w:val="en-US"/>
        </w:rPr>
        <w:t xml:space="preserve"> </w:t>
      </w:r>
      <w:r w:rsidRPr="00782229">
        <w:rPr>
          <w:rFonts w:cs="Arial"/>
          <w:lang w:val="en-US"/>
        </w:rPr>
        <w:t>2,421 thousand in Brasilprev and R$</w:t>
      </w:r>
      <w:r>
        <w:rPr>
          <w:rFonts w:cs="Arial"/>
          <w:lang w:val="en-US"/>
        </w:rPr>
        <w:t xml:space="preserve"> </w:t>
      </w:r>
      <w:r w:rsidRPr="00782229">
        <w:rPr>
          <w:rFonts w:cs="Arial"/>
          <w:lang w:val="en-US"/>
        </w:rPr>
        <w:t>75 thousand in Brasilcap, in the respective investment balances in BB Seguros.</w:t>
      </w:r>
    </w:p>
    <w:p w14:paraId="042188F6" w14:textId="1DA392AF" w:rsidR="0035060E" w:rsidRPr="00E22381" w:rsidRDefault="0035060E" w:rsidP="0035060E">
      <w:pPr>
        <w:pStyle w:val="05-Textonormal"/>
        <w:spacing w:before="0" w:after="80" w:line="240" w:lineRule="auto"/>
        <w:rPr>
          <w:rFonts w:cs="Arial"/>
          <w:lang w:val="en-US"/>
        </w:rPr>
      </w:pPr>
      <w:r w:rsidRPr="00F14E39">
        <w:rPr>
          <w:rFonts w:cs="Arial"/>
          <w:lang w:val="en-US"/>
        </w:rPr>
        <w:t>There was</w:t>
      </w:r>
      <w:r>
        <w:rPr>
          <w:rFonts w:cs="Arial"/>
          <w:lang w:val="en-US"/>
        </w:rPr>
        <w:t>,</w:t>
      </w:r>
      <w:r w:rsidR="001E24A1">
        <w:rPr>
          <w:rFonts w:cs="Arial"/>
          <w:lang w:val="en-US"/>
        </w:rPr>
        <w:t xml:space="preserve"> </w:t>
      </w:r>
      <w:r w:rsidRPr="00F14E39">
        <w:rPr>
          <w:rFonts w:cs="Arial"/>
          <w:lang w:val="en-US"/>
        </w:rPr>
        <w:t xml:space="preserve">no need for adjustments for the purpose of standardizing the accounting practices adopted by the investee </w:t>
      </w:r>
      <w:r>
        <w:rPr>
          <w:rFonts w:cs="Arial"/>
          <w:lang w:val="en-US"/>
        </w:rPr>
        <w:t xml:space="preserve">Brasilprev, Brasilcap </w:t>
      </w:r>
      <w:r w:rsidRPr="00F14E39">
        <w:rPr>
          <w:rFonts w:cs="Arial"/>
          <w:lang w:val="en-US"/>
        </w:rPr>
        <w:t>Brasildental</w:t>
      </w:r>
      <w:r>
        <w:rPr>
          <w:rFonts w:cs="Arial"/>
          <w:lang w:val="en-US"/>
        </w:rPr>
        <w:t xml:space="preserve"> and Ciclic</w:t>
      </w:r>
      <w:r w:rsidRPr="00F14E39">
        <w:rPr>
          <w:rFonts w:cs="Arial"/>
          <w:lang w:val="en-US"/>
        </w:rPr>
        <w:t>, considering that there was no effect caused by any difference in practice during the year.</w:t>
      </w:r>
      <w:r w:rsidRPr="00E22381">
        <w:rPr>
          <w:rFonts w:cs="Arial"/>
          <w:lang w:val="en-US"/>
        </w:rPr>
        <w:t xml:space="preserve"> </w:t>
      </w:r>
    </w:p>
    <w:p w14:paraId="15900728" w14:textId="77777777" w:rsidR="0035060E" w:rsidRDefault="0035060E" w:rsidP="0035060E">
      <w:pPr>
        <w:pStyle w:val="05-Textonormal"/>
        <w:spacing w:before="0" w:after="80" w:line="240" w:lineRule="auto"/>
        <w:rPr>
          <w:rFonts w:cs="Arial"/>
          <w:lang w:val="en-US"/>
        </w:rPr>
      </w:pPr>
      <w:r w:rsidRPr="00E22381">
        <w:rPr>
          <w:rFonts w:cs="Arial"/>
          <w:lang w:val="en-US"/>
        </w:rPr>
        <w:lastRenderedPageBreak/>
        <w:t>BB Mapfre adopts BRGAAP in its accounting information. Therefore, it makes the necessary adjustments to standardize the practices adopted by its subsidiaries, Brasilseg and Aliança do Brasil, which adopt the accounting standards defined by SUSEP</w:t>
      </w:r>
      <w:r>
        <w:rPr>
          <w:rFonts w:cs="Arial"/>
          <w:lang w:val="en-US"/>
        </w:rPr>
        <w:t xml:space="preserve"> (SUSEPGAAP)</w:t>
      </w:r>
      <w:r w:rsidRPr="00E22381">
        <w:rPr>
          <w:rFonts w:cs="Arial"/>
          <w:lang w:val="en-US"/>
        </w:rPr>
        <w:t>.</w:t>
      </w:r>
    </w:p>
    <w:p w14:paraId="516F4F70" w14:textId="77777777" w:rsidR="0035060E" w:rsidRDefault="0035060E" w:rsidP="0035060E">
      <w:pPr>
        <w:pStyle w:val="05-Textonormal"/>
        <w:spacing w:line="240" w:lineRule="auto"/>
        <w:rPr>
          <w:rFonts w:cs="Arial"/>
          <w:spacing w:val="0"/>
          <w:szCs w:val="20"/>
          <w:lang w:val="en-US" w:eastAsia="zh-CN"/>
        </w:rPr>
      </w:pPr>
      <w:r w:rsidRPr="00E22381">
        <w:rPr>
          <w:rFonts w:cs="Arial"/>
          <w:spacing w:val="0"/>
          <w:szCs w:val="20"/>
          <w:lang w:val="en-US" w:eastAsia="zh-CN"/>
        </w:rPr>
        <w:t>Dividends/Interest on equity capital receivable and</w:t>
      </w:r>
      <w:r>
        <w:rPr>
          <w:rFonts w:cs="Arial"/>
          <w:spacing w:val="0"/>
          <w:szCs w:val="20"/>
          <w:lang w:val="en-US" w:eastAsia="zh-CN"/>
        </w:rPr>
        <w:t xml:space="preserve"> </w:t>
      </w:r>
      <w:r w:rsidRPr="00E22381">
        <w:rPr>
          <w:rFonts w:cs="Arial"/>
          <w:spacing w:val="0"/>
          <w:szCs w:val="20"/>
          <w:lang w:val="en-US" w:eastAsia="zh-CN"/>
        </w:rPr>
        <w:t xml:space="preserve">interest on equity received from investments in Parent were R$ </w:t>
      </w:r>
      <w:r w:rsidRPr="00813AF1">
        <w:rPr>
          <w:rFonts w:cs="Arial"/>
          <w:lang w:val="en-US"/>
        </w:rPr>
        <w:t xml:space="preserve">1,594,533 </w:t>
      </w:r>
      <w:r w:rsidRPr="00E22381">
        <w:rPr>
          <w:rFonts w:cs="Arial"/>
          <w:spacing w:val="0"/>
          <w:szCs w:val="20"/>
          <w:lang w:val="en-US" w:eastAsia="zh-CN"/>
        </w:rPr>
        <w:t>thousand (R$</w:t>
      </w:r>
      <w:r>
        <w:rPr>
          <w:rFonts w:cs="Arial"/>
          <w:spacing w:val="0"/>
          <w:szCs w:val="20"/>
          <w:lang w:val="en-US" w:eastAsia="zh-CN"/>
        </w:rPr>
        <w:t xml:space="preserve"> </w:t>
      </w:r>
      <w:r w:rsidRPr="00813AF1">
        <w:rPr>
          <w:rFonts w:cs="Arial"/>
          <w:lang w:val="en-US"/>
        </w:rPr>
        <w:t xml:space="preserve">1,063,213 </w:t>
      </w:r>
      <w:r w:rsidRPr="00E22381">
        <w:rPr>
          <w:rFonts w:cs="Arial"/>
          <w:spacing w:val="0"/>
          <w:szCs w:val="20"/>
          <w:lang w:val="en-US" w:eastAsia="zh-CN"/>
        </w:rPr>
        <w:t xml:space="preserve">thousand in </w:t>
      </w:r>
      <w:r>
        <w:rPr>
          <w:rFonts w:cs="Arial"/>
          <w:spacing w:val="0"/>
          <w:szCs w:val="20"/>
          <w:lang w:val="en-US" w:eastAsia="zh-CN"/>
        </w:rPr>
        <w:t>1</w:t>
      </w:r>
      <w:r w:rsidRPr="00BF5A93">
        <w:rPr>
          <w:rFonts w:cs="Arial"/>
          <w:spacing w:val="0"/>
          <w:szCs w:val="20"/>
          <w:vertAlign w:val="superscript"/>
          <w:lang w:val="en-US" w:eastAsia="zh-CN"/>
        </w:rPr>
        <w:t>st</w:t>
      </w:r>
      <w:r>
        <w:rPr>
          <w:rFonts w:cs="Arial"/>
          <w:spacing w:val="0"/>
          <w:szCs w:val="20"/>
          <w:lang w:val="en-US" w:eastAsia="zh-CN"/>
        </w:rPr>
        <w:t xml:space="preserve"> Half 2021</w:t>
      </w:r>
      <w:r w:rsidRPr="00E22381">
        <w:rPr>
          <w:rFonts w:cs="Arial"/>
          <w:spacing w:val="0"/>
          <w:szCs w:val="20"/>
          <w:lang w:val="en-US" w:eastAsia="zh-CN"/>
        </w:rPr>
        <w:t xml:space="preserve">) and in consolidated R$ </w:t>
      </w:r>
      <w:r w:rsidRPr="00813AF1">
        <w:rPr>
          <w:rFonts w:cs="Arial"/>
          <w:lang w:val="en-US"/>
        </w:rPr>
        <w:t xml:space="preserve">575,220 </w:t>
      </w:r>
      <w:r w:rsidRPr="00E22381">
        <w:rPr>
          <w:rFonts w:cs="Arial"/>
          <w:spacing w:val="0"/>
          <w:szCs w:val="20"/>
          <w:lang w:val="en-US" w:eastAsia="zh-CN"/>
        </w:rPr>
        <w:t xml:space="preserve">thousand (R$ </w:t>
      </w:r>
      <w:r w:rsidRPr="00813AF1">
        <w:rPr>
          <w:rFonts w:cs="Arial"/>
          <w:lang w:val="en-US"/>
        </w:rPr>
        <w:t xml:space="preserve">417,077 </w:t>
      </w:r>
      <w:r w:rsidRPr="00E22381">
        <w:rPr>
          <w:rFonts w:cs="Arial"/>
          <w:spacing w:val="0"/>
          <w:szCs w:val="20"/>
          <w:lang w:val="en-US" w:eastAsia="zh-CN"/>
        </w:rPr>
        <w:t xml:space="preserve">thousand as </w:t>
      </w:r>
      <w:r>
        <w:rPr>
          <w:rFonts w:cs="Arial"/>
          <w:spacing w:val="0"/>
          <w:szCs w:val="20"/>
          <w:lang w:val="en-US" w:eastAsia="zh-CN"/>
        </w:rPr>
        <w:t>in 1</w:t>
      </w:r>
      <w:r w:rsidRPr="00BF5A93">
        <w:rPr>
          <w:rFonts w:cs="Arial"/>
          <w:spacing w:val="0"/>
          <w:szCs w:val="20"/>
          <w:vertAlign w:val="superscript"/>
          <w:lang w:val="en-US" w:eastAsia="zh-CN"/>
        </w:rPr>
        <w:t>st</w:t>
      </w:r>
      <w:r>
        <w:rPr>
          <w:rFonts w:cs="Arial"/>
          <w:spacing w:val="0"/>
          <w:szCs w:val="20"/>
          <w:lang w:val="en-US" w:eastAsia="zh-CN"/>
        </w:rPr>
        <w:t xml:space="preserve"> Half 2021</w:t>
      </w:r>
      <w:r w:rsidRPr="00E22381">
        <w:rPr>
          <w:rFonts w:cs="Arial"/>
          <w:spacing w:val="0"/>
          <w:szCs w:val="20"/>
          <w:lang w:val="en-US" w:eastAsia="zh-CN"/>
        </w:rPr>
        <w:t>).</w:t>
      </w:r>
    </w:p>
    <w:p w14:paraId="36476796" w14:textId="77777777" w:rsidR="0035060E" w:rsidRPr="00813AF1" w:rsidRDefault="0035060E" w:rsidP="0035060E">
      <w:pPr>
        <w:pStyle w:val="01-TtulodeNota"/>
        <w:rPr>
          <w:color w:val="1F4E79" w:themeColor="accent1" w:themeShade="80"/>
          <w:sz w:val="18"/>
          <w:szCs w:val="18"/>
          <w:lang w:val="en-US"/>
        </w:rPr>
      </w:pPr>
      <w:r w:rsidRPr="00813AF1">
        <w:rPr>
          <w:color w:val="1F4E79" w:themeColor="accent1" w:themeShade="80"/>
          <w:sz w:val="18"/>
          <w:szCs w:val="18"/>
          <w:lang w:val="en-US"/>
        </w:rPr>
        <w:t>Capital refund from BB Corretora to BB Seguridade</w:t>
      </w:r>
    </w:p>
    <w:p w14:paraId="6C5DAE8B" w14:textId="77777777" w:rsidR="0035060E" w:rsidRPr="00FE09B9" w:rsidRDefault="0035060E" w:rsidP="0035060E">
      <w:pPr>
        <w:pStyle w:val="05-Textonormal"/>
        <w:spacing w:before="0" w:after="80" w:line="240" w:lineRule="auto"/>
        <w:rPr>
          <w:rFonts w:cs="Arial"/>
          <w:lang w:val="en-US"/>
        </w:rPr>
      </w:pPr>
      <w:r w:rsidRPr="00FE09B9">
        <w:rPr>
          <w:rFonts w:cs="Arial"/>
          <w:lang w:val="en-US"/>
        </w:rPr>
        <w:t>After deliberation of the general meeting and with the favorable opinion of the fiscal council, BB Corretora de Seguros e Administradora de Bens SA refunded, on December 29, 2021, R$ 40,899 thousand of its capital stock to its shareholder, based on the excess of capital. After the refund, the company remains with R$ 1,000 thousand in its capital stock, divided into 1,000,000 (one million) registered common shares, with no par value.</w:t>
      </w:r>
    </w:p>
    <w:p w14:paraId="60FE0E85" w14:textId="77777777" w:rsidR="0035060E" w:rsidRPr="00FE09B9" w:rsidRDefault="0035060E" w:rsidP="0035060E">
      <w:pPr>
        <w:pStyle w:val="05-Textonormal"/>
        <w:spacing w:before="0" w:after="80" w:line="240" w:lineRule="auto"/>
        <w:rPr>
          <w:rFonts w:cs="Arial"/>
          <w:lang w:val="en-US"/>
        </w:rPr>
      </w:pPr>
      <w:r w:rsidRPr="00FE09B9">
        <w:rPr>
          <w:rFonts w:cs="Arial"/>
          <w:lang w:val="en-US"/>
        </w:rPr>
        <w:t>It is worth mentioning that there is no regulatory requirement for minimum levels of liquidity and/or capital at BB Corretora and that it has sufficient financial resources to maintain its operating activities.</w:t>
      </w:r>
    </w:p>
    <w:p w14:paraId="0D7FE042" w14:textId="77777777" w:rsidR="0035060E" w:rsidRPr="00813AF1" w:rsidRDefault="0035060E" w:rsidP="0035060E">
      <w:pPr>
        <w:pStyle w:val="03-SubttulodeNota"/>
        <w:rPr>
          <w:color w:val="1F4E79" w:themeColor="accent1" w:themeShade="80"/>
          <w:sz w:val="18"/>
          <w:szCs w:val="18"/>
          <w:lang w:val="en-US"/>
        </w:rPr>
      </w:pPr>
      <w:r w:rsidRPr="00813AF1">
        <w:rPr>
          <w:color w:val="1F4E79" w:themeColor="accent1" w:themeShade="80"/>
          <w:sz w:val="18"/>
          <w:szCs w:val="18"/>
          <w:lang w:val="en-US"/>
        </w:rPr>
        <w:t>Issue of Debentures by Brasilprev</w:t>
      </w:r>
    </w:p>
    <w:p w14:paraId="7DCAF294" w14:textId="77777777" w:rsidR="0035060E" w:rsidRDefault="0035060E" w:rsidP="0035060E">
      <w:pPr>
        <w:pStyle w:val="05-Textonormal"/>
        <w:spacing w:line="240" w:lineRule="auto"/>
        <w:rPr>
          <w:rFonts w:cs="Arial"/>
          <w:spacing w:val="0"/>
          <w:szCs w:val="20"/>
          <w:lang w:val="en-US" w:eastAsia="zh-CN"/>
        </w:rPr>
      </w:pPr>
      <w:r w:rsidRPr="00FA196C">
        <w:rPr>
          <w:rFonts w:cs="Arial"/>
          <w:spacing w:val="0"/>
          <w:szCs w:val="20"/>
          <w:lang w:val="en-US" w:eastAsia="zh-CN"/>
        </w:rPr>
        <w:t>On June 7, 2021, Brasilprev issued subordinated debentures, not convertible into shares, in a single series, in the amount of R$ 550,000 thousand, pursuant to CVM Instruction 476/09. The funding consisted of 550,000 (five hundred and fifty thousand) debentures, with a unit face value of R$1,000.00, term of 5 (five) years and interest rate corresponding to 100% of the accumulated variation of the average daily rates of the DI - Financial Deposit of one day, exponentially increased by a 2% surcharge per year.</w:t>
      </w:r>
    </w:p>
    <w:p w14:paraId="6DC91737" w14:textId="77777777" w:rsidR="0035060E" w:rsidRPr="009D62B0" w:rsidRDefault="0035060E" w:rsidP="0035060E">
      <w:pPr>
        <w:pStyle w:val="05-Textonormal"/>
        <w:spacing w:line="240" w:lineRule="auto"/>
        <w:rPr>
          <w:rFonts w:cs="Arial"/>
          <w:szCs w:val="20"/>
          <w:lang w:val="en-US" w:eastAsia="zh-CN"/>
        </w:rPr>
      </w:pPr>
      <w:r w:rsidRPr="009D62B0">
        <w:rPr>
          <w:rFonts w:cs="Arial"/>
          <w:szCs w:val="20"/>
          <w:lang w:val="en-US" w:eastAsia="zh-CN"/>
        </w:rPr>
        <w:t>The funds raised through the issuance are used by Brasilprev as necessary to cover the minimum capital required by SUSEP rules.</w:t>
      </w:r>
    </w:p>
    <w:p w14:paraId="568C9822" w14:textId="77777777" w:rsidR="0035060E" w:rsidRPr="00813AF1" w:rsidRDefault="0035060E" w:rsidP="001E24A1">
      <w:pPr>
        <w:pStyle w:val="03-SubttulodeNota"/>
        <w:rPr>
          <w:color w:val="1F4E79" w:themeColor="accent1" w:themeShade="80"/>
          <w:sz w:val="18"/>
          <w:szCs w:val="18"/>
          <w:lang w:val="en-US"/>
        </w:rPr>
      </w:pPr>
      <w:r w:rsidRPr="00813AF1">
        <w:rPr>
          <w:color w:val="1F4E79" w:themeColor="accent1" w:themeShade="80"/>
          <w:sz w:val="18"/>
          <w:szCs w:val="18"/>
          <w:lang w:val="en-US"/>
        </w:rPr>
        <w:t>Capital contribution to Brasilprev</w:t>
      </w:r>
    </w:p>
    <w:p w14:paraId="6AB533A1" w14:textId="77777777" w:rsidR="0035060E" w:rsidRDefault="0035060E" w:rsidP="0035060E">
      <w:pPr>
        <w:pStyle w:val="05-Textonormal"/>
        <w:spacing w:line="240" w:lineRule="auto"/>
        <w:rPr>
          <w:rFonts w:cs="Arial"/>
          <w:spacing w:val="0"/>
          <w:szCs w:val="20"/>
          <w:lang w:val="en-US" w:eastAsia="zh-CN"/>
        </w:rPr>
      </w:pPr>
      <w:r w:rsidRPr="00FA196C">
        <w:rPr>
          <w:rFonts w:cs="Arial"/>
          <w:spacing w:val="0"/>
          <w:szCs w:val="20"/>
          <w:lang w:val="en-US" w:eastAsia="zh-CN"/>
        </w:rPr>
        <w:t>In addition to the funds raised by subordinated debentures, on June 22, 2021, the Board of Directors of BB Seguridade approved a capital increase of up to R$</w:t>
      </w:r>
      <w:r>
        <w:rPr>
          <w:rFonts w:cs="Arial"/>
          <w:spacing w:val="0"/>
          <w:szCs w:val="20"/>
          <w:lang w:val="en-US" w:eastAsia="zh-CN"/>
        </w:rPr>
        <w:t xml:space="preserve"> </w:t>
      </w:r>
      <w:r w:rsidRPr="00FA196C">
        <w:rPr>
          <w:rFonts w:cs="Arial"/>
          <w:spacing w:val="0"/>
          <w:szCs w:val="20"/>
          <w:lang w:val="en-US" w:eastAsia="zh-CN"/>
        </w:rPr>
        <w:t xml:space="preserve">600,000 thousand in Brasilprev. The capital increase was fully subscribed by the partners in June 2021, maintaining the shareholding structure among the shareholders (shareholding in BB Seguros of 74.995%). </w:t>
      </w:r>
      <w:r w:rsidRPr="00805DF2">
        <w:rPr>
          <w:rFonts w:cs="Arial"/>
          <w:spacing w:val="0"/>
          <w:szCs w:val="20"/>
          <w:lang w:val="en-US" w:eastAsia="zh-CN"/>
        </w:rPr>
        <w:t>On June 28, 2021, the capital was paid in by BB Seguros and PFG do Brasil, in the amounts of R$</w:t>
      </w:r>
      <w:r>
        <w:rPr>
          <w:rFonts w:cs="Arial"/>
          <w:spacing w:val="0"/>
          <w:szCs w:val="20"/>
          <w:lang w:val="en-US" w:eastAsia="zh-CN"/>
        </w:rPr>
        <w:t xml:space="preserve"> </w:t>
      </w:r>
      <w:r w:rsidRPr="00805DF2">
        <w:rPr>
          <w:rFonts w:cs="Arial"/>
          <w:spacing w:val="0"/>
          <w:szCs w:val="20"/>
          <w:lang w:val="en-US" w:eastAsia="zh-CN"/>
        </w:rPr>
        <w:t>449,969 thousand and R$</w:t>
      </w:r>
      <w:r>
        <w:rPr>
          <w:rFonts w:cs="Arial"/>
          <w:spacing w:val="0"/>
          <w:szCs w:val="20"/>
          <w:lang w:val="en-US" w:eastAsia="zh-CN"/>
        </w:rPr>
        <w:t xml:space="preserve"> </w:t>
      </w:r>
      <w:r w:rsidRPr="00805DF2">
        <w:rPr>
          <w:rFonts w:cs="Arial"/>
          <w:spacing w:val="0"/>
          <w:szCs w:val="20"/>
          <w:lang w:val="en-US" w:eastAsia="zh-CN"/>
        </w:rPr>
        <w:t>150,031 thousand, respectively.</w:t>
      </w:r>
    </w:p>
    <w:p w14:paraId="448A9B2D" w14:textId="77777777" w:rsidR="0035060E" w:rsidRPr="00813AF1" w:rsidRDefault="0035060E" w:rsidP="001E24A1">
      <w:pPr>
        <w:pStyle w:val="03-SubttulodeNota"/>
        <w:rPr>
          <w:sz w:val="18"/>
          <w:szCs w:val="18"/>
          <w:lang w:val="en-US"/>
        </w:rPr>
      </w:pPr>
      <w:r w:rsidRPr="00813AF1">
        <w:rPr>
          <w:color w:val="1F4E79" w:themeColor="accent1" w:themeShade="80"/>
          <w:sz w:val="18"/>
          <w:szCs w:val="18"/>
          <w:lang w:val="en-US"/>
        </w:rPr>
        <w:t>Capital contribution at Brasilcap</w:t>
      </w:r>
    </w:p>
    <w:p w14:paraId="146FF893" w14:textId="77777777" w:rsidR="0035060E" w:rsidRPr="00C21D42" w:rsidRDefault="0035060E" w:rsidP="0035060E">
      <w:pPr>
        <w:pStyle w:val="05-Textonormal"/>
        <w:spacing w:line="240" w:lineRule="auto"/>
        <w:rPr>
          <w:rFonts w:cs="Arial"/>
          <w:spacing w:val="0"/>
          <w:szCs w:val="20"/>
          <w:lang w:val="en-US" w:eastAsia="zh-CN"/>
        </w:rPr>
      </w:pPr>
      <w:r w:rsidRPr="00C21D42">
        <w:rPr>
          <w:rFonts w:cs="Arial"/>
          <w:spacing w:val="0"/>
          <w:szCs w:val="20"/>
          <w:lang w:val="en-US" w:eastAsia="zh-CN"/>
        </w:rPr>
        <w:t>On December 31, 2021, a capital contribution was made to Brasilcap, in the amount of R$ 100,005 thousand, via credits arising from a Private Instrument of Advance for Future Capital Increase (AFAC), entered into on December 22, 2021, between the Brasilcap and the shareholders BB Seguros Participações SA, Icatu Seguros SA and Companhia de Seguros Aliança da Bahia, through the issuance of 76,340,000 (seventy-six million, three hundred and forty thousand) preferred, nominative shares with no par value. The capital contribution was fully subscribed and paid in by the partners on December 31, 2021, and BB Seguros subscribed and paid in R$ 66,664 thousand, in proportion to its current shareholding, keeping its interest in Brasilcap's total capital unchanged.</w:t>
      </w:r>
    </w:p>
    <w:p w14:paraId="269FD01C" w14:textId="77777777" w:rsidR="0035060E" w:rsidRPr="0085237D" w:rsidRDefault="0035060E" w:rsidP="0035060E">
      <w:pPr>
        <w:keepNext/>
        <w:keepLines/>
        <w:pageBreakBefore/>
        <w:spacing w:before="120" w:after="120" w:line="240" w:lineRule="auto"/>
        <w:jc w:val="both"/>
        <w:outlineLvl w:val="1"/>
        <w:rPr>
          <w:rFonts w:eastAsia="Times New Roman" w:cs="Times New Roman"/>
          <w:b/>
          <w:color w:val="1F4E79" w:themeColor="accent1" w:themeShade="80"/>
          <w:spacing w:val="-2"/>
          <w:szCs w:val="18"/>
          <w:lang w:val="en-US" w:eastAsia="pt-BR"/>
        </w:rPr>
      </w:pPr>
      <w:r w:rsidRPr="0085237D">
        <w:rPr>
          <w:rFonts w:eastAsia="Times New Roman" w:cs="Times New Roman"/>
          <w:b/>
          <w:color w:val="1F4E79" w:themeColor="accent1" w:themeShade="80"/>
          <w:spacing w:val="-2"/>
          <w:szCs w:val="18"/>
          <w:lang w:val="en-US" w:eastAsia="pt-BR"/>
        </w:rPr>
        <w:lastRenderedPageBreak/>
        <w:t xml:space="preserve">c) </w:t>
      </w:r>
      <w:r w:rsidRPr="0085237D">
        <w:rPr>
          <w:rFonts w:eastAsia="Times New Roman" w:cs="Arial"/>
          <w:b/>
          <w:color w:val="1F4E79" w:themeColor="accent1" w:themeShade="80"/>
          <w:spacing w:val="-2"/>
          <w:szCs w:val="18"/>
          <w:lang w:val="en-US" w:eastAsia="pt-BR"/>
        </w:rPr>
        <w:t>Summary financial information on Investments in Equity Holdings</w:t>
      </w:r>
    </w:p>
    <w:p w14:paraId="5BFF7832" w14:textId="77777777" w:rsidR="0035060E" w:rsidRPr="008C30D1" w:rsidRDefault="0035060E" w:rsidP="0035060E">
      <w:pPr>
        <w:spacing w:after="0" w:line="240" w:lineRule="auto"/>
        <w:rPr>
          <w:rFonts w:eastAsia="Times New Roman" w:cs="Arial"/>
          <w:szCs w:val="20"/>
          <w:lang w:val="en-US" w:eastAsia="zh-CN"/>
        </w:rPr>
      </w:pPr>
      <w:r w:rsidRPr="008C30D1">
        <w:rPr>
          <w:rFonts w:eastAsia="Times New Roman" w:cs="Arial"/>
          <w:szCs w:val="20"/>
          <w:lang w:val="en-US" w:eastAsia="zh-CN"/>
        </w:rPr>
        <w:t>The amounts presented below refer to the interim financial statements of the investees with the respective original accounting practices and, when applicable, adjustments are made to harmonize the accounting practice in the line “Difference in accounting practice”.</w:t>
      </w:r>
    </w:p>
    <w:p w14:paraId="72B2EE94" w14:textId="77777777" w:rsidR="0035060E" w:rsidRPr="00D44604" w:rsidRDefault="0035060E" w:rsidP="0035060E">
      <w:pPr>
        <w:spacing w:after="0" w:line="240" w:lineRule="auto"/>
        <w:rPr>
          <w:rFonts w:eastAsia="Times New Roman" w:cs="Times New Roman"/>
          <w:b/>
          <w:color w:val="1F4E79" w:themeColor="accent1" w:themeShade="80"/>
          <w:spacing w:val="-2"/>
          <w:szCs w:val="20"/>
          <w:lang w:val="en-US" w:eastAsia="pt-BR"/>
        </w:rPr>
      </w:pPr>
    </w:p>
    <w:p w14:paraId="55778A7E" w14:textId="77777777" w:rsidR="0035060E" w:rsidRPr="00D44604" w:rsidRDefault="0035060E" w:rsidP="0035060E">
      <w:pPr>
        <w:keepNext/>
        <w:keepLines/>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t>c.1) BB Mapfre Participações</w:t>
      </w:r>
    </w:p>
    <w:p w14:paraId="6608DECF" w14:textId="77777777" w:rsidR="0035060E" w:rsidRPr="00D44604" w:rsidRDefault="0035060E" w:rsidP="0035060E">
      <w:pPr>
        <w:spacing w:after="0" w:line="240" w:lineRule="auto"/>
        <w:rPr>
          <w:rFonts w:eastAsia="Times New Roman" w:cs="Times New Roman"/>
          <w:b/>
          <w:color w:val="1F4E79" w:themeColor="accent1" w:themeShade="80"/>
          <w:spacing w:val="-2"/>
          <w:szCs w:val="20"/>
          <w:lang w:eastAsia="pt-BR"/>
        </w:rPr>
      </w:pPr>
    </w:p>
    <w:p w14:paraId="7D589FA2" w14:textId="77777777" w:rsidR="0035060E" w:rsidRPr="00D44604" w:rsidRDefault="0035060E" w:rsidP="0035060E">
      <w:pPr>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t>Result Information</w:t>
      </w:r>
    </w:p>
    <w:p w14:paraId="4BF11465" w14:textId="77777777" w:rsidR="0035060E" w:rsidRPr="00D44604" w:rsidRDefault="0035060E" w:rsidP="0035060E">
      <w:pPr>
        <w:spacing w:after="0" w:line="240" w:lineRule="auto"/>
        <w:rPr>
          <w:rFonts w:eastAsia="Times New Roman" w:cs="Times New Roman"/>
          <w:b/>
          <w:color w:val="1F4E79" w:themeColor="accent1" w:themeShade="80"/>
          <w:spacing w:val="-2"/>
          <w:szCs w:val="20"/>
          <w:lang w:eastAsia="pt-BR"/>
        </w:rPr>
      </w:pPr>
    </w:p>
    <w:p w14:paraId="7AA83AFC" w14:textId="77777777" w:rsidR="0035060E" w:rsidRPr="00D44604" w:rsidRDefault="0035060E" w:rsidP="0035060E">
      <w:pPr>
        <w:keepNext/>
        <w:keepLines/>
        <w:spacing w:after="0"/>
        <w:jc w:val="right"/>
        <w:rPr>
          <w:rFonts w:cs="Arial"/>
          <w:b/>
          <w:sz w:val="14"/>
          <w:szCs w:val="18"/>
        </w:rPr>
      </w:pPr>
      <w:r w:rsidRPr="00FC6C4B">
        <w:rPr>
          <w:rFonts w:cs="Arial"/>
          <w:b/>
          <w:sz w:val="14"/>
          <w:szCs w:val="18"/>
        </w:rPr>
        <w:t>R$ thousand</w:t>
      </w:r>
    </w:p>
    <w:tbl>
      <w:tblPr>
        <w:tblW w:w="9639"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2269"/>
        <w:gridCol w:w="1087"/>
        <w:gridCol w:w="1087"/>
        <w:gridCol w:w="1087"/>
        <w:gridCol w:w="283"/>
        <w:gridCol w:w="1275"/>
        <w:gridCol w:w="1275"/>
        <w:gridCol w:w="1276"/>
      </w:tblGrid>
      <w:tr w:rsidR="0035060E" w:rsidRPr="00D44604" w14:paraId="49E98F40" w14:textId="77777777" w:rsidTr="0035060E">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22EBBCA6" w14:textId="77777777" w:rsidR="0035060E" w:rsidRPr="00D44604" w:rsidRDefault="0035060E" w:rsidP="0035060E">
            <w:pPr>
              <w:spacing w:after="0"/>
              <w:jc w:val="center"/>
              <w:rPr>
                <w:rFonts w:cs="Arial"/>
                <w:b/>
                <w:sz w:val="14"/>
                <w:szCs w:val="14"/>
              </w:rPr>
            </w:pPr>
            <w:r w:rsidRPr="00D44604">
              <w:rPr>
                <w:rFonts w:cs="Arial"/>
                <w:b/>
                <w:sz w:val="14"/>
                <w:szCs w:val="14"/>
              </w:rPr>
              <w:t>Segment</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48B103BF" w14:textId="77777777" w:rsidR="0035060E" w:rsidRPr="00D44604" w:rsidRDefault="0035060E" w:rsidP="0035060E">
            <w:pPr>
              <w:spacing w:after="0"/>
              <w:jc w:val="center"/>
              <w:rPr>
                <w:rFonts w:cs="Arial"/>
                <w:b/>
                <w:sz w:val="14"/>
                <w:szCs w:val="14"/>
              </w:rPr>
            </w:pPr>
            <w:r w:rsidRPr="00D44604">
              <w:rPr>
                <w:rFonts w:cs="Arial"/>
                <w:b/>
                <w:sz w:val="14"/>
                <w:szCs w:val="14"/>
              </w:rPr>
              <w:t>Insurance</w:t>
            </w:r>
          </w:p>
        </w:tc>
      </w:tr>
      <w:tr w:rsidR="0035060E" w:rsidRPr="008C6ACB" w14:paraId="2D584A19" w14:textId="77777777" w:rsidTr="0035060E">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2029746D" w14:textId="77777777" w:rsidR="0035060E" w:rsidRPr="00D44604" w:rsidRDefault="0035060E" w:rsidP="0035060E">
            <w:pPr>
              <w:spacing w:after="0"/>
              <w:jc w:val="center"/>
              <w:rPr>
                <w:rFonts w:cs="Arial"/>
                <w:b/>
                <w:sz w:val="14"/>
                <w:szCs w:val="14"/>
              </w:rPr>
            </w:pPr>
            <w:r w:rsidRPr="00D44604">
              <w:rPr>
                <w:rFonts w:cs="Arial"/>
                <w:b/>
                <w:sz w:val="14"/>
                <w:szCs w:val="14"/>
              </w:rPr>
              <w:t>Line of business</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71643BD5" w14:textId="77777777" w:rsidR="0035060E" w:rsidRPr="00D44604" w:rsidRDefault="0035060E" w:rsidP="0035060E">
            <w:pPr>
              <w:spacing w:after="0"/>
              <w:jc w:val="center"/>
              <w:rPr>
                <w:rFonts w:cs="Arial"/>
                <w:b/>
                <w:sz w:val="14"/>
                <w:szCs w:val="14"/>
                <w:lang w:val="en-US"/>
              </w:rPr>
            </w:pPr>
            <w:r w:rsidRPr="00D44604">
              <w:rPr>
                <w:rFonts w:cs="Arial"/>
                <w:b/>
                <w:sz w:val="14"/>
                <w:szCs w:val="14"/>
                <w:lang w:val="en-US"/>
              </w:rPr>
              <w:t>Insurance – Life, Mortgage Life, Rural and Propety</w:t>
            </w:r>
          </w:p>
        </w:tc>
      </w:tr>
      <w:tr w:rsidR="0035060E" w:rsidRPr="00D44604" w14:paraId="6FB294E5" w14:textId="77777777" w:rsidTr="0035060E">
        <w:trPr>
          <w:trHeight w:val="238"/>
          <w:jc w:val="center"/>
        </w:trPr>
        <w:tc>
          <w:tcPr>
            <w:tcW w:w="2269" w:type="dxa"/>
            <w:tcBorders>
              <w:top w:val="single" w:sz="2" w:space="0" w:color="1F4E79" w:themeColor="accent1" w:themeShade="80"/>
              <w:bottom w:val="nil"/>
            </w:tcBorders>
            <w:shd w:val="clear" w:color="auto" w:fill="auto"/>
            <w:vAlign w:val="center"/>
          </w:tcPr>
          <w:p w14:paraId="2F1F7454" w14:textId="77777777" w:rsidR="0035060E" w:rsidRPr="00D44604" w:rsidRDefault="0035060E" w:rsidP="0035060E">
            <w:pPr>
              <w:spacing w:after="0"/>
              <w:jc w:val="center"/>
              <w:rPr>
                <w:rFonts w:cs="Arial"/>
                <w:b/>
                <w:szCs w:val="18"/>
                <w:lang w:val="en-US"/>
              </w:rPr>
            </w:pPr>
          </w:p>
        </w:tc>
        <w:tc>
          <w:tcPr>
            <w:tcW w:w="3261" w:type="dxa"/>
            <w:gridSpan w:val="3"/>
            <w:tcBorders>
              <w:top w:val="single" w:sz="2" w:space="0" w:color="1F4E79" w:themeColor="accent1" w:themeShade="80"/>
              <w:bottom w:val="single" w:sz="2" w:space="0" w:color="222A35" w:themeColor="text2" w:themeShade="80"/>
            </w:tcBorders>
            <w:shd w:val="clear" w:color="auto" w:fill="auto"/>
            <w:vAlign w:val="center"/>
          </w:tcPr>
          <w:p w14:paraId="64BE8CC9" w14:textId="77777777" w:rsidR="0035060E" w:rsidRPr="00D44604" w:rsidRDefault="0035060E" w:rsidP="0035060E">
            <w:pPr>
              <w:spacing w:after="0"/>
              <w:jc w:val="center"/>
              <w:rPr>
                <w:rFonts w:cs="Arial"/>
                <w:b/>
                <w:sz w:val="14"/>
                <w:szCs w:val="14"/>
              </w:rPr>
            </w:pPr>
            <w:r w:rsidRPr="001756D2">
              <w:rPr>
                <w:rFonts w:cs="Arial"/>
                <w:b/>
                <w:sz w:val="14"/>
                <w:szCs w:val="14"/>
              </w:rPr>
              <w:t>2</w:t>
            </w:r>
            <w:r w:rsidRPr="001756D2">
              <w:rPr>
                <w:rFonts w:cs="Arial"/>
                <w:b/>
                <w:sz w:val="14"/>
                <w:szCs w:val="14"/>
                <w:vertAlign w:val="superscript"/>
              </w:rPr>
              <w:t>nd</w:t>
            </w:r>
            <w:r w:rsidRPr="001756D2">
              <w:rPr>
                <w:rFonts w:cs="Arial"/>
                <w:b/>
                <w:sz w:val="14"/>
                <w:szCs w:val="14"/>
              </w:rPr>
              <w:t xml:space="preserve"> Quarter 2022</w:t>
            </w:r>
          </w:p>
        </w:tc>
        <w:tc>
          <w:tcPr>
            <w:tcW w:w="283" w:type="dxa"/>
            <w:tcBorders>
              <w:top w:val="single" w:sz="2" w:space="0" w:color="1F4E79" w:themeColor="accent1" w:themeShade="80"/>
              <w:bottom w:val="nil"/>
            </w:tcBorders>
            <w:shd w:val="clear" w:color="auto" w:fill="auto"/>
            <w:vAlign w:val="center"/>
          </w:tcPr>
          <w:p w14:paraId="7D2BE5CA" w14:textId="77777777" w:rsidR="0035060E" w:rsidRPr="00D44604" w:rsidRDefault="0035060E" w:rsidP="0035060E">
            <w:pPr>
              <w:spacing w:after="0"/>
              <w:jc w:val="center"/>
              <w:rPr>
                <w:rFonts w:cs="Arial"/>
                <w:b/>
                <w:sz w:val="14"/>
                <w:szCs w:val="14"/>
              </w:rPr>
            </w:pPr>
          </w:p>
        </w:tc>
        <w:tc>
          <w:tcPr>
            <w:tcW w:w="3826" w:type="dxa"/>
            <w:gridSpan w:val="3"/>
            <w:tcBorders>
              <w:top w:val="single" w:sz="2" w:space="0" w:color="1F4E79" w:themeColor="accent1" w:themeShade="80"/>
              <w:bottom w:val="single" w:sz="2" w:space="0" w:color="222A35" w:themeColor="text2" w:themeShade="80"/>
            </w:tcBorders>
            <w:shd w:val="clear" w:color="auto" w:fill="auto"/>
            <w:vAlign w:val="center"/>
          </w:tcPr>
          <w:p w14:paraId="181B705E" w14:textId="77777777" w:rsidR="0035060E" w:rsidRPr="00D44604" w:rsidRDefault="0035060E" w:rsidP="0035060E">
            <w:pPr>
              <w:spacing w:after="0"/>
              <w:jc w:val="center"/>
              <w:rPr>
                <w:rFonts w:cs="Arial"/>
                <w:b/>
                <w:sz w:val="14"/>
                <w:szCs w:val="14"/>
              </w:rPr>
            </w:pPr>
            <w:r w:rsidRPr="001756D2">
              <w:rPr>
                <w:rFonts w:cs="Arial"/>
                <w:b/>
                <w:sz w:val="14"/>
                <w:szCs w:val="14"/>
              </w:rPr>
              <w:t>2</w:t>
            </w:r>
            <w:r w:rsidRPr="001756D2">
              <w:rPr>
                <w:rFonts w:cs="Arial"/>
                <w:b/>
                <w:sz w:val="14"/>
                <w:szCs w:val="14"/>
                <w:vertAlign w:val="superscript"/>
              </w:rPr>
              <w:t>nd</w:t>
            </w:r>
            <w:r w:rsidRPr="001756D2">
              <w:rPr>
                <w:rFonts w:cs="Arial"/>
                <w:b/>
                <w:sz w:val="14"/>
                <w:szCs w:val="14"/>
              </w:rPr>
              <w:t xml:space="preserve"> Quarter 202</w:t>
            </w:r>
            <w:r>
              <w:rPr>
                <w:rFonts w:cs="Arial"/>
                <w:b/>
                <w:sz w:val="14"/>
                <w:szCs w:val="14"/>
              </w:rPr>
              <w:t>1</w:t>
            </w:r>
          </w:p>
        </w:tc>
      </w:tr>
      <w:tr w:rsidR="0035060E" w:rsidRPr="00D44604" w14:paraId="6C65F4EA" w14:textId="77777777" w:rsidTr="0035060E">
        <w:trPr>
          <w:trHeight w:val="238"/>
          <w:jc w:val="center"/>
        </w:trPr>
        <w:tc>
          <w:tcPr>
            <w:tcW w:w="2269" w:type="dxa"/>
            <w:tcBorders>
              <w:top w:val="nil"/>
              <w:bottom w:val="single" w:sz="2" w:space="0" w:color="222A35" w:themeColor="text2" w:themeShade="80"/>
            </w:tcBorders>
            <w:shd w:val="clear" w:color="auto" w:fill="auto"/>
            <w:vAlign w:val="center"/>
          </w:tcPr>
          <w:p w14:paraId="310711B9" w14:textId="77777777" w:rsidR="0035060E" w:rsidRPr="00D44604" w:rsidRDefault="0035060E" w:rsidP="0035060E">
            <w:pPr>
              <w:keepNext/>
              <w:keepLines/>
              <w:spacing w:before="40" w:after="40" w:line="240" w:lineRule="auto"/>
              <w:jc w:val="center"/>
              <w:rPr>
                <w:rFonts w:eastAsia="Times New Roman" w:cs="Arial"/>
                <w:b/>
                <w:spacing w:val="-2"/>
                <w:sz w:val="14"/>
                <w:szCs w:val="18"/>
                <w:lang w:eastAsia="pt-BR"/>
              </w:rPr>
            </w:pP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773FBBD9"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63166546"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6D380891"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c>
          <w:tcPr>
            <w:tcW w:w="283" w:type="dxa"/>
            <w:tcBorders>
              <w:top w:val="nil"/>
              <w:bottom w:val="single" w:sz="2" w:space="0" w:color="222A35" w:themeColor="text2" w:themeShade="80"/>
            </w:tcBorders>
            <w:shd w:val="clear" w:color="auto" w:fill="auto"/>
            <w:vAlign w:val="center"/>
          </w:tcPr>
          <w:p w14:paraId="19AD9039"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3282A3C3"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58D14D80"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276" w:type="dxa"/>
            <w:tcBorders>
              <w:top w:val="single" w:sz="2" w:space="0" w:color="222A35" w:themeColor="text2" w:themeShade="80"/>
              <w:bottom w:val="single" w:sz="2" w:space="0" w:color="222A35" w:themeColor="text2" w:themeShade="80"/>
            </w:tcBorders>
            <w:shd w:val="clear" w:color="auto" w:fill="auto"/>
            <w:vAlign w:val="center"/>
          </w:tcPr>
          <w:p w14:paraId="70970349"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r>
      <w:tr w:rsidR="0035060E" w:rsidRPr="00FE6393" w14:paraId="2A6ADAD8" w14:textId="77777777" w:rsidTr="0035060E">
        <w:trPr>
          <w:trHeight w:val="238"/>
          <w:jc w:val="center"/>
        </w:trPr>
        <w:tc>
          <w:tcPr>
            <w:tcW w:w="2269" w:type="dxa"/>
            <w:tcBorders>
              <w:top w:val="single" w:sz="2" w:space="0" w:color="222A35" w:themeColor="text2" w:themeShade="80"/>
            </w:tcBorders>
            <w:shd w:val="clear" w:color="auto" w:fill="auto"/>
            <w:vAlign w:val="center"/>
          </w:tcPr>
          <w:p w14:paraId="1E719658" w14:textId="77777777" w:rsidR="0035060E" w:rsidRPr="00FE6393" w:rsidRDefault="0035060E" w:rsidP="0035060E">
            <w:pPr>
              <w:keepNext/>
              <w:keepLines/>
              <w:spacing w:before="40" w:after="40" w:line="240" w:lineRule="auto"/>
              <w:rPr>
                <w:rFonts w:eastAsia="Times New Roman" w:cs="Arial"/>
                <w:b/>
                <w:spacing w:val="-2"/>
                <w:sz w:val="14"/>
                <w:szCs w:val="14"/>
                <w:lang w:val="en-US" w:eastAsia="pt-BR"/>
              </w:rPr>
            </w:pPr>
            <w:r w:rsidRPr="00FE6393">
              <w:rPr>
                <w:rFonts w:eastAsia="Times New Roman" w:cs="Arial"/>
                <w:b/>
                <w:spacing w:val="-2"/>
                <w:sz w:val="14"/>
                <w:szCs w:val="14"/>
                <w:lang w:val="en-US" w:eastAsia="pt-BR"/>
              </w:rPr>
              <w:t>Net income from operations / premiums</w:t>
            </w:r>
          </w:p>
        </w:tc>
        <w:tc>
          <w:tcPr>
            <w:tcW w:w="1087" w:type="dxa"/>
            <w:tcBorders>
              <w:top w:val="single" w:sz="2" w:space="0" w:color="222A35" w:themeColor="text2" w:themeShade="80"/>
            </w:tcBorders>
            <w:shd w:val="clear" w:color="auto" w:fill="auto"/>
            <w:vAlign w:val="center"/>
          </w:tcPr>
          <w:p w14:paraId="06A15FA6"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52</w:t>
            </w:r>
            <w:r>
              <w:rPr>
                <w:rFonts w:cs="Arial"/>
                <w:b/>
                <w:sz w:val="14"/>
                <w:szCs w:val="14"/>
              </w:rPr>
              <w:t>,</w:t>
            </w:r>
            <w:r w:rsidRPr="004B6A99">
              <w:rPr>
                <w:rFonts w:cs="Arial"/>
                <w:b/>
                <w:sz w:val="14"/>
                <w:szCs w:val="14"/>
              </w:rPr>
              <w:t>313</w:t>
            </w:r>
          </w:p>
        </w:tc>
        <w:tc>
          <w:tcPr>
            <w:tcW w:w="1087" w:type="dxa"/>
            <w:tcBorders>
              <w:top w:val="single" w:sz="2" w:space="0" w:color="222A35" w:themeColor="text2" w:themeShade="80"/>
            </w:tcBorders>
            <w:shd w:val="clear" w:color="auto" w:fill="auto"/>
            <w:vAlign w:val="center"/>
          </w:tcPr>
          <w:p w14:paraId="77DF2730"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w:t>
            </w:r>
            <w:r>
              <w:rPr>
                <w:rFonts w:cs="Arial"/>
                <w:b/>
                <w:sz w:val="14"/>
                <w:szCs w:val="14"/>
              </w:rPr>
              <w:t>,</w:t>
            </w:r>
            <w:r w:rsidRPr="004B6A99">
              <w:rPr>
                <w:rFonts w:cs="Arial"/>
                <w:b/>
                <w:sz w:val="14"/>
                <w:szCs w:val="14"/>
              </w:rPr>
              <w:t>041</w:t>
            </w:r>
            <w:r>
              <w:rPr>
                <w:rFonts w:cs="Arial"/>
                <w:b/>
                <w:sz w:val="14"/>
                <w:szCs w:val="14"/>
              </w:rPr>
              <w:t>,</w:t>
            </w:r>
            <w:r w:rsidRPr="004B6A99">
              <w:rPr>
                <w:rFonts w:cs="Arial"/>
                <w:b/>
                <w:sz w:val="14"/>
                <w:szCs w:val="14"/>
              </w:rPr>
              <w:t>376</w:t>
            </w:r>
          </w:p>
        </w:tc>
        <w:tc>
          <w:tcPr>
            <w:tcW w:w="1087" w:type="dxa"/>
            <w:tcBorders>
              <w:top w:val="single" w:sz="2" w:space="0" w:color="222A35" w:themeColor="text2" w:themeShade="80"/>
            </w:tcBorders>
            <w:shd w:val="clear" w:color="auto" w:fill="auto"/>
            <w:vAlign w:val="center"/>
          </w:tcPr>
          <w:p w14:paraId="46EF4C01"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w:t>
            </w:r>
          </w:p>
        </w:tc>
        <w:tc>
          <w:tcPr>
            <w:tcW w:w="283" w:type="dxa"/>
            <w:tcBorders>
              <w:top w:val="single" w:sz="2" w:space="0" w:color="222A35" w:themeColor="text2" w:themeShade="80"/>
            </w:tcBorders>
            <w:shd w:val="clear" w:color="auto" w:fill="auto"/>
            <w:vAlign w:val="center"/>
          </w:tcPr>
          <w:p w14:paraId="6543AE09"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222A35" w:themeColor="text2" w:themeShade="80"/>
            </w:tcBorders>
            <w:shd w:val="clear" w:color="auto" w:fill="auto"/>
            <w:vAlign w:val="center"/>
          </w:tcPr>
          <w:p w14:paraId="707869C8"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48</w:t>
            </w:r>
            <w:r>
              <w:rPr>
                <w:rFonts w:cs="Arial"/>
                <w:b/>
                <w:sz w:val="14"/>
                <w:szCs w:val="14"/>
              </w:rPr>
              <w:t>,</w:t>
            </w:r>
            <w:r w:rsidRPr="004B6A99">
              <w:rPr>
                <w:rFonts w:cs="Arial"/>
                <w:b/>
                <w:sz w:val="14"/>
                <w:szCs w:val="14"/>
              </w:rPr>
              <w:t>496</w:t>
            </w:r>
          </w:p>
        </w:tc>
        <w:tc>
          <w:tcPr>
            <w:tcW w:w="1275" w:type="dxa"/>
            <w:tcBorders>
              <w:top w:val="single" w:sz="2" w:space="0" w:color="222A35" w:themeColor="text2" w:themeShade="80"/>
            </w:tcBorders>
            <w:shd w:val="clear" w:color="auto" w:fill="auto"/>
            <w:vAlign w:val="center"/>
          </w:tcPr>
          <w:p w14:paraId="567F07AE"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348</w:t>
            </w:r>
            <w:r>
              <w:rPr>
                <w:rFonts w:cs="Arial"/>
                <w:b/>
                <w:sz w:val="14"/>
                <w:szCs w:val="14"/>
              </w:rPr>
              <w:t>,</w:t>
            </w:r>
            <w:r w:rsidRPr="004B6A99">
              <w:rPr>
                <w:rFonts w:cs="Arial"/>
                <w:b/>
                <w:sz w:val="14"/>
                <w:szCs w:val="14"/>
              </w:rPr>
              <w:t>553</w:t>
            </w:r>
          </w:p>
        </w:tc>
        <w:tc>
          <w:tcPr>
            <w:tcW w:w="1276" w:type="dxa"/>
            <w:tcBorders>
              <w:top w:val="single" w:sz="2" w:space="0" w:color="222A35" w:themeColor="text2" w:themeShade="80"/>
            </w:tcBorders>
            <w:shd w:val="clear" w:color="auto" w:fill="auto"/>
            <w:vAlign w:val="center"/>
          </w:tcPr>
          <w:p w14:paraId="625678F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w:t>
            </w:r>
          </w:p>
        </w:tc>
      </w:tr>
      <w:tr w:rsidR="0035060E" w:rsidRPr="00D44604" w14:paraId="2F2F0B3E" w14:textId="77777777" w:rsidTr="0035060E">
        <w:trPr>
          <w:trHeight w:val="238"/>
          <w:jc w:val="center"/>
        </w:trPr>
        <w:tc>
          <w:tcPr>
            <w:tcW w:w="2269" w:type="dxa"/>
            <w:shd w:val="clear" w:color="auto" w:fill="auto"/>
            <w:vAlign w:val="center"/>
          </w:tcPr>
          <w:p w14:paraId="605A5EC4"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Insurance</w:t>
            </w:r>
          </w:p>
        </w:tc>
        <w:tc>
          <w:tcPr>
            <w:tcW w:w="1087" w:type="dxa"/>
            <w:shd w:val="clear" w:color="auto" w:fill="auto"/>
            <w:vAlign w:val="center"/>
          </w:tcPr>
          <w:p w14:paraId="05F27E4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227</w:t>
            </w:r>
            <w:r>
              <w:rPr>
                <w:rFonts w:cs="Arial"/>
                <w:sz w:val="14"/>
                <w:szCs w:val="14"/>
              </w:rPr>
              <w:t>,</w:t>
            </w:r>
            <w:r w:rsidRPr="00D1528B">
              <w:rPr>
                <w:rFonts w:cs="Arial"/>
                <w:sz w:val="14"/>
                <w:szCs w:val="14"/>
              </w:rPr>
              <w:t>496</w:t>
            </w:r>
          </w:p>
        </w:tc>
        <w:tc>
          <w:tcPr>
            <w:tcW w:w="1087" w:type="dxa"/>
            <w:shd w:val="clear" w:color="auto" w:fill="auto"/>
            <w:vAlign w:val="center"/>
          </w:tcPr>
          <w:p w14:paraId="42E3A4BD"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2</w:t>
            </w:r>
            <w:r>
              <w:rPr>
                <w:rFonts w:cs="Arial"/>
                <w:sz w:val="14"/>
                <w:szCs w:val="14"/>
              </w:rPr>
              <w:t>,</w:t>
            </w:r>
            <w:r w:rsidRPr="00D1528B">
              <w:rPr>
                <w:rFonts w:cs="Arial"/>
                <w:sz w:val="14"/>
                <w:szCs w:val="14"/>
              </w:rPr>
              <w:t>904</w:t>
            </w:r>
            <w:r>
              <w:rPr>
                <w:rFonts w:cs="Arial"/>
                <w:sz w:val="14"/>
                <w:szCs w:val="14"/>
              </w:rPr>
              <w:t>,</w:t>
            </w:r>
            <w:r w:rsidRPr="00D1528B">
              <w:rPr>
                <w:rFonts w:cs="Arial"/>
                <w:sz w:val="14"/>
                <w:szCs w:val="14"/>
              </w:rPr>
              <w:t>136</w:t>
            </w:r>
          </w:p>
        </w:tc>
        <w:tc>
          <w:tcPr>
            <w:tcW w:w="1087" w:type="dxa"/>
            <w:shd w:val="clear" w:color="auto" w:fill="auto"/>
            <w:vAlign w:val="center"/>
          </w:tcPr>
          <w:p w14:paraId="3233C7E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w:t>
            </w:r>
          </w:p>
        </w:tc>
        <w:tc>
          <w:tcPr>
            <w:tcW w:w="283" w:type="dxa"/>
            <w:shd w:val="clear" w:color="auto" w:fill="auto"/>
            <w:vAlign w:val="center"/>
          </w:tcPr>
          <w:p w14:paraId="0789535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3A50248D"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174</w:t>
            </w:r>
            <w:r>
              <w:rPr>
                <w:rFonts w:cs="Arial"/>
                <w:sz w:val="14"/>
                <w:szCs w:val="14"/>
              </w:rPr>
              <w:t>,</w:t>
            </w:r>
            <w:r w:rsidRPr="00CF4AD2">
              <w:rPr>
                <w:rFonts w:cs="Arial"/>
                <w:sz w:val="14"/>
                <w:szCs w:val="14"/>
              </w:rPr>
              <w:t>517</w:t>
            </w:r>
          </w:p>
        </w:tc>
        <w:tc>
          <w:tcPr>
            <w:tcW w:w="1275" w:type="dxa"/>
            <w:shd w:val="clear" w:color="auto" w:fill="auto"/>
            <w:vAlign w:val="center"/>
          </w:tcPr>
          <w:p w14:paraId="2F97022D"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2</w:t>
            </w:r>
            <w:r>
              <w:rPr>
                <w:rFonts w:cs="Arial"/>
                <w:sz w:val="14"/>
                <w:szCs w:val="14"/>
              </w:rPr>
              <w:t>,</w:t>
            </w:r>
            <w:r w:rsidRPr="00CF4AD2">
              <w:rPr>
                <w:rFonts w:cs="Arial"/>
                <w:sz w:val="14"/>
                <w:szCs w:val="14"/>
              </w:rPr>
              <w:t>385</w:t>
            </w:r>
            <w:r>
              <w:rPr>
                <w:rFonts w:cs="Arial"/>
                <w:sz w:val="14"/>
                <w:szCs w:val="14"/>
              </w:rPr>
              <w:t>,</w:t>
            </w:r>
            <w:r w:rsidRPr="00CF4AD2">
              <w:rPr>
                <w:rFonts w:cs="Arial"/>
                <w:sz w:val="14"/>
                <w:szCs w:val="14"/>
              </w:rPr>
              <w:t>589</w:t>
            </w:r>
          </w:p>
        </w:tc>
        <w:tc>
          <w:tcPr>
            <w:tcW w:w="1276" w:type="dxa"/>
            <w:shd w:val="clear" w:color="auto" w:fill="auto"/>
            <w:vAlign w:val="center"/>
          </w:tcPr>
          <w:p w14:paraId="4F3B40BA"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w:t>
            </w:r>
          </w:p>
        </w:tc>
      </w:tr>
      <w:tr w:rsidR="0035060E" w:rsidRPr="00D44604" w14:paraId="19BF8E18" w14:textId="77777777" w:rsidTr="0035060E">
        <w:trPr>
          <w:trHeight w:val="238"/>
          <w:jc w:val="center"/>
        </w:trPr>
        <w:tc>
          <w:tcPr>
            <w:tcW w:w="2269" w:type="dxa"/>
            <w:shd w:val="clear" w:color="auto" w:fill="auto"/>
            <w:vAlign w:val="center"/>
          </w:tcPr>
          <w:p w14:paraId="3ACF240A"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Reinsurance</w:t>
            </w:r>
          </w:p>
        </w:tc>
        <w:tc>
          <w:tcPr>
            <w:tcW w:w="1087" w:type="dxa"/>
            <w:shd w:val="clear" w:color="auto" w:fill="auto"/>
            <w:vAlign w:val="center"/>
          </w:tcPr>
          <w:p w14:paraId="37A6574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29</w:t>
            </w:r>
            <w:r>
              <w:rPr>
                <w:rFonts w:cs="Arial"/>
                <w:sz w:val="14"/>
                <w:szCs w:val="14"/>
              </w:rPr>
              <w:t>,</w:t>
            </w:r>
            <w:r w:rsidRPr="00D1528B">
              <w:rPr>
                <w:rFonts w:cs="Arial"/>
                <w:sz w:val="14"/>
                <w:szCs w:val="14"/>
              </w:rPr>
              <w:t>849</w:t>
            </w:r>
          </w:p>
        </w:tc>
        <w:tc>
          <w:tcPr>
            <w:tcW w:w="1087" w:type="dxa"/>
            <w:shd w:val="clear" w:color="auto" w:fill="auto"/>
            <w:vAlign w:val="center"/>
          </w:tcPr>
          <w:p w14:paraId="036FB2EA"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(65</w:t>
            </w:r>
            <w:r>
              <w:rPr>
                <w:rFonts w:cs="Arial"/>
                <w:sz w:val="14"/>
                <w:szCs w:val="14"/>
              </w:rPr>
              <w:t>,</w:t>
            </w:r>
            <w:r w:rsidRPr="00D1528B">
              <w:rPr>
                <w:rFonts w:cs="Arial"/>
                <w:sz w:val="14"/>
                <w:szCs w:val="14"/>
              </w:rPr>
              <w:t>602)</w:t>
            </w:r>
          </w:p>
        </w:tc>
        <w:tc>
          <w:tcPr>
            <w:tcW w:w="1087" w:type="dxa"/>
            <w:shd w:val="clear" w:color="auto" w:fill="auto"/>
            <w:vAlign w:val="center"/>
          </w:tcPr>
          <w:p w14:paraId="6F2F663D"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w:t>
            </w:r>
          </w:p>
        </w:tc>
        <w:tc>
          <w:tcPr>
            <w:tcW w:w="283" w:type="dxa"/>
            <w:shd w:val="clear" w:color="auto" w:fill="auto"/>
            <w:vAlign w:val="center"/>
          </w:tcPr>
          <w:p w14:paraId="08722AF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EE6584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21</w:t>
            </w:r>
            <w:r>
              <w:rPr>
                <w:rFonts w:cs="Arial"/>
                <w:sz w:val="14"/>
                <w:szCs w:val="14"/>
              </w:rPr>
              <w:t>,</w:t>
            </w:r>
            <w:r w:rsidRPr="00CF4AD2">
              <w:rPr>
                <w:rFonts w:cs="Arial"/>
                <w:sz w:val="14"/>
                <w:szCs w:val="14"/>
              </w:rPr>
              <w:t>096</w:t>
            </w:r>
          </w:p>
        </w:tc>
        <w:tc>
          <w:tcPr>
            <w:tcW w:w="1275" w:type="dxa"/>
            <w:shd w:val="clear" w:color="auto" w:fill="auto"/>
            <w:vAlign w:val="center"/>
          </w:tcPr>
          <w:p w14:paraId="05D4CDB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9</w:t>
            </w:r>
            <w:r>
              <w:rPr>
                <w:rFonts w:cs="Arial"/>
                <w:sz w:val="14"/>
                <w:szCs w:val="14"/>
              </w:rPr>
              <w:t>,</w:t>
            </w:r>
            <w:r w:rsidRPr="00CF4AD2">
              <w:rPr>
                <w:rFonts w:cs="Arial"/>
                <w:sz w:val="14"/>
                <w:szCs w:val="14"/>
              </w:rPr>
              <w:t>765</w:t>
            </w:r>
          </w:p>
        </w:tc>
        <w:tc>
          <w:tcPr>
            <w:tcW w:w="1276" w:type="dxa"/>
            <w:shd w:val="clear" w:color="auto" w:fill="auto"/>
            <w:vAlign w:val="center"/>
          </w:tcPr>
          <w:p w14:paraId="4FE4DB5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w:t>
            </w:r>
          </w:p>
        </w:tc>
      </w:tr>
      <w:tr w:rsidR="0035060E" w:rsidRPr="00D44604" w14:paraId="072AE4AD" w14:textId="77777777" w:rsidTr="0035060E">
        <w:trPr>
          <w:trHeight w:val="238"/>
          <w:jc w:val="center"/>
        </w:trPr>
        <w:tc>
          <w:tcPr>
            <w:tcW w:w="2269" w:type="dxa"/>
            <w:shd w:val="clear" w:color="auto" w:fill="auto"/>
            <w:vAlign w:val="center"/>
          </w:tcPr>
          <w:p w14:paraId="64BB015D"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Costs / Expenses</w:t>
            </w:r>
          </w:p>
        </w:tc>
        <w:tc>
          <w:tcPr>
            <w:tcW w:w="1087" w:type="dxa"/>
            <w:shd w:val="clear" w:color="auto" w:fill="auto"/>
            <w:vAlign w:val="center"/>
          </w:tcPr>
          <w:p w14:paraId="7530340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(205</w:t>
            </w:r>
            <w:r>
              <w:rPr>
                <w:rFonts w:cs="Arial"/>
                <w:sz w:val="14"/>
                <w:szCs w:val="14"/>
              </w:rPr>
              <w:t>,</w:t>
            </w:r>
            <w:r w:rsidRPr="00D1528B">
              <w:rPr>
                <w:rFonts w:cs="Arial"/>
                <w:sz w:val="14"/>
                <w:szCs w:val="14"/>
              </w:rPr>
              <w:t>032)</w:t>
            </w:r>
          </w:p>
        </w:tc>
        <w:tc>
          <w:tcPr>
            <w:tcW w:w="1087" w:type="dxa"/>
            <w:shd w:val="clear" w:color="auto" w:fill="auto"/>
            <w:vAlign w:val="center"/>
          </w:tcPr>
          <w:p w14:paraId="554922A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(1</w:t>
            </w:r>
            <w:r>
              <w:rPr>
                <w:rFonts w:cs="Arial"/>
                <w:sz w:val="14"/>
                <w:szCs w:val="14"/>
              </w:rPr>
              <w:t>,</w:t>
            </w:r>
            <w:r w:rsidRPr="00D1528B">
              <w:rPr>
                <w:rFonts w:cs="Arial"/>
                <w:sz w:val="14"/>
                <w:szCs w:val="14"/>
              </w:rPr>
              <w:t>797</w:t>
            </w:r>
            <w:r>
              <w:rPr>
                <w:rFonts w:cs="Arial"/>
                <w:sz w:val="14"/>
                <w:szCs w:val="14"/>
              </w:rPr>
              <w:t>,</w:t>
            </w:r>
            <w:r w:rsidRPr="00D1528B">
              <w:rPr>
                <w:rFonts w:cs="Arial"/>
                <w:sz w:val="14"/>
                <w:szCs w:val="14"/>
              </w:rPr>
              <w:t>158)</w:t>
            </w:r>
          </w:p>
        </w:tc>
        <w:tc>
          <w:tcPr>
            <w:tcW w:w="1087" w:type="dxa"/>
            <w:shd w:val="clear" w:color="auto" w:fill="auto"/>
            <w:vAlign w:val="center"/>
          </w:tcPr>
          <w:p w14:paraId="71C30B00"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w:t>
            </w:r>
          </w:p>
        </w:tc>
        <w:tc>
          <w:tcPr>
            <w:tcW w:w="283" w:type="dxa"/>
            <w:shd w:val="clear" w:color="auto" w:fill="auto"/>
            <w:vAlign w:val="center"/>
          </w:tcPr>
          <w:p w14:paraId="6289F0E4"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0EB384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(147</w:t>
            </w:r>
            <w:r>
              <w:rPr>
                <w:rFonts w:cs="Arial"/>
                <w:sz w:val="14"/>
                <w:szCs w:val="14"/>
              </w:rPr>
              <w:t>,</w:t>
            </w:r>
            <w:r w:rsidRPr="00CF4AD2">
              <w:rPr>
                <w:rFonts w:cs="Arial"/>
                <w:sz w:val="14"/>
                <w:szCs w:val="14"/>
              </w:rPr>
              <w:t>117)</w:t>
            </w:r>
          </w:p>
        </w:tc>
        <w:tc>
          <w:tcPr>
            <w:tcW w:w="1275" w:type="dxa"/>
            <w:shd w:val="clear" w:color="auto" w:fill="auto"/>
            <w:vAlign w:val="center"/>
          </w:tcPr>
          <w:p w14:paraId="3ADA4F9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(2</w:t>
            </w:r>
            <w:r>
              <w:rPr>
                <w:rFonts w:cs="Arial"/>
                <w:sz w:val="14"/>
                <w:szCs w:val="14"/>
              </w:rPr>
              <w:t>,</w:t>
            </w:r>
            <w:r w:rsidRPr="00CF4AD2">
              <w:rPr>
                <w:rFonts w:cs="Arial"/>
                <w:sz w:val="14"/>
                <w:szCs w:val="14"/>
              </w:rPr>
              <w:t>046</w:t>
            </w:r>
            <w:r>
              <w:rPr>
                <w:rFonts w:cs="Arial"/>
                <w:sz w:val="14"/>
                <w:szCs w:val="14"/>
              </w:rPr>
              <w:t>,</w:t>
            </w:r>
            <w:r w:rsidRPr="00CF4AD2">
              <w:rPr>
                <w:rFonts w:cs="Arial"/>
                <w:sz w:val="14"/>
                <w:szCs w:val="14"/>
              </w:rPr>
              <w:t>801)</w:t>
            </w:r>
          </w:p>
        </w:tc>
        <w:tc>
          <w:tcPr>
            <w:tcW w:w="1276" w:type="dxa"/>
            <w:shd w:val="clear" w:color="auto" w:fill="auto"/>
            <w:vAlign w:val="center"/>
          </w:tcPr>
          <w:p w14:paraId="642C00E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w:t>
            </w:r>
          </w:p>
        </w:tc>
      </w:tr>
      <w:tr w:rsidR="0035060E" w:rsidRPr="00FE6393" w14:paraId="0C6CE8F5" w14:textId="77777777" w:rsidTr="0035060E">
        <w:trPr>
          <w:trHeight w:val="238"/>
          <w:jc w:val="center"/>
        </w:trPr>
        <w:tc>
          <w:tcPr>
            <w:tcW w:w="2269" w:type="dxa"/>
            <w:shd w:val="clear" w:color="auto" w:fill="auto"/>
            <w:vAlign w:val="center"/>
          </w:tcPr>
          <w:p w14:paraId="13937D05"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spacing w:val="-2"/>
                <w:sz w:val="14"/>
                <w:szCs w:val="14"/>
                <w:lang w:eastAsia="pt-BR"/>
              </w:rPr>
              <w:t>Financial result</w:t>
            </w:r>
          </w:p>
        </w:tc>
        <w:tc>
          <w:tcPr>
            <w:tcW w:w="1087" w:type="dxa"/>
            <w:shd w:val="clear" w:color="auto" w:fill="auto"/>
            <w:vAlign w:val="center"/>
          </w:tcPr>
          <w:p w14:paraId="1C2FD6D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10</w:t>
            </w:r>
            <w:r>
              <w:rPr>
                <w:rFonts w:cs="Arial"/>
                <w:b/>
                <w:sz w:val="14"/>
                <w:szCs w:val="14"/>
              </w:rPr>
              <w:t>,</w:t>
            </w:r>
            <w:r w:rsidRPr="004B6A99">
              <w:rPr>
                <w:rFonts w:cs="Arial"/>
                <w:b/>
                <w:sz w:val="14"/>
                <w:szCs w:val="14"/>
              </w:rPr>
              <w:t>214</w:t>
            </w:r>
          </w:p>
        </w:tc>
        <w:tc>
          <w:tcPr>
            <w:tcW w:w="1087" w:type="dxa"/>
            <w:shd w:val="clear" w:color="auto" w:fill="auto"/>
            <w:vAlign w:val="center"/>
          </w:tcPr>
          <w:p w14:paraId="7251245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149</w:t>
            </w:r>
            <w:r>
              <w:rPr>
                <w:rFonts w:cs="Arial"/>
                <w:b/>
                <w:sz w:val="14"/>
                <w:szCs w:val="14"/>
              </w:rPr>
              <w:t>,</w:t>
            </w:r>
            <w:r w:rsidRPr="004B6A99">
              <w:rPr>
                <w:rFonts w:cs="Arial"/>
                <w:b/>
                <w:sz w:val="14"/>
                <w:szCs w:val="14"/>
              </w:rPr>
              <w:t>020</w:t>
            </w:r>
          </w:p>
        </w:tc>
        <w:tc>
          <w:tcPr>
            <w:tcW w:w="1087" w:type="dxa"/>
            <w:shd w:val="clear" w:color="auto" w:fill="auto"/>
            <w:vAlign w:val="center"/>
          </w:tcPr>
          <w:p w14:paraId="2DECB0BE"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193</w:t>
            </w:r>
          </w:p>
        </w:tc>
        <w:tc>
          <w:tcPr>
            <w:tcW w:w="283" w:type="dxa"/>
            <w:shd w:val="clear" w:color="auto" w:fill="auto"/>
            <w:vAlign w:val="center"/>
          </w:tcPr>
          <w:p w14:paraId="6C45424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80BEAFE"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15</w:t>
            </w:r>
            <w:r>
              <w:rPr>
                <w:rFonts w:cs="Arial"/>
                <w:b/>
                <w:sz w:val="14"/>
                <w:szCs w:val="14"/>
              </w:rPr>
              <w:t>,</w:t>
            </w:r>
            <w:r w:rsidRPr="004B6A99">
              <w:rPr>
                <w:rFonts w:cs="Arial"/>
                <w:b/>
                <w:sz w:val="14"/>
                <w:szCs w:val="14"/>
              </w:rPr>
              <w:t>151</w:t>
            </w:r>
          </w:p>
        </w:tc>
        <w:tc>
          <w:tcPr>
            <w:tcW w:w="1275" w:type="dxa"/>
            <w:shd w:val="clear" w:color="auto" w:fill="auto"/>
            <w:vAlign w:val="center"/>
          </w:tcPr>
          <w:p w14:paraId="3C42E66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51</w:t>
            </w:r>
            <w:r>
              <w:rPr>
                <w:rFonts w:cs="Arial"/>
                <w:b/>
                <w:sz w:val="14"/>
                <w:szCs w:val="14"/>
              </w:rPr>
              <w:t>,</w:t>
            </w:r>
            <w:r w:rsidRPr="004B6A99">
              <w:rPr>
                <w:rFonts w:cs="Arial"/>
                <w:b/>
                <w:sz w:val="14"/>
                <w:szCs w:val="14"/>
              </w:rPr>
              <w:t>659</w:t>
            </w:r>
          </w:p>
        </w:tc>
        <w:tc>
          <w:tcPr>
            <w:tcW w:w="1276" w:type="dxa"/>
            <w:shd w:val="clear" w:color="auto" w:fill="auto"/>
            <w:vAlign w:val="center"/>
          </w:tcPr>
          <w:p w14:paraId="6D8E7009"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649</w:t>
            </w:r>
          </w:p>
        </w:tc>
      </w:tr>
      <w:tr w:rsidR="0035060E" w:rsidRPr="00D44604" w14:paraId="3EADEC19" w14:textId="77777777" w:rsidTr="0035060E">
        <w:trPr>
          <w:trHeight w:val="238"/>
          <w:jc w:val="center"/>
        </w:trPr>
        <w:tc>
          <w:tcPr>
            <w:tcW w:w="2269" w:type="dxa"/>
            <w:shd w:val="clear" w:color="auto" w:fill="auto"/>
            <w:vAlign w:val="center"/>
          </w:tcPr>
          <w:p w14:paraId="4931B0D5" w14:textId="77777777" w:rsidR="0035060E" w:rsidRPr="00D44604" w:rsidRDefault="0035060E" w:rsidP="0035060E">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Interest income</w:t>
            </w:r>
          </w:p>
        </w:tc>
        <w:tc>
          <w:tcPr>
            <w:tcW w:w="1087" w:type="dxa"/>
            <w:shd w:val="clear" w:color="auto" w:fill="auto"/>
            <w:vAlign w:val="center"/>
          </w:tcPr>
          <w:p w14:paraId="1259AD3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3</w:t>
            </w:r>
            <w:r>
              <w:rPr>
                <w:rFonts w:cs="Arial"/>
                <w:sz w:val="14"/>
                <w:szCs w:val="14"/>
              </w:rPr>
              <w:t>,</w:t>
            </w:r>
            <w:r w:rsidRPr="00D1528B">
              <w:rPr>
                <w:rFonts w:cs="Arial"/>
                <w:sz w:val="14"/>
                <w:szCs w:val="14"/>
              </w:rPr>
              <w:t>494</w:t>
            </w:r>
          </w:p>
        </w:tc>
        <w:tc>
          <w:tcPr>
            <w:tcW w:w="1087" w:type="dxa"/>
            <w:shd w:val="clear" w:color="auto" w:fill="auto"/>
            <w:vAlign w:val="center"/>
          </w:tcPr>
          <w:p w14:paraId="155664DB"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30</w:t>
            </w:r>
            <w:r>
              <w:rPr>
                <w:rFonts w:cs="Arial"/>
                <w:sz w:val="14"/>
                <w:szCs w:val="14"/>
              </w:rPr>
              <w:t>,</w:t>
            </w:r>
            <w:r w:rsidRPr="00D1528B">
              <w:rPr>
                <w:rFonts w:cs="Arial"/>
                <w:sz w:val="14"/>
                <w:szCs w:val="14"/>
              </w:rPr>
              <w:t>398</w:t>
            </w:r>
          </w:p>
        </w:tc>
        <w:tc>
          <w:tcPr>
            <w:tcW w:w="1087" w:type="dxa"/>
            <w:shd w:val="clear" w:color="auto" w:fill="auto"/>
            <w:vAlign w:val="center"/>
          </w:tcPr>
          <w:p w14:paraId="2E67EB8B"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w:t>
            </w:r>
          </w:p>
        </w:tc>
        <w:tc>
          <w:tcPr>
            <w:tcW w:w="283" w:type="dxa"/>
            <w:shd w:val="clear" w:color="auto" w:fill="auto"/>
            <w:vAlign w:val="center"/>
          </w:tcPr>
          <w:p w14:paraId="63C3FFFF"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140C4E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1</w:t>
            </w:r>
            <w:r>
              <w:rPr>
                <w:rFonts w:cs="Arial"/>
                <w:sz w:val="14"/>
                <w:szCs w:val="14"/>
              </w:rPr>
              <w:t>,</w:t>
            </w:r>
            <w:r w:rsidRPr="00CF4AD2">
              <w:rPr>
                <w:rFonts w:cs="Arial"/>
                <w:sz w:val="14"/>
                <w:szCs w:val="14"/>
              </w:rPr>
              <w:t>172</w:t>
            </w:r>
          </w:p>
        </w:tc>
        <w:tc>
          <w:tcPr>
            <w:tcW w:w="1275" w:type="dxa"/>
            <w:shd w:val="clear" w:color="auto" w:fill="auto"/>
            <w:vAlign w:val="center"/>
          </w:tcPr>
          <w:p w14:paraId="5CCFE2DC"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26</w:t>
            </w:r>
            <w:r>
              <w:rPr>
                <w:rFonts w:cs="Arial"/>
                <w:sz w:val="14"/>
                <w:szCs w:val="14"/>
              </w:rPr>
              <w:t>,</w:t>
            </w:r>
            <w:r w:rsidRPr="00CF4AD2">
              <w:rPr>
                <w:rFonts w:cs="Arial"/>
                <w:sz w:val="14"/>
                <w:szCs w:val="14"/>
              </w:rPr>
              <w:t>856</w:t>
            </w:r>
          </w:p>
        </w:tc>
        <w:tc>
          <w:tcPr>
            <w:tcW w:w="1276" w:type="dxa"/>
            <w:shd w:val="clear" w:color="auto" w:fill="auto"/>
            <w:vAlign w:val="center"/>
          </w:tcPr>
          <w:p w14:paraId="2E3EEA4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w:t>
            </w:r>
          </w:p>
        </w:tc>
      </w:tr>
      <w:tr w:rsidR="0035060E" w:rsidRPr="00D44604" w14:paraId="624D72E5" w14:textId="77777777" w:rsidTr="0035060E">
        <w:trPr>
          <w:trHeight w:val="238"/>
          <w:jc w:val="center"/>
        </w:trPr>
        <w:tc>
          <w:tcPr>
            <w:tcW w:w="2269" w:type="dxa"/>
            <w:shd w:val="clear" w:color="auto" w:fill="auto"/>
            <w:vAlign w:val="center"/>
          </w:tcPr>
          <w:p w14:paraId="31475A2B"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087" w:type="dxa"/>
            <w:shd w:val="clear" w:color="auto" w:fill="auto"/>
            <w:vAlign w:val="center"/>
          </w:tcPr>
          <w:p w14:paraId="195AEA5B"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11</w:t>
            </w:r>
            <w:r>
              <w:rPr>
                <w:rFonts w:cs="Arial"/>
                <w:sz w:val="14"/>
                <w:szCs w:val="14"/>
              </w:rPr>
              <w:t>,</w:t>
            </w:r>
            <w:r w:rsidRPr="00D1528B">
              <w:rPr>
                <w:rFonts w:cs="Arial"/>
                <w:sz w:val="14"/>
                <w:szCs w:val="14"/>
              </w:rPr>
              <w:t>742</w:t>
            </w:r>
          </w:p>
        </w:tc>
        <w:tc>
          <w:tcPr>
            <w:tcW w:w="1087" w:type="dxa"/>
            <w:shd w:val="clear" w:color="auto" w:fill="auto"/>
            <w:vAlign w:val="center"/>
          </w:tcPr>
          <w:p w14:paraId="4FDD6A8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180</w:t>
            </w:r>
            <w:r>
              <w:rPr>
                <w:rFonts w:cs="Arial"/>
                <w:sz w:val="14"/>
                <w:szCs w:val="14"/>
              </w:rPr>
              <w:t>,</w:t>
            </w:r>
            <w:r w:rsidRPr="00D1528B">
              <w:rPr>
                <w:rFonts w:cs="Arial"/>
                <w:sz w:val="14"/>
                <w:szCs w:val="14"/>
              </w:rPr>
              <w:t>174</w:t>
            </w:r>
          </w:p>
        </w:tc>
        <w:tc>
          <w:tcPr>
            <w:tcW w:w="1087" w:type="dxa"/>
            <w:shd w:val="clear" w:color="auto" w:fill="auto"/>
            <w:vAlign w:val="center"/>
          </w:tcPr>
          <w:p w14:paraId="7C4C3266"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206</w:t>
            </w:r>
          </w:p>
        </w:tc>
        <w:tc>
          <w:tcPr>
            <w:tcW w:w="283" w:type="dxa"/>
            <w:shd w:val="clear" w:color="auto" w:fill="auto"/>
            <w:vAlign w:val="center"/>
          </w:tcPr>
          <w:p w14:paraId="12367B3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F212F0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3</w:t>
            </w:r>
            <w:r>
              <w:rPr>
                <w:rFonts w:cs="Arial"/>
                <w:sz w:val="14"/>
                <w:szCs w:val="14"/>
              </w:rPr>
              <w:t>,</w:t>
            </w:r>
            <w:r w:rsidRPr="00CF4AD2">
              <w:rPr>
                <w:rFonts w:cs="Arial"/>
                <w:sz w:val="14"/>
                <w:szCs w:val="14"/>
              </w:rPr>
              <w:t>951</w:t>
            </w:r>
          </w:p>
        </w:tc>
        <w:tc>
          <w:tcPr>
            <w:tcW w:w="1275" w:type="dxa"/>
            <w:shd w:val="clear" w:color="auto" w:fill="auto"/>
            <w:vAlign w:val="center"/>
          </w:tcPr>
          <w:p w14:paraId="47157DFA"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50</w:t>
            </w:r>
            <w:r>
              <w:rPr>
                <w:rFonts w:cs="Arial"/>
                <w:sz w:val="14"/>
                <w:szCs w:val="14"/>
              </w:rPr>
              <w:t>,</w:t>
            </w:r>
            <w:r w:rsidRPr="00CF4AD2">
              <w:rPr>
                <w:rFonts w:cs="Arial"/>
                <w:sz w:val="14"/>
                <w:szCs w:val="14"/>
              </w:rPr>
              <w:t>567</w:t>
            </w:r>
          </w:p>
        </w:tc>
        <w:tc>
          <w:tcPr>
            <w:tcW w:w="1276" w:type="dxa"/>
            <w:shd w:val="clear" w:color="auto" w:fill="auto"/>
            <w:vAlign w:val="center"/>
          </w:tcPr>
          <w:p w14:paraId="1E8EAB4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649</w:t>
            </w:r>
          </w:p>
        </w:tc>
      </w:tr>
      <w:tr w:rsidR="0035060E" w:rsidRPr="00D44604" w14:paraId="043E2671" w14:textId="77777777" w:rsidTr="0035060E">
        <w:trPr>
          <w:trHeight w:val="238"/>
          <w:jc w:val="center"/>
        </w:trPr>
        <w:tc>
          <w:tcPr>
            <w:tcW w:w="2269" w:type="dxa"/>
            <w:shd w:val="clear" w:color="auto" w:fill="auto"/>
            <w:vAlign w:val="center"/>
          </w:tcPr>
          <w:p w14:paraId="503DAC8F"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expense</w:t>
            </w:r>
          </w:p>
        </w:tc>
        <w:tc>
          <w:tcPr>
            <w:tcW w:w="1087" w:type="dxa"/>
            <w:shd w:val="clear" w:color="auto" w:fill="auto"/>
            <w:vAlign w:val="center"/>
          </w:tcPr>
          <w:p w14:paraId="6911BCF8"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(2</w:t>
            </w:r>
            <w:r>
              <w:rPr>
                <w:rFonts w:cs="Arial"/>
                <w:sz w:val="14"/>
                <w:szCs w:val="14"/>
              </w:rPr>
              <w:t>,</w:t>
            </w:r>
            <w:r w:rsidRPr="00D1528B">
              <w:rPr>
                <w:rFonts w:cs="Arial"/>
                <w:sz w:val="14"/>
                <w:szCs w:val="14"/>
              </w:rPr>
              <w:t>172)</w:t>
            </w:r>
          </w:p>
        </w:tc>
        <w:tc>
          <w:tcPr>
            <w:tcW w:w="1087" w:type="dxa"/>
            <w:shd w:val="clear" w:color="auto" w:fill="auto"/>
            <w:vAlign w:val="center"/>
          </w:tcPr>
          <w:p w14:paraId="688B59D2"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(33</w:t>
            </w:r>
            <w:r>
              <w:rPr>
                <w:rFonts w:cs="Arial"/>
                <w:sz w:val="14"/>
                <w:szCs w:val="14"/>
              </w:rPr>
              <w:t>,</w:t>
            </w:r>
            <w:r w:rsidRPr="00D1528B">
              <w:rPr>
                <w:rFonts w:cs="Arial"/>
                <w:sz w:val="14"/>
                <w:szCs w:val="14"/>
              </w:rPr>
              <w:t>073)</w:t>
            </w:r>
          </w:p>
        </w:tc>
        <w:tc>
          <w:tcPr>
            <w:tcW w:w="1087" w:type="dxa"/>
            <w:shd w:val="clear" w:color="auto" w:fill="auto"/>
            <w:vAlign w:val="center"/>
          </w:tcPr>
          <w:p w14:paraId="4501C46D"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w:t>
            </w:r>
          </w:p>
        </w:tc>
        <w:tc>
          <w:tcPr>
            <w:tcW w:w="283" w:type="dxa"/>
            <w:shd w:val="clear" w:color="auto" w:fill="auto"/>
            <w:vAlign w:val="center"/>
          </w:tcPr>
          <w:p w14:paraId="6FD95C1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0AEDE0A"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7</w:t>
            </w:r>
            <w:r>
              <w:rPr>
                <w:rFonts w:cs="Arial"/>
                <w:sz w:val="14"/>
                <w:szCs w:val="14"/>
              </w:rPr>
              <w:t>,</w:t>
            </w:r>
            <w:r w:rsidRPr="00CF4AD2">
              <w:rPr>
                <w:rFonts w:cs="Arial"/>
                <w:sz w:val="14"/>
                <w:szCs w:val="14"/>
              </w:rPr>
              <w:t>935</w:t>
            </w:r>
          </w:p>
        </w:tc>
        <w:tc>
          <w:tcPr>
            <w:tcW w:w="1275" w:type="dxa"/>
            <w:shd w:val="clear" w:color="auto" w:fill="auto"/>
            <w:vAlign w:val="center"/>
          </w:tcPr>
          <w:p w14:paraId="4F88C68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(11</w:t>
            </w:r>
            <w:r>
              <w:rPr>
                <w:rFonts w:cs="Arial"/>
                <w:sz w:val="14"/>
                <w:szCs w:val="14"/>
              </w:rPr>
              <w:t>,</w:t>
            </w:r>
            <w:r w:rsidRPr="00CF4AD2">
              <w:rPr>
                <w:rFonts w:cs="Arial"/>
                <w:sz w:val="14"/>
                <w:szCs w:val="14"/>
              </w:rPr>
              <w:t>046)</w:t>
            </w:r>
          </w:p>
        </w:tc>
        <w:tc>
          <w:tcPr>
            <w:tcW w:w="1276" w:type="dxa"/>
            <w:shd w:val="clear" w:color="auto" w:fill="auto"/>
            <w:vAlign w:val="center"/>
          </w:tcPr>
          <w:p w14:paraId="4D34F8EB"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w:t>
            </w:r>
          </w:p>
        </w:tc>
      </w:tr>
      <w:tr w:rsidR="0035060E" w:rsidRPr="00D44604" w14:paraId="724C7895" w14:textId="77777777" w:rsidTr="0035060E">
        <w:trPr>
          <w:trHeight w:val="238"/>
          <w:jc w:val="center"/>
        </w:trPr>
        <w:tc>
          <w:tcPr>
            <w:tcW w:w="2269" w:type="dxa"/>
            <w:shd w:val="clear" w:color="auto" w:fill="auto"/>
            <w:vAlign w:val="center"/>
          </w:tcPr>
          <w:p w14:paraId="5F557313"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expenses</w:t>
            </w:r>
          </w:p>
        </w:tc>
        <w:tc>
          <w:tcPr>
            <w:tcW w:w="1087" w:type="dxa"/>
            <w:shd w:val="clear" w:color="auto" w:fill="auto"/>
            <w:vAlign w:val="center"/>
          </w:tcPr>
          <w:p w14:paraId="6C2C7851"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(2</w:t>
            </w:r>
            <w:r>
              <w:rPr>
                <w:rFonts w:cs="Arial"/>
                <w:sz w:val="14"/>
                <w:szCs w:val="14"/>
              </w:rPr>
              <w:t>,</w:t>
            </w:r>
            <w:r w:rsidRPr="00D1528B">
              <w:rPr>
                <w:rFonts w:cs="Arial"/>
                <w:sz w:val="14"/>
                <w:szCs w:val="14"/>
              </w:rPr>
              <w:t>850)</w:t>
            </w:r>
          </w:p>
        </w:tc>
        <w:tc>
          <w:tcPr>
            <w:tcW w:w="1087" w:type="dxa"/>
            <w:shd w:val="clear" w:color="auto" w:fill="auto"/>
            <w:vAlign w:val="center"/>
          </w:tcPr>
          <w:p w14:paraId="0110A228"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(28</w:t>
            </w:r>
            <w:r>
              <w:rPr>
                <w:rFonts w:cs="Arial"/>
                <w:sz w:val="14"/>
                <w:szCs w:val="14"/>
              </w:rPr>
              <w:t>,</w:t>
            </w:r>
            <w:r w:rsidRPr="00D1528B">
              <w:rPr>
                <w:rFonts w:cs="Arial"/>
                <w:sz w:val="14"/>
                <w:szCs w:val="14"/>
              </w:rPr>
              <w:t>479)</w:t>
            </w:r>
          </w:p>
        </w:tc>
        <w:tc>
          <w:tcPr>
            <w:tcW w:w="1087" w:type="dxa"/>
            <w:shd w:val="clear" w:color="auto" w:fill="auto"/>
            <w:vAlign w:val="center"/>
          </w:tcPr>
          <w:p w14:paraId="76298D3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(13)</w:t>
            </w:r>
          </w:p>
        </w:tc>
        <w:tc>
          <w:tcPr>
            <w:tcW w:w="283" w:type="dxa"/>
            <w:shd w:val="clear" w:color="auto" w:fill="auto"/>
            <w:vAlign w:val="center"/>
          </w:tcPr>
          <w:p w14:paraId="331AF855"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CB59E3C"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2</w:t>
            </w:r>
            <w:r>
              <w:rPr>
                <w:rFonts w:cs="Arial"/>
                <w:sz w:val="14"/>
                <w:szCs w:val="14"/>
              </w:rPr>
              <w:t>,</w:t>
            </w:r>
            <w:r w:rsidRPr="00CF4AD2">
              <w:rPr>
                <w:rFonts w:cs="Arial"/>
                <w:sz w:val="14"/>
                <w:szCs w:val="14"/>
              </w:rPr>
              <w:t>093</w:t>
            </w:r>
          </w:p>
        </w:tc>
        <w:tc>
          <w:tcPr>
            <w:tcW w:w="1275" w:type="dxa"/>
            <w:shd w:val="clear" w:color="auto" w:fill="auto"/>
            <w:vAlign w:val="center"/>
          </w:tcPr>
          <w:p w14:paraId="4E8436F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(14</w:t>
            </w:r>
            <w:r>
              <w:rPr>
                <w:rFonts w:cs="Arial"/>
                <w:sz w:val="14"/>
                <w:szCs w:val="14"/>
              </w:rPr>
              <w:t>,</w:t>
            </w:r>
            <w:r w:rsidRPr="00CF4AD2">
              <w:rPr>
                <w:rFonts w:cs="Arial"/>
                <w:sz w:val="14"/>
                <w:szCs w:val="14"/>
              </w:rPr>
              <w:t>718)</w:t>
            </w:r>
          </w:p>
        </w:tc>
        <w:tc>
          <w:tcPr>
            <w:tcW w:w="1276" w:type="dxa"/>
            <w:shd w:val="clear" w:color="auto" w:fill="auto"/>
            <w:vAlign w:val="center"/>
          </w:tcPr>
          <w:p w14:paraId="413D9366"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w:t>
            </w:r>
          </w:p>
        </w:tc>
      </w:tr>
      <w:tr w:rsidR="0035060E" w:rsidRPr="00FE6393" w14:paraId="7829CFA7" w14:textId="77777777" w:rsidTr="0035060E">
        <w:trPr>
          <w:trHeight w:val="238"/>
          <w:jc w:val="center"/>
        </w:trPr>
        <w:tc>
          <w:tcPr>
            <w:tcW w:w="2269" w:type="dxa"/>
            <w:shd w:val="clear" w:color="auto" w:fill="auto"/>
            <w:vAlign w:val="center"/>
          </w:tcPr>
          <w:p w14:paraId="7ABAE5BC" w14:textId="77777777" w:rsidR="0035060E" w:rsidRPr="00FE6393" w:rsidRDefault="0035060E" w:rsidP="0035060E">
            <w:pPr>
              <w:keepNext/>
              <w:keepLines/>
              <w:spacing w:before="40" w:after="40" w:line="240" w:lineRule="auto"/>
              <w:rPr>
                <w:rFonts w:eastAsia="Times New Roman" w:cs="Arial"/>
                <w:b/>
                <w:spacing w:val="-2"/>
                <w:sz w:val="14"/>
                <w:szCs w:val="14"/>
                <w:lang w:eastAsia="pt-BR"/>
              </w:rPr>
            </w:pPr>
            <w:r w:rsidRPr="00FE6393">
              <w:rPr>
                <w:rFonts w:eastAsia="Times New Roman" w:cs="Arial"/>
                <w:b/>
                <w:color w:val="000000"/>
                <w:spacing w:val="-2"/>
                <w:sz w:val="14"/>
                <w:szCs w:val="14"/>
                <w:lang w:eastAsia="pt-BR"/>
              </w:rPr>
              <w:t>Equity result</w:t>
            </w:r>
          </w:p>
        </w:tc>
        <w:tc>
          <w:tcPr>
            <w:tcW w:w="1087" w:type="dxa"/>
            <w:shd w:val="clear" w:color="auto" w:fill="auto"/>
            <w:vAlign w:val="center"/>
          </w:tcPr>
          <w:p w14:paraId="6F0C5601"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w:t>
            </w:r>
            <w:r>
              <w:rPr>
                <w:rFonts w:cs="Arial"/>
                <w:b/>
                <w:sz w:val="14"/>
                <w:szCs w:val="14"/>
              </w:rPr>
              <w:t>,</w:t>
            </w:r>
            <w:r w:rsidRPr="004B6A99">
              <w:rPr>
                <w:rFonts w:cs="Arial"/>
                <w:b/>
                <w:sz w:val="14"/>
                <w:szCs w:val="14"/>
              </w:rPr>
              <w:t>159)</w:t>
            </w:r>
          </w:p>
        </w:tc>
        <w:tc>
          <w:tcPr>
            <w:tcW w:w="1087" w:type="dxa"/>
            <w:shd w:val="clear" w:color="auto" w:fill="auto"/>
            <w:vAlign w:val="center"/>
          </w:tcPr>
          <w:p w14:paraId="474C562E"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(9</w:t>
            </w:r>
            <w:r>
              <w:rPr>
                <w:rFonts w:cs="Arial"/>
                <w:b/>
                <w:sz w:val="14"/>
                <w:szCs w:val="14"/>
              </w:rPr>
              <w:t>,</w:t>
            </w:r>
            <w:r w:rsidRPr="004B6A99">
              <w:rPr>
                <w:rFonts w:cs="Arial"/>
                <w:b/>
                <w:sz w:val="14"/>
                <w:szCs w:val="14"/>
              </w:rPr>
              <w:t>388)</w:t>
            </w:r>
          </w:p>
        </w:tc>
        <w:tc>
          <w:tcPr>
            <w:tcW w:w="1087" w:type="dxa"/>
            <w:shd w:val="clear" w:color="auto" w:fill="auto"/>
            <w:vAlign w:val="center"/>
          </w:tcPr>
          <w:p w14:paraId="5692F941"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734</w:t>
            </w:r>
            <w:r>
              <w:rPr>
                <w:rFonts w:cs="Arial"/>
                <w:b/>
                <w:sz w:val="14"/>
                <w:szCs w:val="14"/>
              </w:rPr>
              <w:t>,</w:t>
            </w:r>
            <w:r w:rsidRPr="004B6A99">
              <w:rPr>
                <w:rFonts w:cs="Arial"/>
                <w:b/>
                <w:sz w:val="14"/>
                <w:szCs w:val="14"/>
              </w:rPr>
              <w:t>133</w:t>
            </w:r>
          </w:p>
        </w:tc>
        <w:tc>
          <w:tcPr>
            <w:tcW w:w="283" w:type="dxa"/>
            <w:shd w:val="clear" w:color="auto" w:fill="auto"/>
            <w:vAlign w:val="center"/>
          </w:tcPr>
          <w:p w14:paraId="5F710495"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DC9BD65"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w:t>
            </w:r>
          </w:p>
        </w:tc>
        <w:tc>
          <w:tcPr>
            <w:tcW w:w="1275" w:type="dxa"/>
            <w:shd w:val="clear" w:color="auto" w:fill="auto"/>
            <w:vAlign w:val="center"/>
          </w:tcPr>
          <w:p w14:paraId="0F738970"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531</w:t>
            </w:r>
          </w:p>
        </w:tc>
        <w:tc>
          <w:tcPr>
            <w:tcW w:w="1276" w:type="dxa"/>
            <w:shd w:val="clear" w:color="auto" w:fill="auto"/>
            <w:vAlign w:val="center"/>
          </w:tcPr>
          <w:p w14:paraId="5E6C349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242</w:t>
            </w:r>
            <w:r>
              <w:rPr>
                <w:rFonts w:cs="Arial"/>
                <w:b/>
                <w:sz w:val="14"/>
                <w:szCs w:val="14"/>
              </w:rPr>
              <w:t>,</w:t>
            </w:r>
            <w:r w:rsidRPr="004B6A99">
              <w:rPr>
                <w:rFonts w:cs="Arial"/>
                <w:b/>
                <w:sz w:val="14"/>
                <w:szCs w:val="14"/>
              </w:rPr>
              <w:t>130</w:t>
            </w:r>
          </w:p>
        </w:tc>
      </w:tr>
      <w:tr w:rsidR="0035060E" w:rsidRPr="000052B7" w14:paraId="1C46E71D" w14:textId="77777777" w:rsidTr="0035060E">
        <w:trPr>
          <w:trHeight w:val="238"/>
          <w:jc w:val="center"/>
        </w:trPr>
        <w:tc>
          <w:tcPr>
            <w:tcW w:w="2269" w:type="dxa"/>
            <w:shd w:val="clear" w:color="auto" w:fill="auto"/>
            <w:vAlign w:val="center"/>
          </w:tcPr>
          <w:p w14:paraId="77103B37" w14:textId="77777777" w:rsidR="0035060E" w:rsidRPr="000052B7"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0052B7">
              <w:rPr>
                <w:rFonts w:eastAsia="Times New Roman" w:cs="Arial"/>
                <w:bCs/>
                <w:color w:val="000000"/>
                <w:spacing w:val="-2"/>
                <w:sz w:val="14"/>
                <w:szCs w:val="14"/>
                <w:lang w:eastAsia="pt-BR"/>
              </w:rPr>
              <w:t>Depreciation and amortization</w:t>
            </w:r>
          </w:p>
        </w:tc>
        <w:tc>
          <w:tcPr>
            <w:tcW w:w="1087" w:type="dxa"/>
            <w:shd w:val="clear" w:color="auto" w:fill="auto"/>
            <w:vAlign w:val="center"/>
          </w:tcPr>
          <w:p w14:paraId="44BCAF6E"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(1</w:t>
            </w:r>
            <w:r>
              <w:rPr>
                <w:rFonts w:cs="Arial"/>
                <w:sz w:val="14"/>
                <w:szCs w:val="14"/>
              </w:rPr>
              <w:t>,</w:t>
            </w:r>
            <w:r w:rsidRPr="00D1528B">
              <w:rPr>
                <w:rFonts w:cs="Arial"/>
                <w:sz w:val="14"/>
                <w:szCs w:val="14"/>
              </w:rPr>
              <w:t>160)</w:t>
            </w:r>
          </w:p>
        </w:tc>
        <w:tc>
          <w:tcPr>
            <w:tcW w:w="1087" w:type="dxa"/>
            <w:shd w:val="clear" w:color="auto" w:fill="auto"/>
            <w:vAlign w:val="center"/>
          </w:tcPr>
          <w:p w14:paraId="15A2F1F2"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(9</w:t>
            </w:r>
            <w:r>
              <w:rPr>
                <w:rFonts w:cs="Arial"/>
                <w:sz w:val="14"/>
                <w:szCs w:val="14"/>
              </w:rPr>
              <w:t>,</w:t>
            </w:r>
            <w:r w:rsidRPr="00D1528B">
              <w:rPr>
                <w:rFonts w:cs="Arial"/>
                <w:sz w:val="14"/>
                <w:szCs w:val="14"/>
              </w:rPr>
              <w:t>437)</w:t>
            </w:r>
          </w:p>
        </w:tc>
        <w:tc>
          <w:tcPr>
            <w:tcW w:w="1087" w:type="dxa"/>
            <w:shd w:val="clear" w:color="auto" w:fill="auto"/>
            <w:vAlign w:val="center"/>
          </w:tcPr>
          <w:p w14:paraId="2728825E"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w:t>
            </w:r>
          </w:p>
        </w:tc>
        <w:tc>
          <w:tcPr>
            <w:tcW w:w="283" w:type="dxa"/>
            <w:shd w:val="clear" w:color="auto" w:fill="auto"/>
            <w:vAlign w:val="center"/>
          </w:tcPr>
          <w:p w14:paraId="581E257E"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17912858"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c>
          <w:tcPr>
            <w:tcW w:w="1275" w:type="dxa"/>
            <w:shd w:val="clear" w:color="auto" w:fill="auto"/>
            <w:vAlign w:val="center"/>
          </w:tcPr>
          <w:p w14:paraId="36C57C14"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c>
          <w:tcPr>
            <w:tcW w:w="1276" w:type="dxa"/>
            <w:shd w:val="clear" w:color="auto" w:fill="auto"/>
            <w:vAlign w:val="center"/>
          </w:tcPr>
          <w:p w14:paraId="5135E960"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r>
      <w:tr w:rsidR="0035060E" w:rsidRPr="00D44604" w14:paraId="63ADB542" w14:textId="77777777" w:rsidTr="0035060E">
        <w:trPr>
          <w:trHeight w:val="238"/>
          <w:jc w:val="center"/>
        </w:trPr>
        <w:tc>
          <w:tcPr>
            <w:tcW w:w="2269" w:type="dxa"/>
            <w:shd w:val="clear" w:color="auto" w:fill="auto"/>
            <w:vAlign w:val="center"/>
          </w:tcPr>
          <w:p w14:paraId="671CF1D7"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equity income / expenses</w:t>
            </w:r>
          </w:p>
        </w:tc>
        <w:tc>
          <w:tcPr>
            <w:tcW w:w="1087" w:type="dxa"/>
            <w:shd w:val="clear" w:color="auto" w:fill="auto"/>
            <w:vAlign w:val="center"/>
          </w:tcPr>
          <w:p w14:paraId="5C76A8AF"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1</w:t>
            </w:r>
          </w:p>
        </w:tc>
        <w:tc>
          <w:tcPr>
            <w:tcW w:w="1087" w:type="dxa"/>
            <w:shd w:val="clear" w:color="auto" w:fill="auto"/>
            <w:vAlign w:val="center"/>
          </w:tcPr>
          <w:p w14:paraId="4F322AC6"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49</w:t>
            </w:r>
          </w:p>
        </w:tc>
        <w:tc>
          <w:tcPr>
            <w:tcW w:w="1087" w:type="dxa"/>
            <w:shd w:val="clear" w:color="auto" w:fill="auto"/>
            <w:vAlign w:val="center"/>
          </w:tcPr>
          <w:p w14:paraId="529FC8AB"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734</w:t>
            </w:r>
            <w:r>
              <w:rPr>
                <w:rFonts w:cs="Arial"/>
                <w:sz w:val="14"/>
                <w:szCs w:val="14"/>
              </w:rPr>
              <w:t>,</w:t>
            </w:r>
            <w:r w:rsidRPr="00D1528B">
              <w:rPr>
                <w:rFonts w:cs="Arial"/>
                <w:sz w:val="14"/>
                <w:szCs w:val="14"/>
              </w:rPr>
              <w:t>133</w:t>
            </w:r>
          </w:p>
        </w:tc>
        <w:tc>
          <w:tcPr>
            <w:tcW w:w="283" w:type="dxa"/>
            <w:shd w:val="clear" w:color="auto" w:fill="auto"/>
            <w:vAlign w:val="center"/>
          </w:tcPr>
          <w:p w14:paraId="56E220AF"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C0CCE3D"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w:t>
            </w:r>
          </w:p>
        </w:tc>
        <w:tc>
          <w:tcPr>
            <w:tcW w:w="1275" w:type="dxa"/>
            <w:shd w:val="clear" w:color="auto" w:fill="auto"/>
            <w:vAlign w:val="center"/>
          </w:tcPr>
          <w:p w14:paraId="5250CCE1"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531</w:t>
            </w:r>
          </w:p>
        </w:tc>
        <w:tc>
          <w:tcPr>
            <w:tcW w:w="1276" w:type="dxa"/>
            <w:shd w:val="clear" w:color="auto" w:fill="auto"/>
            <w:vAlign w:val="center"/>
          </w:tcPr>
          <w:p w14:paraId="00D0C1F6"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242</w:t>
            </w:r>
            <w:r>
              <w:rPr>
                <w:rFonts w:cs="Arial"/>
                <w:sz w:val="14"/>
                <w:szCs w:val="14"/>
              </w:rPr>
              <w:t>,</w:t>
            </w:r>
            <w:r w:rsidRPr="00CF4AD2">
              <w:rPr>
                <w:rFonts w:cs="Arial"/>
                <w:sz w:val="14"/>
                <w:szCs w:val="14"/>
              </w:rPr>
              <w:t>130</w:t>
            </w:r>
          </w:p>
        </w:tc>
      </w:tr>
      <w:tr w:rsidR="0035060E" w:rsidRPr="00FE6393" w14:paraId="25CAE386" w14:textId="77777777" w:rsidTr="0035060E">
        <w:trPr>
          <w:trHeight w:val="238"/>
          <w:jc w:val="center"/>
        </w:trPr>
        <w:tc>
          <w:tcPr>
            <w:tcW w:w="2269" w:type="dxa"/>
            <w:shd w:val="clear" w:color="auto" w:fill="auto"/>
            <w:vAlign w:val="center"/>
          </w:tcPr>
          <w:p w14:paraId="1A0F9C57"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Other income and expenses</w:t>
            </w:r>
          </w:p>
        </w:tc>
        <w:tc>
          <w:tcPr>
            <w:tcW w:w="1087" w:type="dxa"/>
            <w:shd w:val="clear" w:color="auto" w:fill="auto"/>
            <w:vAlign w:val="center"/>
          </w:tcPr>
          <w:p w14:paraId="63ED821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(20</w:t>
            </w:r>
            <w:r>
              <w:rPr>
                <w:rFonts w:cs="Arial"/>
                <w:b/>
                <w:sz w:val="14"/>
                <w:szCs w:val="14"/>
              </w:rPr>
              <w:t>,</w:t>
            </w:r>
            <w:r w:rsidRPr="004B6A99">
              <w:rPr>
                <w:rFonts w:cs="Arial"/>
                <w:b/>
                <w:sz w:val="14"/>
                <w:szCs w:val="14"/>
              </w:rPr>
              <w:t>081)</w:t>
            </w:r>
          </w:p>
        </w:tc>
        <w:tc>
          <w:tcPr>
            <w:tcW w:w="1087" w:type="dxa"/>
            <w:shd w:val="clear" w:color="auto" w:fill="auto"/>
            <w:vAlign w:val="center"/>
          </w:tcPr>
          <w:p w14:paraId="29A5311C"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(211</w:t>
            </w:r>
            <w:r>
              <w:rPr>
                <w:rFonts w:cs="Arial"/>
                <w:b/>
                <w:sz w:val="14"/>
                <w:szCs w:val="14"/>
              </w:rPr>
              <w:t>,</w:t>
            </w:r>
            <w:r w:rsidRPr="004B6A99">
              <w:rPr>
                <w:rFonts w:cs="Arial"/>
                <w:b/>
                <w:sz w:val="14"/>
                <w:szCs w:val="14"/>
              </w:rPr>
              <w:t>039)</w:t>
            </w:r>
          </w:p>
        </w:tc>
        <w:tc>
          <w:tcPr>
            <w:tcW w:w="1087" w:type="dxa"/>
            <w:shd w:val="clear" w:color="auto" w:fill="auto"/>
            <w:vAlign w:val="center"/>
          </w:tcPr>
          <w:p w14:paraId="4159B6D8"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(674)</w:t>
            </w:r>
          </w:p>
        </w:tc>
        <w:tc>
          <w:tcPr>
            <w:tcW w:w="283" w:type="dxa"/>
            <w:shd w:val="clear" w:color="auto" w:fill="auto"/>
            <w:vAlign w:val="center"/>
          </w:tcPr>
          <w:p w14:paraId="29C854BC"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5678917"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(17</w:t>
            </w:r>
            <w:r>
              <w:rPr>
                <w:rFonts w:cs="Arial"/>
                <w:b/>
                <w:sz w:val="14"/>
                <w:szCs w:val="14"/>
              </w:rPr>
              <w:t>,</w:t>
            </w:r>
            <w:r w:rsidRPr="004B6A99">
              <w:rPr>
                <w:rFonts w:cs="Arial"/>
                <w:b/>
                <w:sz w:val="14"/>
                <w:szCs w:val="14"/>
              </w:rPr>
              <w:t>046)</w:t>
            </w:r>
          </w:p>
        </w:tc>
        <w:tc>
          <w:tcPr>
            <w:tcW w:w="1275" w:type="dxa"/>
            <w:shd w:val="clear" w:color="auto" w:fill="auto"/>
            <w:vAlign w:val="center"/>
          </w:tcPr>
          <w:p w14:paraId="7002F432"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(158</w:t>
            </w:r>
            <w:r>
              <w:rPr>
                <w:rFonts w:cs="Arial"/>
                <w:b/>
                <w:sz w:val="14"/>
                <w:szCs w:val="14"/>
              </w:rPr>
              <w:t>,</w:t>
            </w:r>
            <w:r w:rsidRPr="004B6A99">
              <w:rPr>
                <w:rFonts w:cs="Arial"/>
                <w:b/>
                <w:sz w:val="14"/>
                <w:szCs w:val="14"/>
              </w:rPr>
              <w:t>093)</w:t>
            </w:r>
          </w:p>
        </w:tc>
        <w:tc>
          <w:tcPr>
            <w:tcW w:w="1276" w:type="dxa"/>
            <w:shd w:val="clear" w:color="auto" w:fill="auto"/>
            <w:vAlign w:val="center"/>
          </w:tcPr>
          <w:p w14:paraId="3C5F0EE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624</w:t>
            </w:r>
          </w:p>
        </w:tc>
      </w:tr>
      <w:tr w:rsidR="0035060E" w:rsidRPr="00D44604" w14:paraId="55E1C46C" w14:textId="77777777" w:rsidTr="0035060E">
        <w:trPr>
          <w:trHeight w:val="238"/>
          <w:jc w:val="center"/>
        </w:trPr>
        <w:tc>
          <w:tcPr>
            <w:tcW w:w="2269" w:type="dxa"/>
            <w:shd w:val="clear" w:color="auto" w:fill="auto"/>
            <w:vAlign w:val="center"/>
          </w:tcPr>
          <w:p w14:paraId="738742F9"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087" w:type="dxa"/>
            <w:shd w:val="clear" w:color="auto" w:fill="auto"/>
            <w:vAlign w:val="center"/>
          </w:tcPr>
          <w:p w14:paraId="27214C9C"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(20</w:t>
            </w:r>
            <w:r>
              <w:rPr>
                <w:rFonts w:cs="Arial"/>
                <w:sz w:val="14"/>
                <w:szCs w:val="14"/>
              </w:rPr>
              <w:t>,</w:t>
            </w:r>
            <w:r w:rsidRPr="00D1528B">
              <w:rPr>
                <w:rFonts w:cs="Arial"/>
                <w:sz w:val="14"/>
                <w:szCs w:val="14"/>
              </w:rPr>
              <w:t>081)</w:t>
            </w:r>
          </w:p>
        </w:tc>
        <w:tc>
          <w:tcPr>
            <w:tcW w:w="1087" w:type="dxa"/>
            <w:shd w:val="clear" w:color="auto" w:fill="auto"/>
            <w:vAlign w:val="center"/>
          </w:tcPr>
          <w:p w14:paraId="4384C3C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(211</w:t>
            </w:r>
            <w:r>
              <w:rPr>
                <w:rFonts w:cs="Arial"/>
                <w:sz w:val="14"/>
                <w:szCs w:val="14"/>
              </w:rPr>
              <w:t>,</w:t>
            </w:r>
            <w:r w:rsidRPr="00D1528B">
              <w:rPr>
                <w:rFonts w:cs="Arial"/>
                <w:sz w:val="14"/>
                <w:szCs w:val="14"/>
              </w:rPr>
              <w:t>039)</w:t>
            </w:r>
          </w:p>
        </w:tc>
        <w:tc>
          <w:tcPr>
            <w:tcW w:w="1087" w:type="dxa"/>
            <w:shd w:val="clear" w:color="auto" w:fill="auto"/>
            <w:vAlign w:val="center"/>
          </w:tcPr>
          <w:p w14:paraId="57579198"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(674)</w:t>
            </w:r>
          </w:p>
        </w:tc>
        <w:tc>
          <w:tcPr>
            <w:tcW w:w="283" w:type="dxa"/>
            <w:shd w:val="clear" w:color="auto" w:fill="auto"/>
            <w:vAlign w:val="center"/>
          </w:tcPr>
          <w:p w14:paraId="55794810"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8CE7178"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(17</w:t>
            </w:r>
            <w:r>
              <w:rPr>
                <w:rFonts w:cs="Arial"/>
                <w:sz w:val="14"/>
                <w:szCs w:val="14"/>
              </w:rPr>
              <w:t>,</w:t>
            </w:r>
            <w:r w:rsidRPr="00CF4AD2">
              <w:rPr>
                <w:rFonts w:cs="Arial"/>
                <w:sz w:val="14"/>
                <w:szCs w:val="14"/>
              </w:rPr>
              <w:t>046)</w:t>
            </w:r>
          </w:p>
        </w:tc>
        <w:tc>
          <w:tcPr>
            <w:tcW w:w="1275" w:type="dxa"/>
            <w:shd w:val="clear" w:color="auto" w:fill="auto"/>
            <w:vAlign w:val="center"/>
          </w:tcPr>
          <w:p w14:paraId="12E3D26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(158</w:t>
            </w:r>
            <w:r>
              <w:rPr>
                <w:rFonts w:cs="Arial"/>
                <w:sz w:val="14"/>
                <w:szCs w:val="14"/>
              </w:rPr>
              <w:t>,</w:t>
            </w:r>
            <w:r w:rsidRPr="00CF4AD2">
              <w:rPr>
                <w:rFonts w:cs="Arial"/>
                <w:sz w:val="14"/>
                <w:szCs w:val="14"/>
              </w:rPr>
              <w:t>093)</w:t>
            </w:r>
          </w:p>
        </w:tc>
        <w:tc>
          <w:tcPr>
            <w:tcW w:w="1276" w:type="dxa"/>
            <w:shd w:val="clear" w:color="auto" w:fill="auto"/>
            <w:vAlign w:val="center"/>
          </w:tcPr>
          <w:p w14:paraId="490B69AC"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624</w:t>
            </w:r>
          </w:p>
        </w:tc>
      </w:tr>
      <w:tr w:rsidR="0035060E" w:rsidRPr="00FE6393" w14:paraId="5E4ECA63" w14:textId="77777777" w:rsidTr="0035060E">
        <w:trPr>
          <w:trHeight w:val="238"/>
          <w:jc w:val="center"/>
        </w:trPr>
        <w:tc>
          <w:tcPr>
            <w:tcW w:w="2269" w:type="dxa"/>
            <w:shd w:val="clear" w:color="auto" w:fill="auto"/>
            <w:vAlign w:val="center"/>
          </w:tcPr>
          <w:p w14:paraId="51395460"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Operational result</w:t>
            </w:r>
          </w:p>
        </w:tc>
        <w:tc>
          <w:tcPr>
            <w:tcW w:w="1087" w:type="dxa"/>
            <w:shd w:val="clear" w:color="auto" w:fill="auto"/>
            <w:vAlign w:val="center"/>
          </w:tcPr>
          <w:p w14:paraId="1F66CB5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41</w:t>
            </w:r>
            <w:r>
              <w:rPr>
                <w:rFonts w:cs="Arial"/>
                <w:b/>
                <w:sz w:val="14"/>
                <w:szCs w:val="14"/>
              </w:rPr>
              <w:t>,</w:t>
            </w:r>
            <w:r w:rsidRPr="004B6A99">
              <w:rPr>
                <w:rFonts w:cs="Arial"/>
                <w:b/>
                <w:sz w:val="14"/>
                <w:szCs w:val="14"/>
              </w:rPr>
              <w:t>287</w:t>
            </w:r>
          </w:p>
        </w:tc>
        <w:tc>
          <w:tcPr>
            <w:tcW w:w="1087" w:type="dxa"/>
            <w:shd w:val="clear" w:color="auto" w:fill="auto"/>
            <w:vAlign w:val="center"/>
          </w:tcPr>
          <w:p w14:paraId="45942BCA"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969</w:t>
            </w:r>
            <w:r>
              <w:rPr>
                <w:rFonts w:cs="Arial"/>
                <w:b/>
                <w:sz w:val="14"/>
                <w:szCs w:val="14"/>
              </w:rPr>
              <w:t>,</w:t>
            </w:r>
            <w:r w:rsidRPr="004B6A99">
              <w:rPr>
                <w:rFonts w:cs="Arial"/>
                <w:b/>
                <w:sz w:val="14"/>
                <w:szCs w:val="14"/>
              </w:rPr>
              <w:t>969</w:t>
            </w:r>
          </w:p>
        </w:tc>
        <w:tc>
          <w:tcPr>
            <w:tcW w:w="1087" w:type="dxa"/>
            <w:shd w:val="clear" w:color="auto" w:fill="auto"/>
            <w:vAlign w:val="center"/>
          </w:tcPr>
          <w:p w14:paraId="6060B408"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733</w:t>
            </w:r>
            <w:r>
              <w:rPr>
                <w:rFonts w:cs="Arial"/>
                <w:b/>
                <w:sz w:val="14"/>
                <w:szCs w:val="14"/>
              </w:rPr>
              <w:t>,</w:t>
            </w:r>
            <w:r w:rsidRPr="004B6A99">
              <w:rPr>
                <w:rFonts w:cs="Arial"/>
                <w:b/>
                <w:sz w:val="14"/>
                <w:szCs w:val="14"/>
              </w:rPr>
              <w:t>652</w:t>
            </w:r>
          </w:p>
        </w:tc>
        <w:tc>
          <w:tcPr>
            <w:tcW w:w="283" w:type="dxa"/>
            <w:shd w:val="clear" w:color="auto" w:fill="auto"/>
            <w:vAlign w:val="center"/>
          </w:tcPr>
          <w:p w14:paraId="78E773F7"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258BB7F"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46</w:t>
            </w:r>
            <w:r>
              <w:rPr>
                <w:rFonts w:cs="Arial"/>
                <w:b/>
                <w:sz w:val="14"/>
                <w:szCs w:val="14"/>
              </w:rPr>
              <w:t>,</w:t>
            </w:r>
            <w:r w:rsidRPr="004B6A99">
              <w:rPr>
                <w:rFonts w:cs="Arial"/>
                <w:b/>
                <w:sz w:val="14"/>
                <w:szCs w:val="14"/>
              </w:rPr>
              <w:t>601</w:t>
            </w:r>
          </w:p>
        </w:tc>
        <w:tc>
          <w:tcPr>
            <w:tcW w:w="1275" w:type="dxa"/>
            <w:shd w:val="clear" w:color="auto" w:fill="auto"/>
            <w:vAlign w:val="center"/>
          </w:tcPr>
          <w:p w14:paraId="011DDF37"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242</w:t>
            </w:r>
            <w:r>
              <w:rPr>
                <w:rFonts w:cs="Arial"/>
                <w:b/>
                <w:sz w:val="14"/>
                <w:szCs w:val="14"/>
              </w:rPr>
              <w:t>,</w:t>
            </w:r>
            <w:r w:rsidRPr="004B6A99">
              <w:rPr>
                <w:rFonts w:cs="Arial"/>
                <w:b/>
                <w:sz w:val="14"/>
                <w:szCs w:val="14"/>
              </w:rPr>
              <w:t>650</w:t>
            </w:r>
          </w:p>
        </w:tc>
        <w:tc>
          <w:tcPr>
            <w:tcW w:w="1276" w:type="dxa"/>
            <w:shd w:val="clear" w:color="auto" w:fill="auto"/>
            <w:vAlign w:val="center"/>
          </w:tcPr>
          <w:p w14:paraId="7208FFE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243</w:t>
            </w:r>
            <w:r>
              <w:rPr>
                <w:rFonts w:cs="Arial"/>
                <w:b/>
                <w:sz w:val="14"/>
                <w:szCs w:val="14"/>
              </w:rPr>
              <w:t>,</w:t>
            </w:r>
            <w:r w:rsidRPr="004B6A99">
              <w:rPr>
                <w:rFonts w:cs="Arial"/>
                <w:b/>
                <w:sz w:val="14"/>
                <w:szCs w:val="14"/>
              </w:rPr>
              <w:t>403</w:t>
            </w:r>
          </w:p>
        </w:tc>
      </w:tr>
      <w:tr w:rsidR="0035060E" w:rsidRPr="00FE6393" w14:paraId="0BA438B7" w14:textId="77777777" w:rsidTr="0035060E">
        <w:trPr>
          <w:trHeight w:val="238"/>
          <w:jc w:val="center"/>
        </w:trPr>
        <w:tc>
          <w:tcPr>
            <w:tcW w:w="2269" w:type="dxa"/>
            <w:shd w:val="clear" w:color="auto" w:fill="auto"/>
            <w:vAlign w:val="center"/>
          </w:tcPr>
          <w:p w14:paraId="0FB732A0" w14:textId="77777777" w:rsidR="0035060E" w:rsidRPr="00813AF1" w:rsidRDefault="0035060E" w:rsidP="0035060E">
            <w:pPr>
              <w:keepNext/>
              <w:keepLines/>
              <w:spacing w:before="40" w:after="40" w:line="240" w:lineRule="auto"/>
              <w:ind w:left="113"/>
              <w:rPr>
                <w:rFonts w:eastAsia="Times New Roman" w:cs="Arial"/>
                <w:bCs/>
                <w:color w:val="000000"/>
                <w:spacing w:val="-2"/>
                <w:sz w:val="14"/>
                <w:szCs w:val="14"/>
                <w:lang w:val="en-US" w:eastAsia="pt-BR"/>
              </w:rPr>
            </w:pPr>
            <w:r w:rsidRPr="00813AF1">
              <w:rPr>
                <w:rFonts w:eastAsia="Times New Roman" w:cs="Arial"/>
                <w:bCs/>
                <w:color w:val="000000"/>
                <w:spacing w:val="-2"/>
                <w:sz w:val="14"/>
                <w:szCs w:val="14"/>
                <w:lang w:val="en-US" w:eastAsia="pt-BR"/>
              </w:rPr>
              <w:t>Gains / losses on non-current assets</w:t>
            </w:r>
          </w:p>
        </w:tc>
        <w:tc>
          <w:tcPr>
            <w:tcW w:w="1087" w:type="dxa"/>
            <w:shd w:val="clear" w:color="auto" w:fill="auto"/>
            <w:vAlign w:val="center"/>
          </w:tcPr>
          <w:p w14:paraId="021DE4DE"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36</w:t>
            </w:r>
          </w:p>
        </w:tc>
        <w:tc>
          <w:tcPr>
            <w:tcW w:w="1087" w:type="dxa"/>
            <w:shd w:val="clear" w:color="auto" w:fill="auto"/>
            <w:vAlign w:val="center"/>
          </w:tcPr>
          <w:p w14:paraId="4FE1C9BA"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288</w:t>
            </w:r>
          </w:p>
        </w:tc>
        <w:tc>
          <w:tcPr>
            <w:tcW w:w="1087" w:type="dxa"/>
            <w:shd w:val="clear" w:color="auto" w:fill="auto"/>
            <w:vAlign w:val="center"/>
          </w:tcPr>
          <w:p w14:paraId="2404BD71"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w:t>
            </w:r>
          </w:p>
        </w:tc>
        <w:tc>
          <w:tcPr>
            <w:tcW w:w="283" w:type="dxa"/>
            <w:shd w:val="clear" w:color="auto" w:fill="auto"/>
            <w:vAlign w:val="center"/>
          </w:tcPr>
          <w:p w14:paraId="64E44C80"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2557AA09"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CF4AD2">
              <w:rPr>
                <w:rFonts w:cs="Arial"/>
                <w:sz w:val="14"/>
                <w:szCs w:val="14"/>
              </w:rPr>
              <w:t>--</w:t>
            </w:r>
          </w:p>
        </w:tc>
        <w:tc>
          <w:tcPr>
            <w:tcW w:w="1275" w:type="dxa"/>
            <w:shd w:val="clear" w:color="auto" w:fill="auto"/>
            <w:vAlign w:val="center"/>
          </w:tcPr>
          <w:p w14:paraId="2F22E573"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CF4AD2">
              <w:rPr>
                <w:rFonts w:cs="Arial"/>
                <w:sz w:val="14"/>
                <w:szCs w:val="14"/>
              </w:rPr>
              <w:t>70</w:t>
            </w:r>
          </w:p>
        </w:tc>
        <w:tc>
          <w:tcPr>
            <w:tcW w:w="1276" w:type="dxa"/>
            <w:shd w:val="clear" w:color="auto" w:fill="auto"/>
            <w:vAlign w:val="center"/>
          </w:tcPr>
          <w:p w14:paraId="68C93FDF"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CF4AD2">
              <w:rPr>
                <w:rFonts w:cs="Arial"/>
                <w:sz w:val="14"/>
                <w:szCs w:val="14"/>
              </w:rPr>
              <w:t>--</w:t>
            </w:r>
          </w:p>
        </w:tc>
      </w:tr>
      <w:tr w:rsidR="0035060E" w:rsidRPr="00FE6393" w14:paraId="7CFBF116" w14:textId="77777777" w:rsidTr="0035060E">
        <w:trPr>
          <w:trHeight w:val="238"/>
          <w:jc w:val="center"/>
        </w:trPr>
        <w:tc>
          <w:tcPr>
            <w:tcW w:w="2269" w:type="dxa"/>
            <w:shd w:val="clear" w:color="auto" w:fill="auto"/>
            <w:vAlign w:val="center"/>
          </w:tcPr>
          <w:p w14:paraId="36206AC5"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Income before taxes</w:t>
            </w:r>
          </w:p>
        </w:tc>
        <w:tc>
          <w:tcPr>
            <w:tcW w:w="1087" w:type="dxa"/>
            <w:shd w:val="clear" w:color="auto" w:fill="auto"/>
            <w:vAlign w:val="center"/>
          </w:tcPr>
          <w:p w14:paraId="14ACDA71"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41</w:t>
            </w:r>
            <w:r>
              <w:rPr>
                <w:rFonts w:cs="Arial"/>
                <w:b/>
                <w:sz w:val="14"/>
                <w:szCs w:val="14"/>
              </w:rPr>
              <w:t>,</w:t>
            </w:r>
            <w:r w:rsidRPr="004B6A99">
              <w:rPr>
                <w:rFonts w:cs="Arial"/>
                <w:b/>
                <w:sz w:val="14"/>
                <w:szCs w:val="14"/>
              </w:rPr>
              <w:t>323</w:t>
            </w:r>
          </w:p>
        </w:tc>
        <w:tc>
          <w:tcPr>
            <w:tcW w:w="1087" w:type="dxa"/>
            <w:shd w:val="clear" w:color="auto" w:fill="auto"/>
            <w:vAlign w:val="center"/>
          </w:tcPr>
          <w:p w14:paraId="4644D07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970</w:t>
            </w:r>
            <w:r>
              <w:rPr>
                <w:rFonts w:cs="Arial"/>
                <w:b/>
                <w:sz w:val="14"/>
                <w:szCs w:val="14"/>
              </w:rPr>
              <w:t>,</w:t>
            </w:r>
            <w:r w:rsidRPr="004B6A99">
              <w:rPr>
                <w:rFonts w:cs="Arial"/>
                <w:b/>
                <w:sz w:val="14"/>
                <w:szCs w:val="14"/>
              </w:rPr>
              <w:t>257</w:t>
            </w:r>
          </w:p>
        </w:tc>
        <w:tc>
          <w:tcPr>
            <w:tcW w:w="1087" w:type="dxa"/>
            <w:shd w:val="clear" w:color="auto" w:fill="auto"/>
            <w:vAlign w:val="center"/>
          </w:tcPr>
          <w:p w14:paraId="58FED7B2"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733</w:t>
            </w:r>
            <w:r>
              <w:rPr>
                <w:rFonts w:cs="Arial"/>
                <w:b/>
                <w:sz w:val="14"/>
                <w:szCs w:val="14"/>
              </w:rPr>
              <w:t>,</w:t>
            </w:r>
            <w:r w:rsidRPr="004B6A99">
              <w:rPr>
                <w:rFonts w:cs="Arial"/>
                <w:b/>
                <w:sz w:val="14"/>
                <w:szCs w:val="14"/>
              </w:rPr>
              <w:t>652</w:t>
            </w:r>
          </w:p>
        </w:tc>
        <w:tc>
          <w:tcPr>
            <w:tcW w:w="283" w:type="dxa"/>
            <w:shd w:val="clear" w:color="auto" w:fill="auto"/>
            <w:vAlign w:val="center"/>
          </w:tcPr>
          <w:p w14:paraId="43A5BFC6"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8BAEF4A"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46</w:t>
            </w:r>
            <w:r>
              <w:rPr>
                <w:rFonts w:cs="Arial"/>
                <w:b/>
                <w:sz w:val="14"/>
                <w:szCs w:val="14"/>
              </w:rPr>
              <w:t>,</w:t>
            </w:r>
            <w:r w:rsidRPr="004B6A99">
              <w:rPr>
                <w:rFonts w:cs="Arial"/>
                <w:b/>
                <w:sz w:val="14"/>
                <w:szCs w:val="14"/>
              </w:rPr>
              <w:t>601</w:t>
            </w:r>
          </w:p>
        </w:tc>
        <w:tc>
          <w:tcPr>
            <w:tcW w:w="1275" w:type="dxa"/>
            <w:shd w:val="clear" w:color="auto" w:fill="auto"/>
            <w:vAlign w:val="center"/>
          </w:tcPr>
          <w:p w14:paraId="467AB3FD"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242</w:t>
            </w:r>
            <w:r>
              <w:rPr>
                <w:rFonts w:cs="Arial"/>
                <w:b/>
                <w:sz w:val="14"/>
                <w:szCs w:val="14"/>
              </w:rPr>
              <w:t>,</w:t>
            </w:r>
            <w:r w:rsidRPr="004B6A99">
              <w:rPr>
                <w:rFonts w:cs="Arial"/>
                <w:b/>
                <w:sz w:val="14"/>
                <w:szCs w:val="14"/>
              </w:rPr>
              <w:t>720</w:t>
            </w:r>
          </w:p>
        </w:tc>
        <w:tc>
          <w:tcPr>
            <w:tcW w:w="1276" w:type="dxa"/>
            <w:shd w:val="clear" w:color="auto" w:fill="auto"/>
            <w:vAlign w:val="center"/>
          </w:tcPr>
          <w:p w14:paraId="6C57BD09"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243</w:t>
            </w:r>
            <w:r>
              <w:rPr>
                <w:rFonts w:cs="Arial"/>
                <w:b/>
                <w:sz w:val="14"/>
                <w:szCs w:val="14"/>
              </w:rPr>
              <w:t>,</w:t>
            </w:r>
            <w:r w:rsidRPr="004B6A99">
              <w:rPr>
                <w:rFonts w:cs="Arial"/>
                <w:b/>
                <w:sz w:val="14"/>
                <w:szCs w:val="14"/>
              </w:rPr>
              <w:t>403</w:t>
            </w:r>
          </w:p>
        </w:tc>
      </w:tr>
      <w:tr w:rsidR="0035060E" w:rsidRPr="00D44604" w14:paraId="10181014" w14:textId="77777777" w:rsidTr="0035060E">
        <w:trPr>
          <w:trHeight w:val="238"/>
          <w:jc w:val="center"/>
        </w:trPr>
        <w:tc>
          <w:tcPr>
            <w:tcW w:w="2269" w:type="dxa"/>
            <w:shd w:val="clear" w:color="auto" w:fill="auto"/>
            <w:vAlign w:val="center"/>
          </w:tcPr>
          <w:p w14:paraId="685CCBB5"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087" w:type="dxa"/>
            <w:shd w:val="clear" w:color="auto" w:fill="auto"/>
            <w:vAlign w:val="center"/>
          </w:tcPr>
          <w:p w14:paraId="4AFFBC30"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(16</w:t>
            </w:r>
            <w:r>
              <w:rPr>
                <w:rFonts w:cs="Arial"/>
                <w:sz w:val="14"/>
                <w:szCs w:val="14"/>
              </w:rPr>
              <w:t>,</w:t>
            </w:r>
            <w:r w:rsidRPr="00D1528B">
              <w:rPr>
                <w:rFonts w:cs="Arial"/>
                <w:sz w:val="14"/>
                <w:szCs w:val="14"/>
              </w:rPr>
              <w:t>373)</w:t>
            </w:r>
          </w:p>
        </w:tc>
        <w:tc>
          <w:tcPr>
            <w:tcW w:w="1087" w:type="dxa"/>
            <w:shd w:val="clear" w:color="auto" w:fill="auto"/>
            <w:vAlign w:val="center"/>
          </w:tcPr>
          <w:p w14:paraId="4FE36AA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(254</w:t>
            </w:r>
            <w:r>
              <w:rPr>
                <w:rFonts w:cs="Arial"/>
                <w:sz w:val="14"/>
                <w:szCs w:val="14"/>
              </w:rPr>
              <w:t>,</w:t>
            </w:r>
            <w:r w:rsidRPr="00D1528B">
              <w:rPr>
                <w:rFonts w:cs="Arial"/>
                <w:sz w:val="14"/>
                <w:szCs w:val="14"/>
              </w:rPr>
              <w:t>162)</w:t>
            </w:r>
          </w:p>
        </w:tc>
        <w:tc>
          <w:tcPr>
            <w:tcW w:w="1087" w:type="dxa"/>
            <w:shd w:val="clear" w:color="auto" w:fill="auto"/>
            <w:vAlign w:val="center"/>
          </w:tcPr>
          <w:p w14:paraId="62808EF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(73)</w:t>
            </w:r>
          </w:p>
        </w:tc>
        <w:tc>
          <w:tcPr>
            <w:tcW w:w="283" w:type="dxa"/>
            <w:shd w:val="clear" w:color="auto" w:fill="auto"/>
            <w:vAlign w:val="center"/>
          </w:tcPr>
          <w:p w14:paraId="78F9A04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B878C8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(18</w:t>
            </w:r>
            <w:r>
              <w:rPr>
                <w:rFonts w:cs="Arial"/>
                <w:sz w:val="14"/>
                <w:szCs w:val="14"/>
              </w:rPr>
              <w:t>,</w:t>
            </w:r>
            <w:r w:rsidRPr="00CF4AD2">
              <w:rPr>
                <w:rFonts w:cs="Arial"/>
                <w:sz w:val="14"/>
                <w:szCs w:val="14"/>
              </w:rPr>
              <w:t>001)</w:t>
            </w:r>
          </w:p>
        </w:tc>
        <w:tc>
          <w:tcPr>
            <w:tcW w:w="1275" w:type="dxa"/>
            <w:shd w:val="clear" w:color="auto" w:fill="auto"/>
            <w:vAlign w:val="center"/>
          </w:tcPr>
          <w:p w14:paraId="3A26054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(22</w:t>
            </w:r>
            <w:r>
              <w:rPr>
                <w:rFonts w:cs="Arial"/>
                <w:sz w:val="14"/>
                <w:szCs w:val="14"/>
              </w:rPr>
              <w:t>,</w:t>
            </w:r>
            <w:r w:rsidRPr="00CF4AD2">
              <w:rPr>
                <w:rFonts w:cs="Arial"/>
                <w:sz w:val="14"/>
                <w:szCs w:val="14"/>
              </w:rPr>
              <w:t>798)</w:t>
            </w:r>
          </w:p>
        </w:tc>
        <w:tc>
          <w:tcPr>
            <w:tcW w:w="1276" w:type="dxa"/>
            <w:shd w:val="clear" w:color="auto" w:fill="auto"/>
            <w:vAlign w:val="center"/>
          </w:tcPr>
          <w:p w14:paraId="5FA6765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(363)</w:t>
            </w:r>
          </w:p>
        </w:tc>
      </w:tr>
      <w:tr w:rsidR="0035060E" w:rsidRPr="00FE6393" w14:paraId="5238066A" w14:textId="77777777" w:rsidTr="0035060E">
        <w:trPr>
          <w:trHeight w:val="238"/>
          <w:jc w:val="center"/>
        </w:trPr>
        <w:tc>
          <w:tcPr>
            <w:tcW w:w="2269" w:type="dxa"/>
            <w:shd w:val="clear" w:color="auto" w:fill="auto"/>
            <w:vAlign w:val="center"/>
          </w:tcPr>
          <w:p w14:paraId="062D8285" w14:textId="77777777" w:rsidR="0035060E" w:rsidRPr="00FE6393"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Profit sharing</w:t>
            </w:r>
          </w:p>
        </w:tc>
        <w:tc>
          <w:tcPr>
            <w:tcW w:w="1087" w:type="dxa"/>
            <w:shd w:val="clear" w:color="auto" w:fill="auto"/>
            <w:vAlign w:val="center"/>
          </w:tcPr>
          <w:p w14:paraId="1AF4E516"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D1528B">
              <w:rPr>
                <w:rFonts w:cs="Arial"/>
                <w:sz w:val="14"/>
                <w:szCs w:val="14"/>
              </w:rPr>
              <w:t>(390)</w:t>
            </w:r>
          </w:p>
        </w:tc>
        <w:tc>
          <w:tcPr>
            <w:tcW w:w="1087" w:type="dxa"/>
            <w:shd w:val="clear" w:color="auto" w:fill="auto"/>
            <w:vAlign w:val="center"/>
          </w:tcPr>
          <w:p w14:paraId="40053C62"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D1528B">
              <w:rPr>
                <w:rFonts w:cs="Arial"/>
                <w:sz w:val="14"/>
                <w:szCs w:val="14"/>
              </w:rPr>
              <w:t>(6</w:t>
            </w:r>
            <w:r>
              <w:rPr>
                <w:rFonts w:cs="Arial"/>
                <w:sz w:val="14"/>
                <w:szCs w:val="14"/>
              </w:rPr>
              <w:t>,</w:t>
            </w:r>
            <w:r w:rsidRPr="00D1528B">
              <w:rPr>
                <w:rFonts w:cs="Arial"/>
                <w:sz w:val="14"/>
                <w:szCs w:val="14"/>
              </w:rPr>
              <w:t>523)</w:t>
            </w:r>
          </w:p>
        </w:tc>
        <w:tc>
          <w:tcPr>
            <w:tcW w:w="1087" w:type="dxa"/>
            <w:shd w:val="clear" w:color="auto" w:fill="auto"/>
            <w:vAlign w:val="center"/>
          </w:tcPr>
          <w:p w14:paraId="23EA48B4"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D1528B">
              <w:rPr>
                <w:rFonts w:cs="Arial"/>
                <w:sz w:val="14"/>
                <w:szCs w:val="14"/>
              </w:rPr>
              <w:t>554</w:t>
            </w:r>
          </w:p>
        </w:tc>
        <w:tc>
          <w:tcPr>
            <w:tcW w:w="283" w:type="dxa"/>
            <w:shd w:val="clear" w:color="auto" w:fill="auto"/>
            <w:vAlign w:val="center"/>
          </w:tcPr>
          <w:p w14:paraId="6DF3F7B5"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4372BE2F"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CF4AD2">
              <w:rPr>
                <w:rFonts w:cs="Arial"/>
                <w:sz w:val="14"/>
                <w:szCs w:val="14"/>
              </w:rPr>
              <w:t>(231)</w:t>
            </w:r>
          </w:p>
        </w:tc>
        <w:tc>
          <w:tcPr>
            <w:tcW w:w="1275" w:type="dxa"/>
            <w:shd w:val="clear" w:color="auto" w:fill="auto"/>
            <w:vAlign w:val="center"/>
          </w:tcPr>
          <w:p w14:paraId="23F6EC6A"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CF4AD2">
              <w:rPr>
                <w:rFonts w:cs="Arial"/>
                <w:sz w:val="14"/>
                <w:szCs w:val="14"/>
              </w:rPr>
              <w:t>(6</w:t>
            </w:r>
            <w:r>
              <w:rPr>
                <w:rFonts w:cs="Arial"/>
                <w:sz w:val="14"/>
                <w:szCs w:val="14"/>
              </w:rPr>
              <w:t>,</w:t>
            </w:r>
            <w:r w:rsidRPr="00CF4AD2">
              <w:rPr>
                <w:rFonts w:cs="Arial"/>
                <w:sz w:val="14"/>
                <w:szCs w:val="14"/>
              </w:rPr>
              <w:t>161)</w:t>
            </w:r>
          </w:p>
        </w:tc>
        <w:tc>
          <w:tcPr>
            <w:tcW w:w="1276" w:type="dxa"/>
            <w:shd w:val="clear" w:color="auto" w:fill="auto"/>
            <w:vAlign w:val="center"/>
          </w:tcPr>
          <w:p w14:paraId="52D86218"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CF4AD2">
              <w:rPr>
                <w:rFonts w:cs="Arial"/>
                <w:sz w:val="14"/>
                <w:szCs w:val="14"/>
              </w:rPr>
              <w:t>--</w:t>
            </w:r>
          </w:p>
        </w:tc>
      </w:tr>
      <w:tr w:rsidR="0035060E" w:rsidRPr="00FE6393" w14:paraId="6AEEDF84" w14:textId="77777777" w:rsidTr="0035060E">
        <w:trPr>
          <w:trHeight w:val="238"/>
          <w:jc w:val="center"/>
        </w:trPr>
        <w:tc>
          <w:tcPr>
            <w:tcW w:w="2269" w:type="dxa"/>
            <w:shd w:val="clear" w:color="auto" w:fill="auto"/>
            <w:vAlign w:val="center"/>
          </w:tcPr>
          <w:p w14:paraId="4A5AE63A" w14:textId="77777777" w:rsidR="0035060E" w:rsidRPr="00FE6393" w:rsidRDefault="0035060E" w:rsidP="0035060E">
            <w:pPr>
              <w:keepNext/>
              <w:keepLines/>
              <w:spacing w:before="40" w:after="40" w:line="240" w:lineRule="auto"/>
              <w:rPr>
                <w:rFonts w:eastAsia="Times New Roman" w:cs="Arial"/>
                <w:b/>
                <w:color w:val="000000"/>
                <w:spacing w:val="-2"/>
                <w:sz w:val="14"/>
                <w:szCs w:val="14"/>
                <w:lang w:val="en-US" w:eastAsia="pt-BR"/>
              </w:rPr>
            </w:pPr>
            <w:r w:rsidRPr="00FE6393">
              <w:rPr>
                <w:rFonts w:eastAsia="Times New Roman" w:cs="Arial"/>
                <w:b/>
                <w:color w:val="000000"/>
                <w:spacing w:val="-2"/>
                <w:sz w:val="14"/>
                <w:szCs w:val="14"/>
                <w:lang w:val="en-US" w:eastAsia="pt-BR"/>
              </w:rPr>
              <w:t>Net income for the year</w:t>
            </w:r>
          </w:p>
        </w:tc>
        <w:tc>
          <w:tcPr>
            <w:tcW w:w="1087" w:type="dxa"/>
            <w:shd w:val="clear" w:color="auto" w:fill="auto"/>
            <w:vAlign w:val="center"/>
          </w:tcPr>
          <w:p w14:paraId="1C3F111F"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w:t>
            </w:r>
            <w:r>
              <w:rPr>
                <w:rFonts w:cs="Arial"/>
                <w:b/>
                <w:sz w:val="14"/>
                <w:szCs w:val="14"/>
              </w:rPr>
              <w:t>,</w:t>
            </w:r>
            <w:r w:rsidRPr="004B6A99">
              <w:rPr>
                <w:rFonts w:cs="Arial"/>
                <w:b/>
                <w:sz w:val="14"/>
                <w:szCs w:val="14"/>
              </w:rPr>
              <w:t>560</w:t>
            </w:r>
          </w:p>
        </w:tc>
        <w:tc>
          <w:tcPr>
            <w:tcW w:w="1087" w:type="dxa"/>
            <w:shd w:val="clear" w:color="auto" w:fill="auto"/>
            <w:vAlign w:val="center"/>
          </w:tcPr>
          <w:p w14:paraId="3A8081C4"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709</w:t>
            </w:r>
            <w:r>
              <w:rPr>
                <w:rFonts w:cs="Arial"/>
                <w:b/>
                <w:sz w:val="14"/>
                <w:szCs w:val="14"/>
              </w:rPr>
              <w:t>,</w:t>
            </w:r>
            <w:r w:rsidRPr="004B6A99">
              <w:rPr>
                <w:rFonts w:cs="Arial"/>
                <w:b/>
                <w:sz w:val="14"/>
                <w:szCs w:val="14"/>
              </w:rPr>
              <w:t>572</w:t>
            </w:r>
          </w:p>
        </w:tc>
        <w:tc>
          <w:tcPr>
            <w:tcW w:w="1087" w:type="dxa"/>
            <w:shd w:val="clear" w:color="auto" w:fill="auto"/>
            <w:vAlign w:val="center"/>
          </w:tcPr>
          <w:p w14:paraId="6EFF1C2F"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734</w:t>
            </w:r>
            <w:r>
              <w:rPr>
                <w:rFonts w:cs="Arial"/>
                <w:b/>
                <w:sz w:val="14"/>
                <w:szCs w:val="14"/>
              </w:rPr>
              <w:t>,</w:t>
            </w:r>
            <w:r w:rsidRPr="004B6A99">
              <w:rPr>
                <w:rFonts w:cs="Arial"/>
                <w:b/>
                <w:sz w:val="14"/>
                <w:szCs w:val="14"/>
              </w:rPr>
              <w:t>133</w:t>
            </w:r>
          </w:p>
        </w:tc>
        <w:tc>
          <w:tcPr>
            <w:tcW w:w="283" w:type="dxa"/>
            <w:shd w:val="clear" w:color="auto" w:fill="auto"/>
            <w:vAlign w:val="center"/>
          </w:tcPr>
          <w:p w14:paraId="4BE92B10"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B25E58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28</w:t>
            </w:r>
            <w:r>
              <w:rPr>
                <w:rFonts w:cs="Arial"/>
                <w:b/>
                <w:sz w:val="14"/>
                <w:szCs w:val="14"/>
              </w:rPr>
              <w:t>,</w:t>
            </w:r>
            <w:r w:rsidRPr="004B6A99">
              <w:rPr>
                <w:rFonts w:cs="Arial"/>
                <w:b/>
                <w:sz w:val="14"/>
                <w:szCs w:val="14"/>
              </w:rPr>
              <w:t>369</w:t>
            </w:r>
          </w:p>
        </w:tc>
        <w:tc>
          <w:tcPr>
            <w:tcW w:w="1275" w:type="dxa"/>
            <w:shd w:val="clear" w:color="auto" w:fill="auto"/>
            <w:vAlign w:val="center"/>
          </w:tcPr>
          <w:p w14:paraId="07E3F272"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213</w:t>
            </w:r>
            <w:r>
              <w:rPr>
                <w:rFonts w:cs="Arial"/>
                <w:b/>
                <w:sz w:val="14"/>
                <w:szCs w:val="14"/>
              </w:rPr>
              <w:t>,</w:t>
            </w:r>
            <w:r w:rsidRPr="004B6A99">
              <w:rPr>
                <w:rFonts w:cs="Arial"/>
                <w:b/>
                <w:sz w:val="14"/>
                <w:szCs w:val="14"/>
              </w:rPr>
              <w:t>761</w:t>
            </w:r>
          </w:p>
        </w:tc>
        <w:tc>
          <w:tcPr>
            <w:tcW w:w="1276" w:type="dxa"/>
            <w:shd w:val="clear" w:color="auto" w:fill="auto"/>
            <w:vAlign w:val="center"/>
          </w:tcPr>
          <w:p w14:paraId="4ED8B6EF"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243</w:t>
            </w:r>
            <w:r>
              <w:rPr>
                <w:rFonts w:cs="Arial"/>
                <w:b/>
                <w:sz w:val="14"/>
                <w:szCs w:val="14"/>
              </w:rPr>
              <w:t>,</w:t>
            </w:r>
            <w:r w:rsidRPr="004B6A99">
              <w:rPr>
                <w:rFonts w:cs="Arial"/>
                <w:b/>
                <w:sz w:val="14"/>
                <w:szCs w:val="14"/>
              </w:rPr>
              <w:t>040</w:t>
            </w:r>
          </w:p>
        </w:tc>
      </w:tr>
      <w:tr w:rsidR="0035060E" w:rsidRPr="00FE6393" w14:paraId="21391075" w14:textId="77777777" w:rsidTr="0035060E">
        <w:trPr>
          <w:trHeight w:val="238"/>
          <w:jc w:val="center"/>
        </w:trPr>
        <w:tc>
          <w:tcPr>
            <w:tcW w:w="2269" w:type="dxa"/>
            <w:shd w:val="clear" w:color="auto" w:fill="auto"/>
            <w:vAlign w:val="center"/>
          </w:tcPr>
          <w:p w14:paraId="6901ABFC" w14:textId="77777777" w:rsidR="0035060E" w:rsidRPr="00FE6393"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Other comprehensive results</w:t>
            </w:r>
          </w:p>
        </w:tc>
        <w:tc>
          <w:tcPr>
            <w:tcW w:w="1087" w:type="dxa"/>
            <w:shd w:val="clear" w:color="auto" w:fill="auto"/>
            <w:vAlign w:val="center"/>
          </w:tcPr>
          <w:p w14:paraId="002FC515"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(28)</w:t>
            </w:r>
          </w:p>
        </w:tc>
        <w:tc>
          <w:tcPr>
            <w:tcW w:w="1087" w:type="dxa"/>
            <w:shd w:val="clear" w:color="auto" w:fill="auto"/>
            <w:vAlign w:val="center"/>
          </w:tcPr>
          <w:p w14:paraId="43A864A3"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(8</w:t>
            </w:r>
            <w:r>
              <w:rPr>
                <w:rFonts w:cs="Arial"/>
                <w:sz w:val="14"/>
                <w:szCs w:val="14"/>
              </w:rPr>
              <w:t>,</w:t>
            </w:r>
            <w:r w:rsidRPr="00D1528B">
              <w:rPr>
                <w:rFonts w:cs="Arial"/>
                <w:sz w:val="14"/>
                <w:szCs w:val="14"/>
              </w:rPr>
              <w:t>856)</w:t>
            </w:r>
          </w:p>
        </w:tc>
        <w:tc>
          <w:tcPr>
            <w:tcW w:w="1087" w:type="dxa"/>
            <w:shd w:val="clear" w:color="auto" w:fill="auto"/>
            <w:vAlign w:val="center"/>
          </w:tcPr>
          <w:p w14:paraId="2E2988ED"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(8</w:t>
            </w:r>
            <w:r>
              <w:rPr>
                <w:rFonts w:cs="Arial"/>
                <w:sz w:val="14"/>
                <w:szCs w:val="14"/>
              </w:rPr>
              <w:t>,</w:t>
            </w:r>
            <w:r w:rsidRPr="00D1528B">
              <w:rPr>
                <w:rFonts w:cs="Arial"/>
                <w:sz w:val="14"/>
                <w:szCs w:val="14"/>
              </w:rPr>
              <w:t>883)</w:t>
            </w:r>
          </w:p>
        </w:tc>
        <w:tc>
          <w:tcPr>
            <w:tcW w:w="283" w:type="dxa"/>
            <w:shd w:val="clear" w:color="auto" w:fill="auto"/>
            <w:vAlign w:val="center"/>
          </w:tcPr>
          <w:p w14:paraId="0A76A772"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05026E80"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5" w:type="dxa"/>
            <w:shd w:val="clear" w:color="auto" w:fill="auto"/>
            <w:vAlign w:val="center"/>
          </w:tcPr>
          <w:p w14:paraId="4955CCD0"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6" w:type="dxa"/>
            <w:shd w:val="clear" w:color="auto" w:fill="auto"/>
            <w:vAlign w:val="center"/>
          </w:tcPr>
          <w:p w14:paraId="7B9F16C2"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r>
      <w:tr w:rsidR="0035060E" w:rsidRPr="00FE6393" w14:paraId="55496436" w14:textId="77777777" w:rsidTr="0035060E">
        <w:trPr>
          <w:trHeight w:val="238"/>
          <w:jc w:val="center"/>
        </w:trPr>
        <w:tc>
          <w:tcPr>
            <w:tcW w:w="2269" w:type="dxa"/>
            <w:shd w:val="clear" w:color="auto" w:fill="auto"/>
            <w:vAlign w:val="center"/>
          </w:tcPr>
          <w:p w14:paraId="25391546"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Total comprehensive result</w:t>
            </w:r>
          </w:p>
        </w:tc>
        <w:tc>
          <w:tcPr>
            <w:tcW w:w="1087" w:type="dxa"/>
            <w:shd w:val="clear" w:color="auto" w:fill="auto"/>
            <w:vAlign w:val="center"/>
          </w:tcPr>
          <w:p w14:paraId="19F1DDD2"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w:t>
            </w:r>
            <w:r>
              <w:rPr>
                <w:rFonts w:cs="Arial"/>
                <w:b/>
                <w:sz w:val="14"/>
                <w:szCs w:val="14"/>
              </w:rPr>
              <w:t>,</w:t>
            </w:r>
            <w:r w:rsidRPr="004B6A99">
              <w:rPr>
                <w:rFonts w:cs="Arial"/>
                <w:b/>
                <w:sz w:val="14"/>
                <w:szCs w:val="14"/>
              </w:rPr>
              <w:t>532</w:t>
            </w:r>
          </w:p>
        </w:tc>
        <w:tc>
          <w:tcPr>
            <w:tcW w:w="1087" w:type="dxa"/>
            <w:shd w:val="clear" w:color="auto" w:fill="auto"/>
            <w:vAlign w:val="center"/>
          </w:tcPr>
          <w:p w14:paraId="6ED78E6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700</w:t>
            </w:r>
            <w:r>
              <w:rPr>
                <w:rFonts w:cs="Arial"/>
                <w:b/>
                <w:sz w:val="14"/>
                <w:szCs w:val="14"/>
              </w:rPr>
              <w:t>,</w:t>
            </w:r>
            <w:r w:rsidRPr="004B6A99">
              <w:rPr>
                <w:rFonts w:cs="Arial"/>
                <w:b/>
                <w:sz w:val="14"/>
                <w:szCs w:val="14"/>
              </w:rPr>
              <w:t>716</w:t>
            </w:r>
          </w:p>
        </w:tc>
        <w:tc>
          <w:tcPr>
            <w:tcW w:w="1087" w:type="dxa"/>
            <w:shd w:val="clear" w:color="auto" w:fill="auto"/>
            <w:vAlign w:val="center"/>
          </w:tcPr>
          <w:p w14:paraId="5E7E68A5"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725</w:t>
            </w:r>
            <w:r>
              <w:rPr>
                <w:rFonts w:cs="Arial"/>
                <w:b/>
                <w:sz w:val="14"/>
                <w:szCs w:val="14"/>
              </w:rPr>
              <w:t>,</w:t>
            </w:r>
            <w:r w:rsidRPr="004B6A99">
              <w:rPr>
                <w:rFonts w:cs="Arial"/>
                <w:b/>
                <w:sz w:val="14"/>
                <w:szCs w:val="14"/>
              </w:rPr>
              <w:t>250</w:t>
            </w:r>
          </w:p>
        </w:tc>
        <w:tc>
          <w:tcPr>
            <w:tcW w:w="283" w:type="dxa"/>
            <w:shd w:val="clear" w:color="auto" w:fill="auto"/>
            <w:vAlign w:val="center"/>
          </w:tcPr>
          <w:p w14:paraId="3281655F"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91AC8C7"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28</w:t>
            </w:r>
            <w:r>
              <w:rPr>
                <w:rFonts w:cs="Arial"/>
                <w:b/>
                <w:sz w:val="14"/>
                <w:szCs w:val="14"/>
              </w:rPr>
              <w:t>,</w:t>
            </w:r>
            <w:r w:rsidRPr="004B6A99">
              <w:rPr>
                <w:rFonts w:cs="Arial"/>
                <w:b/>
                <w:sz w:val="14"/>
                <w:szCs w:val="14"/>
              </w:rPr>
              <w:t>369</w:t>
            </w:r>
          </w:p>
        </w:tc>
        <w:tc>
          <w:tcPr>
            <w:tcW w:w="1275" w:type="dxa"/>
            <w:shd w:val="clear" w:color="auto" w:fill="auto"/>
            <w:vAlign w:val="center"/>
          </w:tcPr>
          <w:p w14:paraId="039536EA"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213</w:t>
            </w:r>
            <w:r>
              <w:rPr>
                <w:rFonts w:cs="Arial"/>
                <w:b/>
                <w:sz w:val="14"/>
                <w:szCs w:val="14"/>
              </w:rPr>
              <w:t>,</w:t>
            </w:r>
            <w:r w:rsidRPr="004B6A99">
              <w:rPr>
                <w:rFonts w:cs="Arial"/>
                <w:b/>
                <w:sz w:val="14"/>
                <w:szCs w:val="14"/>
              </w:rPr>
              <w:t>761</w:t>
            </w:r>
          </w:p>
        </w:tc>
        <w:tc>
          <w:tcPr>
            <w:tcW w:w="1276" w:type="dxa"/>
            <w:shd w:val="clear" w:color="auto" w:fill="auto"/>
            <w:vAlign w:val="center"/>
          </w:tcPr>
          <w:p w14:paraId="0E686077"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243</w:t>
            </w:r>
            <w:r>
              <w:rPr>
                <w:rFonts w:cs="Arial"/>
                <w:b/>
                <w:sz w:val="14"/>
                <w:szCs w:val="14"/>
              </w:rPr>
              <w:t>,</w:t>
            </w:r>
            <w:r w:rsidRPr="004B6A99">
              <w:rPr>
                <w:rFonts w:cs="Arial"/>
                <w:b/>
                <w:sz w:val="14"/>
                <w:szCs w:val="14"/>
              </w:rPr>
              <w:t>040</w:t>
            </w:r>
          </w:p>
        </w:tc>
      </w:tr>
      <w:tr w:rsidR="0035060E" w:rsidRPr="00FE6393" w14:paraId="513CA08E" w14:textId="77777777" w:rsidTr="0035060E">
        <w:trPr>
          <w:trHeight w:val="238"/>
          <w:jc w:val="center"/>
        </w:trPr>
        <w:tc>
          <w:tcPr>
            <w:tcW w:w="2269" w:type="dxa"/>
            <w:shd w:val="clear" w:color="auto" w:fill="auto"/>
            <w:vAlign w:val="center"/>
          </w:tcPr>
          <w:p w14:paraId="7B96412F"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Attributable to BB Seguridade</w:t>
            </w:r>
          </w:p>
        </w:tc>
        <w:tc>
          <w:tcPr>
            <w:tcW w:w="1087" w:type="dxa"/>
            <w:shd w:val="clear" w:color="auto" w:fill="auto"/>
            <w:vAlign w:val="center"/>
          </w:tcPr>
          <w:p w14:paraId="4E4F928C"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18</w:t>
            </w:r>
            <w:r>
              <w:rPr>
                <w:rFonts w:cs="Arial"/>
                <w:b/>
                <w:sz w:val="14"/>
                <w:szCs w:val="14"/>
              </w:rPr>
              <w:t>,</w:t>
            </w:r>
            <w:r w:rsidRPr="004B6A99">
              <w:rPr>
                <w:rFonts w:cs="Arial"/>
                <w:b/>
                <w:sz w:val="14"/>
                <w:szCs w:val="14"/>
              </w:rPr>
              <w:t>418</w:t>
            </w:r>
          </w:p>
        </w:tc>
        <w:tc>
          <w:tcPr>
            <w:tcW w:w="1087" w:type="dxa"/>
            <w:shd w:val="clear" w:color="auto" w:fill="auto"/>
            <w:vAlign w:val="center"/>
          </w:tcPr>
          <w:p w14:paraId="5DB5E30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532</w:t>
            </w:r>
            <w:r>
              <w:rPr>
                <w:rFonts w:cs="Arial"/>
                <w:b/>
                <w:sz w:val="14"/>
                <w:szCs w:val="14"/>
              </w:rPr>
              <w:t>,</w:t>
            </w:r>
            <w:r w:rsidRPr="004B6A99">
              <w:rPr>
                <w:rFonts w:cs="Arial"/>
                <w:b/>
                <w:sz w:val="14"/>
                <w:szCs w:val="14"/>
              </w:rPr>
              <w:t>108</w:t>
            </w:r>
          </w:p>
        </w:tc>
        <w:tc>
          <w:tcPr>
            <w:tcW w:w="1087" w:type="dxa"/>
            <w:shd w:val="clear" w:color="auto" w:fill="auto"/>
            <w:vAlign w:val="center"/>
          </w:tcPr>
          <w:p w14:paraId="25D4033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550</w:t>
            </w:r>
            <w:r>
              <w:rPr>
                <w:rFonts w:cs="Arial"/>
                <w:b/>
                <w:sz w:val="14"/>
                <w:szCs w:val="14"/>
              </w:rPr>
              <w:t>,</w:t>
            </w:r>
            <w:r w:rsidRPr="004B6A99">
              <w:rPr>
                <w:rFonts w:cs="Arial"/>
                <w:b/>
                <w:sz w:val="14"/>
                <w:szCs w:val="14"/>
              </w:rPr>
              <w:t>52</w:t>
            </w:r>
            <w:r>
              <w:rPr>
                <w:rFonts w:cs="Arial"/>
                <w:b/>
                <w:sz w:val="14"/>
                <w:szCs w:val="14"/>
              </w:rPr>
              <w:t>7</w:t>
            </w:r>
          </w:p>
        </w:tc>
        <w:tc>
          <w:tcPr>
            <w:tcW w:w="283" w:type="dxa"/>
            <w:shd w:val="clear" w:color="auto" w:fill="auto"/>
            <w:vAlign w:val="center"/>
          </w:tcPr>
          <w:p w14:paraId="518B8C1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18998D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21</w:t>
            </w:r>
            <w:r>
              <w:rPr>
                <w:rFonts w:cs="Arial"/>
                <w:b/>
                <w:sz w:val="14"/>
                <w:szCs w:val="14"/>
              </w:rPr>
              <w:t>,</w:t>
            </w:r>
            <w:r w:rsidRPr="004B6A99">
              <w:rPr>
                <w:rFonts w:cs="Arial"/>
                <w:b/>
                <w:sz w:val="14"/>
                <w:szCs w:val="14"/>
              </w:rPr>
              <w:t>274</w:t>
            </w:r>
          </w:p>
        </w:tc>
        <w:tc>
          <w:tcPr>
            <w:tcW w:w="1275" w:type="dxa"/>
            <w:shd w:val="clear" w:color="auto" w:fill="auto"/>
            <w:vAlign w:val="center"/>
          </w:tcPr>
          <w:p w14:paraId="46B9EF3C"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160</w:t>
            </w:r>
            <w:r>
              <w:rPr>
                <w:rFonts w:cs="Arial"/>
                <w:b/>
                <w:sz w:val="14"/>
                <w:szCs w:val="14"/>
              </w:rPr>
              <w:t>,</w:t>
            </w:r>
            <w:r w:rsidRPr="004B6A99">
              <w:rPr>
                <w:rFonts w:cs="Arial"/>
                <w:b/>
                <w:sz w:val="14"/>
                <w:szCs w:val="14"/>
              </w:rPr>
              <w:t>299</w:t>
            </w:r>
          </w:p>
        </w:tc>
        <w:tc>
          <w:tcPr>
            <w:tcW w:w="1276" w:type="dxa"/>
            <w:shd w:val="clear" w:color="auto" w:fill="auto"/>
            <w:vAlign w:val="center"/>
          </w:tcPr>
          <w:p w14:paraId="661BBD5E"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182</w:t>
            </w:r>
            <w:r>
              <w:rPr>
                <w:rFonts w:cs="Arial"/>
                <w:b/>
                <w:sz w:val="14"/>
                <w:szCs w:val="14"/>
              </w:rPr>
              <w:t>,</w:t>
            </w:r>
            <w:r w:rsidRPr="004B6A99">
              <w:rPr>
                <w:rFonts w:cs="Arial"/>
                <w:b/>
                <w:sz w:val="14"/>
                <w:szCs w:val="14"/>
              </w:rPr>
              <w:t>256</w:t>
            </w:r>
          </w:p>
        </w:tc>
      </w:tr>
      <w:tr w:rsidR="0035060E" w:rsidRPr="00D44604" w14:paraId="674DEEE0" w14:textId="77777777" w:rsidTr="0035060E">
        <w:trPr>
          <w:trHeight w:val="238"/>
          <w:jc w:val="center"/>
        </w:trPr>
        <w:tc>
          <w:tcPr>
            <w:tcW w:w="2269" w:type="dxa"/>
            <w:shd w:val="clear" w:color="auto" w:fill="auto"/>
            <w:vAlign w:val="center"/>
          </w:tcPr>
          <w:p w14:paraId="1DE84686" w14:textId="77777777" w:rsidR="0035060E" w:rsidRPr="00D44604" w:rsidRDefault="0035060E" w:rsidP="0035060E">
            <w:pPr>
              <w:keepNext/>
              <w:keepLines/>
              <w:spacing w:before="40" w:after="40" w:line="240" w:lineRule="auto"/>
              <w:ind w:left="113"/>
              <w:rPr>
                <w:rFonts w:eastAsia="Times New Roman" w:cs="Arial"/>
                <w:color w:val="000000"/>
                <w:spacing w:val="-2"/>
                <w:sz w:val="14"/>
                <w:szCs w:val="14"/>
                <w:lang w:eastAsia="pt-BR"/>
              </w:rPr>
            </w:pPr>
            <w:r w:rsidRPr="004948C0">
              <w:rPr>
                <w:rFonts w:eastAsia="Times New Roman" w:cs="Arial"/>
                <w:color w:val="000000"/>
                <w:spacing w:val="-2"/>
                <w:sz w:val="14"/>
                <w:szCs w:val="14"/>
                <w:lang w:eastAsia="pt-BR"/>
              </w:rPr>
              <w:t xml:space="preserve">Amortization of intangible assets </w:t>
            </w:r>
            <w:r w:rsidRPr="004948C0">
              <w:rPr>
                <w:rFonts w:eastAsia="Times New Roman" w:cs="Arial"/>
                <w:color w:val="000000"/>
                <w:spacing w:val="-2"/>
                <w:sz w:val="14"/>
                <w:szCs w:val="14"/>
                <w:vertAlign w:val="superscript"/>
                <w:lang w:eastAsia="pt-BR"/>
              </w:rPr>
              <w:t>(1)</w:t>
            </w:r>
          </w:p>
        </w:tc>
        <w:tc>
          <w:tcPr>
            <w:tcW w:w="1087" w:type="dxa"/>
            <w:shd w:val="clear" w:color="auto" w:fill="auto"/>
            <w:vAlign w:val="center"/>
          </w:tcPr>
          <w:p w14:paraId="72E63B7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4B6A99">
              <w:rPr>
                <w:rFonts w:eastAsia="Times New Roman" w:cs="Arial"/>
                <w:spacing w:val="-2"/>
                <w:sz w:val="14"/>
                <w:szCs w:val="14"/>
                <w:lang w:eastAsia="pt-BR"/>
              </w:rPr>
              <w:t>--</w:t>
            </w:r>
          </w:p>
        </w:tc>
        <w:tc>
          <w:tcPr>
            <w:tcW w:w="1087" w:type="dxa"/>
            <w:shd w:val="clear" w:color="auto" w:fill="auto"/>
            <w:vAlign w:val="center"/>
          </w:tcPr>
          <w:p w14:paraId="0584850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4B6A99">
              <w:rPr>
                <w:rFonts w:eastAsia="Times New Roman" w:cs="Arial"/>
                <w:spacing w:val="-2"/>
                <w:sz w:val="14"/>
                <w:szCs w:val="14"/>
                <w:lang w:eastAsia="pt-BR"/>
              </w:rPr>
              <w:t>--</w:t>
            </w:r>
          </w:p>
        </w:tc>
        <w:tc>
          <w:tcPr>
            <w:tcW w:w="1087" w:type="dxa"/>
            <w:shd w:val="clear" w:color="auto" w:fill="auto"/>
            <w:vAlign w:val="center"/>
          </w:tcPr>
          <w:p w14:paraId="47EFF89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4B6A99">
              <w:rPr>
                <w:rFonts w:cs="Arial"/>
                <w:sz w:val="14"/>
                <w:szCs w:val="14"/>
              </w:rPr>
              <w:t>(3</w:t>
            </w:r>
            <w:r>
              <w:rPr>
                <w:rFonts w:cs="Arial"/>
                <w:sz w:val="14"/>
                <w:szCs w:val="14"/>
              </w:rPr>
              <w:t>,</w:t>
            </w:r>
            <w:r w:rsidRPr="004B6A99">
              <w:rPr>
                <w:rFonts w:cs="Arial"/>
                <w:sz w:val="14"/>
                <w:szCs w:val="14"/>
              </w:rPr>
              <w:t>682)</w:t>
            </w:r>
          </w:p>
        </w:tc>
        <w:tc>
          <w:tcPr>
            <w:tcW w:w="283" w:type="dxa"/>
            <w:shd w:val="clear" w:color="auto" w:fill="auto"/>
            <w:vAlign w:val="center"/>
          </w:tcPr>
          <w:p w14:paraId="5C20A8A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BF2C27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4B6A99">
              <w:rPr>
                <w:rFonts w:eastAsia="Times New Roman" w:cs="Arial"/>
                <w:spacing w:val="-2"/>
                <w:sz w:val="14"/>
                <w:szCs w:val="14"/>
                <w:lang w:eastAsia="pt-BR"/>
              </w:rPr>
              <w:t>--</w:t>
            </w:r>
          </w:p>
        </w:tc>
        <w:tc>
          <w:tcPr>
            <w:tcW w:w="1275" w:type="dxa"/>
            <w:shd w:val="clear" w:color="auto" w:fill="auto"/>
            <w:vAlign w:val="center"/>
          </w:tcPr>
          <w:p w14:paraId="5B1A569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4B6A99">
              <w:rPr>
                <w:rFonts w:eastAsia="Times New Roman" w:cs="Arial"/>
                <w:spacing w:val="-2"/>
                <w:sz w:val="14"/>
                <w:szCs w:val="14"/>
                <w:lang w:eastAsia="pt-BR"/>
              </w:rPr>
              <w:t>--</w:t>
            </w:r>
          </w:p>
        </w:tc>
        <w:tc>
          <w:tcPr>
            <w:tcW w:w="1276" w:type="dxa"/>
            <w:shd w:val="clear" w:color="auto" w:fill="auto"/>
            <w:vAlign w:val="center"/>
          </w:tcPr>
          <w:p w14:paraId="1C78F4A4"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4B6A99">
              <w:rPr>
                <w:rFonts w:cs="Arial"/>
                <w:sz w:val="14"/>
                <w:szCs w:val="14"/>
              </w:rPr>
              <w:t>(3</w:t>
            </w:r>
            <w:r>
              <w:rPr>
                <w:rFonts w:cs="Arial"/>
                <w:sz w:val="14"/>
                <w:szCs w:val="14"/>
              </w:rPr>
              <w:t>,</w:t>
            </w:r>
            <w:r w:rsidRPr="004B6A99">
              <w:rPr>
                <w:rFonts w:cs="Arial"/>
                <w:sz w:val="14"/>
                <w:szCs w:val="14"/>
              </w:rPr>
              <w:t>788)</w:t>
            </w:r>
          </w:p>
        </w:tc>
      </w:tr>
      <w:tr w:rsidR="0035060E" w:rsidRPr="00FE6393" w14:paraId="099E26C3" w14:textId="77777777" w:rsidTr="0035060E">
        <w:trPr>
          <w:trHeight w:val="238"/>
          <w:jc w:val="center"/>
        </w:trPr>
        <w:tc>
          <w:tcPr>
            <w:tcW w:w="2269" w:type="dxa"/>
            <w:shd w:val="clear" w:color="auto" w:fill="auto"/>
            <w:vAlign w:val="center"/>
          </w:tcPr>
          <w:p w14:paraId="33D1E32A"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Equivalence result</w:t>
            </w:r>
          </w:p>
        </w:tc>
        <w:tc>
          <w:tcPr>
            <w:tcW w:w="1087" w:type="dxa"/>
            <w:shd w:val="clear" w:color="auto" w:fill="auto"/>
            <w:vAlign w:val="center"/>
          </w:tcPr>
          <w:p w14:paraId="1604894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18</w:t>
            </w:r>
            <w:r>
              <w:rPr>
                <w:rFonts w:cs="Arial"/>
                <w:b/>
                <w:sz w:val="14"/>
                <w:szCs w:val="14"/>
              </w:rPr>
              <w:t>,</w:t>
            </w:r>
            <w:r w:rsidRPr="004B6A99">
              <w:rPr>
                <w:rFonts w:cs="Arial"/>
                <w:b/>
                <w:sz w:val="14"/>
                <w:szCs w:val="14"/>
              </w:rPr>
              <w:t>418</w:t>
            </w:r>
          </w:p>
        </w:tc>
        <w:tc>
          <w:tcPr>
            <w:tcW w:w="1087" w:type="dxa"/>
            <w:shd w:val="clear" w:color="auto" w:fill="auto"/>
            <w:vAlign w:val="center"/>
          </w:tcPr>
          <w:p w14:paraId="4713BD37"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532</w:t>
            </w:r>
            <w:r>
              <w:rPr>
                <w:rFonts w:cs="Arial"/>
                <w:b/>
                <w:sz w:val="14"/>
                <w:szCs w:val="14"/>
              </w:rPr>
              <w:t>,</w:t>
            </w:r>
            <w:r w:rsidRPr="004B6A99">
              <w:rPr>
                <w:rFonts w:cs="Arial"/>
                <w:b/>
                <w:sz w:val="14"/>
                <w:szCs w:val="14"/>
              </w:rPr>
              <w:t>108</w:t>
            </w:r>
          </w:p>
        </w:tc>
        <w:tc>
          <w:tcPr>
            <w:tcW w:w="1087" w:type="dxa"/>
            <w:shd w:val="clear" w:color="auto" w:fill="auto"/>
            <w:vAlign w:val="center"/>
          </w:tcPr>
          <w:p w14:paraId="5B4EBEF2"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546</w:t>
            </w:r>
            <w:r>
              <w:rPr>
                <w:rFonts w:cs="Arial"/>
                <w:b/>
                <w:sz w:val="14"/>
                <w:szCs w:val="14"/>
              </w:rPr>
              <w:t>,</w:t>
            </w:r>
            <w:r w:rsidRPr="004B6A99">
              <w:rPr>
                <w:rFonts w:cs="Arial"/>
                <w:b/>
                <w:sz w:val="14"/>
                <w:szCs w:val="14"/>
              </w:rPr>
              <w:t>84</w:t>
            </w:r>
            <w:r>
              <w:rPr>
                <w:rFonts w:cs="Arial"/>
                <w:b/>
                <w:sz w:val="14"/>
                <w:szCs w:val="14"/>
              </w:rPr>
              <w:t>5</w:t>
            </w:r>
          </w:p>
        </w:tc>
        <w:tc>
          <w:tcPr>
            <w:tcW w:w="283" w:type="dxa"/>
            <w:shd w:val="clear" w:color="auto" w:fill="auto"/>
            <w:vAlign w:val="center"/>
          </w:tcPr>
          <w:p w14:paraId="77002D31"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CD2A47D"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21</w:t>
            </w:r>
            <w:r>
              <w:rPr>
                <w:rFonts w:cs="Arial"/>
                <w:b/>
                <w:sz w:val="14"/>
                <w:szCs w:val="14"/>
              </w:rPr>
              <w:t>,</w:t>
            </w:r>
            <w:r w:rsidRPr="004B6A99">
              <w:rPr>
                <w:rFonts w:cs="Arial"/>
                <w:b/>
                <w:sz w:val="14"/>
                <w:szCs w:val="14"/>
              </w:rPr>
              <w:t>274</w:t>
            </w:r>
          </w:p>
        </w:tc>
        <w:tc>
          <w:tcPr>
            <w:tcW w:w="1275" w:type="dxa"/>
            <w:shd w:val="clear" w:color="auto" w:fill="auto"/>
            <w:vAlign w:val="center"/>
          </w:tcPr>
          <w:p w14:paraId="17FD3AA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160</w:t>
            </w:r>
            <w:r>
              <w:rPr>
                <w:rFonts w:cs="Arial"/>
                <w:b/>
                <w:sz w:val="14"/>
                <w:szCs w:val="14"/>
              </w:rPr>
              <w:t>,</w:t>
            </w:r>
            <w:r w:rsidRPr="004B6A99">
              <w:rPr>
                <w:rFonts w:cs="Arial"/>
                <w:b/>
                <w:sz w:val="14"/>
                <w:szCs w:val="14"/>
              </w:rPr>
              <w:t>299</w:t>
            </w:r>
          </w:p>
        </w:tc>
        <w:tc>
          <w:tcPr>
            <w:tcW w:w="1276" w:type="dxa"/>
            <w:shd w:val="clear" w:color="auto" w:fill="auto"/>
            <w:vAlign w:val="center"/>
          </w:tcPr>
          <w:p w14:paraId="68BF2FE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178</w:t>
            </w:r>
            <w:r>
              <w:rPr>
                <w:rFonts w:cs="Arial"/>
                <w:b/>
                <w:sz w:val="14"/>
                <w:szCs w:val="14"/>
              </w:rPr>
              <w:t>,</w:t>
            </w:r>
            <w:r w:rsidRPr="004B6A99">
              <w:rPr>
                <w:rFonts w:cs="Arial"/>
                <w:b/>
                <w:sz w:val="14"/>
                <w:szCs w:val="14"/>
              </w:rPr>
              <w:t>468</w:t>
            </w:r>
          </w:p>
        </w:tc>
      </w:tr>
    </w:tbl>
    <w:p w14:paraId="1341B8E5" w14:textId="77777777" w:rsidR="0035060E" w:rsidRDefault="0035060E" w:rsidP="0035060E">
      <w:pPr>
        <w:numPr>
          <w:ilvl w:val="0"/>
          <w:numId w:val="26"/>
        </w:numPr>
        <w:spacing w:line="257" w:lineRule="auto"/>
        <w:ind w:left="284" w:hanging="284"/>
        <w:contextualSpacing/>
        <w:jc w:val="both"/>
        <w:rPr>
          <w:rFonts w:eastAsia="Times New Roman" w:cs="Times New Roman"/>
          <w:spacing w:val="-2"/>
          <w:sz w:val="14"/>
          <w:szCs w:val="18"/>
          <w:lang w:val="en-US" w:eastAsia="pt-BR"/>
        </w:rPr>
      </w:pPr>
      <w:r>
        <w:rPr>
          <w:rFonts w:eastAsia="Times New Roman" w:cs="Times New Roman"/>
          <w:spacing w:val="-2"/>
          <w:sz w:val="14"/>
          <w:szCs w:val="18"/>
          <w:lang w:val="en-US" w:eastAsia="pt-BR"/>
        </w:rPr>
        <w:t>F</w:t>
      </w:r>
      <w:r w:rsidRPr="00D44604">
        <w:rPr>
          <w:rFonts w:eastAsia="Times New Roman" w:cs="Times New Roman"/>
          <w:spacing w:val="-2"/>
          <w:sz w:val="14"/>
          <w:szCs w:val="18"/>
          <w:lang w:val="en-US" w:eastAsia="pt-BR"/>
        </w:rPr>
        <w:t>rom the partnership agreement with Mapfre</w:t>
      </w:r>
      <w:r>
        <w:rPr>
          <w:rFonts w:eastAsia="Times New Roman" w:cs="Times New Roman"/>
          <w:spacing w:val="-2"/>
          <w:sz w:val="14"/>
          <w:szCs w:val="18"/>
          <w:lang w:val="en-US" w:eastAsia="pt-BR"/>
        </w:rPr>
        <w:t>,</w:t>
      </w:r>
    </w:p>
    <w:p w14:paraId="5B5EE98E" w14:textId="77777777" w:rsidR="0035060E" w:rsidRDefault="0035060E" w:rsidP="0035060E">
      <w:pPr>
        <w:spacing w:line="257" w:lineRule="auto"/>
        <w:contextualSpacing/>
        <w:jc w:val="both"/>
        <w:rPr>
          <w:rFonts w:eastAsia="Times New Roman" w:cs="Times New Roman"/>
          <w:spacing w:val="-2"/>
          <w:sz w:val="14"/>
          <w:szCs w:val="18"/>
          <w:lang w:val="en-US" w:eastAsia="pt-BR"/>
        </w:rPr>
      </w:pPr>
    </w:p>
    <w:p w14:paraId="6332C78C" w14:textId="77777777" w:rsidR="0035060E" w:rsidRDefault="0035060E" w:rsidP="0035060E">
      <w:pPr>
        <w:spacing w:line="257" w:lineRule="auto"/>
        <w:contextualSpacing/>
        <w:jc w:val="both"/>
        <w:rPr>
          <w:rFonts w:eastAsia="Times New Roman" w:cs="Times New Roman"/>
          <w:spacing w:val="-2"/>
          <w:sz w:val="14"/>
          <w:szCs w:val="18"/>
          <w:lang w:val="en-US" w:eastAsia="pt-BR"/>
        </w:rPr>
        <w:sectPr w:rsidR="0035060E" w:rsidSect="0035060E">
          <w:headerReference w:type="even" r:id="rId41"/>
          <w:headerReference w:type="default" r:id="rId42"/>
          <w:footerReference w:type="even" r:id="rId43"/>
          <w:footerReference w:type="default" r:id="rId44"/>
          <w:headerReference w:type="first" r:id="rId45"/>
          <w:footerReference w:type="first" r:id="rId46"/>
          <w:pgSz w:w="11906" w:h="16838" w:code="9"/>
          <w:pgMar w:top="1134" w:right="1134" w:bottom="851" w:left="1134" w:header="851" w:footer="284" w:gutter="0"/>
          <w:cols w:space="708"/>
          <w:docGrid w:linePitch="360"/>
        </w:sectPr>
      </w:pPr>
    </w:p>
    <w:p w14:paraId="2E1E3355" w14:textId="77777777" w:rsidR="0035060E" w:rsidRPr="00D44604" w:rsidRDefault="0035060E" w:rsidP="0035060E">
      <w:pPr>
        <w:keepNext/>
        <w:keepLines/>
        <w:spacing w:after="0"/>
        <w:jc w:val="right"/>
        <w:rPr>
          <w:rFonts w:cs="Arial"/>
          <w:b/>
          <w:sz w:val="14"/>
          <w:szCs w:val="18"/>
        </w:rPr>
      </w:pPr>
      <w:r w:rsidRPr="00FC6C4B">
        <w:rPr>
          <w:rFonts w:cs="Arial"/>
          <w:b/>
          <w:sz w:val="14"/>
          <w:szCs w:val="18"/>
        </w:rPr>
        <w:lastRenderedPageBreak/>
        <w:t>R$ thousand</w:t>
      </w:r>
    </w:p>
    <w:tbl>
      <w:tblPr>
        <w:tblW w:w="9639"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2269"/>
        <w:gridCol w:w="1087"/>
        <w:gridCol w:w="1087"/>
        <w:gridCol w:w="1087"/>
        <w:gridCol w:w="283"/>
        <w:gridCol w:w="1275"/>
        <w:gridCol w:w="1275"/>
        <w:gridCol w:w="1276"/>
      </w:tblGrid>
      <w:tr w:rsidR="0035060E" w:rsidRPr="00D44604" w14:paraId="2A2AC739" w14:textId="77777777" w:rsidTr="0035060E">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57A405D1" w14:textId="77777777" w:rsidR="0035060E" w:rsidRPr="00D44604" w:rsidRDefault="0035060E" w:rsidP="0035060E">
            <w:pPr>
              <w:spacing w:after="0"/>
              <w:jc w:val="center"/>
              <w:rPr>
                <w:rFonts w:cs="Arial"/>
                <w:b/>
                <w:sz w:val="14"/>
                <w:szCs w:val="14"/>
              </w:rPr>
            </w:pPr>
            <w:r w:rsidRPr="00D44604">
              <w:rPr>
                <w:rFonts w:cs="Arial"/>
                <w:b/>
                <w:sz w:val="14"/>
                <w:szCs w:val="14"/>
              </w:rPr>
              <w:t>Segment</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4A7FF6C5" w14:textId="77777777" w:rsidR="0035060E" w:rsidRPr="00D44604" w:rsidRDefault="0035060E" w:rsidP="0035060E">
            <w:pPr>
              <w:spacing w:after="0"/>
              <w:jc w:val="center"/>
              <w:rPr>
                <w:rFonts w:cs="Arial"/>
                <w:b/>
                <w:sz w:val="14"/>
                <w:szCs w:val="14"/>
              </w:rPr>
            </w:pPr>
            <w:r w:rsidRPr="00D44604">
              <w:rPr>
                <w:rFonts w:cs="Arial"/>
                <w:b/>
                <w:sz w:val="14"/>
                <w:szCs w:val="14"/>
              </w:rPr>
              <w:t>Insurance</w:t>
            </w:r>
          </w:p>
        </w:tc>
      </w:tr>
      <w:tr w:rsidR="0035060E" w:rsidRPr="008C6ACB" w14:paraId="39C13932" w14:textId="77777777" w:rsidTr="0035060E">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46299F83" w14:textId="77777777" w:rsidR="0035060E" w:rsidRPr="00D44604" w:rsidRDefault="0035060E" w:rsidP="0035060E">
            <w:pPr>
              <w:spacing w:after="0"/>
              <w:jc w:val="center"/>
              <w:rPr>
                <w:rFonts w:cs="Arial"/>
                <w:b/>
                <w:sz w:val="14"/>
                <w:szCs w:val="14"/>
              </w:rPr>
            </w:pPr>
            <w:r w:rsidRPr="00D44604">
              <w:rPr>
                <w:rFonts w:cs="Arial"/>
                <w:b/>
                <w:sz w:val="14"/>
                <w:szCs w:val="14"/>
              </w:rPr>
              <w:t>Line of business</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45D93B35" w14:textId="77777777" w:rsidR="0035060E" w:rsidRPr="00D44604" w:rsidRDefault="0035060E" w:rsidP="0035060E">
            <w:pPr>
              <w:spacing w:after="0"/>
              <w:jc w:val="center"/>
              <w:rPr>
                <w:rFonts w:cs="Arial"/>
                <w:b/>
                <w:sz w:val="14"/>
                <w:szCs w:val="14"/>
                <w:lang w:val="en-US"/>
              </w:rPr>
            </w:pPr>
            <w:r w:rsidRPr="00D44604">
              <w:rPr>
                <w:rFonts w:cs="Arial"/>
                <w:b/>
                <w:sz w:val="14"/>
                <w:szCs w:val="14"/>
                <w:lang w:val="en-US"/>
              </w:rPr>
              <w:t>Insurance – Life, Mortgage Life, Rural and Propety</w:t>
            </w:r>
          </w:p>
        </w:tc>
      </w:tr>
      <w:tr w:rsidR="0035060E" w:rsidRPr="00D44604" w14:paraId="6B6D3A58" w14:textId="77777777" w:rsidTr="0035060E">
        <w:trPr>
          <w:trHeight w:val="238"/>
          <w:jc w:val="center"/>
        </w:trPr>
        <w:tc>
          <w:tcPr>
            <w:tcW w:w="2269" w:type="dxa"/>
            <w:tcBorders>
              <w:top w:val="single" w:sz="2" w:space="0" w:color="1F4E79" w:themeColor="accent1" w:themeShade="80"/>
              <w:bottom w:val="nil"/>
            </w:tcBorders>
            <w:shd w:val="clear" w:color="auto" w:fill="auto"/>
            <w:vAlign w:val="center"/>
          </w:tcPr>
          <w:p w14:paraId="44BBFDF1" w14:textId="77777777" w:rsidR="0035060E" w:rsidRPr="00D44604" w:rsidRDefault="0035060E" w:rsidP="0035060E">
            <w:pPr>
              <w:spacing w:after="0"/>
              <w:jc w:val="center"/>
              <w:rPr>
                <w:rFonts w:cs="Arial"/>
                <w:b/>
                <w:szCs w:val="18"/>
                <w:lang w:val="en-US"/>
              </w:rPr>
            </w:pPr>
          </w:p>
        </w:tc>
        <w:tc>
          <w:tcPr>
            <w:tcW w:w="3261" w:type="dxa"/>
            <w:gridSpan w:val="3"/>
            <w:tcBorders>
              <w:top w:val="single" w:sz="2" w:space="0" w:color="1F4E79" w:themeColor="accent1" w:themeShade="80"/>
              <w:bottom w:val="single" w:sz="2" w:space="0" w:color="222A35" w:themeColor="text2" w:themeShade="80"/>
            </w:tcBorders>
            <w:shd w:val="clear" w:color="auto" w:fill="auto"/>
            <w:vAlign w:val="center"/>
          </w:tcPr>
          <w:p w14:paraId="7B09EB07" w14:textId="77777777" w:rsidR="0035060E" w:rsidRPr="00D44604" w:rsidRDefault="0035060E" w:rsidP="0035060E">
            <w:pPr>
              <w:spacing w:after="0"/>
              <w:jc w:val="center"/>
              <w:rPr>
                <w:rFonts w:cs="Arial"/>
                <w:b/>
                <w:sz w:val="14"/>
                <w:szCs w:val="14"/>
              </w:rPr>
            </w:pPr>
            <w:r w:rsidRPr="001756D2">
              <w:rPr>
                <w:rFonts w:cs="Arial"/>
                <w:b/>
                <w:sz w:val="14"/>
                <w:szCs w:val="14"/>
              </w:rPr>
              <w:t>1</w:t>
            </w:r>
            <w:r w:rsidRPr="001756D2">
              <w:rPr>
                <w:rFonts w:cs="Arial"/>
                <w:b/>
                <w:sz w:val="14"/>
                <w:szCs w:val="14"/>
                <w:vertAlign w:val="superscript"/>
              </w:rPr>
              <w:t>st</w:t>
            </w:r>
            <w:r w:rsidRPr="001756D2">
              <w:rPr>
                <w:rFonts w:cs="Arial"/>
                <w:b/>
                <w:sz w:val="14"/>
                <w:szCs w:val="14"/>
              </w:rPr>
              <w:t xml:space="preserve"> Half 2022</w:t>
            </w:r>
          </w:p>
        </w:tc>
        <w:tc>
          <w:tcPr>
            <w:tcW w:w="283" w:type="dxa"/>
            <w:tcBorders>
              <w:top w:val="single" w:sz="2" w:space="0" w:color="1F4E79" w:themeColor="accent1" w:themeShade="80"/>
              <w:bottom w:val="nil"/>
            </w:tcBorders>
            <w:shd w:val="clear" w:color="auto" w:fill="auto"/>
            <w:vAlign w:val="center"/>
          </w:tcPr>
          <w:p w14:paraId="468A5BA3" w14:textId="77777777" w:rsidR="0035060E" w:rsidRPr="00D44604" w:rsidRDefault="0035060E" w:rsidP="0035060E">
            <w:pPr>
              <w:spacing w:after="0"/>
              <w:jc w:val="center"/>
              <w:rPr>
                <w:rFonts w:cs="Arial"/>
                <w:b/>
                <w:sz w:val="14"/>
                <w:szCs w:val="14"/>
              </w:rPr>
            </w:pPr>
          </w:p>
        </w:tc>
        <w:tc>
          <w:tcPr>
            <w:tcW w:w="3826" w:type="dxa"/>
            <w:gridSpan w:val="3"/>
            <w:tcBorders>
              <w:top w:val="single" w:sz="2" w:space="0" w:color="1F4E79" w:themeColor="accent1" w:themeShade="80"/>
              <w:bottom w:val="single" w:sz="2" w:space="0" w:color="222A35" w:themeColor="text2" w:themeShade="80"/>
            </w:tcBorders>
            <w:shd w:val="clear" w:color="auto" w:fill="auto"/>
            <w:vAlign w:val="center"/>
          </w:tcPr>
          <w:p w14:paraId="44EA4BDD" w14:textId="77777777" w:rsidR="0035060E" w:rsidRPr="00D44604" w:rsidRDefault="0035060E" w:rsidP="0035060E">
            <w:pPr>
              <w:spacing w:after="0"/>
              <w:jc w:val="center"/>
              <w:rPr>
                <w:rFonts w:cs="Arial"/>
                <w:b/>
                <w:sz w:val="14"/>
                <w:szCs w:val="14"/>
              </w:rPr>
            </w:pPr>
            <w:r w:rsidRPr="001756D2">
              <w:rPr>
                <w:rFonts w:cs="Arial"/>
                <w:b/>
                <w:sz w:val="14"/>
                <w:szCs w:val="14"/>
              </w:rPr>
              <w:t>1</w:t>
            </w:r>
            <w:r w:rsidRPr="001756D2">
              <w:rPr>
                <w:rFonts w:cs="Arial"/>
                <w:b/>
                <w:sz w:val="14"/>
                <w:szCs w:val="14"/>
                <w:vertAlign w:val="superscript"/>
              </w:rPr>
              <w:t>st</w:t>
            </w:r>
            <w:r w:rsidRPr="001756D2">
              <w:rPr>
                <w:rFonts w:cs="Arial"/>
                <w:b/>
                <w:sz w:val="14"/>
                <w:szCs w:val="14"/>
              </w:rPr>
              <w:t xml:space="preserve"> Half 202</w:t>
            </w:r>
            <w:r>
              <w:rPr>
                <w:rFonts w:cs="Arial"/>
                <w:b/>
                <w:sz w:val="14"/>
                <w:szCs w:val="14"/>
              </w:rPr>
              <w:t>1</w:t>
            </w:r>
          </w:p>
        </w:tc>
      </w:tr>
      <w:tr w:rsidR="0035060E" w:rsidRPr="00D44604" w14:paraId="228844BE" w14:textId="77777777" w:rsidTr="0035060E">
        <w:trPr>
          <w:trHeight w:val="238"/>
          <w:jc w:val="center"/>
        </w:trPr>
        <w:tc>
          <w:tcPr>
            <w:tcW w:w="2269" w:type="dxa"/>
            <w:tcBorders>
              <w:top w:val="nil"/>
              <w:bottom w:val="single" w:sz="2" w:space="0" w:color="222A35" w:themeColor="text2" w:themeShade="80"/>
            </w:tcBorders>
            <w:shd w:val="clear" w:color="auto" w:fill="auto"/>
            <w:vAlign w:val="center"/>
          </w:tcPr>
          <w:p w14:paraId="586432BC" w14:textId="77777777" w:rsidR="0035060E" w:rsidRPr="00D44604" w:rsidRDefault="0035060E" w:rsidP="0035060E">
            <w:pPr>
              <w:keepNext/>
              <w:keepLines/>
              <w:spacing w:before="40" w:after="40" w:line="240" w:lineRule="auto"/>
              <w:jc w:val="center"/>
              <w:rPr>
                <w:rFonts w:eastAsia="Times New Roman" w:cs="Arial"/>
                <w:b/>
                <w:spacing w:val="-2"/>
                <w:sz w:val="14"/>
                <w:szCs w:val="18"/>
                <w:lang w:eastAsia="pt-BR"/>
              </w:rPr>
            </w:pP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16FB3E60"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3F94A7D1"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44F6C695"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c>
          <w:tcPr>
            <w:tcW w:w="283" w:type="dxa"/>
            <w:tcBorders>
              <w:top w:val="nil"/>
              <w:bottom w:val="single" w:sz="2" w:space="0" w:color="222A35" w:themeColor="text2" w:themeShade="80"/>
            </w:tcBorders>
            <w:shd w:val="clear" w:color="auto" w:fill="auto"/>
            <w:vAlign w:val="center"/>
          </w:tcPr>
          <w:p w14:paraId="4A2D0ACF"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3D048862"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71F0E1A1"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276" w:type="dxa"/>
            <w:tcBorders>
              <w:top w:val="single" w:sz="2" w:space="0" w:color="222A35" w:themeColor="text2" w:themeShade="80"/>
              <w:bottom w:val="single" w:sz="2" w:space="0" w:color="222A35" w:themeColor="text2" w:themeShade="80"/>
            </w:tcBorders>
            <w:shd w:val="clear" w:color="auto" w:fill="auto"/>
            <w:vAlign w:val="center"/>
          </w:tcPr>
          <w:p w14:paraId="410CC903"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r>
      <w:tr w:rsidR="0035060E" w:rsidRPr="00FE6393" w14:paraId="5091E995" w14:textId="77777777" w:rsidTr="0035060E">
        <w:trPr>
          <w:trHeight w:val="238"/>
          <w:jc w:val="center"/>
        </w:trPr>
        <w:tc>
          <w:tcPr>
            <w:tcW w:w="2269" w:type="dxa"/>
            <w:tcBorders>
              <w:top w:val="single" w:sz="2" w:space="0" w:color="222A35" w:themeColor="text2" w:themeShade="80"/>
            </w:tcBorders>
            <w:shd w:val="clear" w:color="auto" w:fill="auto"/>
            <w:vAlign w:val="center"/>
          </w:tcPr>
          <w:p w14:paraId="60C1FFE4" w14:textId="77777777" w:rsidR="0035060E" w:rsidRPr="00FE6393" w:rsidRDefault="0035060E" w:rsidP="0035060E">
            <w:pPr>
              <w:keepNext/>
              <w:keepLines/>
              <w:spacing w:before="40" w:after="40" w:line="240" w:lineRule="auto"/>
              <w:rPr>
                <w:rFonts w:eastAsia="Times New Roman" w:cs="Arial"/>
                <w:b/>
                <w:spacing w:val="-2"/>
                <w:sz w:val="14"/>
                <w:szCs w:val="14"/>
                <w:lang w:val="en-US" w:eastAsia="pt-BR"/>
              </w:rPr>
            </w:pPr>
            <w:r w:rsidRPr="00FE6393">
              <w:rPr>
                <w:rFonts w:eastAsia="Times New Roman" w:cs="Arial"/>
                <w:b/>
                <w:spacing w:val="-2"/>
                <w:sz w:val="14"/>
                <w:szCs w:val="14"/>
                <w:lang w:val="en-US" w:eastAsia="pt-BR"/>
              </w:rPr>
              <w:t>Net income from operations / premiums</w:t>
            </w:r>
          </w:p>
        </w:tc>
        <w:tc>
          <w:tcPr>
            <w:tcW w:w="1087" w:type="dxa"/>
            <w:tcBorders>
              <w:top w:val="single" w:sz="2" w:space="0" w:color="222A35" w:themeColor="text2" w:themeShade="80"/>
            </w:tcBorders>
            <w:shd w:val="clear" w:color="auto" w:fill="auto"/>
            <w:vAlign w:val="center"/>
          </w:tcPr>
          <w:p w14:paraId="0D82C9FD"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73</w:t>
            </w:r>
            <w:r>
              <w:rPr>
                <w:rFonts w:cs="Arial"/>
                <w:b/>
                <w:sz w:val="14"/>
                <w:szCs w:val="14"/>
              </w:rPr>
              <w:t>,</w:t>
            </w:r>
            <w:r w:rsidRPr="007525CB">
              <w:rPr>
                <w:rFonts w:cs="Arial"/>
                <w:b/>
                <w:sz w:val="14"/>
                <w:szCs w:val="14"/>
              </w:rPr>
              <w:t>646</w:t>
            </w:r>
          </w:p>
        </w:tc>
        <w:tc>
          <w:tcPr>
            <w:tcW w:w="1087" w:type="dxa"/>
            <w:tcBorders>
              <w:top w:val="single" w:sz="2" w:space="0" w:color="222A35" w:themeColor="text2" w:themeShade="80"/>
            </w:tcBorders>
            <w:shd w:val="clear" w:color="auto" w:fill="auto"/>
            <w:vAlign w:val="center"/>
          </w:tcPr>
          <w:p w14:paraId="6D8BA18F"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633</w:t>
            </w:r>
            <w:r>
              <w:rPr>
                <w:rFonts w:cs="Arial"/>
                <w:b/>
                <w:sz w:val="14"/>
                <w:szCs w:val="14"/>
              </w:rPr>
              <w:t>,</w:t>
            </w:r>
            <w:r w:rsidRPr="007525CB">
              <w:rPr>
                <w:rFonts w:cs="Arial"/>
                <w:b/>
                <w:sz w:val="14"/>
                <w:szCs w:val="14"/>
              </w:rPr>
              <w:t>322</w:t>
            </w:r>
          </w:p>
        </w:tc>
        <w:tc>
          <w:tcPr>
            <w:tcW w:w="1087" w:type="dxa"/>
            <w:tcBorders>
              <w:top w:val="single" w:sz="2" w:space="0" w:color="222A35" w:themeColor="text2" w:themeShade="80"/>
            </w:tcBorders>
            <w:shd w:val="clear" w:color="auto" w:fill="auto"/>
            <w:vAlign w:val="center"/>
          </w:tcPr>
          <w:p w14:paraId="20C1E310"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w:t>
            </w:r>
          </w:p>
        </w:tc>
        <w:tc>
          <w:tcPr>
            <w:tcW w:w="283" w:type="dxa"/>
            <w:tcBorders>
              <w:top w:val="single" w:sz="2" w:space="0" w:color="222A35" w:themeColor="text2" w:themeShade="80"/>
            </w:tcBorders>
            <w:shd w:val="clear" w:color="auto" w:fill="auto"/>
            <w:vAlign w:val="center"/>
          </w:tcPr>
          <w:p w14:paraId="493096E2"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222A35" w:themeColor="text2" w:themeShade="80"/>
            </w:tcBorders>
            <w:shd w:val="clear" w:color="auto" w:fill="auto"/>
            <w:vAlign w:val="center"/>
          </w:tcPr>
          <w:p w14:paraId="68192D2C"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88</w:t>
            </w:r>
            <w:r>
              <w:rPr>
                <w:rFonts w:cs="Arial"/>
                <w:b/>
                <w:sz w:val="14"/>
                <w:szCs w:val="14"/>
              </w:rPr>
              <w:t>,</w:t>
            </w:r>
            <w:r w:rsidRPr="007525CB">
              <w:rPr>
                <w:rFonts w:cs="Arial"/>
                <w:b/>
                <w:sz w:val="14"/>
                <w:szCs w:val="14"/>
              </w:rPr>
              <w:t>891</w:t>
            </w:r>
          </w:p>
        </w:tc>
        <w:tc>
          <w:tcPr>
            <w:tcW w:w="1275" w:type="dxa"/>
            <w:tcBorders>
              <w:top w:val="single" w:sz="2" w:space="0" w:color="222A35" w:themeColor="text2" w:themeShade="80"/>
            </w:tcBorders>
            <w:shd w:val="clear" w:color="auto" w:fill="auto"/>
            <w:vAlign w:val="center"/>
          </w:tcPr>
          <w:p w14:paraId="28E6DF5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865</w:t>
            </w:r>
            <w:r>
              <w:rPr>
                <w:rFonts w:cs="Arial"/>
                <w:b/>
                <w:sz w:val="14"/>
                <w:szCs w:val="14"/>
              </w:rPr>
              <w:t>,</w:t>
            </w:r>
            <w:r w:rsidRPr="007525CB">
              <w:rPr>
                <w:rFonts w:cs="Arial"/>
                <w:b/>
                <w:sz w:val="14"/>
                <w:szCs w:val="14"/>
              </w:rPr>
              <w:t>456</w:t>
            </w:r>
          </w:p>
        </w:tc>
        <w:tc>
          <w:tcPr>
            <w:tcW w:w="1276" w:type="dxa"/>
            <w:tcBorders>
              <w:top w:val="single" w:sz="2" w:space="0" w:color="222A35" w:themeColor="text2" w:themeShade="80"/>
            </w:tcBorders>
            <w:shd w:val="clear" w:color="auto" w:fill="auto"/>
            <w:vAlign w:val="center"/>
          </w:tcPr>
          <w:p w14:paraId="3C136EE4"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w:t>
            </w:r>
          </w:p>
        </w:tc>
      </w:tr>
      <w:tr w:rsidR="0035060E" w:rsidRPr="00D44604" w14:paraId="0FF13014" w14:textId="77777777" w:rsidTr="0035060E">
        <w:trPr>
          <w:trHeight w:val="238"/>
          <w:jc w:val="center"/>
        </w:trPr>
        <w:tc>
          <w:tcPr>
            <w:tcW w:w="2269" w:type="dxa"/>
            <w:shd w:val="clear" w:color="auto" w:fill="auto"/>
            <w:vAlign w:val="center"/>
          </w:tcPr>
          <w:p w14:paraId="08BAE148"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Insurance</w:t>
            </w:r>
          </w:p>
        </w:tc>
        <w:tc>
          <w:tcPr>
            <w:tcW w:w="1087" w:type="dxa"/>
            <w:shd w:val="clear" w:color="auto" w:fill="auto"/>
            <w:vAlign w:val="center"/>
          </w:tcPr>
          <w:p w14:paraId="04614D1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437</w:t>
            </w:r>
            <w:r>
              <w:rPr>
                <w:rFonts w:cs="Arial"/>
                <w:sz w:val="14"/>
                <w:szCs w:val="14"/>
              </w:rPr>
              <w:t>,</w:t>
            </w:r>
            <w:r w:rsidRPr="007525CB">
              <w:rPr>
                <w:rFonts w:cs="Arial"/>
                <w:sz w:val="14"/>
                <w:szCs w:val="14"/>
              </w:rPr>
              <w:t>102</w:t>
            </w:r>
          </w:p>
        </w:tc>
        <w:tc>
          <w:tcPr>
            <w:tcW w:w="1087" w:type="dxa"/>
            <w:shd w:val="clear" w:color="auto" w:fill="auto"/>
            <w:vAlign w:val="center"/>
          </w:tcPr>
          <w:p w14:paraId="23D64AB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5</w:t>
            </w:r>
            <w:r>
              <w:rPr>
                <w:rFonts w:cs="Arial"/>
                <w:sz w:val="14"/>
                <w:szCs w:val="14"/>
              </w:rPr>
              <w:t>,</w:t>
            </w:r>
            <w:r w:rsidRPr="007525CB">
              <w:rPr>
                <w:rFonts w:cs="Arial"/>
                <w:sz w:val="14"/>
                <w:szCs w:val="14"/>
              </w:rPr>
              <w:t>678</w:t>
            </w:r>
            <w:r>
              <w:rPr>
                <w:rFonts w:cs="Arial"/>
                <w:sz w:val="14"/>
                <w:szCs w:val="14"/>
              </w:rPr>
              <w:t>,</w:t>
            </w:r>
            <w:r w:rsidRPr="007525CB">
              <w:rPr>
                <w:rFonts w:cs="Arial"/>
                <w:sz w:val="14"/>
                <w:szCs w:val="14"/>
              </w:rPr>
              <w:t>590</w:t>
            </w:r>
          </w:p>
        </w:tc>
        <w:tc>
          <w:tcPr>
            <w:tcW w:w="1087" w:type="dxa"/>
            <w:shd w:val="clear" w:color="auto" w:fill="auto"/>
            <w:vAlign w:val="center"/>
          </w:tcPr>
          <w:p w14:paraId="6EFCF12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w:t>
            </w:r>
          </w:p>
        </w:tc>
        <w:tc>
          <w:tcPr>
            <w:tcW w:w="283" w:type="dxa"/>
            <w:shd w:val="clear" w:color="auto" w:fill="auto"/>
            <w:vAlign w:val="center"/>
          </w:tcPr>
          <w:p w14:paraId="78BD02A4"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61B4FE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360</w:t>
            </w:r>
            <w:r>
              <w:rPr>
                <w:rFonts w:cs="Arial"/>
                <w:sz w:val="14"/>
                <w:szCs w:val="14"/>
              </w:rPr>
              <w:t>,</w:t>
            </w:r>
            <w:r w:rsidRPr="005E1737">
              <w:rPr>
                <w:rFonts w:cs="Arial"/>
                <w:sz w:val="14"/>
                <w:szCs w:val="14"/>
              </w:rPr>
              <w:t>599</w:t>
            </w:r>
          </w:p>
        </w:tc>
        <w:tc>
          <w:tcPr>
            <w:tcW w:w="1275" w:type="dxa"/>
            <w:shd w:val="clear" w:color="auto" w:fill="auto"/>
            <w:vAlign w:val="center"/>
          </w:tcPr>
          <w:p w14:paraId="60D43FC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4</w:t>
            </w:r>
            <w:r>
              <w:rPr>
                <w:rFonts w:cs="Arial"/>
                <w:sz w:val="14"/>
                <w:szCs w:val="14"/>
              </w:rPr>
              <w:t>,</w:t>
            </w:r>
            <w:r w:rsidRPr="005E1737">
              <w:rPr>
                <w:rFonts w:cs="Arial"/>
                <w:sz w:val="14"/>
                <w:szCs w:val="14"/>
              </w:rPr>
              <w:t>622</w:t>
            </w:r>
            <w:r>
              <w:rPr>
                <w:rFonts w:cs="Arial"/>
                <w:sz w:val="14"/>
                <w:szCs w:val="14"/>
              </w:rPr>
              <w:t>,</w:t>
            </w:r>
            <w:r w:rsidRPr="005E1737">
              <w:rPr>
                <w:rFonts w:cs="Arial"/>
                <w:sz w:val="14"/>
                <w:szCs w:val="14"/>
              </w:rPr>
              <w:t>871</w:t>
            </w:r>
          </w:p>
        </w:tc>
        <w:tc>
          <w:tcPr>
            <w:tcW w:w="1276" w:type="dxa"/>
            <w:shd w:val="clear" w:color="auto" w:fill="auto"/>
            <w:vAlign w:val="center"/>
          </w:tcPr>
          <w:p w14:paraId="499FBBB7"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w:t>
            </w:r>
          </w:p>
        </w:tc>
      </w:tr>
      <w:tr w:rsidR="0035060E" w:rsidRPr="00D44604" w14:paraId="711AFBCD" w14:textId="77777777" w:rsidTr="0035060E">
        <w:trPr>
          <w:trHeight w:val="238"/>
          <w:jc w:val="center"/>
        </w:trPr>
        <w:tc>
          <w:tcPr>
            <w:tcW w:w="2269" w:type="dxa"/>
            <w:shd w:val="clear" w:color="auto" w:fill="auto"/>
            <w:vAlign w:val="center"/>
          </w:tcPr>
          <w:p w14:paraId="32CE2584"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Reinsurance</w:t>
            </w:r>
          </w:p>
        </w:tc>
        <w:tc>
          <w:tcPr>
            <w:tcW w:w="1087" w:type="dxa"/>
            <w:shd w:val="clear" w:color="auto" w:fill="auto"/>
            <w:vAlign w:val="center"/>
          </w:tcPr>
          <w:p w14:paraId="2981FFE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82</w:t>
            </w:r>
            <w:r>
              <w:rPr>
                <w:rFonts w:cs="Arial"/>
                <w:sz w:val="14"/>
                <w:szCs w:val="14"/>
              </w:rPr>
              <w:t>,</w:t>
            </w:r>
            <w:r w:rsidRPr="007525CB">
              <w:rPr>
                <w:rFonts w:cs="Arial"/>
                <w:sz w:val="14"/>
                <w:szCs w:val="14"/>
              </w:rPr>
              <w:t>472</w:t>
            </w:r>
          </w:p>
        </w:tc>
        <w:tc>
          <w:tcPr>
            <w:tcW w:w="1087" w:type="dxa"/>
            <w:shd w:val="clear" w:color="auto" w:fill="auto"/>
            <w:vAlign w:val="center"/>
          </w:tcPr>
          <w:p w14:paraId="7B43680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1</w:t>
            </w:r>
            <w:r>
              <w:rPr>
                <w:rFonts w:cs="Arial"/>
                <w:sz w:val="14"/>
                <w:szCs w:val="14"/>
              </w:rPr>
              <w:t>,</w:t>
            </w:r>
            <w:r w:rsidRPr="007525CB">
              <w:rPr>
                <w:rFonts w:cs="Arial"/>
                <w:sz w:val="14"/>
                <w:szCs w:val="14"/>
              </w:rPr>
              <w:t>274</w:t>
            </w:r>
            <w:r>
              <w:rPr>
                <w:rFonts w:cs="Arial"/>
                <w:sz w:val="14"/>
                <w:szCs w:val="14"/>
              </w:rPr>
              <w:t>,</w:t>
            </w:r>
            <w:r w:rsidRPr="007525CB">
              <w:rPr>
                <w:rFonts w:cs="Arial"/>
                <w:sz w:val="14"/>
                <w:szCs w:val="14"/>
              </w:rPr>
              <w:t>880</w:t>
            </w:r>
          </w:p>
        </w:tc>
        <w:tc>
          <w:tcPr>
            <w:tcW w:w="1087" w:type="dxa"/>
            <w:shd w:val="clear" w:color="auto" w:fill="auto"/>
            <w:vAlign w:val="center"/>
          </w:tcPr>
          <w:p w14:paraId="63F9F0D0"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w:t>
            </w:r>
          </w:p>
        </w:tc>
        <w:tc>
          <w:tcPr>
            <w:tcW w:w="283" w:type="dxa"/>
            <w:shd w:val="clear" w:color="auto" w:fill="auto"/>
            <w:vAlign w:val="center"/>
          </w:tcPr>
          <w:p w14:paraId="06983E8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9A4325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39</w:t>
            </w:r>
            <w:r>
              <w:rPr>
                <w:rFonts w:cs="Arial"/>
                <w:sz w:val="14"/>
                <w:szCs w:val="14"/>
              </w:rPr>
              <w:t>,</w:t>
            </w:r>
            <w:r w:rsidRPr="005E1737">
              <w:rPr>
                <w:rFonts w:cs="Arial"/>
                <w:sz w:val="14"/>
                <w:szCs w:val="14"/>
              </w:rPr>
              <w:t>882</w:t>
            </w:r>
          </w:p>
        </w:tc>
        <w:tc>
          <w:tcPr>
            <w:tcW w:w="1275" w:type="dxa"/>
            <w:shd w:val="clear" w:color="auto" w:fill="auto"/>
            <w:vAlign w:val="center"/>
          </w:tcPr>
          <w:p w14:paraId="4B2AFC6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(71</w:t>
            </w:r>
            <w:r>
              <w:rPr>
                <w:rFonts w:cs="Arial"/>
                <w:sz w:val="14"/>
                <w:szCs w:val="14"/>
              </w:rPr>
              <w:t>,</w:t>
            </w:r>
            <w:r w:rsidRPr="005E1737">
              <w:rPr>
                <w:rFonts w:cs="Arial"/>
                <w:sz w:val="14"/>
                <w:szCs w:val="14"/>
              </w:rPr>
              <w:t>413)</w:t>
            </w:r>
          </w:p>
        </w:tc>
        <w:tc>
          <w:tcPr>
            <w:tcW w:w="1276" w:type="dxa"/>
            <w:shd w:val="clear" w:color="auto" w:fill="auto"/>
            <w:vAlign w:val="center"/>
          </w:tcPr>
          <w:p w14:paraId="4B21F75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w:t>
            </w:r>
          </w:p>
        </w:tc>
      </w:tr>
      <w:tr w:rsidR="0035060E" w:rsidRPr="00D44604" w14:paraId="55312083" w14:textId="77777777" w:rsidTr="0035060E">
        <w:trPr>
          <w:trHeight w:val="238"/>
          <w:jc w:val="center"/>
        </w:trPr>
        <w:tc>
          <w:tcPr>
            <w:tcW w:w="2269" w:type="dxa"/>
            <w:shd w:val="clear" w:color="auto" w:fill="auto"/>
            <w:vAlign w:val="center"/>
          </w:tcPr>
          <w:p w14:paraId="333AEBF2"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Costs / Expenses</w:t>
            </w:r>
          </w:p>
        </w:tc>
        <w:tc>
          <w:tcPr>
            <w:tcW w:w="1087" w:type="dxa"/>
            <w:shd w:val="clear" w:color="auto" w:fill="auto"/>
            <w:vAlign w:val="center"/>
          </w:tcPr>
          <w:p w14:paraId="767A8225"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(445</w:t>
            </w:r>
            <w:r>
              <w:rPr>
                <w:rFonts w:cs="Arial"/>
                <w:sz w:val="14"/>
                <w:szCs w:val="14"/>
              </w:rPr>
              <w:t>,</w:t>
            </w:r>
            <w:r w:rsidRPr="007525CB">
              <w:rPr>
                <w:rFonts w:cs="Arial"/>
                <w:sz w:val="14"/>
                <w:szCs w:val="14"/>
              </w:rPr>
              <w:t>928)</w:t>
            </w:r>
          </w:p>
        </w:tc>
        <w:tc>
          <w:tcPr>
            <w:tcW w:w="1087" w:type="dxa"/>
            <w:shd w:val="clear" w:color="auto" w:fill="auto"/>
            <w:vAlign w:val="center"/>
          </w:tcPr>
          <w:p w14:paraId="54DFC07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(5</w:t>
            </w:r>
            <w:r>
              <w:rPr>
                <w:rFonts w:cs="Arial"/>
                <w:sz w:val="14"/>
                <w:szCs w:val="14"/>
              </w:rPr>
              <w:t>,</w:t>
            </w:r>
            <w:r w:rsidRPr="007525CB">
              <w:rPr>
                <w:rFonts w:cs="Arial"/>
                <w:sz w:val="14"/>
                <w:szCs w:val="14"/>
              </w:rPr>
              <w:t>320</w:t>
            </w:r>
            <w:r>
              <w:rPr>
                <w:rFonts w:cs="Arial"/>
                <w:sz w:val="14"/>
                <w:szCs w:val="14"/>
              </w:rPr>
              <w:t>,</w:t>
            </w:r>
            <w:r w:rsidRPr="007525CB">
              <w:rPr>
                <w:rFonts w:cs="Arial"/>
                <w:sz w:val="14"/>
                <w:szCs w:val="14"/>
              </w:rPr>
              <w:t>148)</w:t>
            </w:r>
          </w:p>
        </w:tc>
        <w:tc>
          <w:tcPr>
            <w:tcW w:w="1087" w:type="dxa"/>
            <w:shd w:val="clear" w:color="auto" w:fill="auto"/>
            <w:vAlign w:val="center"/>
          </w:tcPr>
          <w:p w14:paraId="26E7C5B0"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w:t>
            </w:r>
          </w:p>
        </w:tc>
        <w:tc>
          <w:tcPr>
            <w:tcW w:w="283" w:type="dxa"/>
            <w:shd w:val="clear" w:color="auto" w:fill="auto"/>
            <w:vAlign w:val="center"/>
          </w:tcPr>
          <w:p w14:paraId="2497C1B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CEF359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(311</w:t>
            </w:r>
            <w:r>
              <w:rPr>
                <w:rFonts w:cs="Arial"/>
                <w:sz w:val="14"/>
                <w:szCs w:val="14"/>
              </w:rPr>
              <w:t>,</w:t>
            </w:r>
            <w:r w:rsidRPr="005E1737">
              <w:rPr>
                <w:rFonts w:cs="Arial"/>
                <w:sz w:val="14"/>
                <w:szCs w:val="14"/>
              </w:rPr>
              <w:t>590)</w:t>
            </w:r>
          </w:p>
        </w:tc>
        <w:tc>
          <w:tcPr>
            <w:tcW w:w="1275" w:type="dxa"/>
            <w:shd w:val="clear" w:color="auto" w:fill="auto"/>
            <w:vAlign w:val="center"/>
          </w:tcPr>
          <w:p w14:paraId="2FE8A15A"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(3</w:t>
            </w:r>
            <w:r>
              <w:rPr>
                <w:rFonts w:cs="Arial"/>
                <w:sz w:val="14"/>
                <w:szCs w:val="14"/>
              </w:rPr>
              <w:t>,</w:t>
            </w:r>
            <w:r w:rsidRPr="005E1737">
              <w:rPr>
                <w:rFonts w:cs="Arial"/>
                <w:sz w:val="14"/>
                <w:szCs w:val="14"/>
              </w:rPr>
              <w:t>686</w:t>
            </w:r>
            <w:r>
              <w:rPr>
                <w:rFonts w:cs="Arial"/>
                <w:sz w:val="14"/>
                <w:szCs w:val="14"/>
              </w:rPr>
              <w:t>,</w:t>
            </w:r>
            <w:r w:rsidRPr="005E1737">
              <w:rPr>
                <w:rFonts w:cs="Arial"/>
                <w:sz w:val="14"/>
                <w:szCs w:val="14"/>
              </w:rPr>
              <w:t>002)</w:t>
            </w:r>
          </w:p>
        </w:tc>
        <w:tc>
          <w:tcPr>
            <w:tcW w:w="1276" w:type="dxa"/>
            <w:shd w:val="clear" w:color="auto" w:fill="auto"/>
            <w:vAlign w:val="center"/>
          </w:tcPr>
          <w:p w14:paraId="0A82C0F5"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w:t>
            </w:r>
          </w:p>
        </w:tc>
      </w:tr>
      <w:tr w:rsidR="0035060E" w:rsidRPr="00FE6393" w14:paraId="76F28E3D" w14:textId="77777777" w:rsidTr="0035060E">
        <w:trPr>
          <w:trHeight w:val="238"/>
          <w:jc w:val="center"/>
        </w:trPr>
        <w:tc>
          <w:tcPr>
            <w:tcW w:w="2269" w:type="dxa"/>
            <w:shd w:val="clear" w:color="auto" w:fill="auto"/>
            <w:vAlign w:val="center"/>
          </w:tcPr>
          <w:p w14:paraId="58B9338E"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spacing w:val="-2"/>
                <w:sz w:val="14"/>
                <w:szCs w:val="14"/>
                <w:lang w:eastAsia="pt-BR"/>
              </w:rPr>
              <w:t>Financial result</w:t>
            </w:r>
          </w:p>
        </w:tc>
        <w:tc>
          <w:tcPr>
            <w:tcW w:w="1087" w:type="dxa"/>
            <w:shd w:val="clear" w:color="auto" w:fill="auto"/>
            <w:vAlign w:val="center"/>
          </w:tcPr>
          <w:p w14:paraId="53FBB2FD"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20</w:t>
            </w:r>
            <w:r>
              <w:rPr>
                <w:rFonts w:cs="Arial"/>
                <w:b/>
                <w:sz w:val="14"/>
                <w:szCs w:val="14"/>
              </w:rPr>
              <w:t>,</w:t>
            </w:r>
            <w:r w:rsidRPr="007525CB">
              <w:rPr>
                <w:rFonts w:cs="Arial"/>
                <w:b/>
                <w:sz w:val="14"/>
                <w:szCs w:val="14"/>
              </w:rPr>
              <w:t>755</w:t>
            </w:r>
          </w:p>
        </w:tc>
        <w:tc>
          <w:tcPr>
            <w:tcW w:w="1087" w:type="dxa"/>
            <w:shd w:val="clear" w:color="auto" w:fill="auto"/>
            <w:vAlign w:val="center"/>
          </w:tcPr>
          <w:p w14:paraId="7A0E7D08"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292</w:t>
            </w:r>
            <w:r>
              <w:rPr>
                <w:rFonts w:cs="Arial"/>
                <w:b/>
                <w:sz w:val="14"/>
                <w:szCs w:val="14"/>
              </w:rPr>
              <w:t>,</w:t>
            </w:r>
            <w:r w:rsidRPr="007525CB">
              <w:rPr>
                <w:rFonts w:cs="Arial"/>
                <w:b/>
                <w:sz w:val="14"/>
                <w:szCs w:val="14"/>
              </w:rPr>
              <w:t>183</w:t>
            </w:r>
          </w:p>
        </w:tc>
        <w:tc>
          <w:tcPr>
            <w:tcW w:w="1087" w:type="dxa"/>
            <w:shd w:val="clear" w:color="auto" w:fill="auto"/>
            <w:vAlign w:val="center"/>
          </w:tcPr>
          <w:p w14:paraId="18DF960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293</w:t>
            </w:r>
          </w:p>
        </w:tc>
        <w:tc>
          <w:tcPr>
            <w:tcW w:w="283" w:type="dxa"/>
            <w:shd w:val="clear" w:color="auto" w:fill="auto"/>
            <w:vAlign w:val="center"/>
          </w:tcPr>
          <w:p w14:paraId="548BDA78"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4490975"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27</w:t>
            </w:r>
            <w:r>
              <w:rPr>
                <w:rFonts w:cs="Arial"/>
                <w:b/>
                <w:sz w:val="14"/>
                <w:szCs w:val="14"/>
              </w:rPr>
              <w:t>,</w:t>
            </w:r>
            <w:r w:rsidRPr="007525CB">
              <w:rPr>
                <w:rFonts w:cs="Arial"/>
                <w:b/>
                <w:sz w:val="14"/>
                <w:szCs w:val="14"/>
              </w:rPr>
              <w:t>097</w:t>
            </w:r>
          </w:p>
        </w:tc>
        <w:tc>
          <w:tcPr>
            <w:tcW w:w="1275" w:type="dxa"/>
            <w:shd w:val="clear" w:color="auto" w:fill="auto"/>
            <w:vAlign w:val="center"/>
          </w:tcPr>
          <w:p w14:paraId="50FC9B81"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104</w:t>
            </w:r>
            <w:r>
              <w:rPr>
                <w:rFonts w:cs="Arial"/>
                <w:b/>
                <w:sz w:val="14"/>
                <w:szCs w:val="14"/>
              </w:rPr>
              <w:t>,</w:t>
            </w:r>
            <w:r w:rsidRPr="007525CB">
              <w:rPr>
                <w:rFonts w:cs="Arial"/>
                <w:b/>
                <w:sz w:val="14"/>
                <w:szCs w:val="14"/>
              </w:rPr>
              <w:t>824</w:t>
            </w:r>
          </w:p>
        </w:tc>
        <w:tc>
          <w:tcPr>
            <w:tcW w:w="1276" w:type="dxa"/>
            <w:shd w:val="clear" w:color="auto" w:fill="auto"/>
            <w:vAlign w:val="center"/>
          </w:tcPr>
          <w:p w14:paraId="05E68114"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040</w:t>
            </w:r>
          </w:p>
        </w:tc>
      </w:tr>
      <w:tr w:rsidR="0035060E" w:rsidRPr="00D44604" w14:paraId="48CB1ED4" w14:textId="77777777" w:rsidTr="0035060E">
        <w:trPr>
          <w:trHeight w:val="238"/>
          <w:jc w:val="center"/>
        </w:trPr>
        <w:tc>
          <w:tcPr>
            <w:tcW w:w="2269" w:type="dxa"/>
            <w:shd w:val="clear" w:color="auto" w:fill="auto"/>
            <w:vAlign w:val="center"/>
          </w:tcPr>
          <w:p w14:paraId="5247C048" w14:textId="77777777" w:rsidR="0035060E" w:rsidRPr="00D44604" w:rsidRDefault="0035060E" w:rsidP="0035060E">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Interest income</w:t>
            </w:r>
          </w:p>
        </w:tc>
        <w:tc>
          <w:tcPr>
            <w:tcW w:w="1087" w:type="dxa"/>
            <w:shd w:val="clear" w:color="auto" w:fill="auto"/>
            <w:vAlign w:val="center"/>
          </w:tcPr>
          <w:p w14:paraId="25A8696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6</w:t>
            </w:r>
            <w:r>
              <w:rPr>
                <w:rFonts w:cs="Arial"/>
                <w:sz w:val="14"/>
                <w:szCs w:val="14"/>
              </w:rPr>
              <w:t>,</w:t>
            </w:r>
            <w:r w:rsidRPr="007525CB">
              <w:rPr>
                <w:rFonts w:cs="Arial"/>
                <w:sz w:val="14"/>
                <w:szCs w:val="14"/>
              </w:rPr>
              <w:t>281</w:t>
            </w:r>
          </w:p>
        </w:tc>
        <w:tc>
          <w:tcPr>
            <w:tcW w:w="1087" w:type="dxa"/>
            <w:shd w:val="clear" w:color="auto" w:fill="auto"/>
            <w:vAlign w:val="center"/>
          </w:tcPr>
          <w:p w14:paraId="48DFF5FF"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62</w:t>
            </w:r>
            <w:r>
              <w:rPr>
                <w:rFonts w:cs="Arial"/>
                <w:sz w:val="14"/>
                <w:szCs w:val="14"/>
              </w:rPr>
              <w:t>,</w:t>
            </w:r>
            <w:r w:rsidRPr="007525CB">
              <w:rPr>
                <w:rFonts w:cs="Arial"/>
                <w:sz w:val="14"/>
                <w:szCs w:val="14"/>
              </w:rPr>
              <w:t>916</w:t>
            </w:r>
          </w:p>
        </w:tc>
        <w:tc>
          <w:tcPr>
            <w:tcW w:w="1087" w:type="dxa"/>
            <w:shd w:val="clear" w:color="auto" w:fill="auto"/>
            <w:vAlign w:val="center"/>
          </w:tcPr>
          <w:p w14:paraId="52ED1B3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w:t>
            </w:r>
          </w:p>
        </w:tc>
        <w:tc>
          <w:tcPr>
            <w:tcW w:w="283" w:type="dxa"/>
            <w:shd w:val="clear" w:color="auto" w:fill="auto"/>
            <w:vAlign w:val="center"/>
          </w:tcPr>
          <w:p w14:paraId="6D39F62D"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3A61D72"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2</w:t>
            </w:r>
            <w:r>
              <w:rPr>
                <w:rFonts w:cs="Arial"/>
                <w:sz w:val="14"/>
                <w:szCs w:val="14"/>
              </w:rPr>
              <w:t>,</w:t>
            </w:r>
            <w:r w:rsidRPr="005E1737">
              <w:rPr>
                <w:rFonts w:cs="Arial"/>
                <w:sz w:val="14"/>
                <w:szCs w:val="14"/>
              </w:rPr>
              <w:t>248</w:t>
            </w:r>
          </w:p>
        </w:tc>
        <w:tc>
          <w:tcPr>
            <w:tcW w:w="1275" w:type="dxa"/>
            <w:shd w:val="clear" w:color="auto" w:fill="auto"/>
            <w:vAlign w:val="center"/>
          </w:tcPr>
          <w:p w14:paraId="76C49D6A"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65</w:t>
            </w:r>
            <w:r>
              <w:rPr>
                <w:rFonts w:cs="Arial"/>
                <w:sz w:val="14"/>
                <w:szCs w:val="14"/>
              </w:rPr>
              <w:t>,</w:t>
            </w:r>
            <w:r w:rsidRPr="005E1737">
              <w:rPr>
                <w:rFonts w:cs="Arial"/>
                <w:sz w:val="14"/>
                <w:szCs w:val="14"/>
              </w:rPr>
              <w:t>030</w:t>
            </w:r>
          </w:p>
        </w:tc>
        <w:tc>
          <w:tcPr>
            <w:tcW w:w="1276" w:type="dxa"/>
            <w:shd w:val="clear" w:color="auto" w:fill="auto"/>
            <w:vAlign w:val="center"/>
          </w:tcPr>
          <w:p w14:paraId="6FD7E723"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w:t>
            </w:r>
          </w:p>
        </w:tc>
      </w:tr>
      <w:tr w:rsidR="0035060E" w:rsidRPr="00D44604" w14:paraId="47D903DC" w14:textId="77777777" w:rsidTr="0035060E">
        <w:trPr>
          <w:trHeight w:val="238"/>
          <w:jc w:val="center"/>
        </w:trPr>
        <w:tc>
          <w:tcPr>
            <w:tcW w:w="2269" w:type="dxa"/>
            <w:shd w:val="clear" w:color="auto" w:fill="auto"/>
            <w:vAlign w:val="center"/>
          </w:tcPr>
          <w:p w14:paraId="336A8142"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087" w:type="dxa"/>
            <w:shd w:val="clear" w:color="auto" w:fill="auto"/>
            <w:vAlign w:val="center"/>
          </w:tcPr>
          <w:p w14:paraId="17ED9D71"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21</w:t>
            </w:r>
            <w:r>
              <w:rPr>
                <w:rFonts w:cs="Arial"/>
                <w:sz w:val="14"/>
                <w:szCs w:val="14"/>
              </w:rPr>
              <w:t>,</w:t>
            </w:r>
            <w:r w:rsidRPr="007525CB">
              <w:rPr>
                <w:rFonts w:cs="Arial"/>
                <w:sz w:val="14"/>
                <w:szCs w:val="14"/>
              </w:rPr>
              <w:t>648</w:t>
            </w:r>
          </w:p>
        </w:tc>
        <w:tc>
          <w:tcPr>
            <w:tcW w:w="1087" w:type="dxa"/>
            <w:shd w:val="clear" w:color="auto" w:fill="auto"/>
            <w:vAlign w:val="center"/>
          </w:tcPr>
          <w:p w14:paraId="11BDB113"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339</w:t>
            </w:r>
            <w:r>
              <w:rPr>
                <w:rFonts w:cs="Arial"/>
                <w:sz w:val="14"/>
                <w:szCs w:val="14"/>
              </w:rPr>
              <w:t>,</w:t>
            </w:r>
            <w:r w:rsidRPr="007525CB">
              <w:rPr>
                <w:rFonts w:cs="Arial"/>
                <w:sz w:val="14"/>
                <w:szCs w:val="14"/>
              </w:rPr>
              <w:t>889</w:t>
            </w:r>
          </w:p>
        </w:tc>
        <w:tc>
          <w:tcPr>
            <w:tcW w:w="1087" w:type="dxa"/>
            <w:shd w:val="clear" w:color="auto" w:fill="auto"/>
            <w:vAlign w:val="center"/>
          </w:tcPr>
          <w:p w14:paraId="353EE225"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306</w:t>
            </w:r>
          </w:p>
        </w:tc>
        <w:tc>
          <w:tcPr>
            <w:tcW w:w="283" w:type="dxa"/>
            <w:shd w:val="clear" w:color="auto" w:fill="auto"/>
            <w:vAlign w:val="center"/>
          </w:tcPr>
          <w:p w14:paraId="487680C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5373C3F"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8</w:t>
            </w:r>
            <w:r>
              <w:rPr>
                <w:rFonts w:cs="Arial"/>
                <w:sz w:val="14"/>
                <w:szCs w:val="14"/>
              </w:rPr>
              <w:t>,</w:t>
            </w:r>
            <w:r w:rsidRPr="005E1737">
              <w:rPr>
                <w:rFonts w:cs="Arial"/>
                <w:sz w:val="14"/>
                <w:szCs w:val="14"/>
              </w:rPr>
              <w:t>056</w:t>
            </w:r>
          </w:p>
        </w:tc>
        <w:tc>
          <w:tcPr>
            <w:tcW w:w="1275" w:type="dxa"/>
            <w:shd w:val="clear" w:color="auto" w:fill="auto"/>
            <w:vAlign w:val="center"/>
          </w:tcPr>
          <w:p w14:paraId="330EEA38"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95</w:t>
            </w:r>
            <w:r>
              <w:rPr>
                <w:rFonts w:cs="Arial"/>
                <w:sz w:val="14"/>
                <w:szCs w:val="14"/>
              </w:rPr>
              <w:t>,</w:t>
            </w:r>
            <w:r w:rsidRPr="005E1737">
              <w:rPr>
                <w:rFonts w:cs="Arial"/>
                <w:sz w:val="14"/>
                <w:szCs w:val="14"/>
              </w:rPr>
              <w:t>392</w:t>
            </w:r>
          </w:p>
        </w:tc>
        <w:tc>
          <w:tcPr>
            <w:tcW w:w="1276" w:type="dxa"/>
            <w:shd w:val="clear" w:color="auto" w:fill="auto"/>
            <w:vAlign w:val="center"/>
          </w:tcPr>
          <w:p w14:paraId="5E3C3C0F"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1</w:t>
            </w:r>
            <w:r>
              <w:rPr>
                <w:rFonts w:cs="Arial"/>
                <w:sz w:val="14"/>
                <w:szCs w:val="14"/>
              </w:rPr>
              <w:t>,</w:t>
            </w:r>
            <w:r w:rsidRPr="005E1737">
              <w:rPr>
                <w:rFonts w:cs="Arial"/>
                <w:sz w:val="14"/>
                <w:szCs w:val="14"/>
              </w:rPr>
              <w:t>040</w:t>
            </w:r>
          </w:p>
        </w:tc>
      </w:tr>
      <w:tr w:rsidR="0035060E" w:rsidRPr="00D44604" w14:paraId="783ADBED" w14:textId="77777777" w:rsidTr="0035060E">
        <w:trPr>
          <w:trHeight w:val="238"/>
          <w:jc w:val="center"/>
        </w:trPr>
        <w:tc>
          <w:tcPr>
            <w:tcW w:w="2269" w:type="dxa"/>
            <w:shd w:val="clear" w:color="auto" w:fill="auto"/>
            <w:vAlign w:val="center"/>
          </w:tcPr>
          <w:p w14:paraId="6B75E4CA"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expense</w:t>
            </w:r>
          </w:p>
        </w:tc>
        <w:tc>
          <w:tcPr>
            <w:tcW w:w="1087" w:type="dxa"/>
            <w:shd w:val="clear" w:color="auto" w:fill="auto"/>
            <w:vAlign w:val="center"/>
          </w:tcPr>
          <w:p w14:paraId="24D6F95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(3</w:t>
            </w:r>
            <w:r>
              <w:rPr>
                <w:rFonts w:cs="Arial"/>
                <w:sz w:val="14"/>
                <w:szCs w:val="14"/>
              </w:rPr>
              <w:t>,</w:t>
            </w:r>
            <w:r w:rsidRPr="007525CB">
              <w:rPr>
                <w:rFonts w:cs="Arial"/>
                <w:sz w:val="14"/>
                <w:szCs w:val="14"/>
              </w:rPr>
              <w:t>281)</w:t>
            </w:r>
          </w:p>
        </w:tc>
        <w:tc>
          <w:tcPr>
            <w:tcW w:w="1087" w:type="dxa"/>
            <w:shd w:val="clear" w:color="auto" w:fill="auto"/>
            <w:vAlign w:val="center"/>
          </w:tcPr>
          <w:p w14:paraId="662958D9"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(58</w:t>
            </w:r>
            <w:r>
              <w:rPr>
                <w:rFonts w:cs="Arial"/>
                <w:sz w:val="14"/>
                <w:szCs w:val="14"/>
              </w:rPr>
              <w:t>,</w:t>
            </w:r>
            <w:r w:rsidRPr="007525CB">
              <w:rPr>
                <w:rFonts w:cs="Arial"/>
                <w:sz w:val="14"/>
                <w:szCs w:val="14"/>
              </w:rPr>
              <w:t>378)</w:t>
            </w:r>
          </w:p>
        </w:tc>
        <w:tc>
          <w:tcPr>
            <w:tcW w:w="1087" w:type="dxa"/>
            <w:shd w:val="clear" w:color="auto" w:fill="auto"/>
            <w:vAlign w:val="center"/>
          </w:tcPr>
          <w:p w14:paraId="5B426488"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w:t>
            </w:r>
          </w:p>
        </w:tc>
        <w:tc>
          <w:tcPr>
            <w:tcW w:w="283" w:type="dxa"/>
            <w:shd w:val="clear" w:color="auto" w:fill="auto"/>
            <w:vAlign w:val="center"/>
          </w:tcPr>
          <w:p w14:paraId="1D179E3C"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E1E1BB2"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12</w:t>
            </w:r>
            <w:r>
              <w:rPr>
                <w:rFonts w:cs="Arial"/>
                <w:sz w:val="14"/>
                <w:szCs w:val="14"/>
              </w:rPr>
              <w:t>,</w:t>
            </w:r>
            <w:r w:rsidRPr="005E1737">
              <w:rPr>
                <w:rFonts w:cs="Arial"/>
                <w:sz w:val="14"/>
                <w:szCs w:val="14"/>
              </w:rPr>
              <w:t>933</w:t>
            </w:r>
          </w:p>
        </w:tc>
        <w:tc>
          <w:tcPr>
            <w:tcW w:w="1275" w:type="dxa"/>
            <w:shd w:val="clear" w:color="auto" w:fill="auto"/>
            <w:vAlign w:val="center"/>
          </w:tcPr>
          <w:p w14:paraId="54194278"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(26</w:t>
            </w:r>
            <w:r>
              <w:rPr>
                <w:rFonts w:cs="Arial"/>
                <w:sz w:val="14"/>
                <w:szCs w:val="14"/>
              </w:rPr>
              <w:t>,</w:t>
            </w:r>
            <w:r w:rsidRPr="005E1737">
              <w:rPr>
                <w:rFonts w:cs="Arial"/>
                <w:sz w:val="14"/>
                <w:szCs w:val="14"/>
              </w:rPr>
              <w:t>323)</w:t>
            </w:r>
          </w:p>
        </w:tc>
        <w:tc>
          <w:tcPr>
            <w:tcW w:w="1276" w:type="dxa"/>
            <w:shd w:val="clear" w:color="auto" w:fill="auto"/>
            <w:vAlign w:val="center"/>
          </w:tcPr>
          <w:p w14:paraId="6817E862"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w:t>
            </w:r>
          </w:p>
        </w:tc>
      </w:tr>
      <w:tr w:rsidR="0035060E" w:rsidRPr="00D44604" w14:paraId="56850379" w14:textId="77777777" w:rsidTr="0035060E">
        <w:trPr>
          <w:trHeight w:val="238"/>
          <w:jc w:val="center"/>
        </w:trPr>
        <w:tc>
          <w:tcPr>
            <w:tcW w:w="2269" w:type="dxa"/>
            <w:shd w:val="clear" w:color="auto" w:fill="auto"/>
            <w:vAlign w:val="center"/>
          </w:tcPr>
          <w:p w14:paraId="05141B9F"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expenses</w:t>
            </w:r>
          </w:p>
        </w:tc>
        <w:tc>
          <w:tcPr>
            <w:tcW w:w="1087" w:type="dxa"/>
            <w:shd w:val="clear" w:color="auto" w:fill="auto"/>
            <w:vAlign w:val="center"/>
          </w:tcPr>
          <w:p w14:paraId="6F745470"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(3</w:t>
            </w:r>
            <w:r>
              <w:rPr>
                <w:rFonts w:cs="Arial"/>
                <w:sz w:val="14"/>
                <w:szCs w:val="14"/>
              </w:rPr>
              <w:t>,</w:t>
            </w:r>
            <w:r w:rsidRPr="007525CB">
              <w:rPr>
                <w:rFonts w:cs="Arial"/>
                <w:sz w:val="14"/>
                <w:szCs w:val="14"/>
              </w:rPr>
              <w:t>893)</w:t>
            </w:r>
          </w:p>
        </w:tc>
        <w:tc>
          <w:tcPr>
            <w:tcW w:w="1087" w:type="dxa"/>
            <w:shd w:val="clear" w:color="auto" w:fill="auto"/>
            <w:vAlign w:val="center"/>
          </w:tcPr>
          <w:p w14:paraId="5CD836EF"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(52</w:t>
            </w:r>
            <w:r>
              <w:rPr>
                <w:rFonts w:cs="Arial"/>
                <w:sz w:val="14"/>
                <w:szCs w:val="14"/>
              </w:rPr>
              <w:t>,</w:t>
            </w:r>
            <w:r w:rsidRPr="007525CB">
              <w:rPr>
                <w:rFonts w:cs="Arial"/>
                <w:sz w:val="14"/>
                <w:szCs w:val="14"/>
              </w:rPr>
              <w:t>244)</w:t>
            </w:r>
          </w:p>
        </w:tc>
        <w:tc>
          <w:tcPr>
            <w:tcW w:w="1087" w:type="dxa"/>
            <w:shd w:val="clear" w:color="auto" w:fill="auto"/>
            <w:vAlign w:val="center"/>
          </w:tcPr>
          <w:p w14:paraId="6DC05E8A"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(13)</w:t>
            </w:r>
          </w:p>
        </w:tc>
        <w:tc>
          <w:tcPr>
            <w:tcW w:w="283" w:type="dxa"/>
            <w:shd w:val="clear" w:color="auto" w:fill="auto"/>
            <w:vAlign w:val="center"/>
          </w:tcPr>
          <w:p w14:paraId="07F7CDAC"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899E493"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3</w:t>
            </w:r>
            <w:r>
              <w:rPr>
                <w:rFonts w:cs="Arial"/>
                <w:sz w:val="14"/>
                <w:szCs w:val="14"/>
              </w:rPr>
              <w:t>,</w:t>
            </w:r>
            <w:r w:rsidRPr="005E1737">
              <w:rPr>
                <w:rFonts w:cs="Arial"/>
                <w:sz w:val="14"/>
                <w:szCs w:val="14"/>
              </w:rPr>
              <w:t>860</w:t>
            </w:r>
          </w:p>
        </w:tc>
        <w:tc>
          <w:tcPr>
            <w:tcW w:w="1275" w:type="dxa"/>
            <w:shd w:val="clear" w:color="auto" w:fill="auto"/>
            <w:vAlign w:val="center"/>
          </w:tcPr>
          <w:p w14:paraId="52E2B1D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(29</w:t>
            </w:r>
            <w:r>
              <w:rPr>
                <w:rFonts w:cs="Arial"/>
                <w:sz w:val="14"/>
                <w:szCs w:val="14"/>
              </w:rPr>
              <w:t>,</w:t>
            </w:r>
            <w:r w:rsidRPr="005E1737">
              <w:rPr>
                <w:rFonts w:cs="Arial"/>
                <w:sz w:val="14"/>
                <w:szCs w:val="14"/>
              </w:rPr>
              <w:t>275)</w:t>
            </w:r>
          </w:p>
        </w:tc>
        <w:tc>
          <w:tcPr>
            <w:tcW w:w="1276" w:type="dxa"/>
            <w:shd w:val="clear" w:color="auto" w:fill="auto"/>
            <w:vAlign w:val="center"/>
          </w:tcPr>
          <w:p w14:paraId="5DCE8303"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w:t>
            </w:r>
          </w:p>
        </w:tc>
      </w:tr>
      <w:tr w:rsidR="0035060E" w:rsidRPr="00FE6393" w14:paraId="3F34F7E9" w14:textId="77777777" w:rsidTr="0035060E">
        <w:trPr>
          <w:trHeight w:val="238"/>
          <w:jc w:val="center"/>
        </w:trPr>
        <w:tc>
          <w:tcPr>
            <w:tcW w:w="2269" w:type="dxa"/>
            <w:shd w:val="clear" w:color="auto" w:fill="auto"/>
            <w:vAlign w:val="center"/>
          </w:tcPr>
          <w:p w14:paraId="47E31CB0" w14:textId="77777777" w:rsidR="0035060E" w:rsidRPr="00FE6393" w:rsidRDefault="0035060E" w:rsidP="0035060E">
            <w:pPr>
              <w:keepNext/>
              <w:keepLines/>
              <w:spacing w:before="40" w:after="40" w:line="240" w:lineRule="auto"/>
              <w:rPr>
                <w:rFonts w:eastAsia="Times New Roman" w:cs="Arial"/>
                <w:b/>
                <w:spacing w:val="-2"/>
                <w:sz w:val="14"/>
                <w:szCs w:val="14"/>
                <w:lang w:eastAsia="pt-BR"/>
              </w:rPr>
            </w:pPr>
            <w:r w:rsidRPr="00FE6393">
              <w:rPr>
                <w:rFonts w:eastAsia="Times New Roman" w:cs="Arial"/>
                <w:b/>
                <w:color w:val="000000"/>
                <w:spacing w:val="-2"/>
                <w:sz w:val="14"/>
                <w:szCs w:val="14"/>
                <w:lang w:eastAsia="pt-BR"/>
              </w:rPr>
              <w:t>Equity result</w:t>
            </w:r>
          </w:p>
        </w:tc>
        <w:tc>
          <w:tcPr>
            <w:tcW w:w="1087" w:type="dxa"/>
            <w:shd w:val="clear" w:color="auto" w:fill="auto"/>
            <w:vAlign w:val="center"/>
          </w:tcPr>
          <w:p w14:paraId="6ED05CB5"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(2</w:t>
            </w:r>
            <w:r>
              <w:rPr>
                <w:rFonts w:cs="Arial"/>
                <w:b/>
                <w:sz w:val="14"/>
                <w:szCs w:val="14"/>
              </w:rPr>
              <w:t>,</w:t>
            </w:r>
            <w:r w:rsidRPr="007525CB">
              <w:rPr>
                <w:rFonts w:cs="Arial"/>
                <w:b/>
                <w:sz w:val="14"/>
                <w:szCs w:val="14"/>
              </w:rPr>
              <w:t>457)</w:t>
            </w:r>
          </w:p>
        </w:tc>
        <w:tc>
          <w:tcPr>
            <w:tcW w:w="1087" w:type="dxa"/>
            <w:shd w:val="clear" w:color="auto" w:fill="auto"/>
            <w:vAlign w:val="center"/>
          </w:tcPr>
          <w:p w14:paraId="4A81849D"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(18</w:t>
            </w:r>
            <w:r>
              <w:rPr>
                <w:rFonts w:cs="Arial"/>
                <w:b/>
                <w:sz w:val="14"/>
                <w:szCs w:val="14"/>
              </w:rPr>
              <w:t>,</w:t>
            </w:r>
            <w:r w:rsidRPr="007525CB">
              <w:rPr>
                <w:rFonts w:cs="Arial"/>
                <w:b/>
                <w:sz w:val="14"/>
                <w:szCs w:val="14"/>
              </w:rPr>
              <w:t>376)</w:t>
            </w:r>
          </w:p>
        </w:tc>
        <w:tc>
          <w:tcPr>
            <w:tcW w:w="1087" w:type="dxa"/>
            <w:shd w:val="clear" w:color="auto" w:fill="auto"/>
            <w:vAlign w:val="center"/>
          </w:tcPr>
          <w:p w14:paraId="65C9546C"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089</w:t>
            </w:r>
            <w:r>
              <w:rPr>
                <w:rFonts w:cs="Arial"/>
                <w:b/>
                <w:sz w:val="14"/>
                <w:szCs w:val="14"/>
              </w:rPr>
              <w:t>,</w:t>
            </w:r>
            <w:r w:rsidRPr="007525CB">
              <w:rPr>
                <w:rFonts w:cs="Arial"/>
                <w:b/>
                <w:sz w:val="14"/>
                <w:szCs w:val="14"/>
              </w:rPr>
              <w:t>315</w:t>
            </w:r>
          </w:p>
        </w:tc>
        <w:tc>
          <w:tcPr>
            <w:tcW w:w="283" w:type="dxa"/>
            <w:shd w:val="clear" w:color="auto" w:fill="auto"/>
            <w:vAlign w:val="center"/>
          </w:tcPr>
          <w:p w14:paraId="77B8A7D2"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20B1569"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w:t>
            </w:r>
          </w:p>
        </w:tc>
        <w:tc>
          <w:tcPr>
            <w:tcW w:w="1275" w:type="dxa"/>
            <w:shd w:val="clear" w:color="auto" w:fill="auto"/>
            <w:vAlign w:val="center"/>
          </w:tcPr>
          <w:p w14:paraId="7E4102D4"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062</w:t>
            </w:r>
          </w:p>
        </w:tc>
        <w:tc>
          <w:tcPr>
            <w:tcW w:w="1276" w:type="dxa"/>
            <w:shd w:val="clear" w:color="auto" w:fill="auto"/>
            <w:vAlign w:val="center"/>
          </w:tcPr>
          <w:p w14:paraId="1F168D3C"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574</w:t>
            </w:r>
            <w:r>
              <w:rPr>
                <w:rFonts w:cs="Arial"/>
                <w:b/>
                <w:sz w:val="14"/>
                <w:szCs w:val="14"/>
              </w:rPr>
              <w:t>,</w:t>
            </w:r>
            <w:r w:rsidRPr="007525CB">
              <w:rPr>
                <w:rFonts w:cs="Arial"/>
                <w:b/>
                <w:sz w:val="14"/>
                <w:szCs w:val="14"/>
              </w:rPr>
              <w:t>437</w:t>
            </w:r>
          </w:p>
        </w:tc>
      </w:tr>
      <w:tr w:rsidR="0035060E" w:rsidRPr="000052B7" w14:paraId="4AE86789" w14:textId="77777777" w:rsidTr="0035060E">
        <w:trPr>
          <w:trHeight w:val="238"/>
          <w:jc w:val="center"/>
        </w:trPr>
        <w:tc>
          <w:tcPr>
            <w:tcW w:w="2269" w:type="dxa"/>
            <w:shd w:val="clear" w:color="auto" w:fill="auto"/>
            <w:vAlign w:val="center"/>
          </w:tcPr>
          <w:p w14:paraId="6E177990" w14:textId="77777777" w:rsidR="0035060E" w:rsidRPr="000052B7"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0052B7">
              <w:rPr>
                <w:rFonts w:eastAsia="Times New Roman" w:cs="Arial"/>
                <w:bCs/>
                <w:color w:val="000000"/>
                <w:spacing w:val="-2"/>
                <w:sz w:val="14"/>
                <w:szCs w:val="14"/>
                <w:lang w:eastAsia="pt-BR"/>
              </w:rPr>
              <w:t>Depreciation and amortization</w:t>
            </w:r>
          </w:p>
        </w:tc>
        <w:tc>
          <w:tcPr>
            <w:tcW w:w="1087" w:type="dxa"/>
            <w:shd w:val="clear" w:color="auto" w:fill="auto"/>
            <w:vAlign w:val="center"/>
          </w:tcPr>
          <w:p w14:paraId="159F73F0"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(2</w:t>
            </w:r>
            <w:r>
              <w:rPr>
                <w:rFonts w:cs="Arial"/>
                <w:sz w:val="14"/>
                <w:szCs w:val="14"/>
              </w:rPr>
              <w:t>,</w:t>
            </w:r>
            <w:r w:rsidRPr="007525CB">
              <w:rPr>
                <w:rFonts w:cs="Arial"/>
                <w:sz w:val="14"/>
                <w:szCs w:val="14"/>
              </w:rPr>
              <w:t>458)</w:t>
            </w:r>
          </w:p>
        </w:tc>
        <w:tc>
          <w:tcPr>
            <w:tcW w:w="1087" w:type="dxa"/>
            <w:shd w:val="clear" w:color="auto" w:fill="auto"/>
            <w:vAlign w:val="center"/>
          </w:tcPr>
          <w:p w14:paraId="212F83F3"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(18</w:t>
            </w:r>
            <w:r>
              <w:rPr>
                <w:rFonts w:cs="Arial"/>
                <w:sz w:val="14"/>
                <w:szCs w:val="14"/>
              </w:rPr>
              <w:t>,</w:t>
            </w:r>
            <w:r w:rsidRPr="007525CB">
              <w:rPr>
                <w:rFonts w:cs="Arial"/>
                <w:sz w:val="14"/>
                <w:szCs w:val="14"/>
              </w:rPr>
              <w:t>425)</w:t>
            </w:r>
          </w:p>
        </w:tc>
        <w:tc>
          <w:tcPr>
            <w:tcW w:w="1087" w:type="dxa"/>
            <w:shd w:val="clear" w:color="auto" w:fill="auto"/>
            <w:vAlign w:val="center"/>
          </w:tcPr>
          <w:p w14:paraId="36E5B8E0"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w:t>
            </w:r>
          </w:p>
        </w:tc>
        <w:tc>
          <w:tcPr>
            <w:tcW w:w="283" w:type="dxa"/>
            <w:shd w:val="clear" w:color="auto" w:fill="auto"/>
            <w:vAlign w:val="center"/>
          </w:tcPr>
          <w:p w14:paraId="25F23AAD"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58C1B565"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c>
          <w:tcPr>
            <w:tcW w:w="1275" w:type="dxa"/>
            <w:shd w:val="clear" w:color="auto" w:fill="auto"/>
            <w:vAlign w:val="center"/>
          </w:tcPr>
          <w:p w14:paraId="1A58C686"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c>
          <w:tcPr>
            <w:tcW w:w="1276" w:type="dxa"/>
            <w:shd w:val="clear" w:color="auto" w:fill="auto"/>
            <w:vAlign w:val="center"/>
          </w:tcPr>
          <w:p w14:paraId="5AC4CC8F" w14:textId="77777777" w:rsidR="0035060E" w:rsidRPr="000052B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r>
      <w:tr w:rsidR="0035060E" w:rsidRPr="00D44604" w14:paraId="58F2EE14" w14:textId="77777777" w:rsidTr="0035060E">
        <w:trPr>
          <w:trHeight w:val="238"/>
          <w:jc w:val="center"/>
        </w:trPr>
        <w:tc>
          <w:tcPr>
            <w:tcW w:w="2269" w:type="dxa"/>
            <w:shd w:val="clear" w:color="auto" w:fill="auto"/>
            <w:vAlign w:val="center"/>
          </w:tcPr>
          <w:p w14:paraId="50D8C796"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equity income / expenses</w:t>
            </w:r>
          </w:p>
        </w:tc>
        <w:tc>
          <w:tcPr>
            <w:tcW w:w="1087" w:type="dxa"/>
            <w:shd w:val="clear" w:color="auto" w:fill="auto"/>
            <w:vAlign w:val="center"/>
          </w:tcPr>
          <w:p w14:paraId="276DB703"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1</w:t>
            </w:r>
          </w:p>
        </w:tc>
        <w:tc>
          <w:tcPr>
            <w:tcW w:w="1087" w:type="dxa"/>
            <w:shd w:val="clear" w:color="auto" w:fill="auto"/>
            <w:vAlign w:val="center"/>
          </w:tcPr>
          <w:p w14:paraId="3712A8AF"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49</w:t>
            </w:r>
          </w:p>
        </w:tc>
        <w:tc>
          <w:tcPr>
            <w:tcW w:w="1087" w:type="dxa"/>
            <w:shd w:val="clear" w:color="auto" w:fill="auto"/>
            <w:vAlign w:val="center"/>
          </w:tcPr>
          <w:p w14:paraId="61DE1D0F"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1</w:t>
            </w:r>
            <w:r>
              <w:rPr>
                <w:rFonts w:cs="Arial"/>
                <w:sz w:val="14"/>
                <w:szCs w:val="14"/>
              </w:rPr>
              <w:t>,</w:t>
            </w:r>
            <w:r w:rsidRPr="007525CB">
              <w:rPr>
                <w:rFonts w:cs="Arial"/>
                <w:sz w:val="14"/>
                <w:szCs w:val="14"/>
              </w:rPr>
              <w:t>089</w:t>
            </w:r>
            <w:r>
              <w:rPr>
                <w:rFonts w:cs="Arial"/>
                <w:sz w:val="14"/>
                <w:szCs w:val="14"/>
              </w:rPr>
              <w:t>,</w:t>
            </w:r>
            <w:r w:rsidRPr="007525CB">
              <w:rPr>
                <w:rFonts w:cs="Arial"/>
                <w:sz w:val="14"/>
                <w:szCs w:val="14"/>
              </w:rPr>
              <w:t>315</w:t>
            </w:r>
          </w:p>
        </w:tc>
        <w:tc>
          <w:tcPr>
            <w:tcW w:w="283" w:type="dxa"/>
            <w:shd w:val="clear" w:color="auto" w:fill="auto"/>
            <w:vAlign w:val="center"/>
          </w:tcPr>
          <w:p w14:paraId="210DC056"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7986EB2"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w:t>
            </w:r>
          </w:p>
        </w:tc>
        <w:tc>
          <w:tcPr>
            <w:tcW w:w="1275" w:type="dxa"/>
            <w:shd w:val="clear" w:color="auto" w:fill="auto"/>
            <w:vAlign w:val="center"/>
          </w:tcPr>
          <w:p w14:paraId="1DDB7922"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1</w:t>
            </w:r>
            <w:r>
              <w:rPr>
                <w:rFonts w:cs="Arial"/>
                <w:sz w:val="14"/>
                <w:szCs w:val="14"/>
              </w:rPr>
              <w:t>,</w:t>
            </w:r>
            <w:r w:rsidRPr="005E1737">
              <w:rPr>
                <w:rFonts w:cs="Arial"/>
                <w:sz w:val="14"/>
                <w:szCs w:val="14"/>
              </w:rPr>
              <w:t>062</w:t>
            </w:r>
          </w:p>
        </w:tc>
        <w:tc>
          <w:tcPr>
            <w:tcW w:w="1276" w:type="dxa"/>
            <w:shd w:val="clear" w:color="auto" w:fill="auto"/>
            <w:vAlign w:val="center"/>
          </w:tcPr>
          <w:p w14:paraId="07C2D85C"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574</w:t>
            </w:r>
            <w:r>
              <w:rPr>
                <w:rFonts w:cs="Arial"/>
                <w:sz w:val="14"/>
                <w:szCs w:val="14"/>
              </w:rPr>
              <w:t>,</w:t>
            </w:r>
            <w:r w:rsidRPr="005E1737">
              <w:rPr>
                <w:rFonts w:cs="Arial"/>
                <w:sz w:val="14"/>
                <w:szCs w:val="14"/>
              </w:rPr>
              <w:t>437</w:t>
            </w:r>
          </w:p>
        </w:tc>
      </w:tr>
      <w:tr w:rsidR="0035060E" w:rsidRPr="00FE6393" w14:paraId="7D924A06" w14:textId="77777777" w:rsidTr="0035060E">
        <w:trPr>
          <w:trHeight w:val="238"/>
          <w:jc w:val="center"/>
        </w:trPr>
        <w:tc>
          <w:tcPr>
            <w:tcW w:w="2269" w:type="dxa"/>
            <w:shd w:val="clear" w:color="auto" w:fill="auto"/>
            <w:vAlign w:val="center"/>
          </w:tcPr>
          <w:p w14:paraId="7AA458FE"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Other income and expenses</w:t>
            </w:r>
          </w:p>
        </w:tc>
        <w:tc>
          <w:tcPr>
            <w:tcW w:w="1087" w:type="dxa"/>
            <w:shd w:val="clear" w:color="auto" w:fill="auto"/>
            <w:vAlign w:val="center"/>
          </w:tcPr>
          <w:p w14:paraId="0DF6FF6A"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(38</w:t>
            </w:r>
            <w:r>
              <w:rPr>
                <w:rFonts w:cs="Arial"/>
                <w:b/>
                <w:sz w:val="14"/>
                <w:szCs w:val="14"/>
              </w:rPr>
              <w:t>,</w:t>
            </w:r>
            <w:r w:rsidRPr="007525CB">
              <w:rPr>
                <w:rFonts w:cs="Arial"/>
                <w:b/>
                <w:sz w:val="14"/>
                <w:szCs w:val="14"/>
              </w:rPr>
              <w:t>388)</w:t>
            </w:r>
          </w:p>
        </w:tc>
        <w:tc>
          <w:tcPr>
            <w:tcW w:w="1087" w:type="dxa"/>
            <w:shd w:val="clear" w:color="auto" w:fill="auto"/>
            <w:vAlign w:val="center"/>
          </w:tcPr>
          <w:p w14:paraId="57B131CA"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(386</w:t>
            </w:r>
            <w:r>
              <w:rPr>
                <w:rFonts w:cs="Arial"/>
                <w:b/>
                <w:sz w:val="14"/>
                <w:szCs w:val="14"/>
              </w:rPr>
              <w:t>,</w:t>
            </w:r>
            <w:r w:rsidRPr="007525CB">
              <w:rPr>
                <w:rFonts w:cs="Arial"/>
                <w:b/>
                <w:sz w:val="14"/>
                <w:szCs w:val="14"/>
              </w:rPr>
              <w:t>631)</w:t>
            </w:r>
          </w:p>
        </w:tc>
        <w:tc>
          <w:tcPr>
            <w:tcW w:w="1087" w:type="dxa"/>
            <w:shd w:val="clear" w:color="auto" w:fill="auto"/>
            <w:vAlign w:val="center"/>
          </w:tcPr>
          <w:p w14:paraId="43CFF9A2"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(979)</w:t>
            </w:r>
          </w:p>
        </w:tc>
        <w:tc>
          <w:tcPr>
            <w:tcW w:w="283" w:type="dxa"/>
            <w:shd w:val="clear" w:color="auto" w:fill="auto"/>
            <w:vAlign w:val="center"/>
          </w:tcPr>
          <w:p w14:paraId="1CA8A13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C3E250F"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(33</w:t>
            </w:r>
            <w:r>
              <w:rPr>
                <w:rFonts w:cs="Arial"/>
                <w:b/>
                <w:sz w:val="14"/>
                <w:szCs w:val="14"/>
              </w:rPr>
              <w:t>,</w:t>
            </w:r>
            <w:r w:rsidRPr="007525CB">
              <w:rPr>
                <w:rFonts w:cs="Arial"/>
                <w:b/>
                <w:sz w:val="14"/>
                <w:szCs w:val="14"/>
              </w:rPr>
              <w:t>931)</w:t>
            </w:r>
          </w:p>
        </w:tc>
        <w:tc>
          <w:tcPr>
            <w:tcW w:w="1275" w:type="dxa"/>
            <w:shd w:val="clear" w:color="auto" w:fill="auto"/>
            <w:vAlign w:val="center"/>
          </w:tcPr>
          <w:p w14:paraId="47207502"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(321</w:t>
            </w:r>
            <w:r>
              <w:rPr>
                <w:rFonts w:cs="Arial"/>
                <w:b/>
                <w:sz w:val="14"/>
                <w:szCs w:val="14"/>
              </w:rPr>
              <w:t>,</w:t>
            </w:r>
            <w:r w:rsidRPr="007525CB">
              <w:rPr>
                <w:rFonts w:cs="Arial"/>
                <w:b/>
                <w:sz w:val="14"/>
                <w:szCs w:val="14"/>
              </w:rPr>
              <w:t>939)</w:t>
            </w:r>
          </w:p>
        </w:tc>
        <w:tc>
          <w:tcPr>
            <w:tcW w:w="1276" w:type="dxa"/>
            <w:shd w:val="clear" w:color="auto" w:fill="auto"/>
            <w:vAlign w:val="center"/>
          </w:tcPr>
          <w:p w14:paraId="4335AF49"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(348)</w:t>
            </w:r>
          </w:p>
        </w:tc>
      </w:tr>
      <w:tr w:rsidR="0035060E" w:rsidRPr="00D44604" w14:paraId="41893819" w14:textId="77777777" w:rsidTr="0035060E">
        <w:trPr>
          <w:trHeight w:val="238"/>
          <w:jc w:val="center"/>
        </w:trPr>
        <w:tc>
          <w:tcPr>
            <w:tcW w:w="2269" w:type="dxa"/>
            <w:shd w:val="clear" w:color="auto" w:fill="auto"/>
            <w:vAlign w:val="center"/>
          </w:tcPr>
          <w:p w14:paraId="702EC575"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087" w:type="dxa"/>
            <w:shd w:val="clear" w:color="auto" w:fill="auto"/>
            <w:vAlign w:val="center"/>
          </w:tcPr>
          <w:p w14:paraId="4D5A0E51"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(38</w:t>
            </w:r>
            <w:r>
              <w:rPr>
                <w:rFonts w:cs="Arial"/>
                <w:sz w:val="14"/>
                <w:szCs w:val="14"/>
              </w:rPr>
              <w:t>,</w:t>
            </w:r>
            <w:r w:rsidRPr="007525CB">
              <w:rPr>
                <w:rFonts w:cs="Arial"/>
                <w:sz w:val="14"/>
                <w:szCs w:val="14"/>
              </w:rPr>
              <w:t>388)</w:t>
            </w:r>
          </w:p>
        </w:tc>
        <w:tc>
          <w:tcPr>
            <w:tcW w:w="1087" w:type="dxa"/>
            <w:shd w:val="clear" w:color="auto" w:fill="auto"/>
            <w:vAlign w:val="center"/>
          </w:tcPr>
          <w:p w14:paraId="12E41A29"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(386</w:t>
            </w:r>
            <w:r>
              <w:rPr>
                <w:rFonts w:cs="Arial"/>
                <w:sz w:val="14"/>
                <w:szCs w:val="14"/>
              </w:rPr>
              <w:t>,</w:t>
            </w:r>
            <w:r w:rsidRPr="007525CB">
              <w:rPr>
                <w:rFonts w:cs="Arial"/>
                <w:sz w:val="14"/>
                <w:szCs w:val="14"/>
              </w:rPr>
              <w:t>631)</w:t>
            </w:r>
          </w:p>
        </w:tc>
        <w:tc>
          <w:tcPr>
            <w:tcW w:w="1087" w:type="dxa"/>
            <w:shd w:val="clear" w:color="auto" w:fill="auto"/>
            <w:vAlign w:val="center"/>
          </w:tcPr>
          <w:p w14:paraId="53CC5D7A"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(979)</w:t>
            </w:r>
          </w:p>
        </w:tc>
        <w:tc>
          <w:tcPr>
            <w:tcW w:w="283" w:type="dxa"/>
            <w:shd w:val="clear" w:color="auto" w:fill="auto"/>
            <w:vAlign w:val="center"/>
          </w:tcPr>
          <w:p w14:paraId="622AEF3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4278E96"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(33</w:t>
            </w:r>
            <w:r>
              <w:rPr>
                <w:rFonts w:cs="Arial"/>
                <w:sz w:val="14"/>
                <w:szCs w:val="14"/>
              </w:rPr>
              <w:t>,</w:t>
            </w:r>
            <w:r w:rsidRPr="005E1737">
              <w:rPr>
                <w:rFonts w:cs="Arial"/>
                <w:sz w:val="14"/>
                <w:szCs w:val="14"/>
              </w:rPr>
              <w:t>931)</w:t>
            </w:r>
          </w:p>
        </w:tc>
        <w:tc>
          <w:tcPr>
            <w:tcW w:w="1275" w:type="dxa"/>
            <w:shd w:val="clear" w:color="auto" w:fill="auto"/>
            <w:vAlign w:val="center"/>
          </w:tcPr>
          <w:p w14:paraId="1C95CB2A"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(321</w:t>
            </w:r>
            <w:r>
              <w:rPr>
                <w:rFonts w:cs="Arial"/>
                <w:sz w:val="14"/>
                <w:szCs w:val="14"/>
              </w:rPr>
              <w:t>,</w:t>
            </w:r>
            <w:r w:rsidRPr="005E1737">
              <w:rPr>
                <w:rFonts w:cs="Arial"/>
                <w:sz w:val="14"/>
                <w:szCs w:val="14"/>
              </w:rPr>
              <w:t>939)</w:t>
            </w:r>
          </w:p>
        </w:tc>
        <w:tc>
          <w:tcPr>
            <w:tcW w:w="1276" w:type="dxa"/>
            <w:shd w:val="clear" w:color="auto" w:fill="auto"/>
            <w:vAlign w:val="center"/>
          </w:tcPr>
          <w:p w14:paraId="399FC65A"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(348)</w:t>
            </w:r>
          </w:p>
        </w:tc>
      </w:tr>
      <w:tr w:rsidR="0035060E" w:rsidRPr="00FE6393" w14:paraId="58BF1277" w14:textId="77777777" w:rsidTr="0035060E">
        <w:trPr>
          <w:trHeight w:val="238"/>
          <w:jc w:val="center"/>
        </w:trPr>
        <w:tc>
          <w:tcPr>
            <w:tcW w:w="2269" w:type="dxa"/>
            <w:shd w:val="clear" w:color="auto" w:fill="auto"/>
            <w:vAlign w:val="center"/>
          </w:tcPr>
          <w:p w14:paraId="4839E2E9"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Operational result</w:t>
            </w:r>
          </w:p>
        </w:tc>
        <w:tc>
          <w:tcPr>
            <w:tcW w:w="1087" w:type="dxa"/>
            <w:shd w:val="clear" w:color="auto" w:fill="auto"/>
            <w:vAlign w:val="center"/>
          </w:tcPr>
          <w:p w14:paraId="6FC2D796"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53</w:t>
            </w:r>
            <w:r>
              <w:rPr>
                <w:rFonts w:cs="Arial"/>
                <w:b/>
                <w:sz w:val="14"/>
                <w:szCs w:val="14"/>
              </w:rPr>
              <w:t>,</w:t>
            </w:r>
            <w:r w:rsidRPr="007525CB">
              <w:rPr>
                <w:rFonts w:cs="Arial"/>
                <w:b/>
                <w:sz w:val="14"/>
                <w:szCs w:val="14"/>
              </w:rPr>
              <w:t>556</w:t>
            </w:r>
          </w:p>
        </w:tc>
        <w:tc>
          <w:tcPr>
            <w:tcW w:w="1087" w:type="dxa"/>
            <w:shd w:val="clear" w:color="auto" w:fill="auto"/>
            <w:vAlign w:val="center"/>
          </w:tcPr>
          <w:p w14:paraId="20D5989E"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520</w:t>
            </w:r>
            <w:r>
              <w:rPr>
                <w:rFonts w:cs="Arial"/>
                <w:b/>
                <w:sz w:val="14"/>
                <w:szCs w:val="14"/>
              </w:rPr>
              <w:t>,</w:t>
            </w:r>
            <w:r w:rsidRPr="007525CB">
              <w:rPr>
                <w:rFonts w:cs="Arial"/>
                <w:b/>
                <w:sz w:val="14"/>
                <w:szCs w:val="14"/>
              </w:rPr>
              <w:t>498</w:t>
            </w:r>
          </w:p>
        </w:tc>
        <w:tc>
          <w:tcPr>
            <w:tcW w:w="1087" w:type="dxa"/>
            <w:shd w:val="clear" w:color="auto" w:fill="auto"/>
            <w:vAlign w:val="center"/>
          </w:tcPr>
          <w:p w14:paraId="3D4CBA71"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088</w:t>
            </w:r>
            <w:r>
              <w:rPr>
                <w:rFonts w:cs="Arial"/>
                <w:b/>
                <w:sz w:val="14"/>
                <w:szCs w:val="14"/>
              </w:rPr>
              <w:t>,</w:t>
            </w:r>
            <w:r w:rsidRPr="007525CB">
              <w:rPr>
                <w:rFonts w:cs="Arial"/>
                <w:b/>
                <w:sz w:val="14"/>
                <w:szCs w:val="14"/>
              </w:rPr>
              <w:t>629</w:t>
            </w:r>
          </w:p>
        </w:tc>
        <w:tc>
          <w:tcPr>
            <w:tcW w:w="283" w:type="dxa"/>
            <w:shd w:val="clear" w:color="auto" w:fill="auto"/>
            <w:vAlign w:val="center"/>
          </w:tcPr>
          <w:p w14:paraId="4399611C"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E2F43C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82</w:t>
            </w:r>
            <w:r>
              <w:rPr>
                <w:rFonts w:cs="Arial"/>
                <w:b/>
                <w:sz w:val="14"/>
                <w:szCs w:val="14"/>
              </w:rPr>
              <w:t>,</w:t>
            </w:r>
            <w:r w:rsidRPr="007525CB">
              <w:rPr>
                <w:rFonts w:cs="Arial"/>
                <w:b/>
                <w:sz w:val="14"/>
                <w:szCs w:val="14"/>
              </w:rPr>
              <w:t>057</w:t>
            </w:r>
          </w:p>
        </w:tc>
        <w:tc>
          <w:tcPr>
            <w:tcW w:w="1275" w:type="dxa"/>
            <w:shd w:val="clear" w:color="auto" w:fill="auto"/>
            <w:vAlign w:val="center"/>
          </w:tcPr>
          <w:p w14:paraId="264792D1"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649</w:t>
            </w:r>
            <w:r>
              <w:rPr>
                <w:rFonts w:cs="Arial"/>
                <w:b/>
                <w:sz w:val="14"/>
                <w:szCs w:val="14"/>
              </w:rPr>
              <w:t>,</w:t>
            </w:r>
            <w:r w:rsidRPr="007525CB">
              <w:rPr>
                <w:rFonts w:cs="Arial"/>
                <w:b/>
                <w:sz w:val="14"/>
                <w:szCs w:val="14"/>
              </w:rPr>
              <w:t>403</w:t>
            </w:r>
          </w:p>
        </w:tc>
        <w:tc>
          <w:tcPr>
            <w:tcW w:w="1276" w:type="dxa"/>
            <w:shd w:val="clear" w:color="auto" w:fill="auto"/>
            <w:vAlign w:val="center"/>
          </w:tcPr>
          <w:p w14:paraId="22D822E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575</w:t>
            </w:r>
            <w:r>
              <w:rPr>
                <w:rFonts w:cs="Arial"/>
                <w:b/>
                <w:sz w:val="14"/>
                <w:szCs w:val="14"/>
              </w:rPr>
              <w:t>,</w:t>
            </w:r>
            <w:r w:rsidRPr="007525CB">
              <w:rPr>
                <w:rFonts w:cs="Arial"/>
                <w:b/>
                <w:sz w:val="14"/>
                <w:szCs w:val="14"/>
              </w:rPr>
              <w:t>129</w:t>
            </w:r>
          </w:p>
        </w:tc>
      </w:tr>
      <w:tr w:rsidR="0035060E" w:rsidRPr="00FE6393" w14:paraId="577B16E2" w14:textId="77777777" w:rsidTr="0035060E">
        <w:trPr>
          <w:trHeight w:val="238"/>
          <w:jc w:val="center"/>
        </w:trPr>
        <w:tc>
          <w:tcPr>
            <w:tcW w:w="2269" w:type="dxa"/>
            <w:shd w:val="clear" w:color="auto" w:fill="auto"/>
            <w:vAlign w:val="center"/>
          </w:tcPr>
          <w:p w14:paraId="35343B51" w14:textId="77777777" w:rsidR="0035060E" w:rsidRPr="008C6ACB" w:rsidRDefault="0035060E" w:rsidP="0035060E">
            <w:pPr>
              <w:keepNext/>
              <w:keepLines/>
              <w:spacing w:before="40" w:after="40" w:line="240" w:lineRule="auto"/>
              <w:ind w:left="113"/>
              <w:rPr>
                <w:rFonts w:eastAsia="Times New Roman" w:cs="Arial"/>
                <w:bCs/>
                <w:color w:val="000000"/>
                <w:spacing w:val="-2"/>
                <w:sz w:val="14"/>
                <w:szCs w:val="14"/>
                <w:lang w:val="en-US" w:eastAsia="pt-BR"/>
              </w:rPr>
            </w:pPr>
            <w:r w:rsidRPr="008C6ACB">
              <w:rPr>
                <w:rFonts w:eastAsia="Times New Roman" w:cs="Arial"/>
                <w:bCs/>
                <w:color w:val="000000"/>
                <w:spacing w:val="-2"/>
                <w:sz w:val="14"/>
                <w:szCs w:val="14"/>
                <w:lang w:val="en-US" w:eastAsia="pt-BR"/>
              </w:rPr>
              <w:t>Gains / losses on non-current assets</w:t>
            </w:r>
          </w:p>
        </w:tc>
        <w:tc>
          <w:tcPr>
            <w:tcW w:w="1087" w:type="dxa"/>
            <w:shd w:val="clear" w:color="auto" w:fill="auto"/>
            <w:vAlign w:val="center"/>
          </w:tcPr>
          <w:p w14:paraId="2FD47555"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36</w:t>
            </w:r>
          </w:p>
        </w:tc>
        <w:tc>
          <w:tcPr>
            <w:tcW w:w="1087" w:type="dxa"/>
            <w:shd w:val="clear" w:color="auto" w:fill="auto"/>
            <w:vAlign w:val="center"/>
          </w:tcPr>
          <w:p w14:paraId="04A60EBB"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214</w:t>
            </w:r>
          </w:p>
        </w:tc>
        <w:tc>
          <w:tcPr>
            <w:tcW w:w="1087" w:type="dxa"/>
            <w:shd w:val="clear" w:color="auto" w:fill="auto"/>
            <w:vAlign w:val="center"/>
          </w:tcPr>
          <w:p w14:paraId="718FCF08"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w:t>
            </w:r>
          </w:p>
        </w:tc>
        <w:tc>
          <w:tcPr>
            <w:tcW w:w="283" w:type="dxa"/>
            <w:shd w:val="clear" w:color="auto" w:fill="auto"/>
            <w:vAlign w:val="center"/>
          </w:tcPr>
          <w:p w14:paraId="35066177"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50D5D9F0"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B065B3">
              <w:rPr>
                <w:rFonts w:cs="Arial"/>
                <w:bCs/>
                <w:sz w:val="14"/>
                <w:szCs w:val="14"/>
              </w:rPr>
              <w:t>--</w:t>
            </w:r>
          </w:p>
        </w:tc>
        <w:tc>
          <w:tcPr>
            <w:tcW w:w="1275" w:type="dxa"/>
            <w:shd w:val="clear" w:color="auto" w:fill="auto"/>
            <w:vAlign w:val="center"/>
          </w:tcPr>
          <w:p w14:paraId="37169F82"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B065B3">
              <w:rPr>
                <w:rFonts w:cs="Arial"/>
                <w:bCs/>
                <w:sz w:val="14"/>
                <w:szCs w:val="14"/>
              </w:rPr>
              <w:t>70</w:t>
            </w:r>
          </w:p>
        </w:tc>
        <w:tc>
          <w:tcPr>
            <w:tcW w:w="1276" w:type="dxa"/>
            <w:shd w:val="clear" w:color="auto" w:fill="auto"/>
            <w:vAlign w:val="center"/>
          </w:tcPr>
          <w:p w14:paraId="79F21777"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B065B3">
              <w:rPr>
                <w:rFonts w:cs="Arial"/>
                <w:bCs/>
                <w:sz w:val="14"/>
                <w:szCs w:val="14"/>
              </w:rPr>
              <w:t>--</w:t>
            </w:r>
          </w:p>
        </w:tc>
      </w:tr>
      <w:tr w:rsidR="0035060E" w:rsidRPr="00FE6393" w14:paraId="194AA090" w14:textId="77777777" w:rsidTr="0035060E">
        <w:trPr>
          <w:trHeight w:val="238"/>
          <w:jc w:val="center"/>
        </w:trPr>
        <w:tc>
          <w:tcPr>
            <w:tcW w:w="2269" w:type="dxa"/>
            <w:shd w:val="clear" w:color="auto" w:fill="auto"/>
            <w:vAlign w:val="center"/>
          </w:tcPr>
          <w:p w14:paraId="2829B03F"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Income before taxes</w:t>
            </w:r>
          </w:p>
        </w:tc>
        <w:tc>
          <w:tcPr>
            <w:tcW w:w="1087" w:type="dxa"/>
            <w:shd w:val="clear" w:color="auto" w:fill="auto"/>
            <w:vAlign w:val="center"/>
          </w:tcPr>
          <w:p w14:paraId="625B3A0D"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53</w:t>
            </w:r>
            <w:r>
              <w:rPr>
                <w:rFonts w:cs="Arial"/>
                <w:b/>
                <w:sz w:val="14"/>
                <w:szCs w:val="14"/>
              </w:rPr>
              <w:t>,</w:t>
            </w:r>
            <w:r w:rsidRPr="007525CB">
              <w:rPr>
                <w:rFonts w:cs="Arial"/>
                <w:b/>
                <w:sz w:val="14"/>
                <w:szCs w:val="14"/>
              </w:rPr>
              <w:t>592</w:t>
            </w:r>
          </w:p>
        </w:tc>
        <w:tc>
          <w:tcPr>
            <w:tcW w:w="1087" w:type="dxa"/>
            <w:shd w:val="clear" w:color="auto" w:fill="auto"/>
            <w:vAlign w:val="center"/>
          </w:tcPr>
          <w:p w14:paraId="60CEE468"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520</w:t>
            </w:r>
            <w:r>
              <w:rPr>
                <w:rFonts w:cs="Arial"/>
                <w:b/>
                <w:sz w:val="14"/>
                <w:szCs w:val="14"/>
              </w:rPr>
              <w:t>,</w:t>
            </w:r>
            <w:r w:rsidRPr="007525CB">
              <w:rPr>
                <w:rFonts w:cs="Arial"/>
                <w:b/>
                <w:sz w:val="14"/>
                <w:szCs w:val="14"/>
              </w:rPr>
              <w:t>712</w:t>
            </w:r>
          </w:p>
        </w:tc>
        <w:tc>
          <w:tcPr>
            <w:tcW w:w="1087" w:type="dxa"/>
            <w:shd w:val="clear" w:color="auto" w:fill="auto"/>
            <w:vAlign w:val="center"/>
          </w:tcPr>
          <w:p w14:paraId="7C1D41E5"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088</w:t>
            </w:r>
            <w:r>
              <w:rPr>
                <w:rFonts w:cs="Arial"/>
                <w:b/>
                <w:sz w:val="14"/>
                <w:szCs w:val="14"/>
              </w:rPr>
              <w:t>,</w:t>
            </w:r>
            <w:r w:rsidRPr="007525CB">
              <w:rPr>
                <w:rFonts w:cs="Arial"/>
                <w:b/>
                <w:sz w:val="14"/>
                <w:szCs w:val="14"/>
              </w:rPr>
              <w:t>629</w:t>
            </w:r>
          </w:p>
        </w:tc>
        <w:tc>
          <w:tcPr>
            <w:tcW w:w="283" w:type="dxa"/>
            <w:shd w:val="clear" w:color="auto" w:fill="auto"/>
            <w:vAlign w:val="center"/>
          </w:tcPr>
          <w:p w14:paraId="0975DF69"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A08844F"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82</w:t>
            </w:r>
            <w:r>
              <w:rPr>
                <w:rFonts w:cs="Arial"/>
                <w:b/>
                <w:sz w:val="14"/>
                <w:szCs w:val="14"/>
              </w:rPr>
              <w:t>,</w:t>
            </w:r>
            <w:r w:rsidRPr="007525CB">
              <w:rPr>
                <w:rFonts w:cs="Arial"/>
                <w:b/>
                <w:sz w:val="14"/>
                <w:szCs w:val="14"/>
              </w:rPr>
              <w:t>057</w:t>
            </w:r>
          </w:p>
        </w:tc>
        <w:tc>
          <w:tcPr>
            <w:tcW w:w="1275" w:type="dxa"/>
            <w:shd w:val="clear" w:color="auto" w:fill="auto"/>
            <w:vAlign w:val="center"/>
          </w:tcPr>
          <w:p w14:paraId="03C870E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649</w:t>
            </w:r>
            <w:r>
              <w:rPr>
                <w:rFonts w:cs="Arial"/>
                <w:b/>
                <w:sz w:val="14"/>
                <w:szCs w:val="14"/>
              </w:rPr>
              <w:t>,</w:t>
            </w:r>
            <w:r w:rsidRPr="007525CB">
              <w:rPr>
                <w:rFonts w:cs="Arial"/>
                <w:b/>
                <w:sz w:val="14"/>
                <w:szCs w:val="14"/>
              </w:rPr>
              <w:t>473</w:t>
            </w:r>
          </w:p>
        </w:tc>
        <w:tc>
          <w:tcPr>
            <w:tcW w:w="1276" w:type="dxa"/>
            <w:shd w:val="clear" w:color="auto" w:fill="auto"/>
            <w:vAlign w:val="center"/>
          </w:tcPr>
          <w:p w14:paraId="3BA08CE9"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575</w:t>
            </w:r>
            <w:r>
              <w:rPr>
                <w:rFonts w:cs="Arial"/>
                <w:b/>
                <w:sz w:val="14"/>
                <w:szCs w:val="14"/>
              </w:rPr>
              <w:t>,</w:t>
            </w:r>
            <w:r w:rsidRPr="007525CB">
              <w:rPr>
                <w:rFonts w:cs="Arial"/>
                <w:b/>
                <w:sz w:val="14"/>
                <w:szCs w:val="14"/>
              </w:rPr>
              <w:t>129</w:t>
            </w:r>
          </w:p>
        </w:tc>
      </w:tr>
      <w:tr w:rsidR="0035060E" w:rsidRPr="00D44604" w14:paraId="3597D15A" w14:textId="77777777" w:rsidTr="0035060E">
        <w:trPr>
          <w:trHeight w:val="238"/>
          <w:jc w:val="center"/>
        </w:trPr>
        <w:tc>
          <w:tcPr>
            <w:tcW w:w="2269" w:type="dxa"/>
            <w:shd w:val="clear" w:color="auto" w:fill="auto"/>
            <w:vAlign w:val="center"/>
          </w:tcPr>
          <w:p w14:paraId="5EFE6696"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087" w:type="dxa"/>
            <w:shd w:val="clear" w:color="auto" w:fill="auto"/>
            <w:vAlign w:val="center"/>
          </w:tcPr>
          <w:p w14:paraId="60B2841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(21</w:t>
            </w:r>
            <w:r>
              <w:rPr>
                <w:rFonts w:cs="Arial"/>
                <w:sz w:val="14"/>
                <w:szCs w:val="14"/>
              </w:rPr>
              <w:t>,</w:t>
            </w:r>
            <w:r w:rsidRPr="007525CB">
              <w:rPr>
                <w:rFonts w:cs="Arial"/>
                <w:sz w:val="14"/>
                <w:szCs w:val="14"/>
              </w:rPr>
              <w:t>200)</w:t>
            </w:r>
          </w:p>
        </w:tc>
        <w:tc>
          <w:tcPr>
            <w:tcW w:w="1087" w:type="dxa"/>
            <w:shd w:val="clear" w:color="auto" w:fill="auto"/>
            <w:vAlign w:val="center"/>
          </w:tcPr>
          <w:p w14:paraId="3B838E3A"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(450</w:t>
            </w:r>
            <w:r>
              <w:rPr>
                <w:rFonts w:cs="Arial"/>
                <w:sz w:val="14"/>
                <w:szCs w:val="14"/>
              </w:rPr>
              <w:t>,</w:t>
            </w:r>
            <w:r w:rsidRPr="007525CB">
              <w:rPr>
                <w:rFonts w:cs="Arial"/>
                <w:sz w:val="14"/>
                <w:szCs w:val="14"/>
              </w:rPr>
              <w:t>405)</w:t>
            </w:r>
          </w:p>
        </w:tc>
        <w:tc>
          <w:tcPr>
            <w:tcW w:w="1087" w:type="dxa"/>
            <w:shd w:val="clear" w:color="auto" w:fill="auto"/>
            <w:vAlign w:val="center"/>
          </w:tcPr>
          <w:p w14:paraId="40F40F4D"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(24)</w:t>
            </w:r>
          </w:p>
        </w:tc>
        <w:tc>
          <w:tcPr>
            <w:tcW w:w="283" w:type="dxa"/>
            <w:shd w:val="clear" w:color="auto" w:fill="auto"/>
            <w:vAlign w:val="center"/>
          </w:tcPr>
          <w:p w14:paraId="6DFBDAB5"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202348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(32</w:t>
            </w:r>
            <w:r>
              <w:rPr>
                <w:rFonts w:cs="Arial"/>
                <w:sz w:val="14"/>
                <w:szCs w:val="14"/>
              </w:rPr>
              <w:t>,</w:t>
            </w:r>
            <w:r w:rsidRPr="005E1737">
              <w:rPr>
                <w:rFonts w:cs="Arial"/>
                <w:sz w:val="14"/>
                <w:szCs w:val="14"/>
              </w:rPr>
              <w:t>144)</w:t>
            </w:r>
          </w:p>
        </w:tc>
        <w:tc>
          <w:tcPr>
            <w:tcW w:w="1275" w:type="dxa"/>
            <w:shd w:val="clear" w:color="auto" w:fill="auto"/>
            <w:vAlign w:val="center"/>
          </w:tcPr>
          <w:p w14:paraId="59A548A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(119</w:t>
            </w:r>
            <w:r>
              <w:rPr>
                <w:rFonts w:cs="Arial"/>
                <w:sz w:val="14"/>
                <w:szCs w:val="14"/>
              </w:rPr>
              <w:t>,</w:t>
            </w:r>
            <w:r w:rsidRPr="005E1737">
              <w:rPr>
                <w:rFonts w:cs="Arial"/>
                <w:sz w:val="14"/>
                <w:szCs w:val="14"/>
              </w:rPr>
              <w:t>371)</w:t>
            </w:r>
          </w:p>
        </w:tc>
        <w:tc>
          <w:tcPr>
            <w:tcW w:w="1276" w:type="dxa"/>
            <w:shd w:val="clear" w:color="auto" w:fill="auto"/>
            <w:vAlign w:val="center"/>
          </w:tcPr>
          <w:p w14:paraId="34E0F80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(223)</w:t>
            </w:r>
          </w:p>
        </w:tc>
      </w:tr>
      <w:tr w:rsidR="0035060E" w:rsidRPr="00FE6393" w14:paraId="3B78F3B6" w14:textId="77777777" w:rsidTr="0035060E">
        <w:trPr>
          <w:trHeight w:val="238"/>
          <w:jc w:val="center"/>
        </w:trPr>
        <w:tc>
          <w:tcPr>
            <w:tcW w:w="2269" w:type="dxa"/>
            <w:shd w:val="clear" w:color="auto" w:fill="auto"/>
            <w:vAlign w:val="center"/>
          </w:tcPr>
          <w:p w14:paraId="1C473500" w14:textId="77777777" w:rsidR="0035060E" w:rsidRPr="00FE6393"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Profit sharing</w:t>
            </w:r>
          </w:p>
        </w:tc>
        <w:tc>
          <w:tcPr>
            <w:tcW w:w="1087" w:type="dxa"/>
            <w:shd w:val="clear" w:color="auto" w:fill="auto"/>
            <w:vAlign w:val="center"/>
          </w:tcPr>
          <w:p w14:paraId="72C90987"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7525CB">
              <w:rPr>
                <w:rFonts w:cs="Arial"/>
                <w:sz w:val="14"/>
                <w:szCs w:val="14"/>
              </w:rPr>
              <w:t>(633)</w:t>
            </w:r>
          </w:p>
        </w:tc>
        <w:tc>
          <w:tcPr>
            <w:tcW w:w="1087" w:type="dxa"/>
            <w:shd w:val="clear" w:color="auto" w:fill="auto"/>
            <w:vAlign w:val="center"/>
          </w:tcPr>
          <w:p w14:paraId="257F79A7"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7525CB">
              <w:rPr>
                <w:rFonts w:cs="Arial"/>
                <w:sz w:val="14"/>
                <w:szCs w:val="14"/>
              </w:rPr>
              <w:t>(12</w:t>
            </w:r>
            <w:r>
              <w:rPr>
                <w:rFonts w:cs="Arial"/>
                <w:sz w:val="14"/>
                <w:szCs w:val="14"/>
              </w:rPr>
              <w:t>,</w:t>
            </w:r>
            <w:r w:rsidRPr="007525CB">
              <w:rPr>
                <w:rFonts w:cs="Arial"/>
                <w:sz w:val="14"/>
                <w:szCs w:val="14"/>
              </w:rPr>
              <w:t>753)</w:t>
            </w:r>
          </w:p>
        </w:tc>
        <w:tc>
          <w:tcPr>
            <w:tcW w:w="1087" w:type="dxa"/>
            <w:shd w:val="clear" w:color="auto" w:fill="auto"/>
            <w:vAlign w:val="center"/>
          </w:tcPr>
          <w:p w14:paraId="266ACE04"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7525CB">
              <w:rPr>
                <w:rFonts w:cs="Arial"/>
                <w:sz w:val="14"/>
                <w:szCs w:val="14"/>
              </w:rPr>
              <w:t>554</w:t>
            </w:r>
          </w:p>
        </w:tc>
        <w:tc>
          <w:tcPr>
            <w:tcW w:w="283" w:type="dxa"/>
            <w:shd w:val="clear" w:color="auto" w:fill="auto"/>
            <w:vAlign w:val="center"/>
          </w:tcPr>
          <w:p w14:paraId="6A6E3AD4"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21D3CCE1"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5E1737">
              <w:rPr>
                <w:rFonts w:cs="Arial"/>
                <w:sz w:val="14"/>
                <w:szCs w:val="14"/>
              </w:rPr>
              <w:t>(337)</w:t>
            </w:r>
          </w:p>
        </w:tc>
        <w:tc>
          <w:tcPr>
            <w:tcW w:w="1275" w:type="dxa"/>
            <w:shd w:val="clear" w:color="auto" w:fill="auto"/>
            <w:vAlign w:val="center"/>
          </w:tcPr>
          <w:p w14:paraId="5567A2DD"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5E1737">
              <w:rPr>
                <w:rFonts w:cs="Arial"/>
                <w:sz w:val="14"/>
                <w:szCs w:val="14"/>
              </w:rPr>
              <w:t>(5</w:t>
            </w:r>
            <w:r>
              <w:rPr>
                <w:rFonts w:cs="Arial"/>
                <w:sz w:val="14"/>
                <w:szCs w:val="14"/>
              </w:rPr>
              <w:t>,</w:t>
            </w:r>
            <w:r w:rsidRPr="005E1737">
              <w:rPr>
                <w:rFonts w:cs="Arial"/>
                <w:sz w:val="14"/>
                <w:szCs w:val="14"/>
              </w:rPr>
              <w:t>241)</w:t>
            </w:r>
          </w:p>
        </w:tc>
        <w:tc>
          <w:tcPr>
            <w:tcW w:w="1276" w:type="dxa"/>
            <w:shd w:val="clear" w:color="auto" w:fill="auto"/>
            <w:vAlign w:val="center"/>
          </w:tcPr>
          <w:p w14:paraId="03DFCAEF" w14:textId="77777777" w:rsidR="0035060E" w:rsidRPr="00FE6393" w:rsidRDefault="0035060E" w:rsidP="0035060E">
            <w:pPr>
              <w:keepNext/>
              <w:keepLines/>
              <w:spacing w:before="40" w:after="40" w:line="240" w:lineRule="auto"/>
              <w:jc w:val="right"/>
              <w:rPr>
                <w:rFonts w:eastAsia="Times New Roman" w:cs="Arial"/>
                <w:bCs/>
                <w:spacing w:val="-2"/>
                <w:sz w:val="14"/>
                <w:szCs w:val="14"/>
                <w:lang w:eastAsia="pt-BR"/>
              </w:rPr>
            </w:pPr>
            <w:r w:rsidRPr="005E1737">
              <w:rPr>
                <w:rFonts w:cs="Arial"/>
                <w:sz w:val="14"/>
                <w:szCs w:val="14"/>
              </w:rPr>
              <w:t>--</w:t>
            </w:r>
          </w:p>
        </w:tc>
      </w:tr>
      <w:tr w:rsidR="0035060E" w:rsidRPr="00FE6393" w14:paraId="57A3795F" w14:textId="77777777" w:rsidTr="0035060E">
        <w:trPr>
          <w:trHeight w:val="238"/>
          <w:jc w:val="center"/>
        </w:trPr>
        <w:tc>
          <w:tcPr>
            <w:tcW w:w="2269" w:type="dxa"/>
            <w:shd w:val="clear" w:color="auto" w:fill="auto"/>
            <w:vAlign w:val="center"/>
          </w:tcPr>
          <w:p w14:paraId="2A2A727F" w14:textId="77777777" w:rsidR="0035060E" w:rsidRPr="00FE6393" w:rsidRDefault="0035060E" w:rsidP="0035060E">
            <w:pPr>
              <w:keepNext/>
              <w:keepLines/>
              <w:spacing w:before="40" w:after="40" w:line="240" w:lineRule="auto"/>
              <w:rPr>
                <w:rFonts w:eastAsia="Times New Roman" w:cs="Arial"/>
                <w:b/>
                <w:color w:val="000000"/>
                <w:spacing w:val="-2"/>
                <w:sz w:val="14"/>
                <w:szCs w:val="14"/>
                <w:lang w:val="en-US" w:eastAsia="pt-BR"/>
              </w:rPr>
            </w:pPr>
            <w:r w:rsidRPr="00FE6393">
              <w:rPr>
                <w:rFonts w:eastAsia="Times New Roman" w:cs="Arial"/>
                <w:b/>
                <w:color w:val="000000"/>
                <w:spacing w:val="-2"/>
                <w:sz w:val="14"/>
                <w:szCs w:val="14"/>
                <w:lang w:val="en-US" w:eastAsia="pt-BR"/>
              </w:rPr>
              <w:t>Net income for the year</w:t>
            </w:r>
          </w:p>
        </w:tc>
        <w:tc>
          <w:tcPr>
            <w:tcW w:w="1087" w:type="dxa"/>
            <w:shd w:val="clear" w:color="auto" w:fill="auto"/>
            <w:vAlign w:val="center"/>
          </w:tcPr>
          <w:p w14:paraId="397742C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31</w:t>
            </w:r>
            <w:r>
              <w:rPr>
                <w:rFonts w:cs="Arial"/>
                <w:b/>
                <w:sz w:val="14"/>
                <w:szCs w:val="14"/>
              </w:rPr>
              <w:t>,</w:t>
            </w:r>
            <w:r w:rsidRPr="007525CB">
              <w:rPr>
                <w:rFonts w:cs="Arial"/>
                <w:b/>
                <w:sz w:val="14"/>
                <w:szCs w:val="14"/>
              </w:rPr>
              <w:t>759</w:t>
            </w:r>
          </w:p>
        </w:tc>
        <w:tc>
          <w:tcPr>
            <w:tcW w:w="1087" w:type="dxa"/>
            <w:shd w:val="clear" w:color="auto" w:fill="auto"/>
            <w:vAlign w:val="center"/>
          </w:tcPr>
          <w:p w14:paraId="2F48F767"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057</w:t>
            </w:r>
            <w:r>
              <w:rPr>
                <w:rFonts w:cs="Arial"/>
                <w:b/>
                <w:sz w:val="14"/>
                <w:szCs w:val="14"/>
              </w:rPr>
              <w:t>,</w:t>
            </w:r>
            <w:r w:rsidRPr="007525CB">
              <w:rPr>
                <w:rFonts w:cs="Arial"/>
                <w:b/>
                <w:sz w:val="14"/>
                <w:szCs w:val="14"/>
              </w:rPr>
              <w:t>554</w:t>
            </w:r>
          </w:p>
        </w:tc>
        <w:tc>
          <w:tcPr>
            <w:tcW w:w="1087" w:type="dxa"/>
            <w:shd w:val="clear" w:color="auto" w:fill="auto"/>
            <w:vAlign w:val="center"/>
          </w:tcPr>
          <w:p w14:paraId="1D47E59D"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089</w:t>
            </w:r>
            <w:r>
              <w:rPr>
                <w:rFonts w:cs="Arial"/>
                <w:b/>
                <w:sz w:val="14"/>
                <w:szCs w:val="14"/>
              </w:rPr>
              <w:t>,</w:t>
            </w:r>
            <w:r w:rsidRPr="007525CB">
              <w:rPr>
                <w:rFonts w:cs="Arial"/>
                <w:b/>
                <w:sz w:val="14"/>
                <w:szCs w:val="14"/>
              </w:rPr>
              <w:t>159</w:t>
            </w:r>
          </w:p>
        </w:tc>
        <w:tc>
          <w:tcPr>
            <w:tcW w:w="283" w:type="dxa"/>
            <w:shd w:val="clear" w:color="auto" w:fill="auto"/>
            <w:vAlign w:val="center"/>
          </w:tcPr>
          <w:p w14:paraId="6A407E8A"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743716A"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49</w:t>
            </w:r>
            <w:r>
              <w:rPr>
                <w:rFonts w:cs="Arial"/>
                <w:b/>
                <w:sz w:val="14"/>
                <w:szCs w:val="14"/>
              </w:rPr>
              <w:t>,</w:t>
            </w:r>
            <w:r w:rsidRPr="007525CB">
              <w:rPr>
                <w:rFonts w:cs="Arial"/>
                <w:b/>
                <w:sz w:val="14"/>
                <w:szCs w:val="14"/>
              </w:rPr>
              <w:t>576</w:t>
            </w:r>
          </w:p>
        </w:tc>
        <w:tc>
          <w:tcPr>
            <w:tcW w:w="1275" w:type="dxa"/>
            <w:shd w:val="clear" w:color="auto" w:fill="auto"/>
            <w:vAlign w:val="center"/>
          </w:tcPr>
          <w:p w14:paraId="0162BDF6"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524</w:t>
            </w:r>
            <w:r>
              <w:rPr>
                <w:rFonts w:cs="Arial"/>
                <w:b/>
                <w:sz w:val="14"/>
                <w:szCs w:val="14"/>
              </w:rPr>
              <w:t>,</w:t>
            </w:r>
            <w:r w:rsidRPr="007525CB">
              <w:rPr>
                <w:rFonts w:cs="Arial"/>
                <w:b/>
                <w:sz w:val="14"/>
                <w:szCs w:val="14"/>
              </w:rPr>
              <w:t>861</w:t>
            </w:r>
          </w:p>
        </w:tc>
        <w:tc>
          <w:tcPr>
            <w:tcW w:w="1276" w:type="dxa"/>
            <w:shd w:val="clear" w:color="auto" w:fill="auto"/>
            <w:vAlign w:val="center"/>
          </w:tcPr>
          <w:p w14:paraId="441E40A9"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574</w:t>
            </w:r>
            <w:r>
              <w:rPr>
                <w:rFonts w:cs="Arial"/>
                <w:b/>
                <w:sz w:val="14"/>
                <w:szCs w:val="14"/>
              </w:rPr>
              <w:t>,</w:t>
            </w:r>
            <w:r w:rsidRPr="007525CB">
              <w:rPr>
                <w:rFonts w:cs="Arial"/>
                <w:b/>
                <w:sz w:val="14"/>
                <w:szCs w:val="14"/>
              </w:rPr>
              <w:t>906</w:t>
            </w:r>
          </w:p>
        </w:tc>
      </w:tr>
      <w:tr w:rsidR="0035060E" w:rsidRPr="00FE6393" w14:paraId="40435743" w14:textId="77777777" w:rsidTr="0035060E">
        <w:trPr>
          <w:trHeight w:val="238"/>
          <w:jc w:val="center"/>
        </w:trPr>
        <w:tc>
          <w:tcPr>
            <w:tcW w:w="2269" w:type="dxa"/>
            <w:shd w:val="clear" w:color="auto" w:fill="auto"/>
            <w:vAlign w:val="center"/>
          </w:tcPr>
          <w:p w14:paraId="35741EFC" w14:textId="77777777" w:rsidR="0035060E" w:rsidRPr="00FE6393"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Other comprehensive results</w:t>
            </w:r>
          </w:p>
        </w:tc>
        <w:tc>
          <w:tcPr>
            <w:tcW w:w="1087" w:type="dxa"/>
            <w:shd w:val="clear" w:color="auto" w:fill="auto"/>
            <w:vAlign w:val="center"/>
          </w:tcPr>
          <w:p w14:paraId="42D56B7C"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14</w:t>
            </w:r>
          </w:p>
        </w:tc>
        <w:tc>
          <w:tcPr>
            <w:tcW w:w="1087" w:type="dxa"/>
            <w:shd w:val="clear" w:color="auto" w:fill="auto"/>
            <w:vAlign w:val="center"/>
          </w:tcPr>
          <w:p w14:paraId="108947E5"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(23</w:t>
            </w:r>
            <w:r>
              <w:rPr>
                <w:rFonts w:cs="Arial"/>
                <w:sz w:val="14"/>
                <w:szCs w:val="14"/>
              </w:rPr>
              <w:t>,</w:t>
            </w:r>
            <w:r w:rsidRPr="007525CB">
              <w:rPr>
                <w:rFonts w:cs="Arial"/>
                <w:sz w:val="14"/>
                <w:szCs w:val="14"/>
              </w:rPr>
              <w:t>619)</w:t>
            </w:r>
          </w:p>
        </w:tc>
        <w:tc>
          <w:tcPr>
            <w:tcW w:w="1087" w:type="dxa"/>
            <w:shd w:val="clear" w:color="auto" w:fill="auto"/>
            <w:vAlign w:val="center"/>
          </w:tcPr>
          <w:p w14:paraId="7D97D97B"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(23</w:t>
            </w:r>
            <w:r>
              <w:rPr>
                <w:rFonts w:cs="Arial"/>
                <w:sz w:val="14"/>
                <w:szCs w:val="14"/>
              </w:rPr>
              <w:t>,</w:t>
            </w:r>
            <w:r w:rsidRPr="007525CB">
              <w:rPr>
                <w:rFonts w:cs="Arial"/>
                <w:sz w:val="14"/>
                <w:szCs w:val="14"/>
              </w:rPr>
              <w:t>605)</w:t>
            </w:r>
          </w:p>
        </w:tc>
        <w:tc>
          <w:tcPr>
            <w:tcW w:w="283" w:type="dxa"/>
            <w:shd w:val="clear" w:color="auto" w:fill="auto"/>
            <w:vAlign w:val="center"/>
          </w:tcPr>
          <w:p w14:paraId="457F33DA"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3BF508E3"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5" w:type="dxa"/>
            <w:shd w:val="clear" w:color="auto" w:fill="auto"/>
            <w:vAlign w:val="center"/>
          </w:tcPr>
          <w:p w14:paraId="4262CC60"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6" w:type="dxa"/>
            <w:shd w:val="clear" w:color="auto" w:fill="auto"/>
            <w:vAlign w:val="center"/>
          </w:tcPr>
          <w:p w14:paraId="63474588" w14:textId="77777777" w:rsidR="0035060E" w:rsidRPr="00FE6393"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r>
      <w:tr w:rsidR="0035060E" w:rsidRPr="00FE6393" w14:paraId="186B6153" w14:textId="77777777" w:rsidTr="0035060E">
        <w:trPr>
          <w:trHeight w:val="238"/>
          <w:jc w:val="center"/>
        </w:trPr>
        <w:tc>
          <w:tcPr>
            <w:tcW w:w="2269" w:type="dxa"/>
            <w:shd w:val="clear" w:color="auto" w:fill="auto"/>
            <w:vAlign w:val="center"/>
          </w:tcPr>
          <w:p w14:paraId="72776B8B"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Total comprehensive result</w:t>
            </w:r>
          </w:p>
        </w:tc>
        <w:tc>
          <w:tcPr>
            <w:tcW w:w="1087" w:type="dxa"/>
            <w:shd w:val="clear" w:color="auto" w:fill="auto"/>
            <w:vAlign w:val="center"/>
          </w:tcPr>
          <w:p w14:paraId="6A65BB44"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31</w:t>
            </w:r>
            <w:r>
              <w:rPr>
                <w:rFonts w:cs="Arial"/>
                <w:b/>
                <w:sz w:val="14"/>
                <w:szCs w:val="14"/>
              </w:rPr>
              <w:t>,</w:t>
            </w:r>
            <w:r w:rsidRPr="007525CB">
              <w:rPr>
                <w:rFonts w:cs="Arial"/>
                <w:b/>
                <w:sz w:val="14"/>
                <w:szCs w:val="14"/>
              </w:rPr>
              <w:t>773</w:t>
            </w:r>
          </w:p>
        </w:tc>
        <w:tc>
          <w:tcPr>
            <w:tcW w:w="1087" w:type="dxa"/>
            <w:shd w:val="clear" w:color="auto" w:fill="auto"/>
            <w:vAlign w:val="center"/>
          </w:tcPr>
          <w:p w14:paraId="5BCDFEA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033</w:t>
            </w:r>
            <w:r>
              <w:rPr>
                <w:rFonts w:cs="Arial"/>
                <w:b/>
                <w:sz w:val="14"/>
                <w:szCs w:val="14"/>
              </w:rPr>
              <w:t>,</w:t>
            </w:r>
            <w:r w:rsidRPr="007525CB">
              <w:rPr>
                <w:rFonts w:cs="Arial"/>
                <w:b/>
                <w:sz w:val="14"/>
                <w:szCs w:val="14"/>
              </w:rPr>
              <w:t>935</w:t>
            </w:r>
          </w:p>
        </w:tc>
        <w:tc>
          <w:tcPr>
            <w:tcW w:w="1087" w:type="dxa"/>
            <w:shd w:val="clear" w:color="auto" w:fill="auto"/>
            <w:vAlign w:val="center"/>
          </w:tcPr>
          <w:p w14:paraId="08AE9261"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w:t>
            </w:r>
            <w:r>
              <w:rPr>
                <w:rFonts w:cs="Arial"/>
                <w:b/>
                <w:sz w:val="14"/>
                <w:szCs w:val="14"/>
              </w:rPr>
              <w:t>,</w:t>
            </w:r>
            <w:r w:rsidRPr="007525CB">
              <w:rPr>
                <w:rFonts w:cs="Arial"/>
                <w:b/>
                <w:sz w:val="14"/>
                <w:szCs w:val="14"/>
              </w:rPr>
              <w:t>065</w:t>
            </w:r>
            <w:r>
              <w:rPr>
                <w:rFonts w:cs="Arial"/>
                <w:b/>
                <w:sz w:val="14"/>
                <w:szCs w:val="14"/>
              </w:rPr>
              <w:t>,</w:t>
            </w:r>
            <w:r w:rsidRPr="007525CB">
              <w:rPr>
                <w:rFonts w:cs="Arial"/>
                <w:b/>
                <w:sz w:val="14"/>
                <w:szCs w:val="14"/>
              </w:rPr>
              <w:t>554</w:t>
            </w:r>
          </w:p>
        </w:tc>
        <w:tc>
          <w:tcPr>
            <w:tcW w:w="283" w:type="dxa"/>
            <w:shd w:val="clear" w:color="auto" w:fill="auto"/>
            <w:vAlign w:val="center"/>
          </w:tcPr>
          <w:p w14:paraId="2C323A94"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DFE011B"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49</w:t>
            </w:r>
            <w:r>
              <w:rPr>
                <w:rFonts w:cs="Arial"/>
                <w:b/>
                <w:sz w:val="14"/>
                <w:szCs w:val="14"/>
              </w:rPr>
              <w:t>,</w:t>
            </w:r>
            <w:r w:rsidRPr="007525CB">
              <w:rPr>
                <w:rFonts w:cs="Arial"/>
                <w:b/>
                <w:sz w:val="14"/>
                <w:szCs w:val="14"/>
              </w:rPr>
              <w:t>576</w:t>
            </w:r>
          </w:p>
        </w:tc>
        <w:tc>
          <w:tcPr>
            <w:tcW w:w="1275" w:type="dxa"/>
            <w:shd w:val="clear" w:color="auto" w:fill="auto"/>
            <w:vAlign w:val="center"/>
          </w:tcPr>
          <w:p w14:paraId="347D2B45"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524</w:t>
            </w:r>
            <w:r>
              <w:rPr>
                <w:rFonts w:cs="Arial"/>
                <w:b/>
                <w:sz w:val="14"/>
                <w:szCs w:val="14"/>
              </w:rPr>
              <w:t>,</w:t>
            </w:r>
            <w:r w:rsidRPr="007525CB">
              <w:rPr>
                <w:rFonts w:cs="Arial"/>
                <w:b/>
                <w:sz w:val="14"/>
                <w:szCs w:val="14"/>
              </w:rPr>
              <w:t>861</w:t>
            </w:r>
          </w:p>
        </w:tc>
        <w:tc>
          <w:tcPr>
            <w:tcW w:w="1276" w:type="dxa"/>
            <w:shd w:val="clear" w:color="auto" w:fill="auto"/>
            <w:vAlign w:val="center"/>
          </w:tcPr>
          <w:p w14:paraId="40F1D454"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574</w:t>
            </w:r>
            <w:r>
              <w:rPr>
                <w:rFonts w:cs="Arial"/>
                <w:b/>
                <w:sz w:val="14"/>
                <w:szCs w:val="14"/>
              </w:rPr>
              <w:t>,</w:t>
            </w:r>
            <w:r w:rsidRPr="007525CB">
              <w:rPr>
                <w:rFonts w:cs="Arial"/>
                <w:b/>
                <w:sz w:val="14"/>
                <w:szCs w:val="14"/>
              </w:rPr>
              <w:t>906</w:t>
            </w:r>
          </w:p>
        </w:tc>
      </w:tr>
      <w:tr w:rsidR="0035060E" w:rsidRPr="00FE6393" w14:paraId="5AC04C5B" w14:textId="77777777" w:rsidTr="0035060E">
        <w:trPr>
          <w:trHeight w:val="238"/>
          <w:jc w:val="center"/>
        </w:trPr>
        <w:tc>
          <w:tcPr>
            <w:tcW w:w="2269" w:type="dxa"/>
            <w:shd w:val="clear" w:color="auto" w:fill="auto"/>
            <w:vAlign w:val="center"/>
          </w:tcPr>
          <w:p w14:paraId="6A817994"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Attributable to BB Seguridade</w:t>
            </w:r>
          </w:p>
        </w:tc>
        <w:tc>
          <w:tcPr>
            <w:tcW w:w="1087" w:type="dxa"/>
            <w:shd w:val="clear" w:color="auto" w:fill="auto"/>
          </w:tcPr>
          <w:p w14:paraId="04220719"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23</w:t>
            </w:r>
            <w:r>
              <w:rPr>
                <w:rFonts w:cs="Arial"/>
                <w:b/>
                <w:sz w:val="14"/>
                <w:szCs w:val="14"/>
              </w:rPr>
              <w:t>,</w:t>
            </w:r>
            <w:r w:rsidRPr="00857E58">
              <w:rPr>
                <w:rFonts w:cs="Arial"/>
                <w:b/>
                <w:sz w:val="14"/>
                <w:szCs w:val="14"/>
              </w:rPr>
              <w:t>816</w:t>
            </w:r>
          </w:p>
        </w:tc>
        <w:tc>
          <w:tcPr>
            <w:tcW w:w="1087" w:type="dxa"/>
            <w:shd w:val="clear" w:color="auto" w:fill="auto"/>
          </w:tcPr>
          <w:p w14:paraId="287705E0"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793</w:t>
            </w:r>
            <w:r>
              <w:rPr>
                <w:rFonts w:cs="Arial"/>
                <w:b/>
                <w:sz w:val="14"/>
                <w:szCs w:val="14"/>
              </w:rPr>
              <w:t>,</w:t>
            </w:r>
            <w:r w:rsidRPr="00857E58">
              <w:rPr>
                <w:rFonts w:cs="Arial"/>
                <w:b/>
                <w:sz w:val="14"/>
                <w:szCs w:val="14"/>
              </w:rPr>
              <w:t>060</w:t>
            </w:r>
          </w:p>
        </w:tc>
        <w:tc>
          <w:tcPr>
            <w:tcW w:w="1087" w:type="dxa"/>
            <w:shd w:val="clear" w:color="auto" w:fill="auto"/>
          </w:tcPr>
          <w:p w14:paraId="79293A4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816</w:t>
            </w:r>
            <w:r>
              <w:rPr>
                <w:rFonts w:cs="Arial"/>
                <w:b/>
                <w:sz w:val="14"/>
                <w:szCs w:val="14"/>
              </w:rPr>
              <w:t>,</w:t>
            </w:r>
            <w:r w:rsidRPr="00857E58">
              <w:rPr>
                <w:rFonts w:cs="Arial"/>
                <w:b/>
                <w:sz w:val="14"/>
                <w:szCs w:val="14"/>
              </w:rPr>
              <w:t>760</w:t>
            </w:r>
          </w:p>
        </w:tc>
        <w:tc>
          <w:tcPr>
            <w:tcW w:w="283" w:type="dxa"/>
            <w:shd w:val="clear" w:color="auto" w:fill="auto"/>
            <w:vAlign w:val="center"/>
          </w:tcPr>
          <w:p w14:paraId="3DAD1F04"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58BADE7"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37</w:t>
            </w:r>
            <w:r>
              <w:rPr>
                <w:rFonts w:cs="Arial"/>
                <w:b/>
                <w:sz w:val="14"/>
                <w:szCs w:val="14"/>
              </w:rPr>
              <w:t>,</w:t>
            </w:r>
            <w:r w:rsidRPr="00857E58">
              <w:rPr>
                <w:rFonts w:cs="Arial"/>
                <w:b/>
                <w:sz w:val="14"/>
                <w:szCs w:val="14"/>
              </w:rPr>
              <w:t>177</w:t>
            </w:r>
          </w:p>
        </w:tc>
        <w:tc>
          <w:tcPr>
            <w:tcW w:w="1275" w:type="dxa"/>
            <w:shd w:val="clear" w:color="auto" w:fill="auto"/>
            <w:vAlign w:val="center"/>
          </w:tcPr>
          <w:p w14:paraId="4A9B3B67"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393</w:t>
            </w:r>
            <w:r>
              <w:rPr>
                <w:rFonts w:cs="Arial"/>
                <w:b/>
                <w:sz w:val="14"/>
                <w:szCs w:val="14"/>
              </w:rPr>
              <w:t>,</w:t>
            </w:r>
            <w:r w:rsidRPr="00857E58">
              <w:rPr>
                <w:rFonts w:cs="Arial"/>
                <w:b/>
                <w:sz w:val="14"/>
                <w:szCs w:val="14"/>
              </w:rPr>
              <w:t>593</w:t>
            </w:r>
          </w:p>
        </w:tc>
        <w:tc>
          <w:tcPr>
            <w:tcW w:w="1276" w:type="dxa"/>
            <w:shd w:val="clear" w:color="auto" w:fill="auto"/>
            <w:vAlign w:val="center"/>
          </w:tcPr>
          <w:p w14:paraId="4042B902"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431</w:t>
            </w:r>
            <w:r>
              <w:rPr>
                <w:rFonts w:cs="Arial"/>
                <w:b/>
                <w:sz w:val="14"/>
                <w:szCs w:val="14"/>
              </w:rPr>
              <w:t>,</w:t>
            </w:r>
            <w:r w:rsidRPr="00857E58">
              <w:rPr>
                <w:rFonts w:cs="Arial"/>
                <w:b/>
                <w:sz w:val="14"/>
                <w:szCs w:val="14"/>
              </w:rPr>
              <w:t>122</w:t>
            </w:r>
          </w:p>
        </w:tc>
      </w:tr>
      <w:tr w:rsidR="0035060E" w:rsidRPr="00D44604" w14:paraId="2A18FDF8" w14:textId="77777777" w:rsidTr="0035060E">
        <w:trPr>
          <w:trHeight w:val="238"/>
          <w:jc w:val="center"/>
        </w:trPr>
        <w:tc>
          <w:tcPr>
            <w:tcW w:w="2269" w:type="dxa"/>
            <w:shd w:val="clear" w:color="auto" w:fill="auto"/>
            <w:vAlign w:val="center"/>
          </w:tcPr>
          <w:p w14:paraId="1E3E159A" w14:textId="77777777" w:rsidR="0035060E" w:rsidRPr="00D44604" w:rsidRDefault="0035060E" w:rsidP="0035060E">
            <w:pPr>
              <w:keepNext/>
              <w:keepLines/>
              <w:spacing w:before="40" w:after="40" w:line="240" w:lineRule="auto"/>
              <w:ind w:left="113"/>
              <w:rPr>
                <w:rFonts w:eastAsia="Times New Roman" w:cs="Arial"/>
                <w:color w:val="000000"/>
                <w:spacing w:val="-2"/>
                <w:sz w:val="14"/>
                <w:szCs w:val="14"/>
                <w:lang w:eastAsia="pt-BR"/>
              </w:rPr>
            </w:pPr>
            <w:r w:rsidRPr="004948C0">
              <w:rPr>
                <w:rFonts w:eastAsia="Times New Roman" w:cs="Arial"/>
                <w:color w:val="000000"/>
                <w:spacing w:val="-2"/>
                <w:sz w:val="14"/>
                <w:szCs w:val="14"/>
                <w:lang w:eastAsia="pt-BR"/>
              </w:rPr>
              <w:t xml:space="preserve">Amortization of intangible assets </w:t>
            </w:r>
            <w:r w:rsidRPr="004948C0">
              <w:rPr>
                <w:rFonts w:eastAsia="Times New Roman" w:cs="Arial"/>
                <w:color w:val="000000"/>
                <w:spacing w:val="-2"/>
                <w:sz w:val="14"/>
                <w:szCs w:val="14"/>
                <w:vertAlign w:val="superscript"/>
                <w:lang w:eastAsia="pt-BR"/>
              </w:rPr>
              <w:t>(1)</w:t>
            </w:r>
          </w:p>
        </w:tc>
        <w:tc>
          <w:tcPr>
            <w:tcW w:w="1087" w:type="dxa"/>
            <w:shd w:val="clear" w:color="auto" w:fill="auto"/>
            <w:vAlign w:val="center"/>
          </w:tcPr>
          <w:p w14:paraId="4ECF86E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0A77B44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2D4B9F2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857E58">
              <w:rPr>
                <w:rFonts w:eastAsia="Times New Roman" w:cs="Arial"/>
                <w:spacing w:val="-2"/>
                <w:sz w:val="14"/>
                <w:szCs w:val="14"/>
                <w:lang w:eastAsia="pt-BR"/>
              </w:rPr>
              <w:t>(7</w:t>
            </w:r>
            <w:r>
              <w:rPr>
                <w:rFonts w:eastAsia="Times New Roman" w:cs="Arial"/>
                <w:spacing w:val="-2"/>
                <w:sz w:val="14"/>
                <w:szCs w:val="14"/>
                <w:lang w:eastAsia="pt-BR"/>
              </w:rPr>
              <w:t>,</w:t>
            </w:r>
            <w:r w:rsidRPr="00857E58">
              <w:rPr>
                <w:rFonts w:eastAsia="Times New Roman" w:cs="Arial"/>
                <w:spacing w:val="-2"/>
                <w:sz w:val="14"/>
                <w:szCs w:val="14"/>
                <w:lang w:eastAsia="pt-BR"/>
              </w:rPr>
              <w:t>363)</w:t>
            </w:r>
          </w:p>
        </w:tc>
        <w:tc>
          <w:tcPr>
            <w:tcW w:w="283" w:type="dxa"/>
            <w:shd w:val="clear" w:color="auto" w:fill="auto"/>
            <w:vAlign w:val="center"/>
          </w:tcPr>
          <w:p w14:paraId="4926283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57E26A0D"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eastAsia="Times New Roman" w:cs="Arial"/>
                <w:spacing w:val="-2"/>
                <w:sz w:val="14"/>
                <w:szCs w:val="14"/>
                <w:lang w:eastAsia="pt-BR"/>
              </w:rPr>
              <w:t>--</w:t>
            </w:r>
          </w:p>
        </w:tc>
        <w:tc>
          <w:tcPr>
            <w:tcW w:w="1275" w:type="dxa"/>
            <w:shd w:val="clear" w:color="auto" w:fill="auto"/>
            <w:vAlign w:val="center"/>
          </w:tcPr>
          <w:p w14:paraId="240B4FEA"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eastAsia="Times New Roman" w:cs="Arial"/>
                <w:spacing w:val="-2"/>
                <w:sz w:val="14"/>
                <w:szCs w:val="14"/>
                <w:lang w:eastAsia="pt-BR"/>
              </w:rPr>
              <w:t>--</w:t>
            </w:r>
          </w:p>
        </w:tc>
        <w:tc>
          <w:tcPr>
            <w:tcW w:w="1276" w:type="dxa"/>
            <w:shd w:val="clear" w:color="auto" w:fill="auto"/>
            <w:vAlign w:val="center"/>
          </w:tcPr>
          <w:p w14:paraId="610579A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(7</w:t>
            </w:r>
            <w:r>
              <w:rPr>
                <w:rFonts w:cs="Arial"/>
                <w:sz w:val="14"/>
                <w:szCs w:val="14"/>
              </w:rPr>
              <w:t>,</w:t>
            </w:r>
            <w:r w:rsidRPr="005E1737">
              <w:rPr>
                <w:rFonts w:cs="Arial"/>
                <w:sz w:val="14"/>
                <w:szCs w:val="14"/>
              </w:rPr>
              <w:t>575)</w:t>
            </w:r>
          </w:p>
        </w:tc>
      </w:tr>
      <w:tr w:rsidR="0035060E" w:rsidRPr="00FE6393" w14:paraId="4D037FC4" w14:textId="77777777" w:rsidTr="0035060E">
        <w:trPr>
          <w:trHeight w:val="238"/>
          <w:jc w:val="center"/>
        </w:trPr>
        <w:tc>
          <w:tcPr>
            <w:tcW w:w="2269" w:type="dxa"/>
            <w:shd w:val="clear" w:color="auto" w:fill="auto"/>
            <w:vAlign w:val="center"/>
          </w:tcPr>
          <w:p w14:paraId="1BD3E811" w14:textId="77777777" w:rsidR="0035060E" w:rsidRPr="00FE6393" w:rsidRDefault="0035060E" w:rsidP="0035060E">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Equivalence result</w:t>
            </w:r>
          </w:p>
        </w:tc>
        <w:tc>
          <w:tcPr>
            <w:tcW w:w="1087" w:type="dxa"/>
            <w:shd w:val="clear" w:color="auto" w:fill="auto"/>
          </w:tcPr>
          <w:p w14:paraId="2B7A86E7"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23</w:t>
            </w:r>
            <w:r>
              <w:rPr>
                <w:rFonts w:cs="Arial"/>
                <w:b/>
                <w:sz w:val="14"/>
                <w:szCs w:val="14"/>
              </w:rPr>
              <w:t>,</w:t>
            </w:r>
            <w:r w:rsidRPr="00857E58">
              <w:rPr>
                <w:rFonts w:cs="Arial"/>
                <w:b/>
                <w:sz w:val="14"/>
                <w:szCs w:val="14"/>
              </w:rPr>
              <w:t>816</w:t>
            </w:r>
          </w:p>
        </w:tc>
        <w:tc>
          <w:tcPr>
            <w:tcW w:w="1087" w:type="dxa"/>
            <w:shd w:val="clear" w:color="auto" w:fill="auto"/>
          </w:tcPr>
          <w:p w14:paraId="169624A3"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793</w:t>
            </w:r>
            <w:r>
              <w:rPr>
                <w:rFonts w:cs="Arial"/>
                <w:b/>
                <w:sz w:val="14"/>
                <w:szCs w:val="14"/>
              </w:rPr>
              <w:t>,</w:t>
            </w:r>
            <w:r w:rsidRPr="00857E58">
              <w:rPr>
                <w:rFonts w:cs="Arial"/>
                <w:b/>
                <w:sz w:val="14"/>
                <w:szCs w:val="14"/>
              </w:rPr>
              <w:t>060</w:t>
            </w:r>
          </w:p>
        </w:tc>
        <w:tc>
          <w:tcPr>
            <w:tcW w:w="1087" w:type="dxa"/>
            <w:shd w:val="clear" w:color="auto" w:fill="auto"/>
          </w:tcPr>
          <w:p w14:paraId="19083717"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809</w:t>
            </w:r>
            <w:r>
              <w:rPr>
                <w:rFonts w:cs="Arial"/>
                <w:b/>
                <w:sz w:val="14"/>
                <w:szCs w:val="14"/>
              </w:rPr>
              <w:t>,</w:t>
            </w:r>
            <w:r w:rsidRPr="00857E58">
              <w:rPr>
                <w:rFonts w:cs="Arial"/>
                <w:b/>
                <w:sz w:val="14"/>
                <w:szCs w:val="14"/>
              </w:rPr>
              <w:t>397</w:t>
            </w:r>
          </w:p>
        </w:tc>
        <w:tc>
          <w:tcPr>
            <w:tcW w:w="283" w:type="dxa"/>
            <w:shd w:val="clear" w:color="auto" w:fill="auto"/>
            <w:vAlign w:val="center"/>
          </w:tcPr>
          <w:p w14:paraId="6B3637D5"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A08D55A"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37</w:t>
            </w:r>
            <w:r>
              <w:rPr>
                <w:rFonts w:cs="Arial"/>
                <w:b/>
                <w:sz w:val="14"/>
                <w:szCs w:val="14"/>
              </w:rPr>
              <w:t>,</w:t>
            </w:r>
            <w:r w:rsidRPr="00857E58">
              <w:rPr>
                <w:rFonts w:cs="Arial"/>
                <w:b/>
                <w:sz w:val="14"/>
                <w:szCs w:val="14"/>
              </w:rPr>
              <w:t>177</w:t>
            </w:r>
          </w:p>
        </w:tc>
        <w:tc>
          <w:tcPr>
            <w:tcW w:w="1275" w:type="dxa"/>
            <w:shd w:val="clear" w:color="auto" w:fill="auto"/>
            <w:vAlign w:val="center"/>
          </w:tcPr>
          <w:p w14:paraId="5FED919E"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393</w:t>
            </w:r>
            <w:r>
              <w:rPr>
                <w:rFonts w:cs="Arial"/>
                <w:b/>
                <w:sz w:val="14"/>
                <w:szCs w:val="14"/>
              </w:rPr>
              <w:t>,</w:t>
            </w:r>
            <w:r w:rsidRPr="00857E58">
              <w:rPr>
                <w:rFonts w:cs="Arial"/>
                <w:b/>
                <w:sz w:val="14"/>
                <w:szCs w:val="14"/>
              </w:rPr>
              <w:t>593</w:t>
            </w:r>
          </w:p>
        </w:tc>
        <w:tc>
          <w:tcPr>
            <w:tcW w:w="1276" w:type="dxa"/>
            <w:shd w:val="clear" w:color="auto" w:fill="auto"/>
            <w:vAlign w:val="center"/>
          </w:tcPr>
          <w:p w14:paraId="37F855E2" w14:textId="77777777" w:rsidR="0035060E" w:rsidRPr="00FE6393" w:rsidRDefault="0035060E" w:rsidP="0035060E">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423</w:t>
            </w:r>
            <w:r>
              <w:rPr>
                <w:rFonts w:cs="Arial"/>
                <w:b/>
                <w:sz w:val="14"/>
                <w:szCs w:val="14"/>
              </w:rPr>
              <w:t>,</w:t>
            </w:r>
            <w:r w:rsidRPr="00857E58">
              <w:rPr>
                <w:rFonts w:cs="Arial"/>
                <w:b/>
                <w:sz w:val="14"/>
                <w:szCs w:val="14"/>
              </w:rPr>
              <w:t>547</w:t>
            </w:r>
          </w:p>
        </w:tc>
      </w:tr>
    </w:tbl>
    <w:p w14:paraId="1A4952AE" w14:textId="77777777" w:rsidR="0035060E" w:rsidRPr="00D44604" w:rsidRDefault="0035060E" w:rsidP="001E24A1">
      <w:pPr>
        <w:numPr>
          <w:ilvl w:val="0"/>
          <w:numId w:val="39"/>
        </w:numPr>
        <w:spacing w:line="257" w:lineRule="auto"/>
        <w:contextualSpacing/>
        <w:jc w:val="both"/>
        <w:rPr>
          <w:rFonts w:eastAsia="Times New Roman" w:cs="Times New Roman"/>
          <w:spacing w:val="-2"/>
          <w:sz w:val="14"/>
          <w:szCs w:val="18"/>
          <w:lang w:val="en-US" w:eastAsia="pt-BR"/>
        </w:rPr>
      </w:pPr>
      <w:r>
        <w:rPr>
          <w:rFonts w:eastAsia="Times New Roman" w:cs="Times New Roman"/>
          <w:spacing w:val="-2"/>
          <w:sz w:val="14"/>
          <w:szCs w:val="18"/>
          <w:lang w:val="en-US" w:eastAsia="pt-BR"/>
        </w:rPr>
        <w:t>F</w:t>
      </w:r>
      <w:r w:rsidRPr="00D44604">
        <w:rPr>
          <w:rFonts w:eastAsia="Times New Roman" w:cs="Times New Roman"/>
          <w:spacing w:val="-2"/>
          <w:sz w:val="14"/>
          <w:szCs w:val="18"/>
          <w:lang w:val="en-US" w:eastAsia="pt-BR"/>
        </w:rPr>
        <w:t>rom the partnership agreement with Mapfre</w:t>
      </w:r>
      <w:r>
        <w:rPr>
          <w:rFonts w:eastAsia="Times New Roman" w:cs="Times New Roman"/>
          <w:spacing w:val="-2"/>
          <w:sz w:val="14"/>
          <w:szCs w:val="18"/>
          <w:lang w:val="en-US" w:eastAsia="pt-BR"/>
        </w:rPr>
        <w:t>,</w:t>
      </w:r>
    </w:p>
    <w:p w14:paraId="09F593D6" w14:textId="77777777" w:rsidR="0035060E" w:rsidRPr="00D44604" w:rsidRDefault="0035060E" w:rsidP="0035060E">
      <w:pPr>
        <w:spacing w:line="257" w:lineRule="auto"/>
        <w:contextualSpacing/>
        <w:jc w:val="both"/>
        <w:rPr>
          <w:rFonts w:eastAsia="Times New Roman" w:cs="Times New Roman"/>
          <w:spacing w:val="-2"/>
          <w:sz w:val="14"/>
          <w:szCs w:val="18"/>
          <w:lang w:val="en-US" w:eastAsia="pt-BR"/>
        </w:rPr>
      </w:pPr>
    </w:p>
    <w:p w14:paraId="2D353C2E" w14:textId="77777777" w:rsidR="0035060E" w:rsidRPr="00D44604" w:rsidRDefault="0035060E" w:rsidP="0035060E">
      <w:pPr>
        <w:keepNext/>
        <w:keepLines/>
        <w:pageBreakBefore/>
        <w:spacing w:after="0" w:line="240" w:lineRule="auto"/>
        <w:rPr>
          <w:rFonts w:eastAsia="Times New Roman" w:cs="Times New Roman"/>
          <w:b/>
          <w:color w:val="1F4E79" w:themeColor="accent1" w:themeShade="80"/>
          <w:spacing w:val="-2"/>
          <w:szCs w:val="20"/>
          <w:lang w:val="en-US" w:eastAsia="pt-BR"/>
        </w:rPr>
      </w:pPr>
      <w:r w:rsidRPr="00D44604">
        <w:rPr>
          <w:rFonts w:eastAsia="Times New Roman" w:cs="Times New Roman"/>
          <w:b/>
          <w:color w:val="1F4E79" w:themeColor="accent1" w:themeShade="80"/>
          <w:spacing w:val="-2"/>
          <w:szCs w:val="20"/>
          <w:lang w:val="en-US" w:eastAsia="pt-BR"/>
        </w:rPr>
        <w:lastRenderedPageBreak/>
        <w:t>Equity Information</w:t>
      </w:r>
    </w:p>
    <w:p w14:paraId="6E527677" w14:textId="77777777" w:rsidR="0035060E" w:rsidRPr="00D44604" w:rsidRDefault="0035060E" w:rsidP="0035060E">
      <w:pPr>
        <w:spacing w:after="0" w:line="240" w:lineRule="auto"/>
        <w:rPr>
          <w:rFonts w:eastAsia="Times New Roman" w:cs="Times New Roman"/>
          <w:b/>
          <w:color w:val="1F4E79" w:themeColor="accent1" w:themeShade="80"/>
          <w:spacing w:val="-2"/>
          <w:szCs w:val="20"/>
          <w:lang w:val="en-US" w:eastAsia="pt-BR"/>
        </w:rPr>
      </w:pPr>
    </w:p>
    <w:p w14:paraId="6C97B78D" w14:textId="77777777" w:rsidR="0035060E" w:rsidRPr="00D44604" w:rsidRDefault="0035060E" w:rsidP="0035060E">
      <w:pPr>
        <w:spacing w:after="0" w:line="240" w:lineRule="auto"/>
        <w:jc w:val="right"/>
        <w:rPr>
          <w:rFonts w:cs="Arial"/>
          <w:b/>
          <w:sz w:val="14"/>
          <w:lang w:eastAsia="pt-BR"/>
        </w:rPr>
      </w:pPr>
      <w:r w:rsidRPr="00FC6C4B">
        <w:rPr>
          <w:rFonts w:cs="Arial"/>
          <w:b/>
          <w:sz w:val="14"/>
          <w:lang w:eastAsia="pt-BR"/>
        </w:rPr>
        <w:t>R$ thousand</w:t>
      </w:r>
    </w:p>
    <w:tbl>
      <w:tblPr>
        <w:tblStyle w:val="TabeladeLista6Colorida-nfase5121"/>
        <w:tblW w:w="9639" w:type="dxa"/>
        <w:jc w:val="center"/>
        <w:tblInd w:w="0" w:type="dxa"/>
        <w:tblLayout w:type="fixed"/>
        <w:tblLook w:val="04A0" w:firstRow="1" w:lastRow="0" w:firstColumn="1" w:lastColumn="0" w:noHBand="0" w:noVBand="1"/>
      </w:tblPr>
      <w:tblGrid>
        <w:gridCol w:w="2269"/>
        <w:gridCol w:w="1134"/>
        <w:gridCol w:w="1134"/>
        <w:gridCol w:w="1134"/>
        <w:gridCol w:w="284"/>
        <w:gridCol w:w="1228"/>
        <w:gridCol w:w="1228"/>
        <w:gridCol w:w="1228"/>
      </w:tblGrid>
      <w:tr w:rsidR="0035060E" w:rsidRPr="00D44604" w14:paraId="23C46393" w14:textId="77777777" w:rsidTr="0035060E">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13699409" w14:textId="77777777" w:rsidR="0035060E" w:rsidRPr="00D44604" w:rsidRDefault="0035060E" w:rsidP="0035060E">
            <w:pPr>
              <w:jc w:val="center"/>
              <w:rPr>
                <w:rFonts w:cs="Arial"/>
                <w:bCs w:val="0"/>
                <w:sz w:val="14"/>
                <w:szCs w:val="14"/>
              </w:rPr>
            </w:pPr>
            <w:r w:rsidRPr="00D44604">
              <w:rPr>
                <w:rFonts w:cs="Arial"/>
                <w:bCs w:val="0"/>
                <w:sz w:val="14"/>
                <w:szCs w:val="14"/>
              </w:rPr>
              <w:t>Segment</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5460E1D4" w14:textId="77777777" w:rsidR="0035060E" w:rsidRPr="00D44604" w:rsidRDefault="0035060E" w:rsidP="0035060E">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D44604">
              <w:rPr>
                <w:rFonts w:cs="Arial"/>
                <w:bCs w:val="0"/>
                <w:sz w:val="14"/>
                <w:szCs w:val="14"/>
              </w:rPr>
              <w:t>Insurance</w:t>
            </w:r>
          </w:p>
        </w:tc>
      </w:tr>
      <w:tr w:rsidR="0035060E" w:rsidRPr="008C6ACB" w14:paraId="3DFB63C3"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02CC4E9" w14:textId="77777777" w:rsidR="0035060E" w:rsidRPr="00D44604" w:rsidRDefault="0035060E" w:rsidP="0035060E">
            <w:pPr>
              <w:jc w:val="center"/>
              <w:rPr>
                <w:rFonts w:cs="Arial"/>
                <w:sz w:val="14"/>
                <w:szCs w:val="14"/>
              </w:rPr>
            </w:pPr>
            <w:r w:rsidRPr="00D44604">
              <w:rPr>
                <w:rFonts w:cs="Arial"/>
                <w:b w:val="0"/>
                <w:sz w:val="14"/>
                <w:szCs w:val="14"/>
              </w:rPr>
              <w:t>L</w:t>
            </w:r>
            <w:r w:rsidRPr="00D44604">
              <w:rPr>
                <w:rFonts w:cs="Arial"/>
                <w:sz w:val="14"/>
                <w:szCs w:val="14"/>
              </w:rPr>
              <w:t>ine of business</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108AF591" w14:textId="77777777" w:rsidR="0035060E" w:rsidRPr="00D44604"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44604">
              <w:rPr>
                <w:rFonts w:cs="Arial"/>
                <w:b/>
                <w:sz w:val="14"/>
                <w:szCs w:val="14"/>
                <w:lang w:val="en-US"/>
              </w:rPr>
              <w:t>Insurance – Life, Mortgage Life, Rural and Propety</w:t>
            </w:r>
          </w:p>
        </w:tc>
      </w:tr>
      <w:tr w:rsidR="0035060E" w:rsidRPr="00D44604" w14:paraId="49D33039"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tcPr>
          <w:p w14:paraId="702F107F" w14:textId="77777777" w:rsidR="0035060E" w:rsidRPr="00D44604" w:rsidRDefault="0035060E" w:rsidP="0035060E">
            <w:pPr>
              <w:jc w:val="center"/>
              <w:rPr>
                <w:rFonts w:cs="Arial"/>
                <w:sz w:val="14"/>
                <w:szCs w:val="14"/>
                <w:lang w:val="en-US"/>
              </w:rPr>
            </w:pPr>
          </w:p>
        </w:tc>
        <w:tc>
          <w:tcPr>
            <w:tcW w:w="3402"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5898BE1D" w14:textId="77777777" w:rsidR="0035060E" w:rsidRPr="00D44604" w:rsidRDefault="0035060E" w:rsidP="0035060E">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Pr>
                <w:rFonts w:cs="Arial"/>
                <w:b/>
                <w:sz w:val="14"/>
                <w:szCs w:val="14"/>
              </w:rPr>
              <w:t>June</w:t>
            </w:r>
            <w:r w:rsidRPr="00D44604">
              <w:rPr>
                <w:rFonts w:cs="Arial"/>
                <w:b/>
                <w:sz w:val="14"/>
                <w:szCs w:val="14"/>
              </w:rPr>
              <w:t xml:space="preserve"> </w:t>
            </w:r>
            <w:r>
              <w:rPr>
                <w:rFonts w:cs="Arial"/>
                <w:b/>
                <w:sz w:val="14"/>
                <w:szCs w:val="14"/>
              </w:rPr>
              <w:t>30</w:t>
            </w:r>
            <w:r w:rsidRPr="00D44604">
              <w:rPr>
                <w:rFonts w:cs="Arial"/>
                <w:b/>
                <w:sz w:val="14"/>
                <w:szCs w:val="14"/>
              </w:rPr>
              <w:t>,</w:t>
            </w:r>
            <w:r>
              <w:rPr>
                <w:rFonts w:cs="Arial"/>
                <w:b/>
                <w:sz w:val="14"/>
                <w:szCs w:val="14"/>
              </w:rPr>
              <w:t xml:space="preserve"> </w:t>
            </w:r>
            <w:r w:rsidRPr="00D44604">
              <w:rPr>
                <w:rFonts w:cs="Arial"/>
                <w:b/>
                <w:sz w:val="14"/>
                <w:szCs w:val="14"/>
              </w:rPr>
              <w:t>202</w:t>
            </w:r>
            <w:r>
              <w:rPr>
                <w:rFonts w:cs="Arial"/>
                <w:b/>
                <w:sz w:val="14"/>
                <w:szCs w:val="14"/>
              </w:rPr>
              <w:t>2</w:t>
            </w:r>
          </w:p>
        </w:tc>
        <w:tc>
          <w:tcPr>
            <w:tcW w:w="284" w:type="dxa"/>
            <w:tcBorders>
              <w:top w:val="single" w:sz="2" w:space="0" w:color="1F4E79" w:themeColor="accent1" w:themeShade="80"/>
              <w:left w:val="nil"/>
              <w:bottom w:val="nil"/>
              <w:right w:val="nil"/>
            </w:tcBorders>
            <w:shd w:val="clear" w:color="auto" w:fill="auto"/>
          </w:tcPr>
          <w:p w14:paraId="76C2409D" w14:textId="77777777" w:rsidR="0035060E" w:rsidRPr="00D44604" w:rsidRDefault="0035060E" w:rsidP="0035060E">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1535BE53" w14:textId="77777777" w:rsidR="0035060E" w:rsidRPr="00D44604" w:rsidRDefault="0035060E" w:rsidP="0035060E">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sidRPr="00D44604">
              <w:rPr>
                <w:rFonts w:cs="Arial"/>
                <w:b/>
                <w:sz w:val="14"/>
                <w:szCs w:val="14"/>
              </w:rPr>
              <w:t xml:space="preserve">Dec </w:t>
            </w:r>
            <w:r>
              <w:rPr>
                <w:rFonts w:cs="Arial"/>
                <w:b/>
                <w:sz w:val="14"/>
                <w:szCs w:val="14"/>
              </w:rPr>
              <w:t>31</w:t>
            </w:r>
            <w:r w:rsidRPr="00D44604">
              <w:rPr>
                <w:rFonts w:cs="Arial"/>
                <w:b/>
                <w:sz w:val="14"/>
                <w:szCs w:val="14"/>
              </w:rPr>
              <w:t>,202</w:t>
            </w:r>
            <w:r>
              <w:rPr>
                <w:rFonts w:cs="Arial"/>
                <w:b/>
                <w:sz w:val="14"/>
                <w:szCs w:val="14"/>
              </w:rPr>
              <w:t>1</w:t>
            </w:r>
          </w:p>
        </w:tc>
      </w:tr>
      <w:tr w:rsidR="0035060E" w:rsidRPr="00D44604" w14:paraId="4A2A8A33"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tcPr>
          <w:p w14:paraId="45EDCBC8" w14:textId="77777777" w:rsidR="0035060E" w:rsidRPr="00D44604" w:rsidRDefault="0035060E" w:rsidP="0035060E">
            <w:pPr>
              <w:jc w:val="center"/>
              <w:rPr>
                <w:rFonts w:cs="Arial"/>
                <w:sz w:val="14"/>
                <w:szCs w:val="14"/>
              </w:rPr>
            </w:pP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EAF7FA9" w14:textId="77777777" w:rsidR="0035060E" w:rsidRPr="00D44604"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DC16597" w14:textId="77777777" w:rsidR="0035060E" w:rsidRPr="00D44604"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 xml:space="preserve">Brasilseg </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F631A9C" w14:textId="77777777" w:rsidR="0035060E" w:rsidRPr="00D44604"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c>
          <w:tcPr>
            <w:tcW w:w="284" w:type="dxa"/>
            <w:tcBorders>
              <w:top w:val="nil"/>
              <w:left w:val="nil"/>
              <w:bottom w:val="single" w:sz="2" w:space="0" w:color="1F4E79" w:themeColor="accent1" w:themeShade="80"/>
              <w:right w:val="nil"/>
            </w:tcBorders>
            <w:shd w:val="clear" w:color="auto" w:fill="auto"/>
          </w:tcPr>
          <w:p w14:paraId="5800BAD2" w14:textId="77777777" w:rsidR="0035060E" w:rsidRPr="00D44604"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F0BF690" w14:textId="77777777" w:rsidR="0035060E" w:rsidRPr="00D44604"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8FEB7D8" w14:textId="77777777" w:rsidR="0035060E" w:rsidRPr="00D44604"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 xml:space="preserve">Brasilseg </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EDFC8E3" w14:textId="77777777" w:rsidR="0035060E" w:rsidRPr="00D44604" w:rsidRDefault="0035060E" w:rsidP="0035060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r>
      <w:tr w:rsidR="0035060E" w:rsidRPr="008F33B1" w14:paraId="4B1FC18F"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hideMark/>
          </w:tcPr>
          <w:p w14:paraId="5D04A948" w14:textId="77777777" w:rsidR="0035060E" w:rsidRPr="008F33B1" w:rsidRDefault="0035060E" w:rsidP="0035060E">
            <w:pPr>
              <w:keepNext/>
              <w:keepLines/>
              <w:rPr>
                <w:rFonts w:eastAsia="Times New Roman" w:cs="Arial"/>
                <w:spacing w:val="-2"/>
                <w:sz w:val="14"/>
                <w:szCs w:val="14"/>
              </w:rPr>
            </w:pPr>
            <w:r w:rsidRPr="008F33B1">
              <w:rPr>
                <w:rFonts w:cs="Arial"/>
                <w:sz w:val="14"/>
                <w:szCs w:val="14"/>
              </w:rPr>
              <w:t>Current assets</w:t>
            </w:r>
          </w:p>
        </w:tc>
        <w:tc>
          <w:tcPr>
            <w:tcW w:w="1134" w:type="dxa"/>
            <w:tcBorders>
              <w:top w:val="single" w:sz="2" w:space="0" w:color="1F4E79" w:themeColor="accent1" w:themeShade="80"/>
              <w:left w:val="nil"/>
              <w:bottom w:val="nil"/>
              <w:right w:val="nil"/>
            </w:tcBorders>
            <w:shd w:val="clear" w:color="auto" w:fill="auto"/>
            <w:vAlign w:val="center"/>
          </w:tcPr>
          <w:p w14:paraId="16DF186F"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25309">
              <w:rPr>
                <w:rFonts w:cs="Arial"/>
                <w:b/>
                <w:bCs/>
                <w:sz w:val="14"/>
                <w:szCs w:val="14"/>
              </w:rPr>
              <w:t>946</w:t>
            </w:r>
            <w:r>
              <w:rPr>
                <w:rFonts w:cs="Arial"/>
                <w:b/>
                <w:bCs/>
                <w:sz w:val="14"/>
                <w:szCs w:val="14"/>
              </w:rPr>
              <w:t>,</w:t>
            </w:r>
            <w:r w:rsidRPr="00D25309">
              <w:rPr>
                <w:rFonts w:cs="Arial"/>
                <w:b/>
                <w:bCs/>
                <w:sz w:val="14"/>
                <w:szCs w:val="14"/>
              </w:rPr>
              <w:t>725</w:t>
            </w:r>
          </w:p>
        </w:tc>
        <w:tc>
          <w:tcPr>
            <w:tcW w:w="1134" w:type="dxa"/>
            <w:tcBorders>
              <w:top w:val="single" w:sz="2" w:space="0" w:color="1F4E79" w:themeColor="accent1" w:themeShade="80"/>
              <w:left w:val="nil"/>
              <w:bottom w:val="nil"/>
              <w:right w:val="nil"/>
            </w:tcBorders>
            <w:shd w:val="clear" w:color="auto" w:fill="auto"/>
            <w:vAlign w:val="center"/>
          </w:tcPr>
          <w:p w14:paraId="07B915AC"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12</w:t>
            </w:r>
            <w:r>
              <w:rPr>
                <w:rFonts w:cs="Arial"/>
                <w:b/>
                <w:bCs/>
                <w:sz w:val="14"/>
                <w:szCs w:val="14"/>
              </w:rPr>
              <w:t>,</w:t>
            </w:r>
            <w:r w:rsidRPr="00D25309">
              <w:rPr>
                <w:rFonts w:cs="Arial"/>
                <w:b/>
                <w:bCs/>
                <w:sz w:val="14"/>
                <w:szCs w:val="14"/>
              </w:rPr>
              <w:t>924</w:t>
            </w:r>
            <w:r>
              <w:rPr>
                <w:rFonts w:cs="Arial"/>
                <w:b/>
                <w:bCs/>
                <w:sz w:val="14"/>
                <w:szCs w:val="14"/>
              </w:rPr>
              <w:t>,</w:t>
            </w:r>
            <w:r w:rsidRPr="00D25309">
              <w:rPr>
                <w:rFonts w:cs="Arial"/>
                <w:b/>
                <w:bCs/>
                <w:sz w:val="14"/>
                <w:szCs w:val="14"/>
              </w:rPr>
              <w:t>719</w:t>
            </w:r>
          </w:p>
        </w:tc>
        <w:tc>
          <w:tcPr>
            <w:tcW w:w="1134" w:type="dxa"/>
            <w:tcBorders>
              <w:top w:val="single" w:sz="2" w:space="0" w:color="1F4E79" w:themeColor="accent1" w:themeShade="80"/>
              <w:left w:val="nil"/>
              <w:bottom w:val="nil"/>
              <w:right w:val="nil"/>
            </w:tcBorders>
            <w:shd w:val="clear" w:color="auto" w:fill="auto"/>
            <w:vAlign w:val="center"/>
          </w:tcPr>
          <w:p w14:paraId="62811590"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7</w:t>
            </w:r>
            <w:r>
              <w:rPr>
                <w:rFonts w:cs="Arial"/>
                <w:b/>
                <w:bCs/>
                <w:sz w:val="14"/>
                <w:szCs w:val="14"/>
              </w:rPr>
              <w:t>,</w:t>
            </w:r>
            <w:r w:rsidRPr="00D25309">
              <w:rPr>
                <w:rFonts w:cs="Arial"/>
                <w:b/>
                <w:bCs/>
                <w:sz w:val="14"/>
                <w:szCs w:val="14"/>
              </w:rPr>
              <w:t>833</w:t>
            </w:r>
          </w:p>
        </w:tc>
        <w:tc>
          <w:tcPr>
            <w:tcW w:w="284" w:type="dxa"/>
            <w:tcBorders>
              <w:top w:val="single" w:sz="2" w:space="0" w:color="1F4E79" w:themeColor="accent1" w:themeShade="80"/>
              <w:left w:val="nil"/>
              <w:bottom w:val="nil"/>
              <w:right w:val="nil"/>
            </w:tcBorders>
            <w:shd w:val="clear" w:color="auto" w:fill="auto"/>
            <w:vAlign w:val="center"/>
          </w:tcPr>
          <w:p w14:paraId="0D252A5B"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1F4E79" w:themeColor="accent1" w:themeShade="80"/>
              <w:left w:val="nil"/>
              <w:bottom w:val="nil"/>
              <w:right w:val="nil"/>
            </w:tcBorders>
            <w:shd w:val="clear" w:color="auto" w:fill="auto"/>
            <w:vAlign w:val="center"/>
          </w:tcPr>
          <w:p w14:paraId="65D68DE4"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833,966</w:t>
            </w:r>
          </w:p>
        </w:tc>
        <w:tc>
          <w:tcPr>
            <w:tcW w:w="1228" w:type="dxa"/>
            <w:tcBorders>
              <w:top w:val="single" w:sz="2" w:space="0" w:color="1F4E79" w:themeColor="accent1" w:themeShade="80"/>
              <w:left w:val="nil"/>
              <w:bottom w:val="nil"/>
              <w:right w:val="nil"/>
            </w:tcBorders>
            <w:shd w:val="clear" w:color="auto" w:fill="auto"/>
            <w:vAlign w:val="center"/>
          </w:tcPr>
          <w:p w14:paraId="730E63CE"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10,835,734</w:t>
            </w:r>
          </w:p>
        </w:tc>
        <w:tc>
          <w:tcPr>
            <w:tcW w:w="1228" w:type="dxa"/>
            <w:tcBorders>
              <w:top w:val="single" w:sz="2" w:space="0" w:color="1F4E79" w:themeColor="accent1" w:themeShade="80"/>
              <w:left w:val="nil"/>
              <w:bottom w:val="nil"/>
              <w:right w:val="nil"/>
            </w:tcBorders>
            <w:shd w:val="clear" w:color="auto" w:fill="auto"/>
            <w:vAlign w:val="center"/>
          </w:tcPr>
          <w:p w14:paraId="0A17B8F8"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190,475</w:t>
            </w:r>
          </w:p>
        </w:tc>
      </w:tr>
      <w:tr w:rsidR="0035060E" w:rsidRPr="00D44604" w14:paraId="04D4E2ED"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C515F05" w14:textId="77777777" w:rsidR="0035060E" w:rsidRPr="00D44604" w:rsidRDefault="0035060E" w:rsidP="0035060E">
            <w:pPr>
              <w:keepNext/>
              <w:keepLines/>
              <w:ind w:left="113"/>
              <w:rPr>
                <w:rFonts w:eastAsia="Times New Roman" w:cs="Arial"/>
                <w:b w:val="0"/>
                <w:spacing w:val="-2"/>
                <w:sz w:val="14"/>
                <w:szCs w:val="14"/>
              </w:rPr>
            </w:pPr>
            <w:r w:rsidRPr="00D44604">
              <w:rPr>
                <w:rFonts w:cs="Arial"/>
                <w:b w:val="0"/>
                <w:sz w:val="14"/>
                <w:szCs w:val="14"/>
              </w:rPr>
              <w:t>Cash and cash equivalents</w:t>
            </w:r>
          </w:p>
        </w:tc>
        <w:tc>
          <w:tcPr>
            <w:tcW w:w="1134" w:type="dxa"/>
            <w:tcBorders>
              <w:top w:val="nil"/>
              <w:left w:val="nil"/>
              <w:bottom w:val="nil"/>
              <w:right w:val="nil"/>
            </w:tcBorders>
            <w:shd w:val="clear" w:color="auto" w:fill="auto"/>
            <w:vAlign w:val="center"/>
          </w:tcPr>
          <w:p w14:paraId="78B71502"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57E58">
              <w:rPr>
                <w:rFonts w:cs="Arial"/>
                <w:sz w:val="14"/>
                <w:szCs w:val="14"/>
              </w:rPr>
              <w:t>1</w:t>
            </w:r>
            <w:r>
              <w:rPr>
                <w:rFonts w:cs="Arial"/>
                <w:sz w:val="14"/>
                <w:szCs w:val="14"/>
              </w:rPr>
              <w:t>,</w:t>
            </w:r>
            <w:r w:rsidRPr="00857E58">
              <w:rPr>
                <w:rFonts w:cs="Arial"/>
                <w:sz w:val="14"/>
                <w:szCs w:val="14"/>
              </w:rPr>
              <w:t>166</w:t>
            </w:r>
          </w:p>
        </w:tc>
        <w:tc>
          <w:tcPr>
            <w:tcW w:w="1134" w:type="dxa"/>
            <w:tcBorders>
              <w:top w:val="nil"/>
              <w:left w:val="nil"/>
              <w:bottom w:val="nil"/>
              <w:right w:val="nil"/>
            </w:tcBorders>
            <w:shd w:val="clear" w:color="auto" w:fill="auto"/>
            <w:vAlign w:val="center"/>
          </w:tcPr>
          <w:p w14:paraId="22ADF7E5"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17</w:t>
            </w:r>
            <w:r>
              <w:rPr>
                <w:rFonts w:cs="Arial"/>
                <w:sz w:val="14"/>
                <w:szCs w:val="14"/>
              </w:rPr>
              <w:t>,</w:t>
            </w:r>
            <w:r w:rsidRPr="00857E58">
              <w:rPr>
                <w:rFonts w:cs="Arial"/>
                <w:sz w:val="14"/>
                <w:szCs w:val="14"/>
              </w:rPr>
              <w:t>898</w:t>
            </w:r>
          </w:p>
        </w:tc>
        <w:tc>
          <w:tcPr>
            <w:tcW w:w="1134" w:type="dxa"/>
            <w:tcBorders>
              <w:top w:val="nil"/>
              <w:left w:val="nil"/>
              <w:bottom w:val="nil"/>
              <w:right w:val="nil"/>
            </w:tcBorders>
            <w:shd w:val="clear" w:color="auto" w:fill="auto"/>
            <w:vAlign w:val="center"/>
          </w:tcPr>
          <w:p w14:paraId="070BE3F0"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w:t>
            </w:r>
          </w:p>
        </w:tc>
        <w:tc>
          <w:tcPr>
            <w:tcW w:w="284" w:type="dxa"/>
            <w:tcBorders>
              <w:top w:val="nil"/>
              <w:left w:val="nil"/>
              <w:bottom w:val="nil"/>
              <w:right w:val="nil"/>
            </w:tcBorders>
            <w:shd w:val="clear" w:color="auto" w:fill="auto"/>
            <w:vAlign w:val="center"/>
          </w:tcPr>
          <w:p w14:paraId="6E341632"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F447C37"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1,000</w:t>
            </w:r>
          </w:p>
        </w:tc>
        <w:tc>
          <w:tcPr>
            <w:tcW w:w="1228" w:type="dxa"/>
            <w:tcBorders>
              <w:top w:val="nil"/>
              <w:left w:val="nil"/>
              <w:bottom w:val="nil"/>
              <w:right w:val="nil"/>
            </w:tcBorders>
            <w:shd w:val="clear" w:color="auto" w:fill="auto"/>
            <w:vAlign w:val="center"/>
          </w:tcPr>
          <w:p w14:paraId="615E3427"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1,975</w:t>
            </w:r>
          </w:p>
        </w:tc>
        <w:tc>
          <w:tcPr>
            <w:tcW w:w="1228" w:type="dxa"/>
            <w:tcBorders>
              <w:top w:val="nil"/>
              <w:left w:val="nil"/>
              <w:bottom w:val="nil"/>
              <w:right w:val="nil"/>
            </w:tcBorders>
            <w:shd w:val="clear" w:color="auto" w:fill="auto"/>
            <w:vAlign w:val="center"/>
          </w:tcPr>
          <w:p w14:paraId="7603A4C4"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35060E" w:rsidRPr="00D44604" w14:paraId="6705EC2D"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6124AFA" w14:textId="77777777" w:rsidR="0035060E" w:rsidRPr="00D44604" w:rsidRDefault="0035060E" w:rsidP="0035060E">
            <w:pPr>
              <w:keepNext/>
              <w:keepLines/>
              <w:ind w:left="113"/>
              <w:rPr>
                <w:rFonts w:eastAsia="Times New Roman" w:cs="Arial"/>
                <w:b w:val="0"/>
                <w:spacing w:val="-2"/>
                <w:sz w:val="14"/>
                <w:szCs w:val="14"/>
              </w:rPr>
            </w:pPr>
            <w:r w:rsidRPr="00D44604">
              <w:rPr>
                <w:rFonts w:cs="Arial"/>
                <w:b w:val="0"/>
                <w:sz w:val="14"/>
                <w:szCs w:val="14"/>
              </w:rPr>
              <w:t>Financial investments</w:t>
            </w:r>
          </w:p>
        </w:tc>
        <w:tc>
          <w:tcPr>
            <w:tcW w:w="1134" w:type="dxa"/>
            <w:tcBorders>
              <w:top w:val="nil"/>
              <w:left w:val="nil"/>
              <w:bottom w:val="nil"/>
              <w:right w:val="nil"/>
            </w:tcBorders>
            <w:shd w:val="clear" w:color="auto" w:fill="auto"/>
            <w:vAlign w:val="center"/>
          </w:tcPr>
          <w:p w14:paraId="36D35175"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57E58">
              <w:rPr>
                <w:rFonts w:cs="Arial"/>
                <w:sz w:val="14"/>
                <w:szCs w:val="14"/>
              </w:rPr>
              <w:t>323</w:t>
            </w:r>
            <w:r>
              <w:rPr>
                <w:rFonts w:cs="Arial"/>
                <w:sz w:val="14"/>
                <w:szCs w:val="14"/>
              </w:rPr>
              <w:t>,</w:t>
            </w:r>
            <w:r w:rsidRPr="00857E58">
              <w:rPr>
                <w:rFonts w:cs="Arial"/>
                <w:sz w:val="14"/>
                <w:szCs w:val="14"/>
              </w:rPr>
              <w:t>010</w:t>
            </w:r>
          </w:p>
        </w:tc>
        <w:tc>
          <w:tcPr>
            <w:tcW w:w="1134" w:type="dxa"/>
            <w:tcBorders>
              <w:top w:val="nil"/>
              <w:left w:val="nil"/>
              <w:bottom w:val="nil"/>
              <w:right w:val="nil"/>
            </w:tcBorders>
            <w:shd w:val="clear" w:color="auto" w:fill="auto"/>
            <w:vAlign w:val="center"/>
          </w:tcPr>
          <w:p w14:paraId="63E8BA10"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57E58">
              <w:rPr>
                <w:rFonts w:cs="Arial"/>
                <w:sz w:val="14"/>
                <w:szCs w:val="14"/>
              </w:rPr>
              <w:t>5</w:t>
            </w:r>
            <w:r>
              <w:rPr>
                <w:rFonts w:cs="Arial"/>
                <w:sz w:val="14"/>
                <w:szCs w:val="14"/>
              </w:rPr>
              <w:t>,</w:t>
            </w:r>
            <w:r w:rsidRPr="00857E58">
              <w:rPr>
                <w:rFonts w:cs="Arial"/>
                <w:sz w:val="14"/>
                <w:szCs w:val="14"/>
              </w:rPr>
              <w:t>601</w:t>
            </w:r>
            <w:r>
              <w:rPr>
                <w:rFonts w:cs="Arial"/>
                <w:sz w:val="14"/>
                <w:szCs w:val="14"/>
              </w:rPr>
              <w:t>,</w:t>
            </w:r>
            <w:r w:rsidRPr="00857E58">
              <w:rPr>
                <w:rFonts w:cs="Arial"/>
                <w:sz w:val="14"/>
                <w:szCs w:val="14"/>
              </w:rPr>
              <w:t>116</w:t>
            </w:r>
          </w:p>
        </w:tc>
        <w:tc>
          <w:tcPr>
            <w:tcW w:w="1134" w:type="dxa"/>
            <w:tcBorders>
              <w:top w:val="nil"/>
              <w:left w:val="nil"/>
              <w:bottom w:val="nil"/>
              <w:right w:val="nil"/>
            </w:tcBorders>
            <w:shd w:val="clear" w:color="auto" w:fill="auto"/>
            <w:vAlign w:val="center"/>
          </w:tcPr>
          <w:p w14:paraId="7236D95E"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57E58">
              <w:rPr>
                <w:rFonts w:cs="Arial"/>
                <w:sz w:val="14"/>
                <w:szCs w:val="14"/>
              </w:rPr>
              <w:t>5</w:t>
            </w:r>
            <w:r>
              <w:rPr>
                <w:rFonts w:cs="Arial"/>
                <w:sz w:val="14"/>
                <w:szCs w:val="14"/>
              </w:rPr>
              <w:t>,</w:t>
            </w:r>
            <w:r w:rsidRPr="00857E58">
              <w:rPr>
                <w:rFonts w:cs="Arial"/>
                <w:sz w:val="14"/>
                <w:szCs w:val="14"/>
              </w:rPr>
              <w:t>738</w:t>
            </w:r>
          </w:p>
        </w:tc>
        <w:tc>
          <w:tcPr>
            <w:tcW w:w="284" w:type="dxa"/>
            <w:tcBorders>
              <w:top w:val="nil"/>
              <w:left w:val="nil"/>
              <w:bottom w:val="nil"/>
              <w:right w:val="nil"/>
            </w:tcBorders>
            <w:shd w:val="clear" w:color="auto" w:fill="auto"/>
            <w:vAlign w:val="center"/>
          </w:tcPr>
          <w:p w14:paraId="3D3DD805"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8950ED0"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352,736</w:t>
            </w:r>
          </w:p>
        </w:tc>
        <w:tc>
          <w:tcPr>
            <w:tcW w:w="1228" w:type="dxa"/>
            <w:tcBorders>
              <w:top w:val="nil"/>
              <w:left w:val="nil"/>
              <w:bottom w:val="nil"/>
              <w:right w:val="nil"/>
            </w:tcBorders>
            <w:shd w:val="clear" w:color="auto" w:fill="auto"/>
            <w:vAlign w:val="center"/>
          </w:tcPr>
          <w:p w14:paraId="5965F09E"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5,740,818</w:t>
            </w:r>
          </w:p>
        </w:tc>
        <w:tc>
          <w:tcPr>
            <w:tcW w:w="1228" w:type="dxa"/>
            <w:tcBorders>
              <w:top w:val="nil"/>
              <w:left w:val="nil"/>
              <w:bottom w:val="nil"/>
              <w:right w:val="nil"/>
            </w:tcBorders>
            <w:shd w:val="clear" w:color="auto" w:fill="auto"/>
            <w:vAlign w:val="center"/>
          </w:tcPr>
          <w:p w14:paraId="36CCB9F0"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3,267</w:t>
            </w:r>
          </w:p>
        </w:tc>
      </w:tr>
      <w:tr w:rsidR="0035060E" w:rsidRPr="00D44604" w14:paraId="12FCBDF3"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94258D4" w14:textId="77777777" w:rsidR="0035060E" w:rsidRPr="00D44604" w:rsidRDefault="0035060E" w:rsidP="0035060E">
            <w:pPr>
              <w:keepNext/>
              <w:keepLines/>
              <w:ind w:left="113"/>
              <w:rPr>
                <w:rFonts w:eastAsia="Times New Roman" w:cs="Arial"/>
                <w:b w:val="0"/>
                <w:spacing w:val="-2"/>
                <w:sz w:val="14"/>
                <w:szCs w:val="14"/>
              </w:rPr>
            </w:pPr>
            <w:r w:rsidRPr="00D44604">
              <w:rPr>
                <w:rFonts w:cs="Arial"/>
                <w:b w:val="0"/>
                <w:sz w:val="14"/>
                <w:szCs w:val="14"/>
              </w:rPr>
              <w:t>Other current assets</w:t>
            </w:r>
          </w:p>
        </w:tc>
        <w:tc>
          <w:tcPr>
            <w:tcW w:w="1134" w:type="dxa"/>
            <w:tcBorders>
              <w:top w:val="nil"/>
              <w:left w:val="nil"/>
              <w:bottom w:val="nil"/>
              <w:right w:val="nil"/>
            </w:tcBorders>
            <w:shd w:val="clear" w:color="auto" w:fill="auto"/>
            <w:vAlign w:val="center"/>
          </w:tcPr>
          <w:p w14:paraId="3156BF18"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57E58">
              <w:rPr>
                <w:rFonts w:cs="Arial"/>
                <w:sz w:val="14"/>
                <w:szCs w:val="14"/>
              </w:rPr>
              <w:t>622</w:t>
            </w:r>
            <w:r>
              <w:rPr>
                <w:rFonts w:cs="Arial"/>
                <w:sz w:val="14"/>
                <w:szCs w:val="14"/>
              </w:rPr>
              <w:t>,</w:t>
            </w:r>
            <w:r w:rsidRPr="00857E58">
              <w:rPr>
                <w:rFonts w:cs="Arial"/>
                <w:sz w:val="14"/>
                <w:szCs w:val="14"/>
              </w:rPr>
              <w:t>549</w:t>
            </w:r>
          </w:p>
        </w:tc>
        <w:tc>
          <w:tcPr>
            <w:tcW w:w="1134" w:type="dxa"/>
            <w:tcBorders>
              <w:top w:val="nil"/>
              <w:left w:val="nil"/>
              <w:bottom w:val="nil"/>
              <w:right w:val="nil"/>
            </w:tcBorders>
            <w:shd w:val="clear" w:color="auto" w:fill="auto"/>
            <w:vAlign w:val="center"/>
          </w:tcPr>
          <w:p w14:paraId="67EDBBC8"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7</w:t>
            </w:r>
            <w:r>
              <w:rPr>
                <w:rFonts w:cs="Arial"/>
                <w:sz w:val="14"/>
                <w:szCs w:val="14"/>
              </w:rPr>
              <w:t>,</w:t>
            </w:r>
            <w:r w:rsidRPr="00857E58">
              <w:rPr>
                <w:rFonts w:cs="Arial"/>
                <w:sz w:val="14"/>
                <w:szCs w:val="14"/>
              </w:rPr>
              <w:t>305</w:t>
            </w:r>
            <w:r>
              <w:rPr>
                <w:rFonts w:cs="Arial"/>
                <w:sz w:val="14"/>
                <w:szCs w:val="14"/>
              </w:rPr>
              <w:t>,</w:t>
            </w:r>
            <w:r w:rsidRPr="00857E58">
              <w:rPr>
                <w:rFonts w:cs="Arial"/>
                <w:sz w:val="14"/>
                <w:szCs w:val="14"/>
              </w:rPr>
              <w:t>705</w:t>
            </w:r>
          </w:p>
        </w:tc>
        <w:tc>
          <w:tcPr>
            <w:tcW w:w="1134" w:type="dxa"/>
            <w:tcBorders>
              <w:top w:val="nil"/>
              <w:left w:val="nil"/>
              <w:bottom w:val="nil"/>
              <w:right w:val="nil"/>
            </w:tcBorders>
            <w:shd w:val="clear" w:color="auto" w:fill="auto"/>
            <w:vAlign w:val="center"/>
          </w:tcPr>
          <w:p w14:paraId="2649CD1C"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2</w:t>
            </w:r>
            <w:r>
              <w:rPr>
                <w:rFonts w:cs="Arial"/>
                <w:sz w:val="14"/>
                <w:szCs w:val="14"/>
              </w:rPr>
              <w:t>,</w:t>
            </w:r>
            <w:r w:rsidRPr="00857E58">
              <w:rPr>
                <w:rFonts w:cs="Arial"/>
                <w:sz w:val="14"/>
                <w:szCs w:val="14"/>
              </w:rPr>
              <w:t>095</w:t>
            </w:r>
          </w:p>
        </w:tc>
        <w:tc>
          <w:tcPr>
            <w:tcW w:w="284" w:type="dxa"/>
            <w:tcBorders>
              <w:top w:val="nil"/>
              <w:left w:val="nil"/>
              <w:bottom w:val="nil"/>
              <w:right w:val="nil"/>
            </w:tcBorders>
            <w:shd w:val="clear" w:color="auto" w:fill="auto"/>
            <w:vAlign w:val="center"/>
          </w:tcPr>
          <w:p w14:paraId="784E82C3"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76FB59A3"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480,230</w:t>
            </w:r>
          </w:p>
        </w:tc>
        <w:tc>
          <w:tcPr>
            <w:tcW w:w="1228" w:type="dxa"/>
            <w:tcBorders>
              <w:top w:val="nil"/>
              <w:left w:val="nil"/>
              <w:bottom w:val="nil"/>
              <w:right w:val="nil"/>
            </w:tcBorders>
            <w:shd w:val="clear" w:color="auto" w:fill="auto"/>
            <w:vAlign w:val="center"/>
          </w:tcPr>
          <w:p w14:paraId="23AACA83"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5,092,941</w:t>
            </w:r>
          </w:p>
        </w:tc>
        <w:tc>
          <w:tcPr>
            <w:tcW w:w="1228" w:type="dxa"/>
            <w:tcBorders>
              <w:top w:val="nil"/>
              <w:left w:val="nil"/>
              <w:bottom w:val="nil"/>
              <w:right w:val="nil"/>
            </w:tcBorders>
            <w:shd w:val="clear" w:color="auto" w:fill="auto"/>
            <w:vAlign w:val="center"/>
          </w:tcPr>
          <w:p w14:paraId="6A27C6A6"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187,208</w:t>
            </w:r>
          </w:p>
        </w:tc>
      </w:tr>
      <w:tr w:rsidR="0035060E" w:rsidRPr="008F33B1" w14:paraId="4C82D516"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050FDF7C" w14:textId="77777777" w:rsidR="0035060E" w:rsidRPr="008F33B1" w:rsidRDefault="0035060E" w:rsidP="0035060E">
            <w:pPr>
              <w:keepNext/>
              <w:keepLines/>
              <w:rPr>
                <w:rFonts w:eastAsia="Times New Roman" w:cs="Arial"/>
                <w:spacing w:val="-2"/>
                <w:sz w:val="14"/>
                <w:szCs w:val="14"/>
              </w:rPr>
            </w:pPr>
            <w:r w:rsidRPr="008F33B1">
              <w:rPr>
                <w:rFonts w:cs="Arial"/>
                <w:sz w:val="14"/>
                <w:szCs w:val="14"/>
              </w:rPr>
              <w:t>Non-current assets</w:t>
            </w:r>
          </w:p>
        </w:tc>
        <w:tc>
          <w:tcPr>
            <w:tcW w:w="1134" w:type="dxa"/>
            <w:tcBorders>
              <w:top w:val="nil"/>
              <w:left w:val="nil"/>
              <w:bottom w:val="nil"/>
              <w:right w:val="nil"/>
            </w:tcBorders>
            <w:shd w:val="clear" w:color="auto" w:fill="auto"/>
            <w:vAlign w:val="center"/>
          </w:tcPr>
          <w:p w14:paraId="4CFD411B"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25309">
              <w:rPr>
                <w:rFonts w:cs="Arial"/>
                <w:b/>
                <w:bCs/>
                <w:sz w:val="14"/>
                <w:szCs w:val="14"/>
              </w:rPr>
              <w:t>279</w:t>
            </w:r>
            <w:r>
              <w:rPr>
                <w:rFonts w:cs="Arial"/>
                <w:b/>
                <w:bCs/>
                <w:sz w:val="14"/>
                <w:szCs w:val="14"/>
              </w:rPr>
              <w:t>,</w:t>
            </w:r>
            <w:r w:rsidRPr="00D25309">
              <w:rPr>
                <w:rFonts w:cs="Arial"/>
                <w:b/>
                <w:bCs/>
                <w:sz w:val="14"/>
                <w:szCs w:val="14"/>
              </w:rPr>
              <w:t>216</w:t>
            </w:r>
          </w:p>
        </w:tc>
        <w:tc>
          <w:tcPr>
            <w:tcW w:w="1134" w:type="dxa"/>
            <w:tcBorders>
              <w:top w:val="nil"/>
              <w:left w:val="nil"/>
              <w:bottom w:val="nil"/>
              <w:right w:val="nil"/>
            </w:tcBorders>
            <w:shd w:val="clear" w:color="auto" w:fill="auto"/>
            <w:vAlign w:val="center"/>
          </w:tcPr>
          <w:p w14:paraId="2AB79754"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7</w:t>
            </w:r>
            <w:r>
              <w:rPr>
                <w:rFonts w:cs="Arial"/>
                <w:b/>
                <w:bCs/>
                <w:sz w:val="14"/>
                <w:szCs w:val="14"/>
              </w:rPr>
              <w:t>,</w:t>
            </w:r>
            <w:r w:rsidRPr="00D25309">
              <w:rPr>
                <w:rFonts w:cs="Arial"/>
                <w:b/>
                <w:bCs/>
                <w:sz w:val="14"/>
                <w:szCs w:val="14"/>
              </w:rPr>
              <w:t>297</w:t>
            </w:r>
            <w:r>
              <w:rPr>
                <w:rFonts w:cs="Arial"/>
                <w:b/>
                <w:bCs/>
                <w:sz w:val="14"/>
                <w:szCs w:val="14"/>
              </w:rPr>
              <w:t>,</w:t>
            </w:r>
            <w:r w:rsidRPr="00D25309">
              <w:rPr>
                <w:rFonts w:cs="Arial"/>
                <w:b/>
                <w:bCs/>
                <w:sz w:val="14"/>
                <w:szCs w:val="14"/>
              </w:rPr>
              <w:t>584</w:t>
            </w:r>
          </w:p>
        </w:tc>
        <w:tc>
          <w:tcPr>
            <w:tcW w:w="1134" w:type="dxa"/>
            <w:tcBorders>
              <w:top w:val="nil"/>
              <w:left w:val="nil"/>
              <w:bottom w:val="nil"/>
              <w:right w:val="nil"/>
            </w:tcBorders>
            <w:shd w:val="clear" w:color="auto" w:fill="auto"/>
            <w:vAlign w:val="center"/>
          </w:tcPr>
          <w:p w14:paraId="60354848"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3</w:t>
            </w:r>
            <w:r>
              <w:rPr>
                <w:rFonts w:cs="Arial"/>
                <w:b/>
                <w:bCs/>
                <w:sz w:val="14"/>
                <w:szCs w:val="14"/>
              </w:rPr>
              <w:t>,</w:t>
            </w:r>
            <w:r w:rsidRPr="00D25309">
              <w:rPr>
                <w:rFonts w:cs="Arial"/>
                <w:b/>
                <w:bCs/>
                <w:sz w:val="14"/>
                <w:szCs w:val="14"/>
              </w:rPr>
              <w:t>071</w:t>
            </w:r>
            <w:r>
              <w:rPr>
                <w:rFonts w:cs="Arial"/>
                <w:b/>
                <w:bCs/>
                <w:sz w:val="14"/>
                <w:szCs w:val="14"/>
              </w:rPr>
              <w:t>,</w:t>
            </w:r>
            <w:r w:rsidRPr="00D25309">
              <w:rPr>
                <w:rFonts w:cs="Arial"/>
                <w:b/>
                <w:bCs/>
                <w:sz w:val="14"/>
                <w:szCs w:val="14"/>
              </w:rPr>
              <w:t>746</w:t>
            </w:r>
          </w:p>
        </w:tc>
        <w:tc>
          <w:tcPr>
            <w:tcW w:w="284" w:type="dxa"/>
            <w:tcBorders>
              <w:top w:val="nil"/>
              <w:left w:val="nil"/>
              <w:bottom w:val="nil"/>
              <w:right w:val="nil"/>
            </w:tcBorders>
            <w:shd w:val="clear" w:color="auto" w:fill="auto"/>
            <w:vAlign w:val="center"/>
          </w:tcPr>
          <w:p w14:paraId="7722D908"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0EECF0CF"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236,956</w:t>
            </w:r>
          </w:p>
        </w:tc>
        <w:tc>
          <w:tcPr>
            <w:tcW w:w="1228" w:type="dxa"/>
            <w:tcBorders>
              <w:top w:val="nil"/>
              <w:left w:val="nil"/>
              <w:bottom w:val="nil"/>
              <w:right w:val="nil"/>
            </w:tcBorders>
            <w:shd w:val="clear" w:color="auto" w:fill="auto"/>
            <w:vAlign w:val="center"/>
          </w:tcPr>
          <w:p w14:paraId="32DEF411"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7,315,139</w:t>
            </w:r>
          </w:p>
        </w:tc>
        <w:tc>
          <w:tcPr>
            <w:tcW w:w="1228" w:type="dxa"/>
            <w:tcBorders>
              <w:top w:val="nil"/>
              <w:left w:val="nil"/>
              <w:bottom w:val="nil"/>
              <w:right w:val="nil"/>
            </w:tcBorders>
            <w:shd w:val="clear" w:color="auto" w:fill="auto"/>
            <w:vAlign w:val="center"/>
          </w:tcPr>
          <w:p w14:paraId="2E45F2DD"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2,247,035</w:t>
            </w:r>
          </w:p>
        </w:tc>
      </w:tr>
      <w:tr w:rsidR="0035060E" w:rsidRPr="00D44604" w14:paraId="4F57B348"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2358DCC" w14:textId="77777777" w:rsidR="0035060E" w:rsidRPr="00D44604" w:rsidRDefault="0035060E" w:rsidP="0035060E">
            <w:pPr>
              <w:keepNext/>
              <w:keepLines/>
              <w:ind w:left="113"/>
              <w:rPr>
                <w:rFonts w:eastAsia="Times New Roman" w:cs="Arial"/>
                <w:b w:val="0"/>
                <w:spacing w:val="-2"/>
                <w:sz w:val="14"/>
                <w:szCs w:val="14"/>
              </w:rPr>
            </w:pPr>
            <w:r w:rsidRPr="00D44604">
              <w:rPr>
                <w:rFonts w:cs="Arial"/>
                <w:b w:val="0"/>
                <w:sz w:val="14"/>
                <w:szCs w:val="14"/>
              </w:rPr>
              <w:t>Financial investments</w:t>
            </w:r>
          </w:p>
        </w:tc>
        <w:tc>
          <w:tcPr>
            <w:tcW w:w="1134" w:type="dxa"/>
            <w:tcBorders>
              <w:top w:val="nil"/>
              <w:left w:val="nil"/>
              <w:bottom w:val="nil"/>
              <w:right w:val="nil"/>
            </w:tcBorders>
            <w:shd w:val="clear" w:color="auto" w:fill="auto"/>
            <w:vAlign w:val="center"/>
          </w:tcPr>
          <w:p w14:paraId="6B8DBF05"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57E58">
              <w:rPr>
                <w:rFonts w:cs="Arial"/>
                <w:sz w:val="14"/>
                <w:szCs w:val="14"/>
              </w:rPr>
              <w:t>107</w:t>
            </w:r>
            <w:r>
              <w:rPr>
                <w:rFonts w:cs="Arial"/>
                <w:sz w:val="14"/>
                <w:szCs w:val="14"/>
              </w:rPr>
              <w:t>,</w:t>
            </w:r>
            <w:r w:rsidRPr="00857E58">
              <w:rPr>
                <w:rFonts w:cs="Arial"/>
                <w:sz w:val="14"/>
                <w:szCs w:val="14"/>
              </w:rPr>
              <w:t>438</w:t>
            </w:r>
          </w:p>
        </w:tc>
        <w:tc>
          <w:tcPr>
            <w:tcW w:w="1134" w:type="dxa"/>
            <w:tcBorders>
              <w:top w:val="nil"/>
              <w:left w:val="nil"/>
              <w:bottom w:val="nil"/>
              <w:right w:val="nil"/>
            </w:tcBorders>
            <w:shd w:val="clear" w:color="auto" w:fill="auto"/>
            <w:vAlign w:val="center"/>
          </w:tcPr>
          <w:p w14:paraId="37E622F2"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1</w:t>
            </w:r>
            <w:r>
              <w:rPr>
                <w:rFonts w:cs="Arial"/>
                <w:sz w:val="14"/>
                <w:szCs w:val="14"/>
              </w:rPr>
              <w:t>,</w:t>
            </w:r>
            <w:r w:rsidRPr="00857E58">
              <w:rPr>
                <w:rFonts w:cs="Arial"/>
                <w:sz w:val="14"/>
                <w:szCs w:val="14"/>
              </w:rPr>
              <w:t>788</w:t>
            </w:r>
            <w:r>
              <w:rPr>
                <w:rFonts w:cs="Arial"/>
                <w:sz w:val="14"/>
                <w:szCs w:val="14"/>
              </w:rPr>
              <w:t>,</w:t>
            </w:r>
            <w:r w:rsidRPr="00857E58">
              <w:rPr>
                <w:rFonts w:cs="Arial"/>
                <w:sz w:val="14"/>
                <w:szCs w:val="14"/>
              </w:rPr>
              <w:t>200</w:t>
            </w:r>
          </w:p>
        </w:tc>
        <w:tc>
          <w:tcPr>
            <w:tcW w:w="1134" w:type="dxa"/>
            <w:tcBorders>
              <w:top w:val="nil"/>
              <w:left w:val="nil"/>
              <w:bottom w:val="nil"/>
              <w:right w:val="nil"/>
            </w:tcBorders>
            <w:shd w:val="clear" w:color="auto" w:fill="auto"/>
            <w:vAlign w:val="center"/>
          </w:tcPr>
          <w:p w14:paraId="12D768C5"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w:t>
            </w:r>
          </w:p>
        </w:tc>
        <w:tc>
          <w:tcPr>
            <w:tcW w:w="284" w:type="dxa"/>
            <w:tcBorders>
              <w:top w:val="nil"/>
              <w:left w:val="nil"/>
              <w:bottom w:val="nil"/>
              <w:right w:val="nil"/>
            </w:tcBorders>
            <w:shd w:val="clear" w:color="auto" w:fill="auto"/>
            <w:vAlign w:val="center"/>
          </w:tcPr>
          <w:p w14:paraId="6CDB12A6"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B675647"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101,847</w:t>
            </w:r>
          </w:p>
        </w:tc>
        <w:tc>
          <w:tcPr>
            <w:tcW w:w="1228" w:type="dxa"/>
            <w:tcBorders>
              <w:top w:val="nil"/>
              <w:left w:val="nil"/>
              <w:bottom w:val="nil"/>
              <w:right w:val="nil"/>
            </w:tcBorders>
            <w:shd w:val="clear" w:color="auto" w:fill="auto"/>
            <w:vAlign w:val="center"/>
          </w:tcPr>
          <w:p w14:paraId="3665B1E4"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1,838,943</w:t>
            </w:r>
          </w:p>
        </w:tc>
        <w:tc>
          <w:tcPr>
            <w:tcW w:w="1228" w:type="dxa"/>
            <w:tcBorders>
              <w:top w:val="nil"/>
              <w:left w:val="nil"/>
              <w:bottom w:val="nil"/>
              <w:right w:val="nil"/>
            </w:tcBorders>
            <w:shd w:val="clear" w:color="auto" w:fill="auto"/>
            <w:vAlign w:val="center"/>
          </w:tcPr>
          <w:p w14:paraId="76665855"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35060E" w:rsidRPr="00D44604" w14:paraId="760872A0"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285BB7A" w14:textId="77777777" w:rsidR="0035060E" w:rsidRPr="00D44604" w:rsidRDefault="0035060E" w:rsidP="0035060E">
            <w:pPr>
              <w:keepNext/>
              <w:keepLines/>
              <w:ind w:left="113"/>
              <w:rPr>
                <w:rFonts w:eastAsia="Times New Roman" w:cs="Arial"/>
                <w:b w:val="0"/>
                <w:spacing w:val="-2"/>
                <w:sz w:val="14"/>
                <w:szCs w:val="14"/>
              </w:rPr>
            </w:pPr>
            <w:r w:rsidRPr="00D44604">
              <w:rPr>
                <w:rFonts w:cs="Arial"/>
                <w:b w:val="0"/>
                <w:sz w:val="14"/>
                <w:szCs w:val="14"/>
              </w:rPr>
              <w:t>Other non-current assets</w:t>
            </w:r>
          </w:p>
        </w:tc>
        <w:tc>
          <w:tcPr>
            <w:tcW w:w="1134" w:type="dxa"/>
            <w:tcBorders>
              <w:top w:val="nil"/>
              <w:left w:val="nil"/>
              <w:bottom w:val="nil"/>
              <w:right w:val="nil"/>
            </w:tcBorders>
            <w:shd w:val="clear" w:color="auto" w:fill="auto"/>
            <w:vAlign w:val="center"/>
          </w:tcPr>
          <w:p w14:paraId="0F762DDC"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57E58">
              <w:rPr>
                <w:rFonts w:cs="Arial"/>
                <w:sz w:val="14"/>
                <w:szCs w:val="14"/>
              </w:rPr>
              <w:t>171</w:t>
            </w:r>
            <w:r>
              <w:rPr>
                <w:rFonts w:cs="Arial"/>
                <w:sz w:val="14"/>
                <w:szCs w:val="14"/>
              </w:rPr>
              <w:t>,</w:t>
            </w:r>
            <w:r w:rsidRPr="00857E58">
              <w:rPr>
                <w:rFonts w:cs="Arial"/>
                <w:sz w:val="14"/>
                <w:szCs w:val="14"/>
              </w:rPr>
              <w:t>778</w:t>
            </w:r>
          </w:p>
        </w:tc>
        <w:tc>
          <w:tcPr>
            <w:tcW w:w="1134" w:type="dxa"/>
            <w:tcBorders>
              <w:top w:val="nil"/>
              <w:left w:val="nil"/>
              <w:bottom w:val="nil"/>
              <w:right w:val="nil"/>
            </w:tcBorders>
            <w:shd w:val="clear" w:color="auto" w:fill="auto"/>
            <w:vAlign w:val="center"/>
          </w:tcPr>
          <w:p w14:paraId="43CA122F"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57E58">
              <w:rPr>
                <w:rFonts w:cs="Arial"/>
                <w:sz w:val="14"/>
                <w:szCs w:val="14"/>
              </w:rPr>
              <w:t>5</w:t>
            </w:r>
            <w:r>
              <w:rPr>
                <w:rFonts w:cs="Arial"/>
                <w:sz w:val="14"/>
                <w:szCs w:val="14"/>
              </w:rPr>
              <w:t>,</w:t>
            </w:r>
            <w:r w:rsidRPr="00857E58">
              <w:rPr>
                <w:rFonts w:cs="Arial"/>
                <w:sz w:val="14"/>
                <w:szCs w:val="14"/>
              </w:rPr>
              <w:t>509</w:t>
            </w:r>
            <w:r>
              <w:rPr>
                <w:rFonts w:cs="Arial"/>
                <w:sz w:val="14"/>
                <w:szCs w:val="14"/>
              </w:rPr>
              <w:t>,</w:t>
            </w:r>
            <w:r w:rsidRPr="00857E58">
              <w:rPr>
                <w:rFonts w:cs="Arial"/>
                <w:sz w:val="14"/>
                <w:szCs w:val="14"/>
              </w:rPr>
              <w:t>384</w:t>
            </w:r>
          </w:p>
        </w:tc>
        <w:tc>
          <w:tcPr>
            <w:tcW w:w="1134" w:type="dxa"/>
            <w:tcBorders>
              <w:top w:val="nil"/>
              <w:left w:val="nil"/>
              <w:bottom w:val="nil"/>
              <w:right w:val="nil"/>
            </w:tcBorders>
            <w:shd w:val="clear" w:color="auto" w:fill="auto"/>
            <w:vAlign w:val="center"/>
          </w:tcPr>
          <w:p w14:paraId="3A2876EE"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57E58">
              <w:rPr>
                <w:rFonts w:cs="Arial"/>
                <w:sz w:val="14"/>
                <w:szCs w:val="14"/>
              </w:rPr>
              <w:t>3</w:t>
            </w:r>
            <w:r>
              <w:rPr>
                <w:rFonts w:cs="Arial"/>
                <w:sz w:val="14"/>
                <w:szCs w:val="14"/>
              </w:rPr>
              <w:t>,</w:t>
            </w:r>
            <w:r w:rsidRPr="00857E58">
              <w:rPr>
                <w:rFonts w:cs="Arial"/>
                <w:sz w:val="14"/>
                <w:szCs w:val="14"/>
              </w:rPr>
              <w:t>071</w:t>
            </w:r>
            <w:r>
              <w:rPr>
                <w:rFonts w:cs="Arial"/>
                <w:sz w:val="14"/>
                <w:szCs w:val="14"/>
              </w:rPr>
              <w:t>,</w:t>
            </w:r>
            <w:r w:rsidRPr="00857E58">
              <w:rPr>
                <w:rFonts w:cs="Arial"/>
                <w:sz w:val="14"/>
                <w:szCs w:val="14"/>
              </w:rPr>
              <w:t>746</w:t>
            </w:r>
          </w:p>
        </w:tc>
        <w:tc>
          <w:tcPr>
            <w:tcW w:w="284" w:type="dxa"/>
            <w:tcBorders>
              <w:top w:val="nil"/>
              <w:left w:val="nil"/>
              <w:bottom w:val="nil"/>
              <w:right w:val="nil"/>
            </w:tcBorders>
            <w:shd w:val="clear" w:color="auto" w:fill="auto"/>
            <w:vAlign w:val="center"/>
          </w:tcPr>
          <w:p w14:paraId="3D676AD8"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437AA6E7"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135,109</w:t>
            </w:r>
          </w:p>
        </w:tc>
        <w:tc>
          <w:tcPr>
            <w:tcW w:w="1228" w:type="dxa"/>
            <w:tcBorders>
              <w:top w:val="nil"/>
              <w:left w:val="nil"/>
              <w:bottom w:val="nil"/>
              <w:right w:val="nil"/>
            </w:tcBorders>
            <w:shd w:val="clear" w:color="auto" w:fill="auto"/>
            <w:vAlign w:val="center"/>
          </w:tcPr>
          <w:p w14:paraId="5361BBDE"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5,476,196</w:t>
            </w:r>
          </w:p>
        </w:tc>
        <w:tc>
          <w:tcPr>
            <w:tcW w:w="1228" w:type="dxa"/>
            <w:tcBorders>
              <w:top w:val="nil"/>
              <w:left w:val="nil"/>
              <w:bottom w:val="nil"/>
              <w:right w:val="nil"/>
            </w:tcBorders>
            <w:shd w:val="clear" w:color="auto" w:fill="auto"/>
            <w:vAlign w:val="center"/>
          </w:tcPr>
          <w:p w14:paraId="67710638"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2,247,035</w:t>
            </w:r>
          </w:p>
        </w:tc>
      </w:tr>
      <w:tr w:rsidR="0035060E" w:rsidRPr="008F33B1" w14:paraId="1C92C096"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3D224DA0" w14:textId="77777777" w:rsidR="0035060E" w:rsidRPr="008F33B1" w:rsidRDefault="0035060E" w:rsidP="0035060E">
            <w:pPr>
              <w:keepNext/>
              <w:keepLines/>
              <w:rPr>
                <w:rFonts w:eastAsia="Times New Roman" w:cs="Arial"/>
                <w:spacing w:val="-2"/>
                <w:sz w:val="14"/>
                <w:szCs w:val="14"/>
              </w:rPr>
            </w:pPr>
            <w:r w:rsidRPr="008F33B1">
              <w:rPr>
                <w:rFonts w:cs="Arial"/>
                <w:sz w:val="14"/>
                <w:szCs w:val="14"/>
              </w:rPr>
              <w:t>Current liabilities</w:t>
            </w:r>
          </w:p>
        </w:tc>
        <w:tc>
          <w:tcPr>
            <w:tcW w:w="1134" w:type="dxa"/>
            <w:tcBorders>
              <w:top w:val="nil"/>
              <w:left w:val="nil"/>
              <w:bottom w:val="nil"/>
              <w:right w:val="nil"/>
            </w:tcBorders>
            <w:shd w:val="clear" w:color="auto" w:fill="auto"/>
          </w:tcPr>
          <w:p w14:paraId="6808C35F"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25309">
              <w:rPr>
                <w:rFonts w:cs="Arial"/>
                <w:b/>
                <w:bCs/>
                <w:sz w:val="14"/>
                <w:szCs w:val="14"/>
              </w:rPr>
              <w:t>761</w:t>
            </w:r>
            <w:r>
              <w:rPr>
                <w:rFonts w:cs="Arial"/>
                <w:b/>
                <w:bCs/>
                <w:sz w:val="14"/>
                <w:szCs w:val="14"/>
              </w:rPr>
              <w:t>,</w:t>
            </w:r>
            <w:r w:rsidRPr="00D25309">
              <w:rPr>
                <w:rFonts w:cs="Arial"/>
                <w:b/>
                <w:bCs/>
                <w:sz w:val="14"/>
                <w:szCs w:val="14"/>
              </w:rPr>
              <w:t>383</w:t>
            </w:r>
          </w:p>
        </w:tc>
        <w:tc>
          <w:tcPr>
            <w:tcW w:w="1134" w:type="dxa"/>
            <w:tcBorders>
              <w:top w:val="nil"/>
              <w:left w:val="nil"/>
              <w:bottom w:val="nil"/>
              <w:right w:val="nil"/>
            </w:tcBorders>
            <w:shd w:val="clear" w:color="auto" w:fill="auto"/>
          </w:tcPr>
          <w:p w14:paraId="333C01F5"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11</w:t>
            </w:r>
            <w:r>
              <w:rPr>
                <w:rFonts w:cs="Arial"/>
                <w:b/>
                <w:bCs/>
                <w:sz w:val="14"/>
                <w:szCs w:val="14"/>
              </w:rPr>
              <w:t>,</w:t>
            </w:r>
            <w:r w:rsidRPr="00D25309">
              <w:rPr>
                <w:rFonts w:cs="Arial"/>
                <w:b/>
                <w:bCs/>
                <w:sz w:val="14"/>
                <w:szCs w:val="14"/>
              </w:rPr>
              <w:t>020</w:t>
            </w:r>
            <w:r>
              <w:rPr>
                <w:rFonts w:cs="Arial"/>
                <w:b/>
                <w:bCs/>
                <w:sz w:val="14"/>
                <w:szCs w:val="14"/>
              </w:rPr>
              <w:t>,</w:t>
            </w:r>
            <w:r w:rsidRPr="00D25309">
              <w:rPr>
                <w:rFonts w:cs="Arial"/>
                <w:b/>
                <w:bCs/>
                <w:sz w:val="14"/>
                <w:szCs w:val="14"/>
              </w:rPr>
              <w:t>825</w:t>
            </w:r>
          </w:p>
        </w:tc>
        <w:tc>
          <w:tcPr>
            <w:tcW w:w="1134" w:type="dxa"/>
            <w:tcBorders>
              <w:top w:val="nil"/>
              <w:left w:val="nil"/>
              <w:bottom w:val="nil"/>
              <w:right w:val="nil"/>
            </w:tcBorders>
            <w:shd w:val="clear" w:color="auto" w:fill="auto"/>
          </w:tcPr>
          <w:p w14:paraId="2023E3CE"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84</w:t>
            </w:r>
          </w:p>
        </w:tc>
        <w:tc>
          <w:tcPr>
            <w:tcW w:w="284" w:type="dxa"/>
            <w:tcBorders>
              <w:top w:val="nil"/>
              <w:left w:val="nil"/>
              <w:bottom w:val="nil"/>
              <w:right w:val="nil"/>
            </w:tcBorders>
            <w:shd w:val="clear" w:color="auto" w:fill="auto"/>
            <w:vAlign w:val="center"/>
          </w:tcPr>
          <w:p w14:paraId="1BE71A79"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0BEF561F"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680,086</w:t>
            </w:r>
          </w:p>
        </w:tc>
        <w:tc>
          <w:tcPr>
            <w:tcW w:w="1228" w:type="dxa"/>
            <w:tcBorders>
              <w:top w:val="nil"/>
              <w:left w:val="nil"/>
              <w:bottom w:val="nil"/>
              <w:right w:val="nil"/>
            </w:tcBorders>
            <w:shd w:val="clear" w:color="auto" w:fill="auto"/>
            <w:vAlign w:val="center"/>
          </w:tcPr>
          <w:p w14:paraId="77C7A5A5"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10,003,179</w:t>
            </w:r>
          </w:p>
        </w:tc>
        <w:tc>
          <w:tcPr>
            <w:tcW w:w="1228" w:type="dxa"/>
            <w:tcBorders>
              <w:top w:val="nil"/>
              <w:left w:val="nil"/>
              <w:bottom w:val="nil"/>
              <w:right w:val="nil"/>
            </w:tcBorders>
            <w:shd w:val="clear" w:color="auto" w:fill="auto"/>
            <w:vAlign w:val="center"/>
          </w:tcPr>
          <w:p w14:paraId="412AA899"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1,086</w:t>
            </w:r>
          </w:p>
        </w:tc>
      </w:tr>
      <w:tr w:rsidR="0035060E" w:rsidRPr="00D44604" w14:paraId="1799965B"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44F30D83" w14:textId="77777777" w:rsidR="0035060E" w:rsidRPr="00D44604" w:rsidRDefault="0035060E" w:rsidP="0035060E">
            <w:pPr>
              <w:keepNext/>
              <w:keepLines/>
              <w:ind w:left="113"/>
              <w:rPr>
                <w:rFonts w:eastAsia="Times New Roman" w:cs="Arial"/>
                <w:b w:val="0"/>
                <w:spacing w:val="-2"/>
                <w:sz w:val="14"/>
                <w:szCs w:val="14"/>
              </w:rPr>
            </w:pPr>
            <w:r w:rsidRPr="00D44604">
              <w:rPr>
                <w:rFonts w:cs="Arial"/>
                <w:b w:val="0"/>
                <w:sz w:val="14"/>
                <w:szCs w:val="14"/>
              </w:rPr>
              <w:t>Financial liabilities</w:t>
            </w:r>
          </w:p>
        </w:tc>
        <w:tc>
          <w:tcPr>
            <w:tcW w:w="1134" w:type="dxa"/>
            <w:tcBorders>
              <w:top w:val="nil"/>
              <w:left w:val="nil"/>
              <w:bottom w:val="nil"/>
              <w:right w:val="nil"/>
            </w:tcBorders>
            <w:shd w:val="clear" w:color="auto" w:fill="auto"/>
          </w:tcPr>
          <w:p w14:paraId="3B5A3E52"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25309">
              <w:rPr>
                <w:rFonts w:cs="Arial"/>
                <w:sz w:val="14"/>
                <w:szCs w:val="14"/>
              </w:rPr>
              <w:t>49</w:t>
            </w:r>
            <w:r>
              <w:rPr>
                <w:rFonts w:cs="Arial"/>
                <w:sz w:val="14"/>
                <w:szCs w:val="14"/>
              </w:rPr>
              <w:t>,</w:t>
            </w:r>
            <w:r w:rsidRPr="00D25309">
              <w:rPr>
                <w:rFonts w:cs="Arial"/>
                <w:sz w:val="14"/>
                <w:szCs w:val="14"/>
              </w:rPr>
              <w:t>148</w:t>
            </w:r>
          </w:p>
        </w:tc>
        <w:tc>
          <w:tcPr>
            <w:tcW w:w="1134" w:type="dxa"/>
            <w:tcBorders>
              <w:top w:val="nil"/>
              <w:left w:val="nil"/>
              <w:bottom w:val="nil"/>
              <w:right w:val="nil"/>
            </w:tcBorders>
            <w:shd w:val="clear" w:color="auto" w:fill="auto"/>
          </w:tcPr>
          <w:p w14:paraId="1015A091"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25309">
              <w:rPr>
                <w:rFonts w:cs="Arial"/>
                <w:sz w:val="14"/>
                <w:szCs w:val="14"/>
              </w:rPr>
              <w:t>434</w:t>
            </w:r>
            <w:r>
              <w:rPr>
                <w:rFonts w:cs="Arial"/>
                <w:sz w:val="14"/>
                <w:szCs w:val="14"/>
              </w:rPr>
              <w:t>,</w:t>
            </w:r>
            <w:r w:rsidRPr="00D25309">
              <w:rPr>
                <w:rFonts w:cs="Arial"/>
                <w:sz w:val="14"/>
                <w:szCs w:val="14"/>
              </w:rPr>
              <w:t>923</w:t>
            </w:r>
          </w:p>
        </w:tc>
        <w:tc>
          <w:tcPr>
            <w:tcW w:w="1134" w:type="dxa"/>
            <w:tcBorders>
              <w:top w:val="nil"/>
              <w:left w:val="nil"/>
              <w:bottom w:val="nil"/>
              <w:right w:val="nil"/>
            </w:tcBorders>
            <w:shd w:val="clear" w:color="auto" w:fill="auto"/>
          </w:tcPr>
          <w:p w14:paraId="28BD86CF"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25309">
              <w:rPr>
                <w:rFonts w:cs="Arial"/>
                <w:sz w:val="14"/>
                <w:szCs w:val="14"/>
              </w:rPr>
              <w:t>84</w:t>
            </w:r>
          </w:p>
        </w:tc>
        <w:tc>
          <w:tcPr>
            <w:tcW w:w="284" w:type="dxa"/>
            <w:tcBorders>
              <w:top w:val="nil"/>
              <w:left w:val="nil"/>
              <w:bottom w:val="nil"/>
              <w:right w:val="nil"/>
            </w:tcBorders>
            <w:shd w:val="clear" w:color="auto" w:fill="auto"/>
            <w:vAlign w:val="center"/>
          </w:tcPr>
          <w:p w14:paraId="09E98C84"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FC06B35"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33,055</w:t>
            </w:r>
          </w:p>
        </w:tc>
        <w:tc>
          <w:tcPr>
            <w:tcW w:w="1228" w:type="dxa"/>
            <w:tcBorders>
              <w:top w:val="nil"/>
              <w:left w:val="nil"/>
              <w:bottom w:val="nil"/>
              <w:right w:val="nil"/>
            </w:tcBorders>
            <w:shd w:val="clear" w:color="auto" w:fill="auto"/>
            <w:vAlign w:val="center"/>
          </w:tcPr>
          <w:p w14:paraId="73DDC67D"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293,541</w:t>
            </w:r>
          </w:p>
        </w:tc>
        <w:tc>
          <w:tcPr>
            <w:tcW w:w="1228" w:type="dxa"/>
            <w:tcBorders>
              <w:top w:val="nil"/>
              <w:left w:val="nil"/>
              <w:bottom w:val="nil"/>
              <w:right w:val="nil"/>
            </w:tcBorders>
            <w:shd w:val="clear" w:color="auto" w:fill="auto"/>
            <w:vAlign w:val="center"/>
          </w:tcPr>
          <w:p w14:paraId="1E149B61"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1,086</w:t>
            </w:r>
          </w:p>
        </w:tc>
      </w:tr>
      <w:tr w:rsidR="0035060E" w:rsidRPr="00D44604" w14:paraId="472C40A4"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A29EAC9" w14:textId="77777777" w:rsidR="0035060E" w:rsidRPr="00D44604" w:rsidRDefault="0035060E" w:rsidP="0035060E">
            <w:pPr>
              <w:keepNext/>
              <w:keepLines/>
              <w:ind w:left="113"/>
              <w:rPr>
                <w:rFonts w:eastAsia="Times New Roman" w:cs="Arial"/>
                <w:b w:val="0"/>
                <w:spacing w:val="-2"/>
                <w:sz w:val="14"/>
                <w:szCs w:val="14"/>
              </w:rPr>
            </w:pPr>
            <w:r w:rsidRPr="00D44604">
              <w:rPr>
                <w:rFonts w:cs="Arial"/>
                <w:b w:val="0"/>
                <w:sz w:val="14"/>
                <w:szCs w:val="14"/>
              </w:rPr>
              <w:t>Technical provisions</w:t>
            </w:r>
          </w:p>
        </w:tc>
        <w:tc>
          <w:tcPr>
            <w:tcW w:w="1134" w:type="dxa"/>
            <w:tcBorders>
              <w:top w:val="nil"/>
              <w:left w:val="nil"/>
              <w:bottom w:val="nil"/>
              <w:right w:val="nil"/>
            </w:tcBorders>
            <w:shd w:val="clear" w:color="auto" w:fill="auto"/>
            <w:vAlign w:val="center"/>
          </w:tcPr>
          <w:p w14:paraId="35211708"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25309">
              <w:rPr>
                <w:rFonts w:cs="Arial"/>
                <w:sz w:val="14"/>
                <w:szCs w:val="14"/>
              </w:rPr>
              <w:t>550</w:t>
            </w:r>
            <w:r>
              <w:rPr>
                <w:rFonts w:cs="Arial"/>
                <w:sz w:val="14"/>
                <w:szCs w:val="14"/>
              </w:rPr>
              <w:t>,</w:t>
            </w:r>
            <w:r w:rsidRPr="00D25309">
              <w:rPr>
                <w:rFonts w:cs="Arial"/>
                <w:sz w:val="14"/>
                <w:szCs w:val="14"/>
              </w:rPr>
              <w:t>457</w:t>
            </w:r>
          </w:p>
        </w:tc>
        <w:tc>
          <w:tcPr>
            <w:tcW w:w="1134" w:type="dxa"/>
            <w:tcBorders>
              <w:top w:val="nil"/>
              <w:left w:val="nil"/>
              <w:bottom w:val="nil"/>
              <w:right w:val="nil"/>
            </w:tcBorders>
            <w:shd w:val="clear" w:color="auto" w:fill="auto"/>
            <w:vAlign w:val="center"/>
          </w:tcPr>
          <w:p w14:paraId="517D6B0B"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8</w:t>
            </w:r>
            <w:r>
              <w:rPr>
                <w:rFonts w:cs="Arial"/>
                <w:sz w:val="14"/>
                <w:szCs w:val="14"/>
              </w:rPr>
              <w:t>,</w:t>
            </w:r>
            <w:r w:rsidRPr="00D25309">
              <w:rPr>
                <w:rFonts w:cs="Arial"/>
                <w:sz w:val="14"/>
                <w:szCs w:val="14"/>
              </w:rPr>
              <w:t>235</w:t>
            </w:r>
            <w:r>
              <w:rPr>
                <w:rFonts w:cs="Arial"/>
                <w:sz w:val="14"/>
                <w:szCs w:val="14"/>
              </w:rPr>
              <w:t>,</w:t>
            </w:r>
            <w:r w:rsidRPr="00D25309">
              <w:rPr>
                <w:rFonts w:cs="Arial"/>
                <w:sz w:val="14"/>
                <w:szCs w:val="14"/>
              </w:rPr>
              <w:t>982</w:t>
            </w:r>
          </w:p>
        </w:tc>
        <w:tc>
          <w:tcPr>
            <w:tcW w:w="1134" w:type="dxa"/>
            <w:tcBorders>
              <w:top w:val="nil"/>
              <w:left w:val="nil"/>
              <w:bottom w:val="nil"/>
              <w:right w:val="nil"/>
            </w:tcBorders>
            <w:shd w:val="clear" w:color="auto" w:fill="auto"/>
            <w:vAlign w:val="center"/>
          </w:tcPr>
          <w:p w14:paraId="5380565E"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w:t>
            </w:r>
          </w:p>
        </w:tc>
        <w:tc>
          <w:tcPr>
            <w:tcW w:w="284" w:type="dxa"/>
            <w:tcBorders>
              <w:top w:val="nil"/>
              <w:left w:val="nil"/>
              <w:bottom w:val="nil"/>
              <w:right w:val="nil"/>
            </w:tcBorders>
            <w:shd w:val="clear" w:color="auto" w:fill="auto"/>
            <w:vAlign w:val="center"/>
          </w:tcPr>
          <w:p w14:paraId="7D7E3806"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E384340"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489,932</w:t>
            </w:r>
          </w:p>
        </w:tc>
        <w:tc>
          <w:tcPr>
            <w:tcW w:w="1228" w:type="dxa"/>
            <w:tcBorders>
              <w:top w:val="nil"/>
              <w:left w:val="nil"/>
              <w:bottom w:val="nil"/>
              <w:right w:val="nil"/>
            </w:tcBorders>
            <w:shd w:val="clear" w:color="auto" w:fill="auto"/>
            <w:vAlign w:val="center"/>
          </w:tcPr>
          <w:p w14:paraId="7F78DEDD"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6,999,381</w:t>
            </w:r>
          </w:p>
        </w:tc>
        <w:tc>
          <w:tcPr>
            <w:tcW w:w="1228" w:type="dxa"/>
            <w:tcBorders>
              <w:top w:val="nil"/>
              <w:left w:val="nil"/>
              <w:bottom w:val="nil"/>
              <w:right w:val="nil"/>
            </w:tcBorders>
            <w:shd w:val="clear" w:color="auto" w:fill="auto"/>
            <w:vAlign w:val="center"/>
          </w:tcPr>
          <w:p w14:paraId="5B0AC4C9"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35060E" w:rsidRPr="00D44604" w14:paraId="584B0F27"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07B8A375" w14:textId="77777777" w:rsidR="0035060E" w:rsidRPr="00C226E1" w:rsidRDefault="0035060E" w:rsidP="0035060E">
            <w:pPr>
              <w:keepNext/>
              <w:keepLines/>
              <w:ind w:left="113"/>
              <w:rPr>
                <w:rFonts w:cs="Arial"/>
                <w:b w:val="0"/>
                <w:bCs w:val="0"/>
                <w:sz w:val="14"/>
                <w:szCs w:val="14"/>
              </w:rPr>
            </w:pPr>
            <w:r w:rsidRPr="00C226E1">
              <w:rPr>
                <w:rFonts w:eastAsia="Times New Roman" w:cs="Arial"/>
                <w:b w:val="0"/>
                <w:bCs w:val="0"/>
                <w:spacing w:val="-2"/>
                <w:sz w:val="14"/>
                <w:szCs w:val="14"/>
                <w:lang w:eastAsia="pt-BR"/>
              </w:rPr>
              <w:t>Dividends payable</w:t>
            </w:r>
          </w:p>
        </w:tc>
        <w:tc>
          <w:tcPr>
            <w:tcW w:w="1134" w:type="dxa"/>
            <w:tcBorders>
              <w:top w:val="nil"/>
              <w:left w:val="nil"/>
              <w:bottom w:val="nil"/>
              <w:right w:val="nil"/>
            </w:tcBorders>
            <w:shd w:val="clear" w:color="auto" w:fill="auto"/>
            <w:vAlign w:val="center"/>
          </w:tcPr>
          <w:p w14:paraId="516364BE" w14:textId="77777777" w:rsidR="0035060E"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6D1CB16D" w14:textId="77777777" w:rsidR="0035060E"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00CF8BBA" w14:textId="77777777" w:rsidR="0035060E"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284" w:type="dxa"/>
            <w:tcBorders>
              <w:top w:val="nil"/>
              <w:left w:val="nil"/>
              <w:bottom w:val="nil"/>
              <w:right w:val="nil"/>
            </w:tcBorders>
            <w:shd w:val="clear" w:color="auto" w:fill="auto"/>
            <w:vAlign w:val="center"/>
          </w:tcPr>
          <w:p w14:paraId="35300C0E"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F4B3262" w14:textId="77777777" w:rsidR="0035060E"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17,383</w:t>
            </w:r>
          </w:p>
        </w:tc>
        <w:tc>
          <w:tcPr>
            <w:tcW w:w="1228" w:type="dxa"/>
            <w:tcBorders>
              <w:top w:val="nil"/>
              <w:left w:val="nil"/>
              <w:bottom w:val="nil"/>
              <w:right w:val="nil"/>
            </w:tcBorders>
            <w:shd w:val="clear" w:color="auto" w:fill="auto"/>
            <w:vAlign w:val="center"/>
          </w:tcPr>
          <w:p w14:paraId="52D8888B" w14:textId="77777777" w:rsidR="0035060E"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167,544</w:t>
            </w:r>
          </w:p>
        </w:tc>
        <w:tc>
          <w:tcPr>
            <w:tcW w:w="1228" w:type="dxa"/>
            <w:tcBorders>
              <w:top w:val="nil"/>
              <w:left w:val="nil"/>
              <w:bottom w:val="nil"/>
              <w:right w:val="nil"/>
            </w:tcBorders>
            <w:shd w:val="clear" w:color="auto" w:fill="auto"/>
            <w:vAlign w:val="center"/>
          </w:tcPr>
          <w:p w14:paraId="57FB21C3" w14:textId="77777777" w:rsidR="0035060E"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35060E" w:rsidRPr="00D44604" w14:paraId="0E0BB550"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529138CA" w14:textId="77777777" w:rsidR="0035060E" w:rsidRPr="00D44604" w:rsidRDefault="0035060E" w:rsidP="0035060E">
            <w:pPr>
              <w:keepNext/>
              <w:keepLines/>
              <w:spacing w:before="40" w:after="40"/>
              <w:ind w:left="113"/>
              <w:rPr>
                <w:rFonts w:eastAsia="Times New Roman" w:cs="Arial"/>
                <w:b w:val="0"/>
                <w:spacing w:val="-2"/>
                <w:sz w:val="14"/>
                <w:szCs w:val="14"/>
              </w:rPr>
            </w:pPr>
            <w:r w:rsidRPr="00D44604">
              <w:rPr>
                <w:rFonts w:cs="Arial"/>
                <w:b w:val="0"/>
                <w:sz w:val="14"/>
                <w:szCs w:val="14"/>
              </w:rPr>
              <w:t>Other current liabilities</w:t>
            </w:r>
          </w:p>
        </w:tc>
        <w:tc>
          <w:tcPr>
            <w:tcW w:w="1134" w:type="dxa"/>
            <w:tcBorders>
              <w:top w:val="nil"/>
              <w:left w:val="nil"/>
              <w:bottom w:val="nil"/>
              <w:right w:val="nil"/>
            </w:tcBorders>
            <w:shd w:val="clear" w:color="auto" w:fill="auto"/>
            <w:vAlign w:val="center"/>
          </w:tcPr>
          <w:p w14:paraId="283C6D42"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25309">
              <w:rPr>
                <w:rFonts w:cs="Arial"/>
                <w:sz w:val="14"/>
                <w:szCs w:val="14"/>
              </w:rPr>
              <w:t>161</w:t>
            </w:r>
            <w:r>
              <w:rPr>
                <w:rFonts w:cs="Arial"/>
                <w:sz w:val="14"/>
                <w:szCs w:val="14"/>
              </w:rPr>
              <w:t>,</w:t>
            </w:r>
            <w:r w:rsidRPr="00D25309">
              <w:rPr>
                <w:rFonts w:cs="Arial"/>
                <w:sz w:val="14"/>
                <w:szCs w:val="14"/>
              </w:rPr>
              <w:t>778</w:t>
            </w:r>
          </w:p>
        </w:tc>
        <w:tc>
          <w:tcPr>
            <w:tcW w:w="1134" w:type="dxa"/>
            <w:tcBorders>
              <w:top w:val="nil"/>
              <w:left w:val="nil"/>
              <w:bottom w:val="nil"/>
              <w:right w:val="nil"/>
            </w:tcBorders>
            <w:shd w:val="clear" w:color="auto" w:fill="auto"/>
            <w:vAlign w:val="center"/>
          </w:tcPr>
          <w:p w14:paraId="31384895"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2</w:t>
            </w:r>
            <w:r>
              <w:rPr>
                <w:rFonts w:cs="Arial"/>
                <w:sz w:val="14"/>
                <w:szCs w:val="14"/>
              </w:rPr>
              <w:t>,</w:t>
            </w:r>
            <w:r w:rsidRPr="00D25309">
              <w:rPr>
                <w:rFonts w:cs="Arial"/>
                <w:sz w:val="14"/>
                <w:szCs w:val="14"/>
              </w:rPr>
              <w:t>349</w:t>
            </w:r>
            <w:r>
              <w:rPr>
                <w:rFonts w:cs="Arial"/>
                <w:sz w:val="14"/>
                <w:szCs w:val="14"/>
              </w:rPr>
              <w:t>,</w:t>
            </w:r>
            <w:r w:rsidRPr="00D25309">
              <w:rPr>
                <w:rFonts w:cs="Arial"/>
                <w:sz w:val="14"/>
                <w:szCs w:val="14"/>
              </w:rPr>
              <w:t>920</w:t>
            </w:r>
          </w:p>
        </w:tc>
        <w:tc>
          <w:tcPr>
            <w:tcW w:w="1134" w:type="dxa"/>
            <w:tcBorders>
              <w:top w:val="nil"/>
              <w:left w:val="nil"/>
              <w:bottom w:val="nil"/>
              <w:right w:val="nil"/>
            </w:tcBorders>
            <w:shd w:val="clear" w:color="auto" w:fill="auto"/>
            <w:vAlign w:val="center"/>
          </w:tcPr>
          <w:p w14:paraId="57453A2B"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w:t>
            </w:r>
          </w:p>
        </w:tc>
        <w:tc>
          <w:tcPr>
            <w:tcW w:w="284" w:type="dxa"/>
            <w:tcBorders>
              <w:top w:val="nil"/>
              <w:left w:val="nil"/>
              <w:bottom w:val="nil"/>
              <w:right w:val="nil"/>
            </w:tcBorders>
            <w:shd w:val="clear" w:color="auto" w:fill="auto"/>
            <w:vAlign w:val="center"/>
          </w:tcPr>
          <w:p w14:paraId="15D56CC0"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7B9AF28"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139,716</w:t>
            </w:r>
          </w:p>
        </w:tc>
        <w:tc>
          <w:tcPr>
            <w:tcW w:w="1228" w:type="dxa"/>
            <w:tcBorders>
              <w:top w:val="nil"/>
              <w:left w:val="nil"/>
              <w:bottom w:val="nil"/>
              <w:right w:val="nil"/>
            </w:tcBorders>
            <w:shd w:val="clear" w:color="auto" w:fill="auto"/>
            <w:vAlign w:val="center"/>
          </w:tcPr>
          <w:p w14:paraId="69816E37"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2,542,713</w:t>
            </w:r>
          </w:p>
        </w:tc>
        <w:tc>
          <w:tcPr>
            <w:tcW w:w="1228" w:type="dxa"/>
            <w:tcBorders>
              <w:top w:val="nil"/>
              <w:left w:val="nil"/>
              <w:bottom w:val="nil"/>
              <w:right w:val="nil"/>
            </w:tcBorders>
            <w:shd w:val="clear" w:color="auto" w:fill="auto"/>
            <w:vAlign w:val="center"/>
          </w:tcPr>
          <w:p w14:paraId="256E2845"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35060E" w:rsidRPr="008F33B1" w14:paraId="66077AF1"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2377428" w14:textId="77777777" w:rsidR="0035060E" w:rsidRPr="008F33B1" w:rsidRDefault="0035060E" w:rsidP="0035060E">
            <w:pPr>
              <w:keepNext/>
              <w:keepLines/>
              <w:spacing w:before="40" w:after="40"/>
              <w:rPr>
                <w:rFonts w:eastAsia="Times New Roman" w:cs="Arial"/>
                <w:spacing w:val="-2"/>
                <w:sz w:val="14"/>
                <w:szCs w:val="14"/>
              </w:rPr>
            </w:pPr>
            <w:r w:rsidRPr="008F33B1">
              <w:rPr>
                <w:rFonts w:cs="Arial"/>
                <w:sz w:val="14"/>
                <w:szCs w:val="14"/>
              </w:rPr>
              <w:t>Non-current liabilities</w:t>
            </w:r>
          </w:p>
        </w:tc>
        <w:tc>
          <w:tcPr>
            <w:tcW w:w="1134" w:type="dxa"/>
            <w:tcBorders>
              <w:top w:val="nil"/>
              <w:left w:val="nil"/>
              <w:bottom w:val="nil"/>
              <w:right w:val="nil"/>
            </w:tcBorders>
            <w:shd w:val="clear" w:color="auto" w:fill="auto"/>
            <w:vAlign w:val="center"/>
          </w:tcPr>
          <w:p w14:paraId="54702847"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25309">
              <w:rPr>
                <w:rFonts w:cs="Arial"/>
                <w:b/>
                <w:bCs/>
                <w:sz w:val="14"/>
                <w:szCs w:val="14"/>
              </w:rPr>
              <w:t>224</w:t>
            </w:r>
            <w:r>
              <w:rPr>
                <w:rFonts w:cs="Arial"/>
                <w:b/>
                <w:bCs/>
                <w:sz w:val="14"/>
                <w:szCs w:val="14"/>
              </w:rPr>
              <w:t>,</w:t>
            </w:r>
            <w:r w:rsidRPr="00D25309">
              <w:rPr>
                <w:rFonts w:cs="Arial"/>
                <w:b/>
                <w:bCs/>
                <w:sz w:val="14"/>
                <w:szCs w:val="14"/>
              </w:rPr>
              <w:t>592</w:t>
            </w:r>
          </w:p>
        </w:tc>
        <w:tc>
          <w:tcPr>
            <w:tcW w:w="1134" w:type="dxa"/>
            <w:tcBorders>
              <w:top w:val="nil"/>
              <w:left w:val="nil"/>
              <w:bottom w:val="nil"/>
              <w:right w:val="nil"/>
            </w:tcBorders>
            <w:shd w:val="clear" w:color="auto" w:fill="auto"/>
            <w:vAlign w:val="center"/>
          </w:tcPr>
          <w:p w14:paraId="6DC60E79"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6</w:t>
            </w:r>
            <w:r>
              <w:rPr>
                <w:rFonts w:cs="Arial"/>
                <w:b/>
                <w:bCs/>
                <w:sz w:val="14"/>
                <w:szCs w:val="14"/>
              </w:rPr>
              <w:t>,</w:t>
            </w:r>
            <w:r w:rsidRPr="00D25309">
              <w:rPr>
                <w:rFonts w:cs="Arial"/>
                <w:b/>
                <w:bCs/>
                <w:sz w:val="14"/>
                <w:szCs w:val="14"/>
              </w:rPr>
              <w:t>734</w:t>
            </w:r>
            <w:r>
              <w:rPr>
                <w:rFonts w:cs="Arial"/>
                <w:b/>
                <w:bCs/>
                <w:sz w:val="14"/>
                <w:szCs w:val="14"/>
              </w:rPr>
              <w:t>,</w:t>
            </w:r>
            <w:r w:rsidRPr="00D25309">
              <w:rPr>
                <w:rFonts w:cs="Arial"/>
                <w:b/>
                <w:bCs/>
                <w:sz w:val="14"/>
                <w:szCs w:val="14"/>
              </w:rPr>
              <w:t>902</w:t>
            </w:r>
          </w:p>
        </w:tc>
        <w:tc>
          <w:tcPr>
            <w:tcW w:w="1134" w:type="dxa"/>
            <w:tcBorders>
              <w:top w:val="nil"/>
              <w:left w:val="nil"/>
              <w:bottom w:val="nil"/>
              <w:right w:val="nil"/>
            </w:tcBorders>
            <w:shd w:val="clear" w:color="auto" w:fill="auto"/>
            <w:vAlign w:val="center"/>
          </w:tcPr>
          <w:p w14:paraId="62261A43"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w:t>
            </w:r>
          </w:p>
        </w:tc>
        <w:tc>
          <w:tcPr>
            <w:tcW w:w="284" w:type="dxa"/>
            <w:tcBorders>
              <w:top w:val="nil"/>
              <w:left w:val="nil"/>
              <w:bottom w:val="nil"/>
              <w:right w:val="nil"/>
            </w:tcBorders>
            <w:shd w:val="clear" w:color="auto" w:fill="auto"/>
            <w:vAlign w:val="center"/>
          </w:tcPr>
          <w:p w14:paraId="6ACA622A"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7124DFB0"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182,644</w:t>
            </w:r>
          </w:p>
        </w:tc>
        <w:tc>
          <w:tcPr>
            <w:tcW w:w="1228" w:type="dxa"/>
            <w:tcBorders>
              <w:top w:val="nil"/>
              <w:left w:val="nil"/>
              <w:bottom w:val="nil"/>
              <w:right w:val="nil"/>
            </w:tcBorders>
            <w:shd w:val="clear" w:color="auto" w:fill="auto"/>
            <w:vAlign w:val="center"/>
          </w:tcPr>
          <w:p w14:paraId="2EA65BA6"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6,474,298</w:t>
            </w:r>
          </w:p>
        </w:tc>
        <w:tc>
          <w:tcPr>
            <w:tcW w:w="1228" w:type="dxa"/>
            <w:tcBorders>
              <w:top w:val="nil"/>
              <w:left w:val="nil"/>
              <w:bottom w:val="nil"/>
              <w:right w:val="nil"/>
            </w:tcBorders>
            <w:shd w:val="clear" w:color="auto" w:fill="auto"/>
            <w:vAlign w:val="center"/>
          </w:tcPr>
          <w:p w14:paraId="3F16BAC2"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w:t>
            </w:r>
          </w:p>
        </w:tc>
      </w:tr>
      <w:tr w:rsidR="0035060E" w:rsidRPr="00D44604" w14:paraId="20C56BD1"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80460EB" w14:textId="77777777" w:rsidR="0035060E" w:rsidRPr="00D44604" w:rsidRDefault="0035060E" w:rsidP="0035060E">
            <w:pPr>
              <w:keepNext/>
              <w:keepLines/>
              <w:spacing w:before="40" w:after="40"/>
              <w:ind w:left="113"/>
              <w:rPr>
                <w:rFonts w:eastAsia="Times New Roman" w:cs="Arial"/>
                <w:b w:val="0"/>
                <w:spacing w:val="-2"/>
                <w:sz w:val="14"/>
                <w:szCs w:val="14"/>
              </w:rPr>
            </w:pPr>
            <w:r w:rsidRPr="00D44604">
              <w:rPr>
                <w:rFonts w:cs="Arial"/>
                <w:b w:val="0"/>
                <w:sz w:val="14"/>
                <w:szCs w:val="14"/>
              </w:rPr>
              <w:t>Financial liabilities</w:t>
            </w:r>
          </w:p>
        </w:tc>
        <w:tc>
          <w:tcPr>
            <w:tcW w:w="1134" w:type="dxa"/>
            <w:tcBorders>
              <w:top w:val="nil"/>
              <w:left w:val="nil"/>
              <w:bottom w:val="nil"/>
              <w:right w:val="nil"/>
            </w:tcBorders>
            <w:shd w:val="clear" w:color="auto" w:fill="auto"/>
            <w:vAlign w:val="center"/>
          </w:tcPr>
          <w:p w14:paraId="6B06EA64"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25309">
              <w:rPr>
                <w:rFonts w:cs="Arial"/>
                <w:sz w:val="14"/>
                <w:szCs w:val="14"/>
              </w:rPr>
              <w:t>54</w:t>
            </w:r>
          </w:p>
        </w:tc>
        <w:tc>
          <w:tcPr>
            <w:tcW w:w="1134" w:type="dxa"/>
            <w:tcBorders>
              <w:top w:val="nil"/>
              <w:left w:val="nil"/>
              <w:bottom w:val="nil"/>
              <w:right w:val="nil"/>
            </w:tcBorders>
            <w:shd w:val="clear" w:color="auto" w:fill="auto"/>
            <w:vAlign w:val="center"/>
          </w:tcPr>
          <w:p w14:paraId="035AE210"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w:t>
            </w:r>
          </w:p>
        </w:tc>
        <w:tc>
          <w:tcPr>
            <w:tcW w:w="1134" w:type="dxa"/>
            <w:tcBorders>
              <w:top w:val="nil"/>
              <w:left w:val="nil"/>
              <w:bottom w:val="nil"/>
              <w:right w:val="nil"/>
            </w:tcBorders>
            <w:shd w:val="clear" w:color="auto" w:fill="auto"/>
            <w:vAlign w:val="center"/>
          </w:tcPr>
          <w:p w14:paraId="509F2A4C"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w:t>
            </w:r>
          </w:p>
        </w:tc>
        <w:tc>
          <w:tcPr>
            <w:tcW w:w="284" w:type="dxa"/>
            <w:tcBorders>
              <w:top w:val="nil"/>
              <w:left w:val="nil"/>
              <w:bottom w:val="nil"/>
              <w:right w:val="nil"/>
            </w:tcBorders>
            <w:shd w:val="clear" w:color="auto" w:fill="auto"/>
            <w:vAlign w:val="center"/>
          </w:tcPr>
          <w:p w14:paraId="05267F14"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0E5D119"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55</w:t>
            </w:r>
          </w:p>
        </w:tc>
        <w:tc>
          <w:tcPr>
            <w:tcW w:w="1228" w:type="dxa"/>
            <w:tcBorders>
              <w:top w:val="nil"/>
              <w:left w:val="nil"/>
              <w:bottom w:val="nil"/>
              <w:right w:val="nil"/>
            </w:tcBorders>
            <w:shd w:val="clear" w:color="auto" w:fill="auto"/>
            <w:vAlign w:val="center"/>
          </w:tcPr>
          <w:p w14:paraId="7B9373B6"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62CAFFD5"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35060E" w:rsidRPr="00D44604" w14:paraId="409A6F3F"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50C5F7CF" w14:textId="77777777" w:rsidR="0035060E" w:rsidRPr="00D44604" w:rsidRDefault="0035060E" w:rsidP="0035060E">
            <w:pPr>
              <w:keepNext/>
              <w:keepLines/>
              <w:spacing w:before="40" w:after="40"/>
              <w:ind w:left="113"/>
              <w:rPr>
                <w:rFonts w:eastAsia="Times New Roman" w:cs="Arial"/>
                <w:b w:val="0"/>
                <w:spacing w:val="-2"/>
                <w:sz w:val="14"/>
                <w:szCs w:val="14"/>
              </w:rPr>
            </w:pPr>
            <w:r w:rsidRPr="00D44604">
              <w:rPr>
                <w:rFonts w:cs="Arial"/>
                <w:b w:val="0"/>
                <w:sz w:val="14"/>
                <w:szCs w:val="14"/>
              </w:rPr>
              <w:t>Technical provisions</w:t>
            </w:r>
          </w:p>
        </w:tc>
        <w:tc>
          <w:tcPr>
            <w:tcW w:w="1134" w:type="dxa"/>
            <w:tcBorders>
              <w:top w:val="nil"/>
              <w:left w:val="nil"/>
              <w:bottom w:val="nil"/>
              <w:right w:val="nil"/>
            </w:tcBorders>
            <w:shd w:val="clear" w:color="auto" w:fill="auto"/>
            <w:vAlign w:val="center"/>
          </w:tcPr>
          <w:p w14:paraId="55C09398"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25309">
              <w:rPr>
                <w:rFonts w:cs="Arial"/>
                <w:sz w:val="14"/>
                <w:szCs w:val="14"/>
              </w:rPr>
              <w:t>180</w:t>
            </w:r>
            <w:r>
              <w:rPr>
                <w:rFonts w:cs="Arial"/>
                <w:sz w:val="14"/>
                <w:szCs w:val="14"/>
              </w:rPr>
              <w:t>,</w:t>
            </w:r>
            <w:r w:rsidRPr="00D25309">
              <w:rPr>
                <w:rFonts w:cs="Arial"/>
                <w:sz w:val="14"/>
                <w:szCs w:val="14"/>
              </w:rPr>
              <w:t>153</w:t>
            </w:r>
          </w:p>
        </w:tc>
        <w:tc>
          <w:tcPr>
            <w:tcW w:w="1134" w:type="dxa"/>
            <w:tcBorders>
              <w:top w:val="nil"/>
              <w:left w:val="nil"/>
              <w:bottom w:val="nil"/>
              <w:right w:val="nil"/>
            </w:tcBorders>
            <w:shd w:val="clear" w:color="auto" w:fill="auto"/>
            <w:vAlign w:val="center"/>
          </w:tcPr>
          <w:p w14:paraId="57EB0E6D"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25309">
              <w:rPr>
                <w:rFonts w:cs="Arial"/>
                <w:sz w:val="14"/>
                <w:szCs w:val="14"/>
              </w:rPr>
              <w:t>5</w:t>
            </w:r>
            <w:r>
              <w:rPr>
                <w:rFonts w:cs="Arial"/>
                <w:sz w:val="14"/>
                <w:szCs w:val="14"/>
              </w:rPr>
              <w:t>,</w:t>
            </w:r>
            <w:r w:rsidRPr="00D25309">
              <w:rPr>
                <w:rFonts w:cs="Arial"/>
                <w:sz w:val="14"/>
                <w:szCs w:val="14"/>
              </w:rPr>
              <w:t>745</w:t>
            </w:r>
            <w:r>
              <w:rPr>
                <w:rFonts w:cs="Arial"/>
                <w:sz w:val="14"/>
                <w:szCs w:val="14"/>
              </w:rPr>
              <w:t>,</w:t>
            </w:r>
            <w:r w:rsidRPr="00D25309">
              <w:rPr>
                <w:rFonts w:cs="Arial"/>
                <w:sz w:val="14"/>
                <w:szCs w:val="14"/>
              </w:rPr>
              <w:t>220</w:t>
            </w:r>
          </w:p>
        </w:tc>
        <w:tc>
          <w:tcPr>
            <w:tcW w:w="1134" w:type="dxa"/>
            <w:tcBorders>
              <w:top w:val="nil"/>
              <w:left w:val="nil"/>
              <w:bottom w:val="nil"/>
              <w:right w:val="nil"/>
            </w:tcBorders>
            <w:shd w:val="clear" w:color="auto" w:fill="auto"/>
            <w:vAlign w:val="center"/>
          </w:tcPr>
          <w:p w14:paraId="6F954E20"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25309">
              <w:rPr>
                <w:rFonts w:cs="Arial"/>
                <w:sz w:val="14"/>
                <w:szCs w:val="14"/>
              </w:rPr>
              <w:t>--</w:t>
            </w:r>
          </w:p>
        </w:tc>
        <w:tc>
          <w:tcPr>
            <w:tcW w:w="284" w:type="dxa"/>
            <w:tcBorders>
              <w:top w:val="nil"/>
              <w:left w:val="nil"/>
              <w:bottom w:val="nil"/>
              <w:right w:val="nil"/>
            </w:tcBorders>
            <w:shd w:val="clear" w:color="auto" w:fill="auto"/>
            <w:vAlign w:val="center"/>
          </w:tcPr>
          <w:p w14:paraId="4DE31C5B"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CC3BD48"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143,747</w:t>
            </w:r>
          </w:p>
        </w:tc>
        <w:tc>
          <w:tcPr>
            <w:tcW w:w="1228" w:type="dxa"/>
            <w:tcBorders>
              <w:top w:val="nil"/>
              <w:left w:val="nil"/>
              <w:bottom w:val="nil"/>
              <w:right w:val="nil"/>
            </w:tcBorders>
            <w:shd w:val="clear" w:color="auto" w:fill="auto"/>
            <w:vAlign w:val="center"/>
          </w:tcPr>
          <w:p w14:paraId="1C412E0D"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5,519,572</w:t>
            </w:r>
          </w:p>
        </w:tc>
        <w:tc>
          <w:tcPr>
            <w:tcW w:w="1228" w:type="dxa"/>
            <w:tcBorders>
              <w:top w:val="nil"/>
              <w:left w:val="nil"/>
              <w:bottom w:val="nil"/>
              <w:right w:val="nil"/>
            </w:tcBorders>
            <w:shd w:val="clear" w:color="auto" w:fill="auto"/>
            <w:vAlign w:val="center"/>
          </w:tcPr>
          <w:p w14:paraId="0B9079B9"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35060E" w:rsidRPr="00D44604" w14:paraId="20D6017C"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FAA90D6" w14:textId="77777777" w:rsidR="0035060E" w:rsidRPr="00D44604" w:rsidRDefault="0035060E" w:rsidP="0035060E">
            <w:pPr>
              <w:keepNext/>
              <w:keepLines/>
              <w:spacing w:before="40" w:after="40"/>
              <w:ind w:left="113"/>
              <w:rPr>
                <w:rFonts w:eastAsia="Times New Roman" w:cs="Arial"/>
                <w:b w:val="0"/>
                <w:spacing w:val="-2"/>
                <w:sz w:val="14"/>
                <w:szCs w:val="14"/>
              </w:rPr>
            </w:pPr>
            <w:r w:rsidRPr="00D44604">
              <w:rPr>
                <w:rFonts w:cs="Arial"/>
                <w:b w:val="0"/>
                <w:sz w:val="14"/>
                <w:szCs w:val="14"/>
              </w:rPr>
              <w:t>Other non-current liabilities</w:t>
            </w:r>
          </w:p>
        </w:tc>
        <w:tc>
          <w:tcPr>
            <w:tcW w:w="1134" w:type="dxa"/>
            <w:tcBorders>
              <w:top w:val="nil"/>
              <w:left w:val="nil"/>
              <w:bottom w:val="nil"/>
              <w:right w:val="nil"/>
            </w:tcBorders>
            <w:shd w:val="clear" w:color="auto" w:fill="auto"/>
            <w:vAlign w:val="center"/>
          </w:tcPr>
          <w:p w14:paraId="4D83507C"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25309">
              <w:rPr>
                <w:rFonts w:cs="Arial"/>
                <w:sz w:val="14"/>
                <w:szCs w:val="14"/>
              </w:rPr>
              <w:t>44</w:t>
            </w:r>
            <w:r>
              <w:rPr>
                <w:rFonts w:cs="Arial"/>
                <w:sz w:val="14"/>
                <w:szCs w:val="14"/>
              </w:rPr>
              <w:t>,</w:t>
            </w:r>
            <w:r w:rsidRPr="00D25309">
              <w:rPr>
                <w:rFonts w:cs="Arial"/>
                <w:sz w:val="14"/>
                <w:szCs w:val="14"/>
              </w:rPr>
              <w:t>385</w:t>
            </w:r>
          </w:p>
        </w:tc>
        <w:tc>
          <w:tcPr>
            <w:tcW w:w="1134" w:type="dxa"/>
            <w:tcBorders>
              <w:top w:val="nil"/>
              <w:left w:val="nil"/>
              <w:bottom w:val="nil"/>
              <w:right w:val="nil"/>
            </w:tcBorders>
            <w:shd w:val="clear" w:color="auto" w:fill="auto"/>
            <w:vAlign w:val="center"/>
          </w:tcPr>
          <w:p w14:paraId="41B390DE"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989</w:t>
            </w:r>
            <w:r>
              <w:rPr>
                <w:rFonts w:cs="Arial"/>
                <w:sz w:val="14"/>
                <w:szCs w:val="14"/>
              </w:rPr>
              <w:t>,</w:t>
            </w:r>
            <w:r w:rsidRPr="00D25309">
              <w:rPr>
                <w:rFonts w:cs="Arial"/>
                <w:sz w:val="14"/>
                <w:szCs w:val="14"/>
              </w:rPr>
              <w:t>682</w:t>
            </w:r>
          </w:p>
        </w:tc>
        <w:tc>
          <w:tcPr>
            <w:tcW w:w="1134" w:type="dxa"/>
            <w:tcBorders>
              <w:top w:val="nil"/>
              <w:left w:val="nil"/>
              <w:bottom w:val="nil"/>
              <w:right w:val="nil"/>
            </w:tcBorders>
            <w:shd w:val="clear" w:color="auto" w:fill="auto"/>
            <w:vAlign w:val="center"/>
          </w:tcPr>
          <w:p w14:paraId="20C97D1A"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w:t>
            </w:r>
          </w:p>
        </w:tc>
        <w:tc>
          <w:tcPr>
            <w:tcW w:w="284" w:type="dxa"/>
            <w:tcBorders>
              <w:top w:val="nil"/>
              <w:left w:val="nil"/>
              <w:bottom w:val="nil"/>
              <w:right w:val="nil"/>
            </w:tcBorders>
            <w:shd w:val="clear" w:color="auto" w:fill="auto"/>
            <w:vAlign w:val="center"/>
          </w:tcPr>
          <w:p w14:paraId="6CD109DC"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A743EB3"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38,842</w:t>
            </w:r>
          </w:p>
        </w:tc>
        <w:tc>
          <w:tcPr>
            <w:tcW w:w="1228" w:type="dxa"/>
            <w:tcBorders>
              <w:top w:val="nil"/>
              <w:left w:val="nil"/>
              <w:bottom w:val="nil"/>
              <w:right w:val="nil"/>
            </w:tcBorders>
            <w:shd w:val="clear" w:color="auto" w:fill="auto"/>
            <w:vAlign w:val="center"/>
          </w:tcPr>
          <w:p w14:paraId="48962395"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954,726</w:t>
            </w:r>
          </w:p>
        </w:tc>
        <w:tc>
          <w:tcPr>
            <w:tcW w:w="1228" w:type="dxa"/>
            <w:tcBorders>
              <w:top w:val="nil"/>
              <w:left w:val="nil"/>
              <w:bottom w:val="nil"/>
              <w:right w:val="nil"/>
            </w:tcBorders>
            <w:shd w:val="clear" w:color="auto" w:fill="auto"/>
            <w:vAlign w:val="center"/>
          </w:tcPr>
          <w:p w14:paraId="42DFDAB4" w14:textId="77777777" w:rsidR="0035060E" w:rsidRPr="00D44604"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35060E" w:rsidRPr="008F33B1" w14:paraId="119ABA89"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D03C092" w14:textId="77777777" w:rsidR="0035060E" w:rsidRPr="008F33B1" w:rsidRDefault="0035060E" w:rsidP="0035060E">
            <w:pPr>
              <w:keepNext/>
              <w:keepLines/>
              <w:spacing w:before="40" w:after="40"/>
              <w:rPr>
                <w:rFonts w:eastAsia="Times New Roman" w:cs="Arial"/>
                <w:spacing w:val="-2"/>
                <w:sz w:val="14"/>
                <w:szCs w:val="14"/>
              </w:rPr>
            </w:pPr>
            <w:r w:rsidRPr="008F33B1">
              <w:rPr>
                <w:rFonts w:cs="Arial"/>
                <w:sz w:val="14"/>
                <w:szCs w:val="14"/>
              </w:rPr>
              <w:t>Net worth</w:t>
            </w:r>
          </w:p>
        </w:tc>
        <w:tc>
          <w:tcPr>
            <w:tcW w:w="1134" w:type="dxa"/>
            <w:tcBorders>
              <w:top w:val="nil"/>
              <w:left w:val="nil"/>
              <w:bottom w:val="nil"/>
              <w:right w:val="nil"/>
            </w:tcBorders>
            <w:shd w:val="clear" w:color="auto" w:fill="auto"/>
            <w:vAlign w:val="center"/>
          </w:tcPr>
          <w:p w14:paraId="23FF88AB"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25309">
              <w:rPr>
                <w:rFonts w:cs="Arial"/>
                <w:b/>
                <w:bCs/>
                <w:sz w:val="14"/>
                <w:szCs w:val="14"/>
              </w:rPr>
              <w:t>239</w:t>
            </w:r>
            <w:r>
              <w:rPr>
                <w:rFonts w:cs="Arial"/>
                <w:b/>
                <w:bCs/>
                <w:sz w:val="14"/>
                <w:szCs w:val="14"/>
              </w:rPr>
              <w:t>,</w:t>
            </w:r>
            <w:r w:rsidRPr="00D25309">
              <w:rPr>
                <w:rFonts w:cs="Arial"/>
                <w:b/>
                <w:bCs/>
                <w:sz w:val="14"/>
                <w:szCs w:val="14"/>
              </w:rPr>
              <w:t>966</w:t>
            </w:r>
          </w:p>
        </w:tc>
        <w:tc>
          <w:tcPr>
            <w:tcW w:w="1134" w:type="dxa"/>
            <w:tcBorders>
              <w:top w:val="nil"/>
              <w:left w:val="nil"/>
              <w:bottom w:val="nil"/>
              <w:right w:val="nil"/>
            </w:tcBorders>
            <w:shd w:val="clear" w:color="auto" w:fill="auto"/>
            <w:vAlign w:val="center"/>
          </w:tcPr>
          <w:p w14:paraId="1D2AC39E"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2</w:t>
            </w:r>
            <w:r>
              <w:rPr>
                <w:rFonts w:cs="Arial"/>
                <w:b/>
                <w:bCs/>
                <w:sz w:val="14"/>
                <w:szCs w:val="14"/>
              </w:rPr>
              <w:t>,</w:t>
            </w:r>
            <w:r w:rsidRPr="00D25309">
              <w:rPr>
                <w:rFonts w:cs="Arial"/>
                <w:b/>
                <w:bCs/>
                <w:sz w:val="14"/>
                <w:szCs w:val="14"/>
              </w:rPr>
              <w:t>466</w:t>
            </w:r>
            <w:r>
              <w:rPr>
                <w:rFonts w:cs="Arial"/>
                <w:b/>
                <w:bCs/>
                <w:sz w:val="14"/>
                <w:szCs w:val="14"/>
              </w:rPr>
              <w:t>,</w:t>
            </w:r>
            <w:r w:rsidRPr="00D25309">
              <w:rPr>
                <w:rFonts w:cs="Arial"/>
                <w:b/>
                <w:bCs/>
                <w:sz w:val="14"/>
                <w:szCs w:val="14"/>
              </w:rPr>
              <w:t>576</w:t>
            </w:r>
          </w:p>
        </w:tc>
        <w:tc>
          <w:tcPr>
            <w:tcW w:w="1134" w:type="dxa"/>
            <w:tcBorders>
              <w:top w:val="nil"/>
              <w:left w:val="nil"/>
              <w:bottom w:val="nil"/>
              <w:right w:val="nil"/>
            </w:tcBorders>
            <w:shd w:val="clear" w:color="auto" w:fill="auto"/>
            <w:vAlign w:val="center"/>
          </w:tcPr>
          <w:p w14:paraId="0C9F406B"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3</w:t>
            </w:r>
            <w:r>
              <w:rPr>
                <w:rFonts w:cs="Arial"/>
                <w:b/>
                <w:bCs/>
                <w:sz w:val="14"/>
                <w:szCs w:val="14"/>
              </w:rPr>
              <w:t>,</w:t>
            </w:r>
            <w:r w:rsidRPr="00D25309">
              <w:rPr>
                <w:rFonts w:cs="Arial"/>
                <w:b/>
                <w:bCs/>
                <w:sz w:val="14"/>
                <w:szCs w:val="14"/>
              </w:rPr>
              <w:t>079</w:t>
            </w:r>
            <w:r>
              <w:rPr>
                <w:rFonts w:cs="Arial"/>
                <w:b/>
                <w:bCs/>
                <w:sz w:val="14"/>
                <w:szCs w:val="14"/>
              </w:rPr>
              <w:t>,</w:t>
            </w:r>
            <w:r w:rsidRPr="00D25309">
              <w:rPr>
                <w:rFonts w:cs="Arial"/>
                <w:b/>
                <w:bCs/>
                <w:sz w:val="14"/>
                <w:szCs w:val="14"/>
              </w:rPr>
              <w:t>495</w:t>
            </w:r>
          </w:p>
        </w:tc>
        <w:tc>
          <w:tcPr>
            <w:tcW w:w="284" w:type="dxa"/>
            <w:tcBorders>
              <w:top w:val="nil"/>
              <w:left w:val="nil"/>
              <w:bottom w:val="nil"/>
              <w:right w:val="nil"/>
            </w:tcBorders>
            <w:shd w:val="clear" w:color="auto" w:fill="auto"/>
            <w:vAlign w:val="center"/>
          </w:tcPr>
          <w:p w14:paraId="54770F4E"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7692F348"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208,192</w:t>
            </w:r>
          </w:p>
        </w:tc>
        <w:tc>
          <w:tcPr>
            <w:tcW w:w="1228" w:type="dxa"/>
            <w:tcBorders>
              <w:top w:val="nil"/>
              <w:left w:val="nil"/>
              <w:bottom w:val="nil"/>
              <w:right w:val="nil"/>
            </w:tcBorders>
            <w:shd w:val="clear" w:color="auto" w:fill="auto"/>
            <w:vAlign w:val="center"/>
          </w:tcPr>
          <w:p w14:paraId="7E8C0A16"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1,673,396</w:t>
            </w:r>
          </w:p>
        </w:tc>
        <w:tc>
          <w:tcPr>
            <w:tcW w:w="1228" w:type="dxa"/>
            <w:tcBorders>
              <w:top w:val="nil"/>
              <w:left w:val="nil"/>
              <w:bottom w:val="nil"/>
              <w:right w:val="nil"/>
            </w:tcBorders>
            <w:shd w:val="clear" w:color="auto" w:fill="auto"/>
            <w:vAlign w:val="center"/>
          </w:tcPr>
          <w:p w14:paraId="5D6BF4C9" w14:textId="77777777" w:rsidR="0035060E" w:rsidRPr="008F33B1"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2,436,424</w:t>
            </w:r>
          </w:p>
        </w:tc>
      </w:tr>
      <w:tr w:rsidR="0035060E" w:rsidRPr="008F33B1" w14:paraId="65489883"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7F2C261" w14:textId="77777777" w:rsidR="0035060E" w:rsidRPr="008F33B1" w:rsidRDefault="0035060E" w:rsidP="0035060E">
            <w:pPr>
              <w:keepNext/>
              <w:keepLines/>
              <w:spacing w:before="40" w:after="40"/>
              <w:rPr>
                <w:rFonts w:eastAsia="Times New Roman" w:cs="Arial"/>
                <w:spacing w:val="-2"/>
                <w:sz w:val="14"/>
                <w:szCs w:val="14"/>
              </w:rPr>
            </w:pPr>
            <w:r w:rsidRPr="008F33B1">
              <w:rPr>
                <w:rFonts w:eastAsia="Times New Roman" w:cs="Arial"/>
                <w:color w:val="000000"/>
                <w:spacing w:val="-2"/>
                <w:sz w:val="14"/>
                <w:szCs w:val="14"/>
                <w:lang w:eastAsia="pt-BR"/>
              </w:rPr>
              <w:t>Attributable to BB Seguridade</w:t>
            </w:r>
          </w:p>
        </w:tc>
        <w:tc>
          <w:tcPr>
            <w:tcW w:w="1134" w:type="dxa"/>
            <w:tcBorders>
              <w:top w:val="nil"/>
              <w:left w:val="nil"/>
              <w:bottom w:val="nil"/>
              <w:right w:val="nil"/>
            </w:tcBorders>
            <w:shd w:val="clear" w:color="auto" w:fill="auto"/>
            <w:vAlign w:val="center"/>
          </w:tcPr>
          <w:p w14:paraId="3717EE50"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25309">
              <w:rPr>
                <w:rFonts w:cs="Arial"/>
                <w:b/>
                <w:bCs/>
                <w:sz w:val="14"/>
                <w:szCs w:val="14"/>
              </w:rPr>
              <w:t>179</w:t>
            </w:r>
            <w:r>
              <w:rPr>
                <w:rFonts w:cs="Arial"/>
                <w:b/>
                <w:bCs/>
                <w:sz w:val="14"/>
                <w:szCs w:val="14"/>
              </w:rPr>
              <w:t>,</w:t>
            </w:r>
            <w:r w:rsidRPr="00D25309">
              <w:rPr>
                <w:rFonts w:cs="Arial"/>
                <w:b/>
                <w:bCs/>
                <w:sz w:val="14"/>
                <w:szCs w:val="14"/>
              </w:rPr>
              <w:t>951</w:t>
            </w:r>
          </w:p>
        </w:tc>
        <w:tc>
          <w:tcPr>
            <w:tcW w:w="1134" w:type="dxa"/>
            <w:tcBorders>
              <w:top w:val="nil"/>
              <w:left w:val="nil"/>
              <w:bottom w:val="nil"/>
              <w:right w:val="nil"/>
            </w:tcBorders>
            <w:shd w:val="clear" w:color="auto" w:fill="auto"/>
            <w:vAlign w:val="center"/>
          </w:tcPr>
          <w:p w14:paraId="2C1E3C45"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1</w:t>
            </w:r>
            <w:r>
              <w:rPr>
                <w:rFonts w:cs="Arial"/>
                <w:b/>
                <w:bCs/>
                <w:sz w:val="14"/>
                <w:szCs w:val="14"/>
              </w:rPr>
              <w:t>,</w:t>
            </w:r>
            <w:r w:rsidRPr="00D25309">
              <w:rPr>
                <w:rFonts w:cs="Arial"/>
                <w:b/>
                <w:bCs/>
                <w:sz w:val="14"/>
                <w:szCs w:val="14"/>
              </w:rPr>
              <w:t>849</w:t>
            </w:r>
            <w:r>
              <w:rPr>
                <w:rFonts w:cs="Arial"/>
                <w:b/>
                <w:bCs/>
                <w:sz w:val="14"/>
                <w:szCs w:val="14"/>
              </w:rPr>
              <w:t>,</w:t>
            </w:r>
            <w:r w:rsidRPr="00D25309">
              <w:rPr>
                <w:rFonts w:cs="Arial"/>
                <w:b/>
                <w:bCs/>
                <w:sz w:val="14"/>
                <w:szCs w:val="14"/>
              </w:rPr>
              <w:t>685</w:t>
            </w:r>
          </w:p>
        </w:tc>
        <w:tc>
          <w:tcPr>
            <w:tcW w:w="1134" w:type="dxa"/>
            <w:tcBorders>
              <w:top w:val="nil"/>
              <w:left w:val="nil"/>
              <w:bottom w:val="nil"/>
              <w:right w:val="nil"/>
            </w:tcBorders>
            <w:shd w:val="clear" w:color="auto" w:fill="auto"/>
            <w:vAlign w:val="center"/>
          </w:tcPr>
          <w:p w14:paraId="1EFAE84D"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2</w:t>
            </w:r>
            <w:r>
              <w:rPr>
                <w:rFonts w:cs="Arial"/>
                <w:b/>
                <w:bCs/>
                <w:sz w:val="14"/>
                <w:szCs w:val="14"/>
              </w:rPr>
              <w:t>,</w:t>
            </w:r>
            <w:r w:rsidRPr="00D25309">
              <w:rPr>
                <w:rFonts w:cs="Arial"/>
                <w:b/>
                <w:bCs/>
                <w:sz w:val="14"/>
                <w:szCs w:val="14"/>
              </w:rPr>
              <w:t>309</w:t>
            </w:r>
            <w:r>
              <w:rPr>
                <w:rFonts w:cs="Arial"/>
                <w:b/>
                <w:bCs/>
                <w:sz w:val="14"/>
                <w:szCs w:val="14"/>
              </w:rPr>
              <w:t>,</w:t>
            </w:r>
            <w:r w:rsidRPr="00D25309">
              <w:rPr>
                <w:rFonts w:cs="Arial"/>
                <w:b/>
                <w:bCs/>
                <w:sz w:val="14"/>
                <w:szCs w:val="14"/>
              </w:rPr>
              <w:t>312</w:t>
            </w:r>
          </w:p>
        </w:tc>
        <w:tc>
          <w:tcPr>
            <w:tcW w:w="284" w:type="dxa"/>
            <w:tcBorders>
              <w:top w:val="nil"/>
              <w:left w:val="nil"/>
              <w:bottom w:val="nil"/>
              <w:right w:val="nil"/>
            </w:tcBorders>
            <w:shd w:val="clear" w:color="auto" w:fill="auto"/>
            <w:vAlign w:val="center"/>
          </w:tcPr>
          <w:p w14:paraId="1AAEA585"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3910A719"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156,123</w:t>
            </w:r>
          </w:p>
        </w:tc>
        <w:tc>
          <w:tcPr>
            <w:tcW w:w="1228" w:type="dxa"/>
            <w:tcBorders>
              <w:top w:val="nil"/>
              <w:left w:val="nil"/>
              <w:bottom w:val="nil"/>
              <w:right w:val="nil"/>
            </w:tcBorders>
            <w:shd w:val="clear" w:color="auto" w:fill="auto"/>
            <w:vAlign w:val="center"/>
          </w:tcPr>
          <w:p w14:paraId="4EE7445F"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1,254,880</w:t>
            </w:r>
          </w:p>
        </w:tc>
        <w:tc>
          <w:tcPr>
            <w:tcW w:w="1228" w:type="dxa"/>
            <w:tcBorders>
              <w:top w:val="nil"/>
              <w:left w:val="nil"/>
              <w:bottom w:val="nil"/>
              <w:right w:val="nil"/>
            </w:tcBorders>
            <w:shd w:val="clear" w:color="auto" w:fill="auto"/>
            <w:vAlign w:val="center"/>
          </w:tcPr>
          <w:p w14:paraId="1936C5A2"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1,827,074</w:t>
            </w:r>
          </w:p>
        </w:tc>
      </w:tr>
      <w:tr w:rsidR="0035060E" w:rsidRPr="00D44604" w14:paraId="0BFCD05E" w14:textId="77777777" w:rsidTr="0035060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D0FD06D" w14:textId="77777777" w:rsidR="0035060E" w:rsidRPr="00D44604" w:rsidRDefault="0035060E" w:rsidP="0035060E">
            <w:pPr>
              <w:keepNext/>
              <w:keepLines/>
              <w:spacing w:before="40" w:after="40"/>
              <w:ind w:left="113"/>
              <w:rPr>
                <w:rFonts w:eastAsia="Times New Roman" w:cs="Arial"/>
                <w:b w:val="0"/>
                <w:spacing w:val="-2"/>
                <w:sz w:val="14"/>
                <w:szCs w:val="14"/>
              </w:rPr>
            </w:pPr>
            <w:r>
              <w:rPr>
                <w:rFonts w:cs="Arial"/>
                <w:b w:val="0"/>
                <w:sz w:val="14"/>
                <w:szCs w:val="14"/>
              </w:rPr>
              <w:t>I</w:t>
            </w:r>
            <w:r w:rsidRPr="00D44604">
              <w:rPr>
                <w:rFonts w:cs="Arial"/>
                <w:b w:val="0"/>
                <w:sz w:val="14"/>
                <w:szCs w:val="14"/>
              </w:rPr>
              <w:t xml:space="preserve">ntangible assets </w:t>
            </w:r>
            <w:r w:rsidRPr="00D44604">
              <w:rPr>
                <w:rFonts w:cs="Arial"/>
                <w:b w:val="0"/>
                <w:sz w:val="14"/>
                <w:szCs w:val="14"/>
                <w:vertAlign w:val="superscript"/>
              </w:rPr>
              <w:t>(1)</w:t>
            </w:r>
          </w:p>
        </w:tc>
        <w:tc>
          <w:tcPr>
            <w:tcW w:w="1134" w:type="dxa"/>
            <w:tcBorders>
              <w:top w:val="nil"/>
              <w:left w:val="nil"/>
              <w:bottom w:val="nil"/>
              <w:right w:val="nil"/>
            </w:tcBorders>
            <w:shd w:val="clear" w:color="auto" w:fill="auto"/>
            <w:vAlign w:val="center"/>
          </w:tcPr>
          <w:p w14:paraId="52BBC295"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0824B7EE"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03B0EB39"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57E58">
              <w:rPr>
                <w:rFonts w:cs="Arial"/>
                <w:sz w:val="14"/>
                <w:szCs w:val="14"/>
              </w:rPr>
              <w:t>502</w:t>
            </w:r>
            <w:r>
              <w:rPr>
                <w:rFonts w:cs="Arial"/>
                <w:sz w:val="14"/>
                <w:szCs w:val="14"/>
              </w:rPr>
              <w:t>,</w:t>
            </w:r>
            <w:r w:rsidRPr="00857E58">
              <w:rPr>
                <w:rFonts w:cs="Arial"/>
                <w:sz w:val="14"/>
                <w:szCs w:val="14"/>
              </w:rPr>
              <w:t>649</w:t>
            </w:r>
          </w:p>
        </w:tc>
        <w:tc>
          <w:tcPr>
            <w:tcW w:w="284" w:type="dxa"/>
            <w:tcBorders>
              <w:top w:val="nil"/>
              <w:left w:val="nil"/>
              <w:bottom w:val="nil"/>
              <w:right w:val="nil"/>
            </w:tcBorders>
            <w:shd w:val="clear" w:color="auto" w:fill="auto"/>
            <w:vAlign w:val="center"/>
          </w:tcPr>
          <w:p w14:paraId="353CA14E"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7204FEA1"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eastAsia="Times New Roman" w:cs="Arial"/>
                <w:spacing w:val="-2"/>
                <w:sz w:val="14"/>
                <w:szCs w:val="14"/>
              </w:rPr>
              <w:t>--</w:t>
            </w:r>
          </w:p>
        </w:tc>
        <w:tc>
          <w:tcPr>
            <w:tcW w:w="1228" w:type="dxa"/>
            <w:tcBorders>
              <w:top w:val="nil"/>
              <w:left w:val="nil"/>
              <w:bottom w:val="nil"/>
              <w:right w:val="nil"/>
            </w:tcBorders>
            <w:shd w:val="clear" w:color="auto" w:fill="auto"/>
            <w:vAlign w:val="center"/>
          </w:tcPr>
          <w:p w14:paraId="44A969C3"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324B40AC" w14:textId="77777777" w:rsidR="0035060E" w:rsidRPr="00D44604" w:rsidRDefault="0035060E" w:rsidP="0035060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510,012</w:t>
            </w:r>
          </w:p>
        </w:tc>
      </w:tr>
      <w:tr w:rsidR="0035060E" w:rsidRPr="008F33B1" w14:paraId="34B903F1" w14:textId="77777777" w:rsidTr="0035060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hideMark/>
          </w:tcPr>
          <w:p w14:paraId="7CD25D5E" w14:textId="77777777" w:rsidR="0035060E" w:rsidRPr="008F33B1" w:rsidRDefault="0035060E" w:rsidP="0035060E">
            <w:pPr>
              <w:keepNext/>
              <w:keepLines/>
              <w:spacing w:before="40" w:after="40"/>
              <w:rPr>
                <w:rFonts w:eastAsia="Times New Roman" w:cs="Arial"/>
                <w:spacing w:val="-2"/>
                <w:sz w:val="14"/>
                <w:szCs w:val="14"/>
              </w:rPr>
            </w:pPr>
            <w:r w:rsidRPr="008F33B1">
              <w:rPr>
                <w:rFonts w:cs="Arial"/>
                <w:sz w:val="14"/>
                <w:szCs w:val="14"/>
              </w:rPr>
              <w:t>Investment balance</w:t>
            </w:r>
          </w:p>
        </w:tc>
        <w:tc>
          <w:tcPr>
            <w:tcW w:w="1134" w:type="dxa"/>
            <w:tcBorders>
              <w:top w:val="nil"/>
              <w:left w:val="nil"/>
              <w:bottom w:val="single" w:sz="2" w:space="0" w:color="1F4E79" w:themeColor="accent1" w:themeShade="80"/>
              <w:right w:val="nil"/>
            </w:tcBorders>
            <w:shd w:val="clear" w:color="auto" w:fill="auto"/>
            <w:vAlign w:val="center"/>
          </w:tcPr>
          <w:p w14:paraId="2D54DA55"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25309">
              <w:rPr>
                <w:rFonts w:cs="Arial"/>
                <w:b/>
                <w:bCs/>
                <w:sz w:val="14"/>
                <w:szCs w:val="14"/>
              </w:rPr>
              <w:t>179</w:t>
            </w:r>
            <w:r>
              <w:rPr>
                <w:rFonts w:cs="Arial"/>
                <w:b/>
                <w:bCs/>
                <w:sz w:val="14"/>
                <w:szCs w:val="14"/>
              </w:rPr>
              <w:t>,</w:t>
            </w:r>
            <w:r w:rsidRPr="00D25309">
              <w:rPr>
                <w:rFonts w:cs="Arial"/>
                <w:b/>
                <w:bCs/>
                <w:sz w:val="14"/>
                <w:szCs w:val="14"/>
              </w:rPr>
              <w:t>951</w:t>
            </w:r>
          </w:p>
        </w:tc>
        <w:tc>
          <w:tcPr>
            <w:tcW w:w="1134" w:type="dxa"/>
            <w:tcBorders>
              <w:top w:val="nil"/>
              <w:left w:val="nil"/>
              <w:bottom w:val="single" w:sz="2" w:space="0" w:color="1F4E79" w:themeColor="accent1" w:themeShade="80"/>
              <w:right w:val="nil"/>
            </w:tcBorders>
            <w:shd w:val="clear" w:color="auto" w:fill="auto"/>
            <w:vAlign w:val="center"/>
          </w:tcPr>
          <w:p w14:paraId="2B48BA09"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1</w:t>
            </w:r>
            <w:r>
              <w:rPr>
                <w:rFonts w:cs="Arial"/>
                <w:b/>
                <w:bCs/>
                <w:sz w:val="14"/>
                <w:szCs w:val="14"/>
              </w:rPr>
              <w:t>,</w:t>
            </w:r>
            <w:r w:rsidRPr="00D25309">
              <w:rPr>
                <w:rFonts w:cs="Arial"/>
                <w:b/>
                <w:bCs/>
                <w:sz w:val="14"/>
                <w:szCs w:val="14"/>
              </w:rPr>
              <w:t>849</w:t>
            </w:r>
            <w:r>
              <w:rPr>
                <w:rFonts w:cs="Arial"/>
                <w:b/>
                <w:bCs/>
                <w:sz w:val="14"/>
                <w:szCs w:val="14"/>
              </w:rPr>
              <w:t>,</w:t>
            </w:r>
            <w:r w:rsidRPr="00D25309">
              <w:rPr>
                <w:rFonts w:cs="Arial"/>
                <w:b/>
                <w:bCs/>
                <w:sz w:val="14"/>
                <w:szCs w:val="14"/>
              </w:rPr>
              <w:t>685</w:t>
            </w:r>
          </w:p>
        </w:tc>
        <w:tc>
          <w:tcPr>
            <w:tcW w:w="1134" w:type="dxa"/>
            <w:tcBorders>
              <w:top w:val="nil"/>
              <w:left w:val="nil"/>
              <w:bottom w:val="single" w:sz="2" w:space="0" w:color="1F4E79" w:themeColor="accent1" w:themeShade="80"/>
              <w:right w:val="nil"/>
            </w:tcBorders>
            <w:shd w:val="clear" w:color="auto" w:fill="auto"/>
            <w:vAlign w:val="center"/>
          </w:tcPr>
          <w:p w14:paraId="2015A5DE"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2</w:t>
            </w:r>
            <w:r>
              <w:rPr>
                <w:rFonts w:cs="Arial"/>
                <w:b/>
                <w:bCs/>
                <w:sz w:val="14"/>
                <w:szCs w:val="14"/>
              </w:rPr>
              <w:t>,</w:t>
            </w:r>
            <w:r w:rsidRPr="00D25309">
              <w:rPr>
                <w:rFonts w:cs="Arial"/>
                <w:b/>
                <w:bCs/>
                <w:sz w:val="14"/>
                <w:szCs w:val="14"/>
              </w:rPr>
              <w:t>811</w:t>
            </w:r>
            <w:r>
              <w:rPr>
                <w:rFonts w:cs="Arial"/>
                <w:b/>
                <w:bCs/>
                <w:sz w:val="14"/>
                <w:szCs w:val="14"/>
              </w:rPr>
              <w:t>,</w:t>
            </w:r>
            <w:r w:rsidRPr="00D25309">
              <w:rPr>
                <w:rFonts w:cs="Arial"/>
                <w:b/>
                <w:bCs/>
                <w:sz w:val="14"/>
                <w:szCs w:val="14"/>
              </w:rPr>
              <w:t>961</w:t>
            </w:r>
          </w:p>
        </w:tc>
        <w:tc>
          <w:tcPr>
            <w:tcW w:w="284" w:type="dxa"/>
            <w:tcBorders>
              <w:top w:val="nil"/>
              <w:left w:val="nil"/>
              <w:bottom w:val="single" w:sz="2" w:space="0" w:color="1F4E79" w:themeColor="accent1" w:themeShade="80"/>
              <w:right w:val="nil"/>
            </w:tcBorders>
            <w:shd w:val="clear" w:color="auto" w:fill="auto"/>
            <w:vAlign w:val="center"/>
          </w:tcPr>
          <w:p w14:paraId="7988EAC5"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single" w:sz="2" w:space="0" w:color="1F4E79" w:themeColor="accent1" w:themeShade="80"/>
              <w:right w:val="nil"/>
            </w:tcBorders>
            <w:shd w:val="clear" w:color="auto" w:fill="auto"/>
            <w:vAlign w:val="center"/>
          </w:tcPr>
          <w:p w14:paraId="14A37F74"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156,123</w:t>
            </w:r>
          </w:p>
        </w:tc>
        <w:tc>
          <w:tcPr>
            <w:tcW w:w="1228" w:type="dxa"/>
            <w:tcBorders>
              <w:top w:val="nil"/>
              <w:left w:val="nil"/>
              <w:bottom w:val="single" w:sz="2" w:space="0" w:color="1F4E79" w:themeColor="accent1" w:themeShade="80"/>
              <w:right w:val="nil"/>
            </w:tcBorders>
            <w:shd w:val="clear" w:color="auto" w:fill="auto"/>
            <w:vAlign w:val="center"/>
          </w:tcPr>
          <w:p w14:paraId="5F5D5098"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1,254,880</w:t>
            </w:r>
          </w:p>
        </w:tc>
        <w:tc>
          <w:tcPr>
            <w:tcW w:w="1228" w:type="dxa"/>
            <w:tcBorders>
              <w:top w:val="nil"/>
              <w:left w:val="nil"/>
              <w:bottom w:val="single" w:sz="2" w:space="0" w:color="1F4E79" w:themeColor="accent1" w:themeShade="80"/>
              <w:right w:val="nil"/>
            </w:tcBorders>
            <w:shd w:val="clear" w:color="auto" w:fill="auto"/>
            <w:vAlign w:val="center"/>
          </w:tcPr>
          <w:p w14:paraId="19E9ADB0" w14:textId="77777777" w:rsidR="0035060E" w:rsidRPr="008F33B1" w:rsidRDefault="0035060E" w:rsidP="0035060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2,337,086</w:t>
            </w:r>
          </w:p>
        </w:tc>
      </w:tr>
    </w:tbl>
    <w:p w14:paraId="38D90792" w14:textId="77777777" w:rsidR="0035060E" w:rsidRPr="00D44604" w:rsidRDefault="0035060E" w:rsidP="0035060E">
      <w:pPr>
        <w:numPr>
          <w:ilvl w:val="0"/>
          <w:numId w:val="27"/>
        </w:numPr>
        <w:spacing w:line="257" w:lineRule="auto"/>
        <w:ind w:left="284" w:hanging="284"/>
        <w:contextualSpacing/>
        <w:jc w:val="both"/>
        <w:rPr>
          <w:rFonts w:eastAsia="Times New Roman" w:cs="Times New Roman"/>
          <w:spacing w:val="-2"/>
          <w:sz w:val="14"/>
          <w:szCs w:val="18"/>
          <w:lang w:val="en-US" w:eastAsia="pt-BR"/>
        </w:rPr>
      </w:pPr>
      <w:r w:rsidRPr="00D44604">
        <w:rPr>
          <w:rFonts w:eastAsia="Times New Roman" w:cs="Times New Roman"/>
          <w:spacing w:val="-2"/>
          <w:sz w:val="14"/>
          <w:szCs w:val="18"/>
          <w:lang w:val="en-US" w:eastAsia="pt-BR"/>
        </w:rPr>
        <w:t xml:space="preserve">Includes in the book value of the investment of BB Mapfre, intangible assets with defined useful life, in the net amortization amount of R$ </w:t>
      </w:r>
      <w:r>
        <w:rPr>
          <w:rFonts w:eastAsia="Times New Roman" w:cs="Times New Roman"/>
          <w:spacing w:val="-2"/>
          <w:sz w:val="14"/>
          <w:szCs w:val="18"/>
          <w:lang w:val="en-US" w:eastAsia="pt-BR"/>
        </w:rPr>
        <w:t>163,644</w:t>
      </w:r>
      <w:r w:rsidRPr="00D44604">
        <w:rPr>
          <w:rFonts w:eastAsia="Times New Roman" w:cs="Times New Roman"/>
          <w:spacing w:val="-2"/>
          <w:sz w:val="14"/>
          <w:szCs w:val="18"/>
          <w:lang w:val="en-US" w:eastAsia="pt-BR"/>
        </w:rPr>
        <w:t xml:space="preserve"> thousand on</w:t>
      </w:r>
      <w:r>
        <w:rPr>
          <w:rFonts w:eastAsia="Times New Roman" w:cs="Times New Roman"/>
          <w:spacing w:val="-2"/>
          <w:sz w:val="14"/>
          <w:szCs w:val="18"/>
          <w:lang w:val="en-US" w:eastAsia="pt-BR"/>
        </w:rPr>
        <w:t xml:space="preserve"> June</w:t>
      </w:r>
      <w:r w:rsidRPr="00D44604">
        <w:rPr>
          <w:rFonts w:eastAsia="Times New Roman" w:cs="Times New Roman"/>
          <w:spacing w:val="-2"/>
          <w:sz w:val="14"/>
          <w:szCs w:val="18"/>
          <w:lang w:val="en-US" w:eastAsia="pt-BR"/>
        </w:rPr>
        <w:t xml:space="preserve"> </w:t>
      </w:r>
      <w:r>
        <w:rPr>
          <w:rFonts w:eastAsia="Times New Roman" w:cs="Times New Roman"/>
          <w:spacing w:val="-2"/>
          <w:sz w:val="14"/>
          <w:szCs w:val="18"/>
          <w:lang w:val="en-US" w:eastAsia="pt-BR"/>
        </w:rPr>
        <w:t>30</w:t>
      </w:r>
      <w:r w:rsidRPr="00D44604">
        <w:rPr>
          <w:rFonts w:eastAsia="Times New Roman" w:cs="Times New Roman"/>
          <w:spacing w:val="-2"/>
          <w:sz w:val="14"/>
          <w:szCs w:val="18"/>
          <w:lang w:val="en-US" w:eastAsia="pt-BR"/>
        </w:rPr>
        <w:t>,</w:t>
      </w:r>
      <w:r>
        <w:rPr>
          <w:rFonts w:eastAsia="Times New Roman" w:cs="Times New Roman"/>
          <w:spacing w:val="-2"/>
          <w:sz w:val="14"/>
          <w:szCs w:val="18"/>
          <w:lang w:val="en-US" w:eastAsia="pt-BR"/>
        </w:rPr>
        <w:t xml:space="preserve"> </w:t>
      </w:r>
      <w:r w:rsidRPr="00D44604">
        <w:rPr>
          <w:rFonts w:eastAsia="Times New Roman" w:cs="Times New Roman"/>
          <w:spacing w:val="-2"/>
          <w:sz w:val="14"/>
          <w:szCs w:val="18"/>
          <w:lang w:val="en-US" w:eastAsia="pt-BR"/>
        </w:rPr>
        <w:t>202</w:t>
      </w:r>
      <w:r>
        <w:rPr>
          <w:rFonts w:eastAsia="Times New Roman" w:cs="Times New Roman"/>
          <w:spacing w:val="-2"/>
          <w:sz w:val="14"/>
          <w:szCs w:val="18"/>
          <w:lang w:val="en-US" w:eastAsia="pt-BR"/>
        </w:rPr>
        <w:t>2 (R</w:t>
      </w:r>
      <w:r w:rsidRPr="00D44604">
        <w:rPr>
          <w:rFonts w:eastAsia="Times New Roman" w:cs="Times New Roman"/>
          <w:spacing w:val="-2"/>
          <w:sz w:val="14"/>
          <w:szCs w:val="18"/>
          <w:lang w:val="en-US" w:eastAsia="pt-BR"/>
        </w:rPr>
        <w:t xml:space="preserve">$ </w:t>
      </w:r>
      <w:r>
        <w:rPr>
          <w:rFonts w:eastAsia="Times New Roman" w:cs="Times New Roman"/>
          <w:spacing w:val="-2"/>
          <w:sz w:val="14"/>
          <w:szCs w:val="18"/>
          <w:lang w:val="en-US" w:eastAsia="pt-BR"/>
        </w:rPr>
        <w:t>171,008</w:t>
      </w:r>
      <w:r w:rsidRPr="00A44662">
        <w:rPr>
          <w:rFonts w:eastAsia="Times New Roman" w:cs="Times New Roman"/>
          <w:spacing w:val="-2"/>
          <w:sz w:val="14"/>
          <w:szCs w:val="18"/>
          <w:lang w:val="en-US" w:eastAsia="pt-BR"/>
        </w:rPr>
        <w:t xml:space="preserve"> </w:t>
      </w:r>
      <w:r w:rsidRPr="00D44604">
        <w:rPr>
          <w:rFonts w:eastAsia="Times New Roman" w:cs="Times New Roman"/>
          <w:spacing w:val="-2"/>
          <w:sz w:val="14"/>
          <w:szCs w:val="18"/>
          <w:lang w:val="en-US" w:eastAsia="pt-BR"/>
        </w:rPr>
        <w:t>thousand on Dec 31,20</w:t>
      </w:r>
      <w:r>
        <w:rPr>
          <w:rFonts w:eastAsia="Times New Roman" w:cs="Times New Roman"/>
          <w:spacing w:val="-2"/>
          <w:sz w:val="14"/>
          <w:szCs w:val="18"/>
          <w:lang w:val="en-US" w:eastAsia="pt-BR"/>
        </w:rPr>
        <w:t>21</w:t>
      </w:r>
      <w:r w:rsidRPr="00D44604">
        <w:rPr>
          <w:rFonts w:eastAsia="Times New Roman" w:cs="Times New Roman"/>
          <w:spacing w:val="-2"/>
          <w:sz w:val="14"/>
          <w:szCs w:val="18"/>
          <w:lang w:val="en-US" w:eastAsia="pt-BR"/>
        </w:rPr>
        <w:t>) and intangible assets with indefinite useful life amount of R$ 339,004 thousand from the partnership agreement with Mapfre</w:t>
      </w:r>
      <w:r>
        <w:rPr>
          <w:rFonts w:eastAsia="Times New Roman" w:cs="Times New Roman"/>
          <w:spacing w:val="-2"/>
          <w:sz w:val="14"/>
          <w:szCs w:val="18"/>
          <w:lang w:val="en-US" w:eastAsia="pt-BR"/>
        </w:rPr>
        <w:t>,</w:t>
      </w:r>
    </w:p>
    <w:p w14:paraId="79044FC4" w14:textId="77777777" w:rsidR="0035060E" w:rsidRPr="00D44604" w:rsidRDefault="0035060E" w:rsidP="0035060E">
      <w:pPr>
        <w:keepNext/>
        <w:keepLines/>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 xml:space="preserve">c.2) Brasilprev, </w:t>
      </w:r>
      <w:r w:rsidRPr="00D44604">
        <w:rPr>
          <w:rFonts w:eastAsia="Times New Roman" w:cs="Times New Roman"/>
          <w:b/>
          <w:color w:val="1F4E79" w:themeColor="accent1" w:themeShade="80"/>
          <w:spacing w:val="-2"/>
          <w:szCs w:val="20"/>
          <w:lang w:eastAsia="pt-BR"/>
        </w:rPr>
        <w:t>Brasilcap, Brasildental, BB Corretora e Ciclic</w:t>
      </w:r>
    </w:p>
    <w:p w14:paraId="35750957" w14:textId="77777777" w:rsidR="0035060E" w:rsidRPr="00D44604" w:rsidRDefault="0035060E" w:rsidP="0035060E">
      <w:pPr>
        <w:spacing w:after="0" w:line="240" w:lineRule="auto"/>
        <w:rPr>
          <w:rFonts w:eastAsia="Times New Roman" w:cs="Times New Roman"/>
          <w:b/>
          <w:color w:val="1F4E79" w:themeColor="accent1" w:themeShade="80"/>
          <w:spacing w:val="-2"/>
          <w:szCs w:val="20"/>
          <w:lang w:eastAsia="pt-BR"/>
        </w:rPr>
      </w:pPr>
    </w:p>
    <w:p w14:paraId="65F42140" w14:textId="77777777" w:rsidR="0035060E" w:rsidRPr="00D1543E" w:rsidRDefault="0035060E" w:rsidP="0035060E">
      <w:pPr>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t>Result Information</w:t>
      </w:r>
    </w:p>
    <w:p w14:paraId="61AC7B80" w14:textId="77777777" w:rsidR="0035060E" w:rsidRPr="001B58AD" w:rsidRDefault="0035060E" w:rsidP="0035060E">
      <w:pPr>
        <w:keepNext/>
        <w:keepLines/>
        <w:spacing w:after="0"/>
        <w:jc w:val="right"/>
        <w:rPr>
          <w:rFonts w:cs="Arial"/>
          <w:b/>
          <w:sz w:val="14"/>
          <w:szCs w:val="18"/>
          <w:lang w:val="en-US"/>
        </w:rPr>
      </w:pPr>
    </w:p>
    <w:p w14:paraId="310AC2E1" w14:textId="77777777" w:rsidR="0035060E" w:rsidRPr="00D44604" w:rsidRDefault="0035060E" w:rsidP="0035060E">
      <w:pPr>
        <w:keepNext/>
        <w:keepLines/>
        <w:spacing w:after="0"/>
        <w:jc w:val="right"/>
        <w:rPr>
          <w:rFonts w:cs="Arial"/>
          <w:b/>
          <w:sz w:val="14"/>
          <w:szCs w:val="18"/>
        </w:rPr>
      </w:pPr>
      <w:r w:rsidRPr="00FC6C4B">
        <w:rPr>
          <w:rFonts w:cs="Arial"/>
          <w:b/>
          <w:sz w:val="14"/>
          <w:szCs w:val="18"/>
        </w:rPr>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35060E" w:rsidRPr="00D44604" w14:paraId="34F98C8D"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04E3025D"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8EAADB" w:themeColor="accent5" w:themeTint="99"/>
            </w:tcBorders>
            <w:shd w:val="clear" w:color="auto" w:fill="auto"/>
            <w:vAlign w:val="center"/>
          </w:tcPr>
          <w:p w14:paraId="13DE6E59"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8EAADB" w:themeColor="accent5" w:themeTint="99"/>
              <w:bottom w:val="single" w:sz="2" w:space="0" w:color="1F4E79" w:themeColor="accent1" w:themeShade="80"/>
            </w:tcBorders>
            <w:shd w:val="clear" w:color="auto" w:fill="auto"/>
            <w:vAlign w:val="center"/>
          </w:tcPr>
          <w:p w14:paraId="573C0786"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35060E" w:rsidRPr="00D44604" w14:paraId="40425ABE"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6491D423"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9843787"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Private</w:t>
            </w:r>
          </w:p>
          <w:p w14:paraId="705316B3"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E9AB701"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Capitalization</w:t>
            </w:r>
          </w:p>
          <w:p w14:paraId="506B8372"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79E7D56"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263B2CAD"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72DB9EC"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35060E" w:rsidRPr="00D44604" w14:paraId="2AD1AED8"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4C9FF3DA"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Pr>
                <w:rFonts w:cs="Arial"/>
                <w:b/>
                <w:sz w:val="14"/>
                <w:szCs w:val="14"/>
              </w:rPr>
              <w:t>2</w:t>
            </w:r>
            <w:r>
              <w:rPr>
                <w:rFonts w:cs="Arial"/>
                <w:b/>
                <w:sz w:val="14"/>
                <w:szCs w:val="14"/>
                <w:vertAlign w:val="superscript"/>
              </w:rPr>
              <w:t>nd</w:t>
            </w:r>
            <w:r w:rsidRPr="00922C7B">
              <w:rPr>
                <w:rFonts w:cs="Arial"/>
                <w:b/>
                <w:sz w:val="14"/>
                <w:szCs w:val="14"/>
              </w:rPr>
              <w:t xml:space="preserve"> Quarter 2022</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F5AE151"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C82A236"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A95DDE3"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26E395C"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99B6DD8"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Ciclic </w:t>
            </w:r>
          </w:p>
        </w:tc>
      </w:tr>
      <w:tr w:rsidR="0035060E" w:rsidRPr="007E5BEF" w14:paraId="0B130143" w14:textId="77777777" w:rsidTr="0035060E">
        <w:trPr>
          <w:trHeight w:val="238"/>
          <w:jc w:val="center"/>
        </w:trPr>
        <w:tc>
          <w:tcPr>
            <w:tcW w:w="2909" w:type="dxa"/>
            <w:tcBorders>
              <w:top w:val="single" w:sz="2" w:space="0" w:color="1F4E79" w:themeColor="accent1" w:themeShade="80"/>
            </w:tcBorders>
            <w:shd w:val="clear" w:color="auto" w:fill="auto"/>
            <w:vAlign w:val="center"/>
          </w:tcPr>
          <w:p w14:paraId="492D50DC" w14:textId="77777777" w:rsidR="0035060E" w:rsidRPr="004365F5" w:rsidRDefault="0035060E" w:rsidP="0035060E">
            <w:pPr>
              <w:keepNext/>
              <w:keepLines/>
              <w:spacing w:before="40" w:after="40" w:line="240" w:lineRule="auto"/>
              <w:rPr>
                <w:rFonts w:eastAsia="Times New Roman" w:cs="Arial"/>
                <w:b/>
                <w:spacing w:val="-2"/>
                <w:sz w:val="14"/>
                <w:szCs w:val="14"/>
                <w:lang w:val="en-US" w:eastAsia="pt-BR"/>
              </w:rPr>
            </w:pPr>
            <w:r w:rsidRPr="004365F5">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vAlign w:val="center"/>
          </w:tcPr>
          <w:p w14:paraId="6A83F132"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E141D8">
              <w:rPr>
                <w:rFonts w:cs="Arial"/>
                <w:b/>
                <w:sz w:val="14"/>
                <w:szCs w:val="14"/>
                <w:lang w:val="en-US"/>
              </w:rPr>
              <w:t xml:space="preserve">  </w:t>
            </w:r>
            <w:r w:rsidRPr="00203807">
              <w:rPr>
                <w:rFonts w:cs="Arial"/>
                <w:b/>
                <w:sz w:val="14"/>
                <w:szCs w:val="14"/>
              </w:rPr>
              <w:t>649</w:t>
            </w:r>
            <w:r>
              <w:rPr>
                <w:rFonts w:cs="Arial"/>
                <w:b/>
                <w:sz w:val="14"/>
                <w:szCs w:val="14"/>
              </w:rPr>
              <w:t>,</w:t>
            </w:r>
            <w:r w:rsidRPr="00203807">
              <w:rPr>
                <w:rFonts w:cs="Arial"/>
                <w:b/>
                <w:sz w:val="14"/>
                <w:szCs w:val="14"/>
              </w:rPr>
              <w:t xml:space="preserve">167 </w:t>
            </w:r>
          </w:p>
        </w:tc>
        <w:tc>
          <w:tcPr>
            <w:tcW w:w="1346" w:type="dxa"/>
            <w:tcBorders>
              <w:top w:val="single" w:sz="2" w:space="0" w:color="1F4E79" w:themeColor="accent1" w:themeShade="80"/>
            </w:tcBorders>
            <w:shd w:val="clear" w:color="auto" w:fill="auto"/>
            <w:vAlign w:val="center"/>
          </w:tcPr>
          <w:p w14:paraId="62C8ECDE"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w:t>
            </w:r>
            <w:r>
              <w:rPr>
                <w:rFonts w:cs="Arial"/>
                <w:b/>
                <w:sz w:val="14"/>
                <w:szCs w:val="14"/>
              </w:rPr>
              <w:t>,</w:t>
            </w:r>
            <w:r w:rsidRPr="00203807">
              <w:rPr>
                <w:rFonts w:cs="Arial"/>
                <w:b/>
                <w:sz w:val="14"/>
                <w:szCs w:val="14"/>
              </w:rPr>
              <w:t>585)</w:t>
            </w:r>
          </w:p>
        </w:tc>
        <w:tc>
          <w:tcPr>
            <w:tcW w:w="1346" w:type="dxa"/>
            <w:tcBorders>
              <w:top w:val="single" w:sz="2" w:space="0" w:color="1F4E79" w:themeColor="accent1" w:themeShade="80"/>
            </w:tcBorders>
            <w:shd w:val="clear" w:color="auto" w:fill="auto"/>
            <w:vAlign w:val="center"/>
          </w:tcPr>
          <w:p w14:paraId="5133FB7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18</w:t>
            </w:r>
            <w:r>
              <w:rPr>
                <w:rFonts w:cs="Arial"/>
                <w:b/>
                <w:sz w:val="14"/>
                <w:szCs w:val="14"/>
              </w:rPr>
              <w:t>,</w:t>
            </w:r>
            <w:r w:rsidRPr="00203807">
              <w:rPr>
                <w:rFonts w:cs="Arial"/>
                <w:b/>
                <w:sz w:val="14"/>
                <w:szCs w:val="14"/>
              </w:rPr>
              <w:t xml:space="preserve">376 </w:t>
            </w:r>
          </w:p>
        </w:tc>
        <w:tc>
          <w:tcPr>
            <w:tcW w:w="1346" w:type="dxa"/>
            <w:tcBorders>
              <w:top w:val="single" w:sz="2" w:space="0" w:color="1F4E79" w:themeColor="accent1" w:themeShade="80"/>
            </w:tcBorders>
            <w:shd w:val="clear" w:color="auto" w:fill="auto"/>
            <w:vAlign w:val="center"/>
          </w:tcPr>
          <w:p w14:paraId="5242862E"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eastAsia="Times New Roman" w:cs="Arial"/>
                <w:b/>
                <w:spacing w:val="-2"/>
                <w:sz w:val="14"/>
                <w:szCs w:val="14"/>
                <w:lang w:eastAsia="pt-BR"/>
              </w:rPr>
              <w:t xml:space="preserve">  895</w:t>
            </w:r>
            <w:r>
              <w:rPr>
                <w:rFonts w:eastAsia="Times New Roman" w:cs="Arial"/>
                <w:b/>
                <w:spacing w:val="-2"/>
                <w:sz w:val="14"/>
                <w:szCs w:val="14"/>
                <w:lang w:eastAsia="pt-BR"/>
              </w:rPr>
              <w:t>,</w:t>
            </w:r>
            <w:r w:rsidRPr="00203807">
              <w:rPr>
                <w:rFonts w:eastAsia="Times New Roman" w:cs="Arial"/>
                <w:b/>
                <w:spacing w:val="-2"/>
                <w:sz w:val="14"/>
                <w:szCs w:val="14"/>
                <w:lang w:eastAsia="pt-BR"/>
              </w:rPr>
              <w:t>519</w:t>
            </w:r>
          </w:p>
        </w:tc>
        <w:tc>
          <w:tcPr>
            <w:tcW w:w="1346" w:type="dxa"/>
            <w:tcBorders>
              <w:top w:val="single" w:sz="2" w:space="0" w:color="1F4E79" w:themeColor="accent1" w:themeShade="80"/>
            </w:tcBorders>
            <w:shd w:val="clear" w:color="auto" w:fill="auto"/>
            <w:vAlign w:val="center"/>
          </w:tcPr>
          <w:p w14:paraId="5D2261E9"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eastAsia="Times New Roman" w:cs="Arial"/>
                <w:b/>
                <w:spacing w:val="-2"/>
                <w:sz w:val="14"/>
                <w:szCs w:val="14"/>
                <w:lang w:eastAsia="pt-BR"/>
              </w:rPr>
              <w:t xml:space="preserve">  7</w:t>
            </w:r>
            <w:r>
              <w:rPr>
                <w:rFonts w:eastAsia="Times New Roman" w:cs="Arial"/>
                <w:b/>
                <w:spacing w:val="-2"/>
                <w:sz w:val="14"/>
                <w:szCs w:val="14"/>
                <w:lang w:eastAsia="pt-BR"/>
              </w:rPr>
              <w:t>,</w:t>
            </w:r>
            <w:r w:rsidRPr="00203807">
              <w:rPr>
                <w:rFonts w:eastAsia="Times New Roman" w:cs="Arial"/>
                <w:b/>
                <w:spacing w:val="-2"/>
                <w:sz w:val="14"/>
                <w:szCs w:val="14"/>
                <w:lang w:eastAsia="pt-BR"/>
              </w:rPr>
              <w:t>16</w:t>
            </w:r>
            <w:r>
              <w:rPr>
                <w:rFonts w:eastAsia="Times New Roman" w:cs="Arial"/>
                <w:b/>
                <w:spacing w:val="-2"/>
                <w:sz w:val="14"/>
                <w:szCs w:val="14"/>
                <w:lang w:eastAsia="pt-BR"/>
              </w:rPr>
              <w:t>4</w:t>
            </w:r>
          </w:p>
        </w:tc>
      </w:tr>
      <w:tr w:rsidR="0035060E" w:rsidRPr="00D44604" w14:paraId="6607388B" w14:textId="77777777" w:rsidTr="0035060E">
        <w:trPr>
          <w:trHeight w:val="238"/>
          <w:jc w:val="center"/>
        </w:trPr>
        <w:tc>
          <w:tcPr>
            <w:tcW w:w="2909" w:type="dxa"/>
            <w:shd w:val="clear" w:color="auto" w:fill="auto"/>
            <w:vAlign w:val="center"/>
          </w:tcPr>
          <w:p w14:paraId="7324241B"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Social Security</w:t>
            </w:r>
          </w:p>
        </w:tc>
        <w:tc>
          <w:tcPr>
            <w:tcW w:w="1346" w:type="dxa"/>
            <w:shd w:val="clear" w:color="auto" w:fill="auto"/>
            <w:vAlign w:val="center"/>
          </w:tcPr>
          <w:p w14:paraId="4C8A0590"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12</w:t>
            </w:r>
            <w:r>
              <w:rPr>
                <w:rFonts w:cs="Arial"/>
                <w:sz w:val="14"/>
                <w:szCs w:val="14"/>
              </w:rPr>
              <w:t>,</w:t>
            </w:r>
            <w:r w:rsidRPr="00203807">
              <w:rPr>
                <w:rFonts w:cs="Arial"/>
                <w:sz w:val="14"/>
                <w:szCs w:val="14"/>
              </w:rPr>
              <w:t>560</w:t>
            </w:r>
            <w:r>
              <w:rPr>
                <w:rFonts w:cs="Arial"/>
                <w:sz w:val="14"/>
                <w:szCs w:val="14"/>
              </w:rPr>
              <w:t>,</w:t>
            </w:r>
            <w:r w:rsidRPr="00203807">
              <w:rPr>
                <w:rFonts w:cs="Arial"/>
                <w:sz w:val="14"/>
                <w:szCs w:val="14"/>
              </w:rPr>
              <w:t xml:space="preserve">164 </w:t>
            </w:r>
          </w:p>
        </w:tc>
        <w:tc>
          <w:tcPr>
            <w:tcW w:w="1346" w:type="dxa"/>
            <w:shd w:val="clear" w:color="auto" w:fill="auto"/>
            <w:vAlign w:val="center"/>
          </w:tcPr>
          <w:p w14:paraId="66043290"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4A14A291"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14AD6FDE"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5CA94D4C"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r>
      <w:tr w:rsidR="0035060E" w:rsidRPr="00D44604" w14:paraId="4C8C0BB0" w14:textId="77777777" w:rsidTr="0035060E">
        <w:trPr>
          <w:trHeight w:val="238"/>
          <w:jc w:val="center"/>
        </w:trPr>
        <w:tc>
          <w:tcPr>
            <w:tcW w:w="2909" w:type="dxa"/>
            <w:shd w:val="clear" w:color="auto" w:fill="auto"/>
            <w:vAlign w:val="center"/>
          </w:tcPr>
          <w:p w14:paraId="3E1127D4"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Capitalization</w:t>
            </w:r>
          </w:p>
        </w:tc>
        <w:tc>
          <w:tcPr>
            <w:tcW w:w="1346" w:type="dxa"/>
            <w:shd w:val="clear" w:color="auto" w:fill="auto"/>
            <w:vAlign w:val="center"/>
          </w:tcPr>
          <w:p w14:paraId="3331C91B"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17FCE987"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143</w:t>
            </w:r>
            <w:r>
              <w:rPr>
                <w:rFonts w:cs="Arial"/>
                <w:sz w:val="14"/>
                <w:szCs w:val="14"/>
              </w:rPr>
              <w:t>,</w:t>
            </w:r>
            <w:r w:rsidRPr="00203807">
              <w:rPr>
                <w:rFonts w:cs="Arial"/>
                <w:sz w:val="14"/>
                <w:szCs w:val="14"/>
              </w:rPr>
              <w:t xml:space="preserve">059 </w:t>
            </w:r>
          </w:p>
        </w:tc>
        <w:tc>
          <w:tcPr>
            <w:tcW w:w="1346" w:type="dxa"/>
            <w:shd w:val="clear" w:color="auto" w:fill="auto"/>
            <w:vAlign w:val="center"/>
          </w:tcPr>
          <w:p w14:paraId="5C9795EA"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3E5F22DA"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62C8CDC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r>
      <w:tr w:rsidR="0035060E" w:rsidRPr="00D44604" w14:paraId="4B857BDC" w14:textId="77777777" w:rsidTr="0035060E">
        <w:trPr>
          <w:trHeight w:val="238"/>
          <w:jc w:val="center"/>
        </w:trPr>
        <w:tc>
          <w:tcPr>
            <w:tcW w:w="2909" w:type="dxa"/>
            <w:shd w:val="clear" w:color="auto" w:fill="auto"/>
            <w:vAlign w:val="center"/>
          </w:tcPr>
          <w:p w14:paraId="33A92D17"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Health care</w:t>
            </w:r>
          </w:p>
        </w:tc>
        <w:tc>
          <w:tcPr>
            <w:tcW w:w="1346" w:type="dxa"/>
            <w:shd w:val="clear" w:color="auto" w:fill="auto"/>
            <w:vAlign w:val="center"/>
          </w:tcPr>
          <w:p w14:paraId="7C339023"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612D852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2A5AEFEF"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30</w:t>
            </w:r>
            <w:r>
              <w:rPr>
                <w:rFonts w:cs="Arial"/>
                <w:sz w:val="14"/>
                <w:szCs w:val="14"/>
              </w:rPr>
              <w:t>,</w:t>
            </w:r>
            <w:r w:rsidRPr="00203807">
              <w:rPr>
                <w:rFonts w:cs="Arial"/>
                <w:sz w:val="14"/>
                <w:szCs w:val="14"/>
              </w:rPr>
              <w:t xml:space="preserve">529 </w:t>
            </w:r>
          </w:p>
        </w:tc>
        <w:tc>
          <w:tcPr>
            <w:tcW w:w="1346" w:type="dxa"/>
            <w:shd w:val="clear" w:color="auto" w:fill="auto"/>
            <w:vAlign w:val="center"/>
          </w:tcPr>
          <w:p w14:paraId="7DB35C77"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64EF4DB8"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r>
      <w:tr w:rsidR="0035060E" w:rsidRPr="00D44604" w14:paraId="5EE27700" w14:textId="77777777" w:rsidTr="0035060E">
        <w:trPr>
          <w:trHeight w:val="238"/>
          <w:jc w:val="center"/>
        </w:trPr>
        <w:tc>
          <w:tcPr>
            <w:tcW w:w="2909" w:type="dxa"/>
            <w:shd w:val="clear" w:color="auto" w:fill="auto"/>
            <w:vAlign w:val="center"/>
          </w:tcPr>
          <w:p w14:paraId="5AED95F7"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Brokerage</w:t>
            </w:r>
          </w:p>
        </w:tc>
        <w:tc>
          <w:tcPr>
            <w:tcW w:w="1346" w:type="dxa"/>
            <w:shd w:val="clear" w:color="auto" w:fill="auto"/>
            <w:vAlign w:val="center"/>
          </w:tcPr>
          <w:p w14:paraId="679F05E9"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5AB2AC09"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137EC0CB"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00B6F854"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 xml:space="preserve">  949</w:t>
            </w:r>
            <w:r>
              <w:rPr>
                <w:rFonts w:eastAsia="Times New Roman" w:cs="Arial"/>
                <w:spacing w:val="-2"/>
                <w:sz w:val="14"/>
                <w:szCs w:val="14"/>
                <w:lang w:eastAsia="pt-BR"/>
              </w:rPr>
              <w:t>,</w:t>
            </w:r>
            <w:r w:rsidRPr="00203807">
              <w:rPr>
                <w:rFonts w:eastAsia="Times New Roman" w:cs="Arial"/>
                <w:spacing w:val="-2"/>
                <w:sz w:val="14"/>
                <w:szCs w:val="14"/>
                <w:lang w:eastAsia="pt-BR"/>
              </w:rPr>
              <w:t>282</w:t>
            </w:r>
          </w:p>
        </w:tc>
        <w:tc>
          <w:tcPr>
            <w:tcW w:w="1346" w:type="dxa"/>
            <w:shd w:val="clear" w:color="auto" w:fill="auto"/>
            <w:vAlign w:val="center"/>
          </w:tcPr>
          <w:p w14:paraId="0661540F"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 xml:space="preserve">  11</w:t>
            </w:r>
            <w:r>
              <w:rPr>
                <w:rFonts w:eastAsia="Times New Roman" w:cs="Arial"/>
                <w:spacing w:val="-2"/>
                <w:sz w:val="14"/>
                <w:szCs w:val="14"/>
                <w:lang w:eastAsia="pt-BR"/>
              </w:rPr>
              <w:t>,</w:t>
            </w:r>
            <w:r w:rsidRPr="00203807">
              <w:rPr>
                <w:rFonts w:eastAsia="Times New Roman" w:cs="Arial"/>
                <w:spacing w:val="-2"/>
                <w:sz w:val="14"/>
                <w:szCs w:val="14"/>
                <w:lang w:eastAsia="pt-BR"/>
              </w:rPr>
              <w:t>183</w:t>
            </w:r>
          </w:p>
        </w:tc>
      </w:tr>
      <w:tr w:rsidR="0035060E" w:rsidRPr="00D44604" w14:paraId="07A69F62" w14:textId="77777777" w:rsidTr="0035060E">
        <w:trPr>
          <w:trHeight w:val="238"/>
          <w:jc w:val="center"/>
        </w:trPr>
        <w:tc>
          <w:tcPr>
            <w:tcW w:w="2909" w:type="dxa"/>
            <w:shd w:val="clear" w:color="auto" w:fill="auto"/>
            <w:vAlign w:val="center"/>
          </w:tcPr>
          <w:p w14:paraId="30FC1F23" w14:textId="77777777" w:rsidR="0035060E" w:rsidRPr="004365F5" w:rsidRDefault="0035060E" w:rsidP="0035060E">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color w:val="000000"/>
                <w:spacing w:val="-2"/>
                <w:sz w:val="14"/>
                <w:szCs w:val="14"/>
                <w:lang w:eastAsia="pt-BR"/>
              </w:rPr>
              <w:t>Costs / expenses</w:t>
            </w:r>
          </w:p>
        </w:tc>
        <w:tc>
          <w:tcPr>
            <w:tcW w:w="1346" w:type="dxa"/>
            <w:shd w:val="clear" w:color="auto" w:fill="auto"/>
            <w:vAlign w:val="center"/>
          </w:tcPr>
          <w:p w14:paraId="53435E07"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(11</w:t>
            </w:r>
            <w:r>
              <w:rPr>
                <w:rFonts w:cs="Arial"/>
                <w:sz w:val="14"/>
                <w:szCs w:val="14"/>
              </w:rPr>
              <w:t>,</w:t>
            </w:r>
            <w:r w:rsidRPr="00203807">
              <w:rPr>
                <w:rFonts w:cs="Arial"/>
                <w:sz w:val="14"/>
                <w:szCs w:val="14"/>
              </w:rPr>
              <w:t>910</w:t>
            </w:r>
            <w:r>
              <w:rPr>
                <w:rFonts w:cs="Arial"/>
                <w:sz w:val="14"/>
                <w:szCs w:val="14"/>
              </w:rPr>
              <w:t>,</w:t>
            </w:r>
            <w:r w:rsidRPr="00203807">
              <w:rPr>
                <w:rFonts w:cs="Arial"/>
                <w:sz w:val="14"/>
                <w:szCs w:val="14"/>
              </w:rPr>
              <w:t>997)</w:t>
            </w:r>
          </w:p>
        </w:tc>
        <w:tc>
          <w:tcPr>
            <w:tcW w:w="1346" w:type="dxa"/>
            <w:shd w:val="clear" w:color="auto" w:fill="auto"/>
            <w:vAlign w:val="center"/>
          </w:tcPr>
          <w:p w14:paraId="5A7B03F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(149</w:t>
            </w:r>
            <w:r>
              <w:rPr>
                <w:rFonts w:cs="Arial"/>
                <w:sz w:val="14"/>
                <w:szCs w:val="14"/>
              </w:rPr>
              <w:t>,</w:t>
            </w:r>
            <w:r w:rsidRPr="00203807">
              <w:rPr>
                <w:rFonts w:cs="Arial"/>
                <w:sz w:val="14"/>
                <w:szCs w:val="14"/>
              </w:rPr>
              <w:t>644)</w:t>
            </w:r>
          </w:p>
        </w:tc>
        <w:tc>
          <w:tcPr>
            <w:tcW w:w="1346" w:type="dxa"/>
            <w:shd w:val="clear" w:color="auto" w:fill="auto"/>
            <w:vAlign w:val="center"/>
          </w:tcPr>
          <w:p w14:paraId="3C54EBC2"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(12</w:t>
            </w:r>
            <w:r>
              <w:rPr>
                <w:rFonts w:cs="Arial"/>
                <w:sz w:val="14"/>
                <w:szCs w:val="14"/>
              </w:rPr>
              <w:t>,</w:t>
            </w:r>
            <w:r w:rsidRPr="00203807">
              <w:rPr>
                <w:rFonts w:cs="Arial"/>
                <w:sz w:val="14"/>
                <w:szCs w:val="14"/>
              </w:rPr>
              <w:t>153)</w:t>
            </w:r>
          </w:p>
        </w:tc>
        <w:tc>
          <w:tcPr>
            <w:tcW w:w="1346" w:type="dxa"/>
            <w:shd w:val="clear" w:color="auto" w:fill="auto"/>
            <w:vAlign w:val="center"/>
          </w:tcPr>
          <w:p w14:paraId="20E54C11"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 xml:space="preserve">  (53</w:t>
            </w:r>
            <w:r>
              <w:rPr>
                <w:rFonts w:eastAsia="Times New Roman" w:cs="Arial"/>
                <w:spacing w:val="-2"/>
                <w:sz w:val="14"/>
                <w:szCs w:val="14"/>
                <w:lang w:eastAsia="pt-BR"/>
              </w:rPr>
              <w:t>,</w:t>
            </w:r>
            <w:r w:rsidRPr="00203807">
              <w:rPr>
                <w:rFonts w:eastAsia="Times New Roman" w:cs="Arial"/>
                <w:spacing w:val="-2"/>
                <w:sz w:val="14"/>
                <w:szCs w:val="14"/>
                <w:lang w:eastAsia="pt-BR"/>
              </w:rPr>
              <w:t>763)</w:t>
            </w:r>
          </w:p>
        </w:tc>
        <w:tc>
          <w:tcPr>
            <w:tcW w:w="1346" w:type="dxa"/>
            <w:shd w:val="clear" w:color="auto" w:fill="auto"/>
            <w:vAlign w:val="center"/>
          </w:tcPr>
          <w:p w14:paraId="17A3F2CF"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 xml:space="preserve">  (4</w:t>
            </w:r>
            <w:r>
              <w:rPr>
                <w:rFonts w:eastAsia="Times New Roman" w:cs="Arial"/>
                <w:spacing w:val="-2"/>
                <w:sz w:val="14"/>
                <w:szCs w:val="14"/>
                <w:lang w:eastAsia="pt-BR"/>
              </w:rPr>
              <w:t>,</w:t>
            </w:r>
            <w:r w:rsidRPr="00203807">
              <w:rPr>
                <w:rFonts w:eastAsia="Times New Roman" w:cs="Arial"/>
                <w:spacing w:val="-2"/>
                <w:sz w:val="14"/>
                <w:szCs w:val="14"/>
                <w:lang w:eastAsia="pt-BR"/>
              </w:rPr>
              <w:t>019)</w:t>
            </w:r>
          </w:p>
        </w:tc>
      </w:tr>
      <w:tr w:rsidR="0035060E" w:rsidRPr="007E5BEF" w14:paraId="0B9D2FFC" w14:textId="77777777" w:rsidTr="0035060E">
        <w:trPr>
          <w:trHeight w:val="238"/>
          <w:jc w:val="center"/>
        </w:trPr>
        <w:tc>
          <w:tcPr>
            <w:tcW w:w="2909" w:type="dxa"/>
            <w:shd w:val="clear" w:color="auto" w:fill="auto"/>
            <w:vAlign w:val="center"/>
          </w:tcPr>
          <w:p w14:paraId="1E3D1E36" w14:textId="77777777" w:rsidR="0035060E" w:rsidRPr="004365F5" w:rsidRDefault="0035060E" w:rsidP="0035060E">
            <w:pPr>
              <w:keepNext/>
              <w:keepLines/>
              <w:spacing w:before="40" w:after="40" w:line="240" w:lineRule="auto"/>
              <w:rPr>
                <w:rFonts w:eastAsia="Times New Roman" w:cs="Arial"/>
                <w:b/>
                <w:spacing w:val="-2"/>
                <w:sz w:val="14"/>
                <w:szCs w:val="14"/>
                <w:lang w:eastAsia="pt-BR"/>
              </w:rPr>
            </w:pPr>
            <w:r w:rsidRPr="004365F5">
              <w:rPr>
                <w:rFonts w:eastAsia="Times New Roman" w:cs="Arial"/>
                <w:b/>
                <w:spacing w:val="-2"/>
                <w:sz w:val="14"/>
                <w:szCs w:val="14"/>
                <w:lang w:eastAsia="pt-BR"/>
              </w:rPr>
              <w:t>Financial result</w:t>
            </w:r>
          </w:p>
        </w:tc>
        <w:tc>
          <w:tcPr>
            <w:tcW w:w="1346" w:type="dxa"/>
            <w:shd w:val="clear" w:color="auto" w:fill="auto"/>
            <w:vAlign w:val="center"/>
          </w:tcPr>
          <w:p w14:paraId="29BCCC8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(89</w:t>
            </w:r>
            <w:r>
              <w:rPr>
                <w:rFonts w:cs="Arial"/>
                <w:b/>
                <w:sz w:val="14"/>
                <w:szCs w:val="14"/>
              </w:rPr>
              <w:t>,</w:t>
            </w:r>
            <w:r w:rsidRPr="00203807">
              <w:rPr>
                <w:rFonts w:cs="Arial"/>
                <w:b/>
                <w:sz w:val="14"/>
                <w:szCs w:val="14"/>
              </w:rPr>
              <w:t>056)</w:t>
            </w:r>
          </w:p>
        </w:tc>
        <w:tc>
          <w:tcPr>
            <w:tcW w:w="1346" w:type="dxa"/>
            <w:shd w:val="clear" w:color="auto" w:fill="auto"/>
            <w:vAlign w:val="center"/>
          </w:tcPr>
          <w:p w14:paraId="4AFEC80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100</w:t>
            </w:r>
            <w:r>
              <w:rPr>
                <w:rFonts w:cs="Arial"/>
                <w:b/>
                <w:sz w:val="14"/>
                <w:szCs w:val="14"/>
              </w:rPr>
              <w:t>,</w:t>
            </w:r>
            <w:r w:rsidRPr="00203807">
              <w:rPr>
                <w:rFonts w:cs="Arial"/>
                <w:b/>
                <w:sz w:val="14"/>
                <w:szCs w:val="14"/>
              </w:rPr>
              <w:t>64</w:t>
            </w:r>
            <w:r>
              <w:rPr>
                <w:rFonts w:cs="Arial"/>
                <w:b/>
                <w:sz w:val="14"/>
                <w:szCs w:val="14"/>
              </w:rPr>
              <w:t>5</w:t>
            </w:r>
            <w:r w:rsidRPr="00203807">
              <w:rPr>
                <w:rFonts w:cs="Arial"/>
                <w:b/>
                <w:sz w:val="14"/>
                <w:szCs w:val="14"/>
              </w:rPr>
              <w:t xml:space="preserve"> </w:t>
            </w:r>
          </w:p>
        </w:tc>
        <w:tc>
          <w:tcPr>
            <w:tcW w:w="1346" w:type="dxa"/>
            <w:shd w:val="clear" w:color="auto" w:fill="auto"/>
            <w:vAlign w:val="center"/>
          </w:tcPr>
          <w:p w14:paraId="2B4DB4B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928 </w:t>
            </w:r>
          </w:p>
        </w:tc>
        <w:tc>
          <w:tcPr>
            <w:tcW w:w="1346" w:type="dxa"/>
            <w:shd w:val="clear" w:color="auto" w:fill="auto"/>
            <w:vAlign w:val="center"/>
          </w:tcPr>
          <w:p w14:paraId="5F1A1B48"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92</w:t>
            </w:r>
            <w:r>
              <w:rPr>
                <w:rFonts w:cs="Arial"/>
                <w:b/>
                <w:sz w:val="14"/>
                <w:szCs w:val="14"/>
              </w:rPr>
              <w:t>,</w:t>
            </w:r>
            <w:r w:rsidRPr="00203807">
              <w:rPr>
                <w:rFonts w:cs="Arial"/>
                <w:b/>
                <w:sz w:val="14"/>
                <w:szCs w:val="14"/>
              </w:rPr>
              <w:t xml:space="preserve">084 </w:t>
            </w:r>
          </w:p>
        </w:tc>
        <w:tc>
          <w:tcPr>
            <w:tcW w:w="1346" w:type="dxa"/>
            <w:shd w:val="clear" w:color="auto" w:fill="auto"/>
            <w:vAlign w:val="center"/>
          </w:tcPr>
          <w:p w14:paraId="07957459"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(261)</w:t>
            </w:r>
          </w:p>
        </w:tc>
      </w:tr>
      <w:tr w:rsidR="0035060E" w:rsidRPr="00D44604" w14:paraId="5E3E674E" w14:textId="77777777" w:rsidTr="0035060E">
        <w:trPr>
          <w:trHeight w:val="238"/>
          <w:jc w:val="center"/>
        </w:trPr>
        <w:tc>
          <w:tcPr>
            <w:tcW w:w="2909" w:type="dxa"/>
            <w:shd w:val="clear" w:color="auto" w:fill="auto"/>
            <w:vAlign w:val="center"/>
          </w:tcPr>
          <w:p w14:paraId="28468C1F" w14:textId="77777777" w:rsidR="0035060E" w:rsidRPr="004365F5" w:rsidRDefault="0035060E" w:rsidP="0035060E">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Interest income</w:t>
            </w:r>
          </w:p>
        </w:tc>
        <w:tc>
          <w:tcPr>
            <w:tcW w:w="1346" w:type="dxa"/>
            <w:shd w:val="clear" w:color="auto" w:fill="auto"/>
            <w:vAlign w:val="center"/>
          </w:tcPr>
          <w:p w14:paraId="357A563B"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w:t>
            </w:r>
            <w:r>
              <w:rPr>
                <w:rFonts w:cs="Arial"/>
                <w:sz w:val="14"/>
                <w:szCs w:val="14"/>
              </w:rPr>
              <w:t>,</w:t>
            </w:r>
            <w:r w:rsidRPr="00203807">
              <w:rPr>
                <w:rFonts w:cs="Arial"/>
                <w:sz w:val="14"/>
                <w:szCs w:val="14"/>
              </w:rPr>
              <w:t>554</w:t>
            </w:r>
            <w:r>
              <w:rPr>
                <w:rFonts w:cs="Arial"/>
                <w:sz w:val="14"/>
                <w:szCs w:val="14"/>
              </w:rPr>
              <w:t>,</w:t>
            </w:r>
            <w:r w:rsidRPr="00203807">
              <w:rPr>
                <w:rFonts w:cs="Arial"/>
                <w:sz w:val="14"/>
                <w:szCs w:val="14"/>
              </w:rPr>
              <w:t xml:space="preserve">103 </w:t>
            </w:r>
          </w:p>
        </w:tc>
        <w:tc>
          <w:tcPr>
            <w:tcW w:w="1346" w:type="dxa"/>
            <w:shd w:val="clear" w:color="auto" w:fill="auto"/>
            <w:vAlign w:val="center"/>
          </w:tcPr>
          <w:p w14:paraId="314AEE86"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205</w:t>
            </w:r>
            <w:r>
              <w:rPr>
                <w:rFonts w:cs="Arial"/>
                <w:sz w:val="14"/>
                <w:szCs w:val="14"/>
              </w:rPr>
              <w:t>,</w:t>
            </w:r>
            <w:r w:rsidRPr="00203807">
              <w:rPr>
                <w:rFonts w:cs="Arial"/>
                <w:sz w:val="14"/>
                <w:szCs w:val="14"/>
              </w:rPr>
              <w:t xml:space="preserve">754 </w:t>
            </w:r>
          </w:p>
        </w:tc>
        <w:tc>
          <w:tcPr>
            <w:tcW w:w="1346" w:type="dxa"/>
            <w:shd w:val="clear" w:color="auto" w:fill="auto"/>
            <w:vAlign w:val="center"/>
          </w:tcPr>
          <w:p w14:paraId="22AD6366"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70CAF5E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78</w:t>
            </w:r>
            <w:r>
              <w:rPr>
                <w:rFonts w:cs="Arial"/>
                <w:sz w:val="14"/>
                <w:szCs w:val="14"/>
              </w:rPr>
              <w:t>,</w:t>
            </w:r>
            <w:r w:rsidRPr="00203807">
              <w:rPr>
                <w:rFonts w:cs="Arial"/>
                <w:sz w:val="14"/>
                <w:szCs w:val="14"/>
              </w:rPr>
              <w:t xml:space="preserve">141 </w:t>
            </w:r>
          </w:p>
        </w:tc>
        <w:tc>
          <w:tcPr>
            <w:tcW w:w="1346" w:type="dxa"/>
            <w:shd w:val="clear" w:color="auto" w:fill="auto"/>
            <w:vAlign w:val="center"/>
          </w:tcPr>
          <w:p w14:paraId="354975F1"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0 </w:t>
            </w:r>
          </w:p>
        </w:tc>
      </w:tr>
      <w:tr w:rsidR="0035060E" w:rsidRPr="00D44604" w14:paraId="268A30E8" w14:textId="77777777" w:rsidTr="0035060E">
        <w:trPr>
          <w:trHeight w:val="238"/>
          <w:jc w:val="center"/>
        </w:trPr>
        <w:tc>
          <w:tcPr>
            <w:tcW w:w="2909" w:type="dxa"/>
            <w:shd w:val="clear" w:color="auto" w:fill="auto"/>
            <w:vAlign w:val="center"/>
          </w:tcPr>
          <w:p w14:paraId="1B0E037D" w14:textId="77777777" w:rsidR="0035060E" w:rsidRPr="004365F5" w:rsidRDefault="0035060E" w:rsidP="0035060E">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Other financial income</w:t>
            </w:r>
          </w:p>
        </w:tc>
        <w:tc>
          <w:tcPr>
            <w:tcW w:w="1346" w:type="dxa"/>
            <w:shd w:val="clear" w:color="auto" w:fill="auto"/>
            <w:vAlign w:val="center"/>
          </w:tcPr>
          <w:p w14:paraId="03A89852"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w:t>
            </w:r>
            <w:r>
              <w:rPr>
                <w:rFonts w:cs="Arial"/>
                <w:sz w:val="14"/>
                <w:szCs w:val="14"/>
              </w:rPr>
              <w:t>,</w:t>
            </w:r>
            <w:r w:rsidRPr="00203807">
              <w:rPr>
                <w:rFonts w:cs="Arial"/>
                <w:sz w:val="14"/>
                <w:szCs w:val="14"/>
              </w:rPr>
              <w:t>941</w:t>
            </w:r>
            <w:r>
              <w:rPr>
                <w:rFonts w:cs="Arial"/>
                <w:sz w:val="14"/>
                <w:szCs w:val="14"/>
              </w:rPr>
              <w:t>,</w:t>
            </w:r>
            <w:r w:rsidRPr="00203807">
              <w:rPr>
                <w:rFonts w:cs="Arial"/>
                <w:sz w:val="14"/>
                <w:szCs w:val="14"/>
              </w:rPr>
              <w:t xml:space="preserve">916 </w:t>
            </w:r>
          </w:p>
        </w:tc>
        <w:tc>
          <w:tcPr>
            <w:tcW w:w="1346" w:type="dxa"/>
            <w:shd w:val="clear" w:color="auto" w:fill="auto"/>
            <w:vAlign w:val="center"/>
          </w:tcPr>
          <w:p w14:paraId="75E84752"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120</w:t>
            </w:r>
            <w:r>
              <w:rPr>
                <w:rFonts w:cs="Arial"/>
                <w:sz w:val="14"/>
                <w:szCs w:val="14"/>
              </w:rPr>
              <w:t>,</w:t>
            </w:r>
            <w:r w:rsidRPr="00203807">
              <w:rPr>
                <w:rFonts w:cs="Arial"/>
                <w:sz w:val="14"/>
                <w:szCs w:val="14"/>
              </w:rPr>
              <w:t xml:space="preserve">374 </w:t>
            </w:r>
          </w:p>
        </w:tc>
        <w:tc>
          <w:tcPr>
            <w:tcW w:w="1346" w:type="dxa"/>
            <w:shd w:val="clear" w:color="auto" w:fill="auto"/>
            <w:vAlign w:val="center"/>
          </w:tcPr>
          <w:p w14:paraId="6B050435"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987 </w:t>
            </w:r>
          </w:p>
        </w:tc>
        <w:tc>
          <w:tcPr>
            <w:tcW w:w="1346" w:type="dxa"/>
            <w:shd w:val="clear" w:color="auto" w:fill="auto"/>
            <w:vAlign w:val="center"/>
          </w:tcPr>
          <w:p w14:paraId="3A7F42F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13</w:t>
            </w:r>
            <w:r>
              <w:rPr>
                <w:rFonts w:cs="Arial"/>
                <w:sz w:val="14"/>
                <w:szCs w:val="14"/>
              </w:rPr>
              <w:t>,</w:t>
            </w:r>
            <w:r w:rsidRPr="00203807">
              <w:rPr>
                <w:rFonts w:cs="Arial"/>
                <w:sz w:val="14"/>
                <w:szCs w:val="14"/>
              </w:rPr>
              <w:t xml:space="preserve">995 </w:t>
            </w:r>
          </w:p>
        </w:tc>
        <w:tc>
          <w:tcPr>
            <w:tcW w:w="1346" w:type="dxa"/>
            <w:shd w:val="clear" w:color="auto" w:fill="auto"/>
            <w:vAlign w:val="center"/>
          </w:tcPr>
          <w:p w14:paraId="3F39C6BE"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28 </w:t>
            </w:r>
          </w:p>
        </w:tc>
      </w:tr>
      <w:tr w:rsidR="0035060E" w:rsidRPr="00D44604" w14:paraId="0CC3B1CA" w14:textId="77777777" w:rsidTr="0035060E">
        <w:trPr>
          <w:trHeight w:val="238"/>
          <w:jc w:val="center"/>
        </w:trPr>
        <w:tc>
          <w:tcPr>
            <w:tcW w:w="2909" w:type="dxa"/>
            <w:shd w:val="clear" w:color="auto" w:fill="auto"/>
            <w:vAlign w:val="center"/>
          </w:tcPr>
          <w:p w14:paraId="1E82EB81" w14:textId="77777777" w:rsidR="0035060E" w:rsidRPr="004365F5" w:rsidRDefault="0035060E" w:rsidP="0035060E">
            <w:pPr>
              <w:keepNext/>
              <w:keepLines/>
              <w:spacing w:before="40" w:after="40" w:line="240" w:lineRule="auto"/>
              <w:ind w:left="113"/>
              <w:rPr>
                <w:rFonts w:eastAsia="Times New Roman" w:cs="Arial"/>
                <w:b/>
                <w:bCs/>
                <w:color w:val="000000"/>
                <w:spacing w:val="-2"/>
                <w:sz w:val="14"/>
                <w:szCs w:val="14"/>
                <w:lang w:eastAsia="pt-BR"/>
              </w:rPr>
            </w:pPr>
            <w:r w:rsidRPr="004365F5">
              <w:rPr>
                <w:rFonts w:eastAsia="Times New Roman" w:cs="Arial"/>
                <w:bCs/>
                <w:spacing w:val="-2"/>
                <w:sz w:val="14"/>
                <w:szCs w:val="14"/>
                <w:lang w:eastAsia="pt-BR"/>
              </w:rPr>
              <w:t>Interest expense</w:t>
            </w:r>
          </w:p>
        </w:tc>
        <w:tc>
          <w:tcPr>
            <w:tcW w:w="1346" w:type="dxa"/>
            <w:shd w:val="clear" w:color="auto" w:fill="auto"/>
            <w:vAlign w:val="center"/>
          </w:tcPr>
          <w:p w14:paraId="1F9188A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(570</w:t>
            </w:r>
            <w:r>
              <w:rPr>
                <w:rFonts w:cs="Arial"/>
                <w:sz w:val="14"/>
                <w:szCs w:val="14"/>
              </w:rPr>
              <w:t>,</w:t>
            </w:r>
            <w:r w:rsidRPr="00203807">
              <w:rPr>
                <w:rFonts w:cs="Arial"/>
                <w:sz w:val="14"/>
                <w:szCs w:val="14"/>
              </w:rPr>
              <w:t>393)</w:t>
            </w:r>
          </w:p>
        </w:tc>
        <w:tc>
          <w:tcPr>
            <w:tcW w:w="1346" w:type="dxa"/>
            <w:shd w:val="clear" w:color="auto" w:fill="auto"/>
            <w:vAlign w:val="center"/>
          </w:tcPr>
          <w:p w14:paraId="2D356CBB"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(130</w:t>
            </w:r>
            <w:r>
              <w:rPr>
                <w:rFonts w:cs="Arial"/>
                <w:sz w:val="14"/>
                <w:szCs w:val="14"/>
              </w:rPr>
              <w:t>,</w:t>
            </w:r>
            <w:r w:rsidRPr="00203807">
              <w:rPr>
                <w:rFonts w:cs="Arial"/>
                <w:sz w:val="14"/>
                <w:szCs w:val="14"/>
              </w:rPr>
              <w:t>524)</w:t>
            </w:r>
          </w:p>
        </w:tc>
        <w:tc>
          <w:tcPr>
            <w:tcW w:w="1346" w:type="dxa"/>
            <w:shd w:val="clear" w:color="auto" w:fill="auto"/>
            <w:vAlign w:val="center"/>
          </w:tcPr>
          <w:p w14:paraId="7598FC8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 </w:t>
            </w:r>
          </w:p>
        </w:tc>
        <w:tc>
          <w:tcPr>
            <w:tcW w:w="1346" w:type="dxa"/>
            <w:shd w:val="clear" w:color="auto" w:fill="auto"/>
            <w:vAlign w:val="center"/>
          </w:tcPr>
          <w:p w14:paraId="091CA289"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 </w:t>
            </w:r>
          </w:p>
        </w:tc>
        <w:tc>
          <w:tcPr>
            <w:tcW w:w="1346" w:type="dxa"/>
            <w:shd w:val="clear" w:color="auto" w:fill="auto"/>
            <w:vAlign w:val="center"/>
          </w:tcPr>
          <w:p w14:paraId="2A940D01"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(0)</w:t>
            </w:r>
          </w:p>
        </w:tc>
      </w:tr>
      <w:tr w:rsidR="0035060E" w:rsidRPr="00D44604" w14:paraId="33158B49" w14:textId="77777777" w:rsidTr="0035060E">
        <w:trPr>
          <w:trHeight w:val="238"/>
          <w:jc w:val="center"/>
        </w:trPr>
        <w:tc>
          <w:tcPr>
            <w:tcW w:w="2909" w:type="dxa"/>
            <w:shd w:val="clear" w:color="auto" w:fill="auto"/>
            <w:vAlign w:val="center"/>
          </w:tcPr>
          <w:p w14:paraId="4A883E5E" w14:textId="77777777" w:rsidR="0035060E" w:rsidRPr="004365F5" w:rsidRDefault="0035060E" w:rsidP="0035060E">
            <w:pPr>
              <w:keepNext/>
              <w:keepLines/>
              <w:spacing w:before="40" w:after="40" w:line="240" w:lineRule="auto"/>
              <w:ind w:left="113"/>
              <w:rPr>
                <w:rFonts w:eastAsia="Times New Roman" w:cs="Arial"/>
                <w:b/>
                <w:bCs/>
                <w:spacing w:val="-2"/>
                <w:sz w:val="14"/>
                <w:szCs w:val="14"/>
                <w:lang w:eastAsia="pt-BR"/>
              </w:rPr>
            </w:pPr>
            <w:r w:rsidRPr="004365F5">
              <w:rPr>
                <w:rFonts w:eastAsia="Times New Roman" w:cs="Arial"/>
                <w:bCs/>
                <w:spacing w:val="-2"/>
                <w:sz w:val="14"/>
                <w:szCs w:val="14"/>
                <w:lang w:eastAsia="pt-BR"/>
              </w:rPr>
              <w:t>Other financial expenses</w:t>
            </w:r>
          </w:p>
        </w:tc>
        <w:tc>
          <w:tcPr>
            <w:tcW w:w="1346" w:type="dxa"/>
            <w:shd w:val="clear" w:color="auto" w:fill="auto"/>
            <w:vAlign w:val="center"/>
          </w:tcPr>
          <w:p w14:paraId="67CD678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(4</w:t>
            </w:r>
            <w:r>
              <w:rPr>
                <w:rFonts w:cs="Arial"/>
                <w:sz w:val="14"/>
                <w:szCs w:val="14"/>
              </w:rPr>
              <w:t>,</w:t>
            </w:r>
            <w:r w:rsidRPr="00203807">
              <w:rPr>
                <w:rFonts w:cs="Arial"/>
                <w:sz w:val="14"/>
                <w:szCs w:val="14"/>
              </w:rPr>
              <w:t>014</w:t>
            </w:r>
            <w:r>
              <w:rPr>
                <w:rFonts w:cs="Arial"/>
                <w:sz w:val="14"/>
                <w:szCs w:val="14"/>
              </w:rPr>
              <w:t>,</w:t>
            </w:r>
            <w:r w:rsidRPr="00203807">
              <w:rPr>
                <w:rFonts w:cs="Arial"/>
                <w:sz w:val="14"/>
                <w:szCs w:val="14"/>
              </w:rPr>
              <w:t>682)</w:t>
            </w:r>
          </w:p>
        </w:tc>
        <w:tc>
          <w:tcPr>
            <w:tcW w:w="1346" w:type="dxa"/>
            <w:shd w:val="clear" w:color="auto" w:fill="auto"/>
            <w:vAlign w:val="center"/>
          </w:tcPr>
          <w:p w14:paraId="4E09758B"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(94</w:t>
            </w:r>
            <w:r>
              <w:rPr>
                <w:rFonts w:cs="Arial"/>
                <w:sz w:val="14"/>
                <w:szCs w:val="14"/>
              </w:rPr>
              <w:t>,</w:t>
            </w:r>
            <w:r w:rsidRPr="00203807">
              <w:rPr>
                <w:rFonts w:cs="Arial"/>
                <w:sz w:val="14"/>
                <w:szCs w:val="14"/>
              </w:rPr>
              <w:t>959)</w:t>
            </w:r>
          </w:p>
        </w:tc>
        <w:tc>
          <w:tcPr>
            <w:tcW w:w="1346" w:type="dxa"/>
            <w:shd w:val="clear" w:color="auto" w:fill="auto"/>
            <w:vAlign w:val="center"/>
          </w:tcPr>
          <w:p w14:paraId="5BEF249E"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(59)</w:t>
            </w:r>
          </w:p>
        </w:tc>
        <w:tc>
          <w:tcPr>
            <w:tcW w:w="1346" w:type="dxa"/>
            <w:shd w:val="clear" w:color="auto" w:fill="auto"/>
            <w:vAlign w:val="center"/>
          </w:tcPr>
          <w:p w14:paraId="005CBA69"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(52)</w:t>
            </w:r>
          </w:p>
        </w:tc>
        <w:tc>
          <w:tcPr>
            <w:tcW w:w="1346" w:type="dxa"/>
            <w:shd w:val="clear" w:color="auto" w:fill="auto"/>
            <w:vAlign w:val="center"/>
          </w:tcPr>
          <w:p w14:paraId="00680F09"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(289)</w:t>
            </w:r>
          </w:p>
        </w:tc>
      </w:tr>
      <w:tr w:rsidR="0035060E" w:rsidRPr="007E5BEF" w14:paraId="45D98F5D" w14:textId="77777777" w:rsidTr="0035060E">
        <w:trPr>
          <w:trHeight w:val="238"/>
          <w:jc w:val="center"/>
        </w:trPr>
        <w:tc>
          <w:tcPr>
            <w:tcW w:w="2909" w:type="dxa"/>
            <w:shd w:val="clear" w:color="auto" w:fill="auto"/>
            <w:vAlign w:val="center"/>
          </w:tcPr>
          <w:p w14:paraId="5C8D4E84"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Equity result</w:t>
            </w:r>
          </w:p>
        </w:tc>
        <w:tc>
          <w:tcPr>
            <w:tcW w:w="1346" w:type="dxa"/>
            <w:shd w:val="clear" w:color="auto" w:fill="auto"/>
            <w:vAlign w:val="center"/>
          </w:tcPr>
          <w:p w14:paraId="3409FE6D"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(10</w:t>
            </w:r>
            <w:r>
              <w:rPr>
                <w:rFonts w:cs="Arial"/>
                <w:b/>
                <w:sz w:val="14"/>
                <w:szCs w:val="14"/>
              </w:rPr>
              <w:t>,</w:t>
            </w:r>
            <w:r w:rsidRPr="00203807">
              <w:rPr>
                <w:rFonts w:cs="Arial"/>
                <w:b/>
                <w:sz w:val="14"/>
                <w:szCs w:val="14"/>
              </w:rPr>
              <w:t>285)</w:t>
            </w:r>
          </w:p>
        </w:tc>
        <w:tc>
          <w:tcPr>
            <w:tcW w:w="1346" w:type="dxa"/>
            <w:shd w:val="clear" w:color="auto" w:fill="auto"/>
            <w:vAlign w:val="center"/>
          </w:tcPr>
          <w:p w14:paraId="7E725CE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(236)</w:t>
            </w:r>
          </w:p>
        </w:tc>
        <w:tc>
          <w:tcPr>
            <w:tcW w:w="1346" w:type="dxa"/>
            <w:shd w:val="clear" w:color="auto" w:fill="auto"/>
            <w:vAlign w:val="center"/>
          </w:tcPr>
          <w:p w14:paraId="046425A7"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(11)</w:t>
            </w:r>
          </w:p>
        </w:tc>
        <w:tc>
          <w:tcPr>
            <w:tcW w:w="1346" w:type="dxa"/>
            <w:shd w:val="clear" w:color="auto" w:fill="auto"/>
            <w:vAlign w:val="center"/>
          </w:tcPr>
          <w:p w14:paraId="11052FA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(241)</w:t>
            </w:r>
          </w:p>
        </w:tc>
        <w:tc>
          <w:tcPr>
            <w:tcW w:w="1346" w:type="dxa"/>
            <w:shd w:val="clear" w:color="auto" w:fill="auto"/>
            <w:vAlign w:val="center"/>
          </w:tcPr>
          <w:p w14:paraId="0F01745B"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w:t>
            </w:r>
            <w:r>
              <w:rPr>
                <w:rFonts w:cs="Arial"/>
                <w:b/>
                <w:sz w:val="14"/>
                <w:szCs w:val="14"/>
              </w:rPr>
              <w:t>,</w:t>
            </w:r>
            <w:r w:rsidRPr="00203807">
              <w:rPr>
                <w:rFonts w:cs="Arial"/>
                <w:b/>
                <w:sz w:val="14"/>
                <w:szCs w:val="14"/>
              </w:rPr>
              <w:t>016)</w:t>
            </w:r>
          </w:p>
        </w:tc>
      </w:tr>
      <w:tr w:rsidR="0035060E" w:rsidRPr="00D44604" w14:paraId="6A1D4A57" w14:textId="77777777" w:rsidTr="0035060E">
        <w:trPr>
          <w:trHeight w:val="238"/>
          <w:jc w:val="center"/>
        </w:trPr>
        <w:tc>
          <w:tcPr>
            <w:tcW w:w="2909" w:type="dxa"/>
            <w:shd w:val="clear" w:color="auto" w:fill="auto"/>
            <w:vAlign w:val="center"/>
          </w:tcPr>
          <w:p w14:paraId="465DC77D" w14:textId="77777777" w:rsidR="0035060E" w:rsidRPr="004365F5" w:rsidRDefault="0035060E" w:rsidP="0035060E">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Depreciation and amortization</w:t>
            </w:r>
          </w:p>
        </w:tc>
        <w:tc>
          <w:tcPr>
            <w:tcW w:w="1346" w:type="dxa"/>
            <w:shd w:val="clear" w:color="auto" w:fill="auto"/>
            <w:vAlign w:val="center"/>
          </w:tcPr>
          <w:p w14:paraId="16BAE50C" w14:textId="77777777" w:rsidR="0035060E" w:rsidRPr="004365F5" w:rsidRDefault="0035060E" w:rsidP="0035060E">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(10</w:t>
            </w:r>
            <w:r>
              <w:rPr>
                <w:rFonts w:cs="Arial"/>
                <w:sz w:val="14"/>
                <w:szCs w:val="14"/>
              </w:rPr>
              <w:t>,</w:t>
            </w:r>
            <w:r w:rsidRPr="00203807">
              <w:rPr>
                <w:rFonts w:cs="Arial"/>
                <w:sz w:val="14"/>
                <w:szCs w:val="14"/>
              </w:rPr>
              <w:t>285)</w:t>
            </w:r>
          </w:p>
        </w:tc>
        <w:tc>
          <w:tcPr>
            <w:tcW w:w="1346" w:type="dxa"/>
            <w:shd w:val="clear" w:color="auto" w:fill="auto"/>
            <w:vAlign w:val="center"/>
          </w:tcPr>
          <w:p w14:paraId="1AF1C0A6" w14:textId="77777777" w:rsidR="0035060E" w:rsidRPr="004365F5" w:rsidRDefault="0035060E" w:rsidP="0035060E">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(236)</w:t>
            </w:r>
          </w:p>
        </w:tc>
        <w:tc>
          <w:tcPr>
            <w:tcW w:w="1346" w:type="dxa"/>
            <w:shd w:val="clear" w:color="auto" w:fill="auto"/>
            <w:vAlign w:val="center"/>
          </w:tcPr>
          <w:p w14:paraId="47785820" w14:textId="77777777" w:rsidR="0035060E" w:rsidRPr="004365F5" w:rsidRDefault="0035060E" w:rsidP="0035060E">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(11)</w:t>
            </w:r>
          </w:p>
        </w:tc>
        <w:tc>
          <w:tcPr>
            <w:tcW w:w="1346" w:type="dxa"/>
            <w:shd w:val="clear" w:color="auto" w:fill="auto"/>
            <w:vAlign w:val="center"/>
          </w:tcPr>
          <w:p w14:paraId="6ED9A9D3" w14:textId="77777777" w:rsidR="0035060E" w:rsidRPr="004365F5" w:rsidRDefault="0035060E" w:rsidP="0035060E">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(241)</w:t>
            </w:r>
          </w:p>
        </w:tc>
        <w:tc>
          <w:tcPr>
            <w:tcW w:w="1346" w:type="dxa"/>
            <w:shd w:val="clear" w:color="auto" w:fill="auto"/>
            <w:vAlign w:val="center"/>
          </w:tcPr>
          <w:p w14:paraId="2F54FA91" w14:textId="77777777" w:rsidR="0035060E" w:rsidRPr="004365F5" w:rsidRDefault="0035060E" w:rsidP="0035060E">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(252)</w:t>
            </w:r>
          </w:p>
        </w:tc>
      </w:tr>
      <w:tr w:rsidR="0035060E" w:rsidRPr="00D44604" w14:paraId="43DE9660" w14:textId="77777777" w:rsidTr="0035060E">
        <w:trPr>
          <w:trHeight w:val="238"/>
          <w:jc w:val="center"/>
        </w:trPr>
        <w:tc>
          <w:tcPr>
            <w:tcW w:w="2909" w:type="dxa"/>
            <w:shd w:val="clear" w:color="auto" w:fill="auto"/>
            <w:vAlign w:val="center"/>
          </w:tcPr>
          <w:p w14:paraId="00B9D841"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equity income / expenses</w:t>
            </w:r>
          </w:p>
        </w:tc>
        <w:tc>
          <w:tcPr>
            <w:tcW w:w="1346" w:type="dxa"/>
            <w:shd w:val="clear" w:color="auto" w:fill="auto"/>
            <w:vAlign w:val="center"/>
          </w:tcPr>
          <w:p w14:paraId="74A9F79F"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378D8FF1"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4CD7D542"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0F1D3479"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6E72C438"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(3</w:t>
            </w:r>
            <w:r>
              <w:rPr>
                <w:rFonts w:cs="Arial"/>
                <w:sz w:val="14"/>
                <w:szCs w:val="14"/>
              </w:rPr>
              <w:t>,</w:t>
            </w:r>
            <w:r w:rsidRPr="00203807">
              <w:rPr>
                <w:rFonts w:cs="Arial"/>
                <w:sz w:val="14"/>
                <w:szCs w:val="14"/>
              </w:rPr>
              <w:t>764)</w:t>
            </w:r>
          </w:p>
        </w:tc>
      </w:tr>
      <w:tr w:rsidR="0035060E" w:rsidRPr="007E5BEF" w14:paraId="43A8CE6E" w14:textId="77777777" w:rsidTr="0035060E">
        <w:trPr>
          <w:trHeight w:val="238"/>
          <w:jc w:val="center"/>
        </w:trPr>
        <w:tc>
          <w:tcPr>
            <w:tcW w:w="2909" w:type="dxa"/>
            <w:shd w:val="clear" w:color="auto" w:fill="auto"/>
            <w:vAlign w:val="center"/>
          </w:tcPr>
          <w:p w14:paraId="4D3BA86E"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Other income and expenses</w:t>
            </w:r>
          </w:p>
        </w:tc>
        <w:tc>
          <w:tcPr>
            <w:tcW w:w="1346" w:type="dxa"/>
            <w:shd w:val="clear" w:color="auto" w:fill="auto"/>
            <w:vAlign w:val="center"/>
          </w:tcPr>
          <w:p w14:paraId="04B96FB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(164</w:t>
            </w:r>
            <w:r>
              <w:rPr>
                <w:rFonts w:cs="Arial"/>
                <w:b/>
                <w:sz w:val="14"/>
                <w:szCs w:val="14"/>
              </w:rPr>
              <w:t>,</w:t>
            </w:r>
            <w:r w:rsidRPr="00203807">
              <w:rPr>
                <w:rFonts w:cs="Arial"/>
                <w:b/>
                <w:sz w:val="14"/>
                <w:szCs w:val="14"/>
              </w:rPr>
              <w:t>001)</w:t>
            </w:r>
          </w:p>
        </w:tc>
        <w:tc>
          <w:tcPr>
            <w:tcW w:w="1346" w:type="dxa"/>
            <w:shd w:val="clear" w:color="auto" w:fill="auto"/>
            <w:vAlign w:val="center"/>
          </w:tcPr>
          <w:p w14:paraId="58FF543C"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15</w:t>
            </w:r>
            <w:r>
              <w:rPr>
                <w:rFonts w:cs="Arial"/>
                <w:b/>
                <w:sz w:val="14"/>
                <w:szCs w:val="14"/>
              </w:rPr>
              <w:t>,</w:t>
            </w:r>
            <w:r w:rsidRPr="00203807">
              <w:rPr>
                <w:rFonts w:cs="Arial"/>
                <w:b/>
                <w:sz w:val="14"/>
                <w:szCs w:val="14"/>
              </w:rPr>
              <w:t xml:space="preserve">868 </w:t>
            </w:r>
          </w:p>
        </w:tc>
        <w:tc>
          <w:tcPr>
            <w:tcW w:w="1346" w:type="dxa"/>
            <w:shd w:val="clear" w:color="auto" w:fill="auto"/>
            <w:vAlign w:val="center"/>
          </w:tcPr>
          <w:p w14:paraId="564F67B3"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w:t>
            </w:r>
            <w:r>
              <w:rPr>
                <w:rFonts w:cs="Arial"/>
                <w:b/>
                <w:sz w:val="14"/>
                <w:szCs w:val="14"/>
              </w:rPr>
              <w:t>,</w:t>
            </w:r>
            <w:r w:rsidRPr="00203807">
              <w:rPr>
                <w:rFonts w:cs="Arial"/>
                <w:b/>
                <w:sz w:val="14"/>
                <w:szCs w:val="14"/>
              </w:rPr>
              <w:t>740)</w:t>
            </w:r>
          </w:p>
        </w:tc>
        <w:tc>
          <w:tcPr>
            <w:tcW w:w="1346" w:type="dxa"/>
            <w:shd w:val="clear" w:color="auto" w:fill="auto"/>
            <w:vAlign w:val="center"/>
          </w:tcPr>
          <w:p w14:paraId="3F4A1911"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(30</w:t>
            </w:r>
            <w:r>
              <w:rPr>
                <w:rFonts w:cs="Arial"/>
                <w:b/>
                <w:sz w:val="14"/>
                <w:szCs w:val="14"/>
              </w:rPr>
              <w:t>,</w:t>
            </w:r>
            <w:r w:rsidRPr="00203807">
              <w:rPr>
                <w:rFonts w:cs="Arial"/>
                <w:b/>
                <w:sz w:val="14"/>
                <w:szCs w:val="14"/>
              </w:rPr>
              <w:t>397)</w:t>
            </w:r>
          </w:p>
        </w:tc>
        <w:tc>
          <w:tcPr>
            <w:tcW w:w="1346" w:type="dxa"/>
            <w:shd w:val="clear" w:color="auto" w:fill="auto"/>
            <w:vAlign w:val="center"/>
          </w:tcPr>
          <w:p w14:paraId="18B06F41"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(2</w:t>
            </w:r>
            <w:r>
              <w:rPr>
                <w:rFonts w:cs="Arial"/>
                <w:b/>
                <w:sz w:val="14"/>
                <w:szCs w:val="14"/>
              </w:rPr>
              <w:t>,</w:t>
            </w:r>
            <w:r w:rsidRPr="00203807">
              <w:rPr>
                <w:rFonts w:cs="Arial"/>
                <w:b/>
                <w:sz w:val="14"/>
                <w:szCs w:val="14"/>
              </w:rPr>
              <w:t>189)</w:t>
            </w:r>
          </w:p>
        </w:tc>
      </w:tr>
      <w:tr w:rsidR="0035060E" w:rsidRPr="00D44604" w14:paraId="1A84FD93" w14:textId="77777777" w:rsidTr="0035060E">
        <w:trPr>
          <w:trHeight w:val="238"/>
          <w:jc w:val="center"/>
        </w:trPr>
        <w:tc>
          <w:tcPr>
            <w:tcW w:w="2909" w:type="dxa"/>
            <w:shd w:val="clear" w:color="auto" w:fill="auto"/>
            <w:vAlign w:val="center"/>
          </w:tcPr>
          <w:p w14:paraId="3E04262E"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revenue</w:t>
            </w:r>
          </w:p>
        </w:tc>
        <w:tc>
          <w:tcPr>
            <w:tcW w:w="1346" w:type="dxa"/>
            <w:shd w:val="clear" w:color="auto" w:fill="auto"/>
            <w:vAlign w:val="center"/>
          </w:tcPr>
          <w:p w14:paraId="403992D8"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7</w:t>
            </w:r>
            <w:r>
              <w:rPr>
                <w:rFonts w:cs="Arial"/>
                <w:sz w:val="14"/>
                <w:szCs w:val="14"/>
              </w:rPr>
              <w:t>,</w:t>
            </w:r>
            <w:r w:rsidRPr="00203807">
              <w:rPr>
                <w:rFonts w:cs="Arial"/>
                <w:sz w:val="14"/>
                <w:szCs w:val="14"/>
              </w:rPr>
              <w:t xml:space="preserve">068 </w:t>
            </w:r>
          </w:p>
        </w:tc>
        <w:tc>
          <w:tcPr>
            <w:tcW w:w="1346" w:type="dxa"/>
            <w:shd w:val="clear" w:color="auto" w:fill="auto"/>
            <w:vAlign w:val="center"/>
          </w:tcPr>
          <w:p w14:paraId="7BC34407"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16</w:t>
            </w:r>
            <w:r>
              <w:rPr>
                <w:rFonts w:cs="Arial"/>
                <w:sz w:val="14"/>
                <w:szCs w:val="14"/>
              </w:rPr>
              <w:t>,</w:t>
            </w:r>
            <w:r w:rsidRPr="00203807">
              <w:rPr>
                <w:rFonts w:cs="Arial"/>
                <w:sz w:val="14"/>
                <w:szCs w:val="14"/>
              </w:rPr>
              <w:t xml:space="preserve">141 </w:t>
            </w:r>
          </w:p>
        </w:tc>
        <w:tc>
          <w:tcPr>
            <w:tcW w:w="1346" w:type="dxa"/>
            <w:shd w:val="clear" w:color="auto" w:fill="auto"/>
            <w:vAlign w:val="center"/>
          </w:tcPr>
          <w:p w14:paraId="0D15BF66"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53 </w:t>
            </w:r>
          </w:p>
        </w:tc>
        <w:tc>
          <w:tcPr>
            <w:tcW w:w="1346" w:type="dxa"/>
            <w:shd w:val="clear" w:color="auto" w:fill="auto"/>
            <w:vAlign w:val="center"/>
          </w:tcPr>
          <w:p w14:paraId="165C7377"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(9</w:t>
            </w:r>
            <w:r>
              <w:rPr>
                <w:rFonts w:cs="Arial"/>
                <w:sz w:val="14"/>
                <w:szCs w:val="14"/>
              </w:rPr>
              <w:t>,</w:t>
            </w:r>
            <w:r w:rsidRPr="00203807">
              <w:rPr>
                <w:rFonts w:cs="Arial"/>
                <w:sz w:val="14"/>
                <w:szCs w:val="14"/>
              </w:rPr>
              <w:t>894)</w:t>
            </w:r>
          </w:p>
        </w:tc>
        <w:tc>
          <w:tcPr>
            <w:tcW w:w="1346" w:type="dxa"/>
            <w:shd w:val="clear" w:color="auto" w:fill="auto"/>
            <w:vAlign w:val="center"/>
          </w:tcPr>
          <w:p w14:paraId="73C653A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p>
        </w:tc>
      </w:tr>
      <w:tr w:rsidR="0035060E" w:rsidRPr="00D44604" w14:paraId="45829F6F" w14:textId="77777777" w:rsidTr="0035060E">
        <w:trPr>
          <w:trHeight w:val="238"/>
          <w:jc w:val="center"/>
        </w:trPr>
        <w:tc>
          <w:tcPr>
            <w:tcW w:w="2909" w:type="dxa"/>
            <w:shd w:val="clear" w:color="auto" w:fill="auto"/>
            <w:vAlign w:val="center"/>
          </w:tcPr>
          <w:p w14:paraId="7B00AF44"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expenses</w:t>
            </w:r>
          </w:p>
        </w:tc>
        <w:tc>
          <w:tcPr>
            <w:tcW w:w="1346" w:type="dxa"/>
            <w:shd w:val="clear" w:color="auto" w:fill="auto"/>
            <w:vAlign w:val="center"/>
          </w:tcPr>
          <w:p w14:paraId="6450ACC0"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(171</w:t>
            </w:r>
            <w:r>
              <w:rPr>
                <w:rFonts w:cs="Arial"/>
                <w:sz w:val="14"/>
                <w:szCs w:val="14"/>
              </w:rPr>
              <w:t>,</w:t>
            </w:r>
            <w:r w:rsidRPr="00203807">
              <w:rPr>
                <w:rFonts w:cs="Arial"/>
                <w:sz w:val="14"/>
                <w:szCs w:val="14"/>
              </w:rPr>
              <w:t>069)</w:t>
            </w:r>
          </w:p>
        </w:tc>
        <w:tc>
          <w:tcPr>
            <w:tcW w:w="1346" w:type="dxa"/>
            <w:shd w:val="clear" w:color="auto" w:fill="auto"/>
            <w:vAlign w:val="center"/>
          </w:tcPr>
          <w:p w14:paraId="06003512"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(273)</w:t>
            </w:r>
          </w:p>
        </w:tc>
        <w:tc>
          <w:tcPr>
            <w:tcW w:w="1346" w:type="dxa"/>
            <w:shd w:val="clear" w:color="auto" w:fill="auto"/>
            <w:vAlign w:val="center"/>
          </w:tcPr>
          <w:p w14:paraId="5100958E"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(9</w:t>
            </w:r>
            <w:r>
              <w:rPr>
                <w:rFonts w:cs="Arial"/>
                <w:sz w:val="14"/>
                <w:szCs w:val="14"/>
              </w:rPr>
              <w:t>,</w:t>
            </w:r>
            <w:r w:rsidRPr="00203807">
              <w:rPr>
                <w:rFonts w:cs="Arial"/>
                <w:sz w:val="14"/>
                <w:szCs w:val="14"/>
              </w:rPr>
              <w:t>793)</w:t>
            </w:r>
          </w:p>
        </w:tc>
        <w:tc>
          <w:tcPr>
            <w:tcW w:w="1346" w:type="dxa"/>
            <w:shd w:val="clear" w:color="auto" w:fill="auto"/>
            <w:vAlign w:val="center"/>
          </w:tcPr>
          <w:p w14:paraId="1E765443"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(20</w:t>
            </w:r>
            <w:r>
              <w:rPr>
                <w:rFonts w:cs="Arial"/>
                <w:sz w:val="14"/>
                <w:szCs w:val="14"/>
              </w:rPr>
              <w:t>,</w:t>
            </w:r>
            <w:r w:rsidRPr="00203807">
              <w:rPr>
                <w:rFonts w:cs="Arial"/>
                <w:sz w:val="14"/>
                <w:szCs w:val="14"/>
              </w:rPr>
              <w:t>503)</w:t>
            </w:r>
          </w:p>
        </w:tc>
        <w:tc>
          <w:tcPr>
            <w:tcW w:w="1346" w:type="dxa"/>
            <w:shd w:val="clear" w:color="auto" w:fill="auto"/>
            <w:vAlign w:val="center"/>
          </w:tcPr>
          <w:p w14:paraId="3C8B427E"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w:t>
            </w:r>
            <w:r>
              <w:rPr>
                <w:rFonts w:cs="Arial"/>
                <w:sz w:val="14"/>
                <w:szCs w:val="14"/>
              </w:rPr>
              <w:t>,</w:t>
            </w:r>
            <w:r w:rsidRPr="00203807">
              <w:rPr>
                <w:rFonts w:cs="Arial"/>
                <w:sz w:val="14"/>
                <w:szCs w:val="14"/>
              </w:rPr>
              <w:t>189)</w:t>
            </w:r>
          </w:p>
        </w:tc>
      </w:tr>
      <w:tr w:rsidR="0035060E" w:rsidRPr="007E5BEF" w14:paraId="0D14950D" w14:textId="77777777" w:rsidTr="0035060E">
        <w:trPr>
          <w:trHeight w:val="238"/>
          <w:jc w:val="center"/>
        </w:trPr>
        <w:tc>
          <w:tcPr>
            <w:tcW w:w="2909" w:type="dxa"/>
            <w:shd w:val="clear" w:color="auto" w:fill="auto"/>
            <w:vAlign w:val="center"/>
          </w:tcPr>
          <w:p w14:paraId="3F2B3FFD"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Operational result</w:t>
            </w:r>
          </w:p>
        </w:tc>
        <w:tc>
          <w:tcPr>
            <w:tcW w:w="1346" w:type="dxa"/>
            <w:shd w:val="clear" w:color="auto" w:fill="auto"/>
            <w:vAlign w:val="center"/>
          </w:tcPr>
          <w:p w14:paraId="79429E81"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385</w:t>
            </w:r>
            <w:r>
              <w:rPr>
                <w:rFonts w:cs="Arial"/>
                <w:b/>
                <w:sz w:val="14"/>
                <w:szCs w:val="14"/>
              </w:rPr>
              <w:t>,</w:t>
            </w:r>
            <w:r w:rsidRPr="00203807">
              <w:rPr>
                <w:rFonts w:cs="Arial"/>
                <w:b/>
                <w:sz w:val="14"/>
                <w:szCs w:val="14"/>
              </w:rPr>
              <w:t xml:space="preserve">825 </w:t>
            </w:r>
          </w:p>
        </w:tc>
        <w:tc>
          <w:tcPr>
            <w:tcW w:w="1346" w:type="dxa"/>
            <w:shd w:val="clear" w:color="auto" w:fill="auto"/>
            <w:vAlign w:val="center"/>
          </w:tcPr>
          <w:p w14:paraId="0BC7B3A7"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109</w:t>
            </w:r>
            <w:r>
              <w:rPr>
                <w:rFonts w:cs="Arial"/>
                <w:b/>
                <w:sz w:val="14"/>
                <w:szCs w:val="14"/>
              </w:rPr>
              <w:t>,</w:t>
            </w:r>
            <w:r w:rsidRPr="00203807">
              <w:rPr>
                <w:rFonts w:cs="Arial"/>
                <w:b/>
                <w:sz w:val="14"/>
                <w:szCs w:val="14"/>
              </w:rPr>
              <w:t>69</w:t>
            </w:r>
            <w:r>
              <w:rPr>
                <w:rFonts w:cs="Arial"/>
                <w:b/>
                <w:sz w:val="14"/>
                <w:szCs w:val="14"/>
              </w:rPr>
              <w:t>2</w:t>
            </w:r>
            <w:r w:rsidRPr="00203807">
              <w:rPr>
                <w:rFonts w:cs="Arial"/>
                <w:b/>
                <w:sz w:val="14"/>
                <w:szCs w:val="14"/>
              </w:rPr>
              <w:t xml:space="preserve"> </w:t>
            </w:r>
          </w:p>
        </w:tc>
        <w:tc>
          <w:tcPr>
            <w:tcW w:w="1346" w:type="dxa"/>
            <w:shd w:val="clear" w:color="auto" w:fill="auto"/>
            <w:vAlign w:val="center"/>
          </w:tcPr>
          <w:p w14:paraId="0743B9A8"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w:t>
            </w:r>
            <w:r>
              <w:rPr>
                <w:rFonts w:cs="Arial"/>
                <w:b/>
                <w:sz w:val="14"/>
                <w:szCs w:val="14"/>
              </w:rPr>
              <w:t>,</w:t>
            </w:r>
            <w:r w:rsidRPr="00203807">
              <w:rPr>
                <w:rFonts w:cs="Arial"/>
                <w:b/>
                <w:sz w:val="14"/>
                <w:szCs w:val="14"/>
              </w:rPr>
              <w:t xml:space="preserve">553 </w:t>
            </w:r>
          </w:p>
        </w:tc>
        <w:tc>
          <w:tcPr>
            <w:tcW w:w="1346" w:type="dxa"/>
            <w:shd w:val="clear" w:color="auto" w:fill="auto"/>
            <w:vAlign w:val="center"/>
          </w:tcPr>
          <w:p w14:paraId="4C36070C"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956</w:t>
            </w:r>
            <w:r>
              <w:rPr>
                <w:rFonts w:cs="Arial"/>
                <w:b/>
                <w:sz w:val="14"/>
                <w:szCs w:val="14"/>
              </w:rPr>
              <w:t>,</w:t>
            </w:r>
            <w:r w:rsidRPr="00203807">
              <w:rPr>
                <w:rFonts w:cs="Arial"/>
                <w:b/>
                <w:sz w:val="14"/>
                <w:szCs w:val="14"/>
              </w:rPr>
              <w:t xml:space="preserve">965 </w:t>
            </w:r>
          </w:p>
        </w:tc>
        <w:tc>
          <w:tcPr>
            <w:tcW w:w="1346" w:type="dxa"/>
            <w:shd w:val="clear" w:color="auto" w:fill="auto"/>
            <w:vAlign w:val="center"/>
          </w:tcPr>
          <w:p w14:paraId="4FB926DC"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69</w:t>
            </w:r>
            <w:r>
              <w:rPr>
                <w:rFonts w:cs="Arial"/>
                <w:b/>
                <w:sz w:val="14"/>
                <w:szCs w:val="14"/>
              </w:rPr>
              <w:t>8</w:t>
            </w:r>
            <w:r w:rsidRPr="00203807">
              <w:rPr>
                <w:rFonts w:cs="Arial"/>
                <w:b/>
                <w:sz w:val="14"/>
                <w:szCs w:val="14"/>
              </w:rPr>
              <w:t xml:space="preserve"> </w:t>
            </w:r>
          </w:p>
        </w:tc>
      </w:tr>
      <w:tr w:rsidR="0035060E" w:rsidRPr="007E5BEF" w14:paraId="78ACDD65" w14:textId="77777777" w:rsidTr="0035060E">
        <w:trPr>
          <w:trHeight w:val="238"/>
          <w:jc w:val="center"/>
        </w:trPr>
        <w:tc>
          <w:tcPr>
            <w:tcW w:w="2909" w:type="dxa"/>
            <w:shd w:val="clear" w:color="auto" w:fill="auto"/>
            <w:vAlign w:val="center"/>
          </w:tcPr>
          <w:p w14:paraId="69A6C001" w14:textId="77777777" w:rsidR="0035060E" w:rsidRPr="004365F5" w:rsidRDefault="0035060E" w:rsidP="0035060E">
            <w:pPr>
              <w:keepNext/>
              <w:keepLines/>
              <w:spacing w:before="40" w:after="40" w:line="240" w:lineRule="auto"/>
              <w:ind w:left="113"/>
              <w:rPr>
                <w:rFonts w:eastAsia="Times New Roman" w:cs="Arial"/>
                <w:b/>
                <w:color w:val="000000"/>
                <w:spacing w:val="-2"/>
                <w:sz w:val="14"/>
                <w:szCs w:val="14"/>
                <w:lang w:val="en-US" w:eastAsia="pt-BR"/>
              </w:rPr>
            </w:pPr>
            <w:r w:rsidRPr="008C6ACB">
              <w:rPr>
                <w:rFonts w:eastAsia="Times New Roman" w:cs="Arial"/>
                <w:bCs/>
                <w:color w:val="000000"/>
                <w:spacing w:val="-2"/>
                <w:sz w:val="14"/>
                <w:szCs w:val="14"/>
                <w:lang w:val="en-US" w:eastAsia="pt-BR"/>
              </w:rPr>
              <w:t>Gains / losses on non-current assets</w:t>
            </w:r>
          </w:p>
        </w:tc>
        <w:tc>
          <w:tcPr>
            <w:tcW w:w="1346" w:type="dxa"/>
            <w:shd w:val="clear" w:color="auto" w:fill="auto"/>
            <w:vAlign w:val="center"/>
          </w:tcPr>
          <w:p w14:paraId="3D20CD9D"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8C6ACB">
              <w:rPr>
                <w:rFonts w:cs="Arial"/>
                <w:sz w:val="14"/>
                <w:szCs w:val="14"/>
                <w:lang w:val="en-US"/>
              </w:rPr>
              <w:t xml:space="preserve">  </w:t>
            </w:r>
            <w:r w:rsidRPr="00203807">
              <w:rPr>
                <w:rFonts w:cs="Arial"/>
                <w:sz w:val="14"/>
                <w:szCs w:val="14"/>
              </w:rPr>
              <w:t>(33)</w:t>
            </w:r>
          </w:p>
        </w:tc>
        <w:tc>
          <w:tcPr>
            <w:tcW w:w="1346" w:type="dxa"/>
            <w:shd w:val="clear" w:color="auto" w:fill="auto"/>
            <w:vAlign w:val="center"/>
          </w:tcPr>
          <w:p w14:paraId="2E7CE56A"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(110)</w:t>
            </w:r>
          </w:p>
        </w:tc>
        <w:tc>
          <w:tcPr>
            <w:tcW w:w="1346" w:type="dxa"/>
            <w:shd w:val="clear" w:color="auto" w:fill="auto"/>
            <w:vAlign w:val="center"/>
          </w:tcPr>
          <w:p w14:paraId="0879E422"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 </w:t>
            </w:r>
          </w:p>
        </w:tc>
        <w:tc>
          <w:tcPr>
            <w:tcW w:w="1346" w:type="dxa"/>
            <w:shd w:val="clear" w:color="auto" w:fill="auto"/>
            <w:vAlign w:val="center"/>
          </w:tcPr>
          <w:p w14:paraId="4731B0E9"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 </w:t>
            </w:r>
          </w:p>
        </w:tc>
        <w:tc>
          <w:tcPr>
            <w:tcW w:w="1346" w:type="dxa"/>
            <w:shd w:val="clear" w:color="auto" w:fill="auto"/>
            <w:vAlign w:val="center"/>
          </w:tcPr>
          <w:p w14:paraId="585CBC33"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 </w:t>
            </w:r>
          </w:p>
        </w:tc>
      </w:tr>
      <w:tr w:rsidR="0035060E" w:rsidRPr="007E5BEF" w14:paraId="491D5B96" w14:textId="77777777" w:rsidTr="0035060E">
        <w:trPr>
          <w:trHeight w:val="238"/>
          <w:jc w:val="center"/>
        </w:trPr>
        <w:tc>
          <w:tcPr>
            <w:tcW w:w="2909" w:type="dxa"/>
            <w:shd w:val="clear" w:color="auto" w:fill="auto"/>
            <w:vAlign w:val="center"/>
          </w:tcPr>
          <w:p w14:paraId="1AB668F9"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Income before taxes</w:t>
            </w:r>
          </w:p>
        </w:tc>
        <w:tc>
          <w:tcPr>
            <w:tcW w:w="1346" w:type="dxa"/>
            <w:shd w:val="clear" w:color="auto" w:fill="auto"/>
            <w:vAlign w:val="center"/>
          </w:tcPr>
          <w:p w14:paraId="62E5E6E8"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385</w:t>
            </w:r>
            <w:r>
              <w:rPr>
                <w:rFonts w:cs="Arial"/>
                <w:b/>
                <w:sz w:val="14"/>
                <w:szCs w:val="14"/>
              </w:rPr>
              <w:t>,</w:t>
            </w:r>
            <w:r w:rsidRPr="00203807">
              <w:rPr>
                <w:rFonts w:cs="Arial"/>
                <w:b/>
                <w:sz w:val="14"/>
                <w:szCs w:val="14"/>
              </w:rPr>
              <w:t xml:space="preserve">792 </w:t>
            </w:r>
          </w:p>
        </w:tc>
        <w:tc>
          <w:tcPr>
            <w:tcW w:w="1346" w:type="dxa"/>
            <w:shd w:val="clear" w:color="auto" w:fill="auto"/>
            <w:vAlign w:val="center"/>
          </w:tcPr>
          <w:p w14:paraId="28D832F1"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109</w:t>
            </w:r>
            <w:r>
              <w:rPr>
                <w:rFonts w:cs="Arial"/>
                <w:b/>
                <w:sz w:val="14"/>
                <w:szCs w:val="14"/>
              </w:rPr>
              <w:t>,</w:t>
            </w:r>
            <w:r w:rsidRPr="00203807">
              <w:rPr>
                <w:rFonts w:cs="Arial"/>
                <w:b/>
                <w:sz w:val="14"/>
                <w:szCs w:val="14"/>
              </w:rPr>
              <w:t>58</w:t>
            </w:r>
            <w:r>
              <w:rPr>
                <w:rFonts w:cs="Arial"/>
                <w:b/>
                <w:sz w:val="14"/>
                <w:szCs w:val="14"/>
              </w:rPr>
              <w:t>2</w:t>
            </w:r>
            <w:r w:rsidRPr="00203807">
              <w:rPr>
                <w:rFonts w:cs="Arial"/>
                <w:b/>
                <w:sz w:val="14"/>
                <w:szCs w:val="14"/>
              </w:rPr>
              <w:t xml:space="preserve"> </w:t>
            </w:r>
          </w:p>
        </w:tc>
        <w:tc>
          <w:tcPr>
            <w:tcW w:w="1346" w:type="dxa"/>
            <w:shd w:val="clear" w:color="auto" w:fill="auto"/>
            <w:vAlign w:val="center"/>
          </w:tcPr>
          <w:p w14:paraId="0927072B"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w:t>
            </w:r>
            <w:r>
              <w:rPr>
                <w:rFonts w:cs="Arial"/>
                <w:b/>
                <w:sz w:val="14"/>
                <w:szCs w:val="14"/>
              </w:rPr>
              <w:t>,</w:t>
            </w:r>
            <w:r w:rsidRPr="00203807">
              <w:rPr>
                <w:rFonts w:cs="Arial"/>
                <w:b/>
                <w:sz w:val="14"/>
                <w:szCs w:val="14"/>
              </w:rPr>
              <w:t xml:space="preserve">553 </w:t>
            </w:r>
          </w:p>
        </w:tc>
        <w:tc>
          <w:tcPr>
            <w:tcW w:w="1346" w:type="dxa"/>
            <w:shd w:val="clear" w:color="auto" w:fill="auto"/>
            <w:vAlign w:val="center"/>
          </w:tcPr>
          <w:p w14:paraId="394AB84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956</w:t>
            </w:r>
            <w:r>
              <w:rPr>
                <w:rFonts w:cs="Arial"/>
                <w:b/>
                <w:sz w:val="14"/>
                <w:szCs w:val="14"/>
              </w:rPr>
              <w:t>,</w:t>
            </w:r>
            <w:r w:rsidRPr="00203807">
              <w:rPr>
                <w:rFonts w:cs="Arial"/>
                <w:b/>
                <w:sz w:val="14"/>
                <w:szCs w:val="14"/>
              </w:rPr>
              <w:t xml:space="preserve">965 </w:t>
            </w:r>
          </w:p>
        </w:tc>
        <w:tc>
          <w:tcPr>
            <w:tcW w:w="1346" w:type="dxa"/>
            <w:shd w:val="clear" w:color="auto" w:fill="auto"/>
            <w:vAlign w:val="center"/>
          </w:tcPr>
          <w:p w14:paraId="028BD2A9"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69</w:t>
            </w:r>
            <w:r>
              <w:rPr>
                <w:rFonts w:cs="Arial"/>
                <w:b/>
                <w:sz w:val="14"/>
                <w:szCs w:val="14"/>
              </w:rPr>
              <w:t>8</w:t>
            </w:r>
            <w:r w:rsidRPr="00203807">
              <w:rPr>
                <w:rFonts w:cs="Arial"/>
                <w:b/>
                <w:sz w:val="14"/>
                <w:szCs w:val="14"/>
              </w:rPr>
              <w:t xml:space="preserve"> </w:t>
            </w:r>
          </w:p>
        </w:tc>
      </w:tr>
      <w:tr w:rsidR="0035060E" w:rsidRPr="00D44604" w14:paraId="4C308BFC" w14:textId="77777777" w:rsidTr="0035060E">
        <w:trPr>
          <w:trHeight w:val="238"/>
          <w:jc w:val="center"/>
        </w:trPr>
        <w:tc>
          <w:tcPr>
            <w:tcW w:w="2909" w:type="dxa"/>
            <w:shd w:val="clear" w:color="auto" w:fill="auto"/>
            <w:vAlign w:val="center"/>
          </w:tcPr>
          <w:p w14:paraId="064F5A32" w14:textId="77777777" w:rsidR="0035060E" w:rsidRPr="004365F5" w:rsidRDefault="0035060E" w:rsidP="0035060E">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Taxes</w:t>
            </w:r>
          </w:p>
        </w:tc>
        <w:tc>
          <w:tcPr>
            <w:tcW w:w="1346" w:type="dxa"/>
            <w:shd w:val="clear" w:color="auto" w:fill="auto"/>
            <w:vAlign w:val="center"/>
          </w:tcPr>
          <w:p w14:paraId="2D43EC5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(151</w:t>
            </w:r>
            <w:r>
              <w:rPr>
                <w:rFonts w:cs="Arial"/>
                <w:sz w:val="14"/>
                <w:szCs w:val="14"/>
              </w:rPr>
              <w:t>,</w:t>
            </w:r>
            <w:r w:rsidRPr="00203807">
              <w:rPr>
                <w:rFonts w:cs="Arial"/>
                <w:sz w:val="14"/>
                <w:szCs w:val="14"/>
              </w:rPr>
              <w:t>946)</w:t>
            </w:r>
          </w:p>
        </w:tc>
        <w:tc>
          <w:tcPr>
            <w:tcW w:w="1346" w:type="dxa"/>
            <w:shd w:val="clear" w:color="auto" w:fill="auto"/>
            <w:vAlign w:val="center"/>
          </w:tcPr>
          <w:p w14:paraId="21CE4D4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(42</w:t>
            </w:r>
            <w:r>
              <w:rPr>
                <w:rFonts w:cs="Arial"/>
                <w:sz w:val="14"/>
                <w:szCs w:val="14"/>
              </w:rPr>
              <w:t>,</w:t>
            </w:r>
            <w:r w:rsidRPr="00203807">
              <w:rPr>
                <w:rFonts w:cs="Arial"/>
                <w:sz w:val="14"/>
                <w:szCs w:val="14"/>
              </w:rPr>
              <w:t>884)</w:t>
            </w:r>
          </w:p>
        </w:tc>
        <w:tc>
          <w:tcPr>
            <w:tcW w:w="1346" w:type="dxa"/>
            <w:shd w:val="clear" w:color="auto" w:fill="auto"/>
            <w:vAlign w:val="center"/>
          </w:tcPr>
          <w:p w14:paraId="027657F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(3</w:t>
            </w:r>
            <w:r>
              <w:rPr>
                <w:rFonts w:cs="Arial"/>
                <w:sz w:val="14"/>
                <w:szCs w:val="14"/>
              </w:rPr>
              <w:t>,</w:t>
            </w:r>
            <w:r w:rsidRPr="00203807">
              <w:rPr>
                <w:rFonts w:cs="Arial"/>
                <w:sz w:val="14"/>
                <w:szCs w:val="14"/>
              </w:rPr>
              <w:t>377)</w:t>
            </w:r>
          </w:p>
        </w:tc>
        <w:tc>
          <w:tcPr>
            <w:tcW w:w="1346" w:type="dxa"/>
            <w:shd w:val="clear" w:color="auto" w:fill="auto"/>
            <w:vAlign w:val="center"/>
          </w:tcPr>
          <w:p w14:paraId="1119255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(325</w:t>
            </w:r>
            <w:r>
              <w:rPr>
                <w:rFonts w:cs="Arial"/>
                <w:sz w:val="14"/>
                <w:szCs w:val="14"/>
              </w:rPr>
              <w:t>,</w:t>
            </w:r>
            <w:r w:rsidRPr="00203807">
              <w:rPr>
                <w:rFonts w:cs="Arial"/>
                <w:sz w:val="14"/>
                <w:szCs w:val="14"/>
              </w:rPr>
              <w:t>155)</w:t>
            </w:r>
          </w:p>
        </w:tc>
        <w:tc>
          <w:tcPr>
            <w:tcW w:w="1346" w:type="dxa"/>
            <w:shd w:val="clear" w:color="auto" w:fill="auto"/>
            <w:vAlign w:val="center"/>
          </w:tcPr>
          <w:p w14:paraId="0CB9BA6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(17)</w:t>
            </w:r>
          </w:p>
        </w:tc>
      </w:tr>
      <w:tr w:rsidR="0035060E" w:rsidRPr="00D44604" w14:paraId="3073B68C" w14:textId="77777777" w:rsidTr="0035060E">
        <w:trPr>
          <w:trHeight w:val="238"/>
          <w:jc w:val="center"/>
        </w:trPr>
        <w:tc>
          <w:tcPr>
            <w:tcW w:w="2909" w:type="dxa"/>
            <w:shd w:val="clear" w:color="auto" w:fill="auto"/>
            <w:vAlign w:val="center"/>
          </w:tcPr>
          <w:p w14:paraId="7D770D79" w14:textId="77777777" w:rsidR="0035060E" w:rsidRPr="004365F5" w:rsidRDefault="0035060E" w:rsidP="0035060E">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Profit sharing</w:t>
            </w:r>
          </w:p>
        </w:tc>
        <w:tc>
          <w:tcPr>
            <w:tcW w:w="1346" w:type="dxa"/>
            <w:shd w:val="clear" w:color="auto" w:fill="auto"/>
            <w:vAlign w:val="center"/>
          </w:tcPr>
          <w:p w14:paraId="5B4CCD5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(4</w:t>
            </w:r>
            <w:r>
              <w:rPr>
                <w:rFonts w:cs="Arial"/>
                <w:sz w:val="14"/>
                <w:szCs w:val="14"/>
              </w:rPr>
              <w:t>,</w:t>
            </w:r>
            <w:r w:rsidRPr="00203807">
              <w:rPr>
                <w:rFonts w:cs="Arial"/>
                <w:sz w:val="14"/>
                <w:szCs w:val="14"/>
              </w:rPr>
              <w:t>100)</w:t>
            </w:r>
          </w:p>
        </w:tc>
        <w:tc>
          <w:tcPr>
            <w:tcW w:w="1346" w:type="dxa"/>
            <w:shd w:val="clear" w:color="auto" w:fill="auto"/>
            <w:vAlign w:val="center"/>
          </w:tcPr>
          <w:p w14:paraId="2C6F9D7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(2</w:t>
            </w:r>
            <w:r>
              <w:rPr>
                <w:rFonts w:cs="Arial"/>
                <w:sz w:val="14"/>
                <w:szCs w:val="14"/>
              </w:rPr>
              <w:t>,</w:t>
            </w:r>
            <w:r w:rsidRPr="00203807">
              <w:rPr>
                <w:rFonts w:cs="Arial"/>
                <w:sz w:val="14"/>
                <w:szCs w:val="14"/>
              </w:rPr>
              <w:t>518)</w:t>
            </w:r>
          </w:p>
        </w:tc>
        <w:tc>
          <w:tcPr>
            <w:tcW w:w="1346" w:type="dxa"/>
            <w:shd w:val="clear" w:color="auto" w:fill="auto"/>
            <w:vAlign w:val="center"/>
          </w:tcPr>
          <w:p w14:paraId="50F7A90E"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227 </w:t>
            </w:r>
          </w:p>
        </w:tc>
        <w:tc>
          <w:tcPr>
            <w:tcW w:w="1346" w:type="dxa"/>
            <w:shd w:val="clear" w:color="auto" w:fill="auto"/>
            <w:vAlign w:val="center"/>
          </w:tcPr>
          <w:p w14:paraId="481D4FFB"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 </w:t>
            </w:r>
          </w:p>
        </w:tc>
        <w:tc>
          <w:tcPr>
            <w:tcW w:w="1346" w:type="dxa"/>
            <w:shd w:val="clear" w:color="auto" w:fill="auto"/>
            <w:vAlign w:val="center"/>
          </w:tcPr>
          <w:p w14:paraId="27923E7B"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 </w:t>
            </w:r>
          </w:p>
        </w:tc>
      </w:tr>
      <w:tr w:rsidR="0035060E" w:rsidRPr="007E5BEF" w14:paraId="75935101" w14:textId="77777777" w:rsidTr="0035060E">
        <w:trPr>
          <w:trHeight w:val="238"/>
          <w:jc w:val="center"/>
        </w:trPr>
        <w:tc>
          <w:tcPr>
            <w:tcW w:w="2909" w:type="dxa"/>
            <w:shd w:val="clear" w:color="auto" w:fill="auto"/>
            <w:vAlign w:val="center"/>
          </w:tcPr>
          <w:p w14:paraId="622EE5BC" w14:textId="77777777" w:rsidR="0035060E" w:rsidRPr="004365F5" w:rsidRDefault="0035060E" w:rsidP="0035060E">
            <w:pPr>
              <w:keepNext/>
              <w:keepLines/>
              <w:spacing w:before="40" w:after="40" w:line="240" w:lineRule="auto"/>
              <w:rPr>
                <w:rFonts w:eastAsia="Times New Roman" w:cs="Arial"/>
                <w:b/>
                <w:color w:val="000000"/>
                <w:spacing w:val="-2"/>
                <w:sz w:val="14"/>
                <w:szCs w:val="14"/>
                <w:lang w:val="en-US" w:eastAsia="pt-BR"/>
              </w:rPr>
            </w:pPr>
            <w:r w:rsidRPr="004365F5">
              <w:rPr>
                <w:rFonts w:eastAsia="Times New Roman" w:cs="Arial"/>
                <w:b/>
                <w:color w:val="000000"/>
                <w:spacing w:val="-2"/>
                <w:sz w:val="14"/>
                <w:szCs w:val="14"/>
                <w:lang w:val="en-US" w:eastAsia="pt-BR"/>
              </w:rPr>
              <w:t>Net profit (loss) for the year</w:t>
            </w:r>
          </w:p>
        </w:tc>
        <w:tc>
          <w:tcPr>
            <w:tcW w:w="1346" w:type="dxa"/>
            <w:shd w:val="clear" w:color="auto" w:fill="auto"/>
            <w:vAlign w:val="center"/>
          </w:tcPr>
          <w:p w14:paraId="3C304513"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E141D8">
              <w:rPr>
                <w:rFonts w:cs="Arial"/>
                <w:b/>
                <w:sz w:val="14"/>
                <w:szCs w:val="14"/>
                <w:lang w:val="en-US"/>
              </w:rPr>
              <w:t xml:space="preserve">  </w:t>
            </w:r>
            <w:r w:rsidRPr="00203807">
              <w:rPr>
                <w:rFonts w:cs="Arial"/>
                <w:b/>
                <w:sz w:val="14"/>
                <w:szCs w:val="14"/>
              </w:rPr>
              <w:t>229</w:t>
            </w:r>
            <w:r>
              <w:rPr>
                <w:rFonts w:cs="Arial"/>
                <w:b/>
                <w:sz w:val="14"/>
                <w:szCs w:val="14"/>
              </w:rPr>
              <w:t>,</w:t>
            </w:r>
            <w:r w:rsidRPr="00203807">
              <w:rPr>
                <w:rFonts w:cs="Arial"/>
                <w:b/>
                <w:sz w:val="14"/>
                <w:szCs w:val="14"/>
              </w:rPr>
              <w:t xml:space="preserve">746 </w:t>
            </w:r>
          </w:p>
        </w:tc>
        <w:tc>
          <w:tcPr>
            <w:tcW w:w="1346" w:type="dxa"/>
            <w:shd w:val="clear" w:color="auto" w:fill="auto"/>
            <w:vAlign w:val="center"/>
          </w:tcPr>
          <w:p w14:paraId="22D6B35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64</w:t>
            </w:r>
            <w:r>
              <w:rPr>
                <w:rFonts w:cs="Arial"/>
                <w:b/>
                <w:sz w:val="14"/>
                <w:szCs w:val="14"/>
              </w:rPr>
              <w:t>,</w:t>
            </w:r>
            <w:r w:rsidRPr="00203807">
              <w:rPr>
                <w:rFonts w:cs="Arial"/>
                <w:b/>
                <w:sz w:val="14"/>
                <w:szCs w:val="14"/>
              </w:rPr>
              <w:t>18</w:t>
            </w:r>
            <w:r>
              <w:rPr>
                <w:rFonts w:cs="Arial"/>
                <w:b/>
                <w:sz w:val="14"/>
                <w:szCs w:val="14"/>
              </w:rPr>
              <w:t>0</w:t>
            </w:r>
            <w:r w:rsidRPr="00203807">
              <w:rPr>
                <w:rFonts w:cs="Arial"/>
                <w:b/>
                <w:sz w:val="14"/>
                <w:szCs w:val="14"/>
              </w:rPr>
              <w:t xml:space="preserve"> </w:t>
            </w:r>
          </w:p>
        </w:tc>
        <w:tc>
          <w:tcPr>
            <w:tcW w:w="1346" w:type="dxa"/>
            <w:shd w:val="clear" w:color="auto" w:fill="auto"/>
            <w:vAlign w:val="center"/>
          </w:tcPr>
          <w:p w14:paraId="21AA9E0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w:t>
            </w:r>
            <w:r>
              <w:rPr>
                <w:rFonts w:cs="Arial"/>
                <w:b/>
                <w:sz w:val="14"/>
                <w:szCs w:val="14"/>
              </w:rPr>
              <w:t>,</w:t>
            </w:r>
            <w:r w:rsidRPr="00203807">
              <w:rPr>
                <w:rFonts w:cs="Arial"/>
                <w:b/>
                <w:sz w:val="14"/>
                <w:szCs w:val="14"/>
              </w:rPr>
              <w:t xml:space="preserve">403 </w:t>
            </w:r>
          </w:p>
        </w:tc>
        <w:tc>
          <w:tcPr>
            <w:tcW w:w="1346" w:type="dxa"/>
            <w:shd w:val="clear" w:color="auto" w:fill="auto"/>
            <w:vAlign w:val="center"/>
          </w:tcPr>
          <w:p w14:paraId="297CED0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631</w:t>
            </w:r>
            <w:r>
              <w:rPr>
                <w:rFonts w:cs="Arial"/>
                <w:b/>
                <w:sz w:val="14"/>
                <w:szCs w:val="14"/>
              </w:rPr>
              <w:t>,</w:t>
            </w:r>
            <w:r w:rsidRPr="00203807">
              <w:rPr>
                <w:rFonts w:cs="Arial"/>
                <w:b/>
                <w:sz w:val="14"/>
                <w:szCs w:val="14"/>
              </w:rPr>
              <w:t xml:space="preserve">810 </w:t>
            </w:r>
          </w:p>
        </w:tc>
        <w:tc>
          <w:tcPr>
            <w:tcW w:w="1346" w:type="dxa"/>
            <w:shd w:val="clear" w:color="auto" w:fill="auto"/>
            <w:vAlign w:val="center"/>
          </w:tcPr>
          <w:p w14:paraId="389CE1E8"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68</w:t>
            </w:r>
            <w:r>
              <w:rPr>
                <w:rFonts w:cs="Arial"/>
                <w:b/>
                <w:sz w:val="14"/>
                <w:szCs w:val="14"/>
              </w:rPr>
              <w:t>1</w:t>
            </w:r>
            <w:r w:rsidRPr="00203807">
              <w:rPr>
                <w:rFonts w:cs="Arial"/>
                <w:b/>
                <w:sz w:val="14"/>
                <w:szCs w:val="14"/>
              </w:rPr>
              <w:t xml:space="preserve"> </w:t>
            </w:r>
          </w:p>
        </w:tc>
      </w:tr>
      <w:tr w:rsidR="0035060E" w:rsidRPr="00D1543E" w14:paraId="31C74A3D" w14:textId="77777777" w:rsidTr="0035060E">
        <w:trPr>
          <w:trHeight w:val="238"/>
          <w:jc w:val="center"/>
        </w:trPr>
        <w:tc>
          <w:tcPr>
            <w:tcW w:w="2909" w:type="dxa"/>
            <w:shd w:val="clear" w:color="auto" w:fill="auto"/>
            <w:vAlign w:val="center"/>
          </w:tcPr>
          <w:p w14:paraId="2F977765" w14:textId="77777777" w:rsidR="0035060E" w:rsidRPr="00D1543E"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Other comprehensive results</w:t>
            </w:r>
          </w:p>
        </w:tc>
        <w:tc>
          <w:tcPr>
            <w:tcW w:w="1346" w:type="dxa"/>
            <w:shd w:val="clear" w:color="auto" w:fill="auto"/>
            <w:vAlign w:val="center"/>
          </w:tcPr>
          <w:p w14:paraId="60CC240C"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(538)</w:t>
            </w:r>
          </w:p>
        </w:tc>
        <w:tc>
          <w:tcPr>
            <w:tcW w:w="1346" w:type="dxa"/>
            <w:shd w:val="clear" w:color="auto" w:fill="auto"/>
            <w:vAlign w:val="center"/>
          </w:tcPr>
          <w:p w14:paraId="128FCFB5"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(107</w:t>
            </w:r>
            <w:r>
              <w:rPr>
                <w:rFonts w:cs="Arial"/>
                <w:sz w:val="14"/>
                <w:szCs w:val="14"/>
              </w:rPr>
              <w:t>,</w:t>
            </w:r>
            <w:r w:rsidRPr="00203807">
              <w:rPr>
                <w:rFonts w:cs="Arial"/>
                <w:sz w:val="14"/>
                <w:szCs w:val="14"/>
              </w:rPr>
              <w:t>756)</w:t>
            </w:r>
          </w:p>
        </w:tc>
        <w:tc>
          <w:tcPr>
            <w:tcW w:w="1346" w:type="dxa"/>
            <w:shd w:val="clear" w:color="auto" w:fill="auto"/>
            <w:vAlign w:val="center"/>
          </w:tcPr>
          <w:p w14:paraId="32200315"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346" w:type="dxa"/>
            <w:shd w:val="clear" w:color="auto" w:fill="auto"/>
            <w:vAlign w:val="center"/>
          </w:tcPr>
          <w:p w14:paraId="11231C8A"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 </w:t>
            </w:r>
          </w:p>
        </w:tc>
        <w:tc>
          <w:tcPr>
            <w:tcW w:w="1346" w:type="dxa"/>
            <w:shd w:val="clear" w:color="auto" w:fill="auto"/>
            <w:vAlign w:val="center"/>
          </w:tcPr>
          <w:p w14:paraId="0B0AA0CB"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 </w:t>
            </w:r>
          </w:p>
        </w:tc>
      </w:tr>
      <w:tr w:rsidR="0035060E" w:rsidRPr="007E5BEF" w14:paraId="434B3FC7" w14:textId="77777777" w:rsidTr="0035060E">
        <w:trPr>
          <w:trHeight w:val="238"/>
          <w:jc w:val="center"/>
        </w:trPr>
        <w:tc>
          <w:tcPr>
            <w:tcW w:w="2909" w:type="dxa"/>
            <w:shd w:val="clear" w:color="auto" w:fill="auto"/>
            <w:vAlign w:val="center"/>
          </w:tcPr>
          <w:p w14:paraId="4577CC5E"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Total comprehensive result</w:t>
            </w:r>
          </w:p>
        </w:tc>
        <w:tc>
          <w:tcPr>
            <w:tcW w:w="1346" w:type="dxa"/>
            <w:shd w:val="clear" w:color="auto" w:fill="auto"/>
            <w:vAlign w:val="center"/>
          </w:tcPr>
          <w:p w14:paraId="1FE8138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229</w:t>
            </w:r>
            <w:r>
              <w:rPr>
                <w:rFonts w:cs="Arial"/>
                <w:b/>
                <w:sz w:val="14"/>
                <w:szCs w:val="14"/>
              </w:rPr>
              <w:t>,</w:t>
            </w:r>
            <w:r w:rsidRPr="00203807">
              <w:rPr>
                <w:rFonts w:cs="Arial"/>
                <w:b/>
                <w:sz w:val="14"/>
                <w:szCs w:val="14"/>
              </w:rPr>
              <w:t xml:space="preserve">208 </w:t>
            </w:r>
          </w:p>
        </w:tc>
        <w:tc>
          <w:tcPr>
            <w:tcW w:w="1346" w:type="dxa"/>
            <w:shd w:val="clear" w:color="auto" w:fill="auto"/>
            <w:vAlign w:val="center"/>
          </w:tcPr>
          <w:p w14:paraId="25430D8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(43</w:t>
            </w:r>
            <w:r>
              <w:rPr>
                <w:rFonts w:cs="Arial"/>
                <w:b/>
                <w:sz w:val="14"/>
                <w:szCs w:val="14"/>
              </w:rPr>
              <w:t>,</w:t>
            </w:r>
            <w:r w:rsidRPr="00203807">
              <w:rPr>
                <w:rFonts w:cs="Arial"/>
                <w:b/>
                <w:sz w:val="14"/>
                <w:szCs w:val="14"/>
              </w:rPr>
              <w:t>57</w:t>
            </w:r>
            <w:r>
              <w:rPr>
                <w:rFonts w:cs="Arial"/>
                <w:b/>
                <w:sz w:val="14"/>
                <w:szCs w:val="14"/>
              </w:rPr>
              <w:t>6</w:t>
            </w:r>
            <w:r w:rsidRPr="00203807">
              <w:rPr>
                <w:rFonts w:cs="Arial"/>
                <w:b/>
                <w:sz w:val="14"/>
                <w:szCs w:val="14"/>
              </w:rPr>
              <w:t>)</w:t>
            </w:r>
          </w:p>
        </w:tc>
        <w:tc>
          <w:tcPr>
            <w:tcW w:w="1346" w:type="dxa"/>
            <w:shd w:val="clear" w:color="auto" w:fill="auto"/>
            <w:vAlign w:val="center"/>
          </w:tcPr>
          <w:p w14:paraId="186A867A"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w:t>
            </w:r>
            <w:r>
              <w:rPr>
                <w:rFonts w:cs="Arial"/>
                <w:b/>
                <w:sz w:val="14"/>
                <w:szCs w:val="14"/>
              </w:rPr>
              <w:t>,</w:t>
            </w:r>
            <w:r w:rsidRPr="00203807">
              <w:rPr>
                <w:rFonts w:cs="Arial"/>
                <w:b/>
                <w:sz w:val="14"/>
                <w:szCs w:val="14"/>
              </w:rPr>
              <w:t xml:space="preserve">403 </w:t>
            </w:r>
          </w:p>
        </w:tc>
        <w:tc>
          <w:tcPr>
            <w:tcW w:w="1346" w:type="dxa"/>
            <w:shd w:val="clear" w:color="auto" w:fill="auto"/>
            <w:vAlign w:val="center"/>
          </w:tcPr>
          <w:p w14:paraId="49B5C40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631</w:t>
            </w:r>
            <w:r>
              <w:rPr>
                <w:rFonts w:cs="Arial"/>
                <w:b/>
                <w:sz w:val="14"/>
                <w:szCs w:val="14"/>
              </w:rPr>
              <w:t>,</w:t>
            </w:r>
            <w:r w:rsidRPr="00203807">
              <w:rPr>
                <w:rFonts w:cs="Arial"/>
                <w:b/>
                <w:sz w:val="14"/>
                <w:szCs w:val="14"/>
              </w:rPr>
              <w:t xml:space="preserve">810 </w:t>
            </w:r>
          </w:p>
        </w:tc>
        <w:tc>
          <w:tcPr>
            <w:tcW w:w="1346" w:type="dxa"/>
            <w:shd w:val="clear" w:color="auto" w:fill="auto"/>
            <w:vAlign w:val="center"/>
          </w:tcPr>
          <w:p w14:paraId="5D2DDB8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68</w:t>
            </w:r>
            <w:r>
              <w:rPr>
                <w:rFonts w:cs="Arial"/>
                <w:b/>
                <w:sz w:val="14"/>
                <w:szCs w:val="14"/>
              </w:rPr>
              <w:t>1</w:t>
            </w:r>
            <w:r w:rsidRPr="00203807">
              <w:rPr>
                <w:rFonts w:cs="Arial"/>
                <w:b/>
                <w:sz w:val="14"/>
                <w:szCs w:val="14"/>
              </w:rPr>
              <w:t xml:space="preserve"> </w:t>
            </w:r>
          </w:p>
        </w:tc>
      </w:tr>
      <w:tr w:rsidR="0035060E" w:rsidRPr="007E5BEF" w14:paraId="1FE8EBAE" w14:textId="77777777" w:rsidTr="0035060E">
        <w:trPr>
          <w:trHeight w:val="238"/>
          <w:jc w:val="center"/>
        </w:trPr>
        <w:tc>
          <w:tcPr>
            <w:tcW w:w="2909" w:type="dxa"/>
            <w:shd w:val="clear" w:color="auto" w:fill="auto"/>
            <w:vAlign w:val="center"/>
          </w:tcPr>
          <w:p w14:paraId="38DA938E"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Attributable to BB Seguridade</w:t>
            </w:r>
          </w:p>
        </w:tc>
        <w:tc>
          <w:tcPr>
            <w:tcW w:w="1346" w:type="dxa"/>
            <w:shd w:val="clear" w:color="auto" w:fill="auto"/>
            <w:vAlign w:val="center"/>
          </w:tcPr>
          <w:p w14:paraId="345B756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172</w:t>
            </w:r>
            <w:r>
              <w:rPr>
                <w:rFonts w:cs="Arial"/>
                <w:b/>
                <w:sz w:val="14"/>
                <w:szCs w:val="14"/>
              </w:rPr>
              <w:t>,</w:t>
            </w:r>
            <w:r w:rsidRPr="00203807">
              <w:rPr>
                <w:rFonts w:cs="Arial"/>
                <w:b/>
                <w:sz w:val="14"/>
                <w:szCs w:val="14"/>
              </w:rPr>
              <w:t xml:space="preserve">298 </w:t>
            </w:r>
          </w:p>
        </w:tc>
        <w:tc>
          <w:tcPr>
            <w:tcW w:w="1346" w:type="dxa"/>
            <w:shd w:val="clear" w:color="auto" w:fill="auto"/>
            <w:vAlign w:val="center"/>
          </w:tcPr>
          <w:p w14:paraId="33B3701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42</w:t>
            </w:r>
            <w:r>
              <w:rPr>
                <w:rFonts w:cs="Arial"/>
                <w:b/>
                <w:sz w:val="14"/>
                <w:szCs w:val="14"/>
              </w:rPr>
              <w:t>,</w:t>
            </w:r>
            <w:r w:rsidRPr="00203807">
              <w:rPr>
                <w:rFonts w:cs="Arial"/>
                <w:b/>
                <w:sz w:val="14"/>
                <w:szCs w:val="14"/>
              </w:rPr>
              <w:t xml:space="preserve">783 </w:t>
            </w:r>
          </w:p>
        </w:tc>
        <w:tc>
          <w:tcPr>
            <w:tcW w:w="1346" w:type="dxa"/>
            <w:shd w:val="clear" w:color="auto" w:fill="auto"/>
            <w:vAlign w:val="center"/>
          </w:tcPr>
          <w:p w14:paraId="05E1133B"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w:t>
            </w:r>
            <w:r>
              <w:rPr>
                <w:rFonts w:cs="Arial"/>
                <w:b/>
                <w:sz w:val="14"/>
                <w:szCs w:val="14"/>
              </w:rPr>
              <w:t>,</w:t>
            </w:r>
            <w:r w:rsidRPr="00203807">
              <w:rPr>
                <w:rFonts w:cs="Arial"/>
                <w:b/>
                <w:sz w:val="14"/>
                <w:szCs w:val="14"/>
              </w:rPr>
              <w:t xml:space="preserve">801 </w:t>
            </w:r>
          </w:p>
        </w:tc>
        <w:tc>
          <w:tcPr>
            <w:tcW w:w="1346" w:type="dxa"/>
            <w:shd w:val="clear" w:color="auto" w:fill="auto"/>
            <w:vAlign w:val="center"/>
          </w:tcPr>
          <w:p w14:paraId="26AB7A3A"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631</w:t>
            </w:r>
            <w:r>
              <w:rPr>
                <w:rFonts w:cs="Arial"/>
                <w:b/>
                <w:sz w:val="14"/>
                <w:szCs w:val="14"/>
              </w:rPr>
              <w:t>,</w:t>
            </w:r>
            <w:r w:rsidRPr="00203807">
              <w:rPr>
                <w:rFonts w:cs="Arial"/>
                <w:b/>
                <w:sz w:val="14"/>
                <w:szCs w:val="14"/>
              </w:rPr>
              <w:t xml:space="preserve">810 </w:t>
            </w:r>
          </w:p>
        </w:tc>
        <w:tc>
          <w:tcPr>
            <w:tcW w:w="1346" w:type="dxa"/>
            <w:shd w:val="clear" w:color="auto" w:fill="auto"/>
            <w:vAlign w:val="center"/>
          </w:tcPr>
          <w:p w14:paraId="1B7CDAF7"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510 </w:t>
            </w:r>
          </w:p>
        </w:tc>
      </w:tr>
      <w:tr w:rsidR="0035060E" w:rsidRPr="007E5BEF" w14:paraId="1C8AD417" w14:textId="77777777" w:rsidTr="0035060E">
        <w:trPr>
          <w:trHeight w:val="238"/>
          <w:jc w:val="center"/>
        </w:trPr>
        <w:tc>
          <w:tcPr>
            <w:tcW w:w="2909" w:type="dxa"/>
            <w:shd w:val="clear" w:color="auto" w:fill="auto"/>
            <w:vAlign w:val="center"/>
          </w:tcPr>
          <w:p w14:paraId="45A643A8" w14:textId="77777777" w:rsidR="0035060E" w:rsidRPr="004365F5" w:rsidRDefault="0035060E" w:rsidP="0035060E">
            <w:pPr>
              <w:keepNext/>
              <w:keepLines/>
              <w:spacing w:before="40" w:after="40" w:line="240" w:lineRule="auto"/>
              <w:ind w:left="113"/>
              <w:rPr>
                <w:rFonts w:eastAsia="Times New Roman" w:cs="Arial"/>
                <w:b/>
                <w:color w:val="000000"/>
                <w:spacing w:val="-2"/>
                <w:sz w:val="14"/>
                <w:szCs w:val="14"/>
                <w:lang w:eastAsia="pt-BR"/>
              </w:rPr>
            </w:pPr>
            <w:r w:rsidRPr="00446D2D">
              <w:rPr>
                <w:rFonts w:eastAsia="Times New Roman" w:cs="Arial"/>
                <w:bCs/>
                <w:color w:val="000000"/>
                <w:spacing w:val="-2"/>
                <w:sz w:val="14"/>
                <w:szCs w:val="14"/>
                <w:lang w:eastAsia="pt-BR"/>
              </w:rPr>
              <w:t>Adjustment</w:t>
            </w:r>
            <w:r>
              <w:rPr>
                <w:rFonts w:eastAsia="Times New Roman" w:cs="Arial"/>
                <w:bCs/>
                <w:color w:val="000000"/>
                <w:spacing w:val="-2"/>
                <w:sz w:val="14"/>
                <w:szCs w:val="14"/>
                <w:lang w:eastAsia="pt-BR"/>
              </w:rPr>
              <w:t xml:space="preserve">s </w:t>
            </w:r>
            <w:r w:rsidRPr="00446D2D">
              <w:rPr>
                <w:rFonts w:eastAsia="Times New Roman" w:cs="Arial"/>
                <w:bCs/>
                <w:color w:val="000000"/>
                <w:spacing w:val="-2"/>
                <w:sz w:val="14"/>
                <w:szCs w:val="14"/>
                <w:vertAlign w:val="superscript"/>
                <w:lang w:eastAsia="pt-BR"/>
              </w:rPr>
              <w:t>(1)</w:t>
            </w:r>
          </w:p>
        </w:tc>
        <w:tc>
          <w:tcPr>
            <w:tcW w:w="1346" w:type="dxa"/>
            <w:shd w:val="clear" w:color="auto" w:fill="auto"/>
            <w:vAlign w:val="center"/>
          </w:tcPr>
          <w:p w14:paraId="167E6EE2"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306370">
              <w:rPr>
                <w:rFonts w:cs="Arial"/>
                <w:bCs/>
                <w:sz w:val="14"/>
                <w:szCs w:val="14"/>
              </w:rPr>
              <w:t>--</w:t>
            </w:r>
          </w:p>
        </w:tc>
        <w:tc>
          <w:tcPr>
            <w:tcW w:w="1346" w:type="dxa"/>
            <w:shd w:val="clear" w:color="auto" w:fill="auto"/>
            <w:vAlign w:val="center"/>
          </w:tcPr>
          <w:p w14:paraId="0B70885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306370">
              <w:rPr>
                <w:rFonts w:cs="Arial"/>
                <w:bCs/>
                <w:sz w:val="14"/>
                <w:szCs w:val="14"/>
              </w:rPr>
              <w:t>--</w:t>
            </w:r>
          </w:p>
        </w:tc>
        <w:tc>
          <w:tcPr>
            <w:tcW w:w="1346" w:type="dxa"/>
            <w:shd w:val="clear" w:color="auto" w:fill="auto"/>
            <w:vAlign w:val="center"/>
          </w:tcPr>
          <w:p w14:paraId="772AC92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306370">
              <w:rPr>
                <w:rFonts w:cs="Arial"/>
                <w:bCs/>
                <w:sz w:val="14"/>
                <w:szCs w:val="14"/>
              </w:rPr>
              <w:t xml:space="preserve"> 21 </w:t>
            </w:r>
          </w:p>
        </w:tc>
        <w:tc>
          <w:tcPr>
            <w:tcW w:w="1346" w:type="dxa"/>
            <w:shd w:val="clear" w:color="auto" w:fill="auto"/>
            <w:vAlign w:val="center"/>
          </w:tcPr>
          <w:p w14:paraId="3F7366FC"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306370">
              <w:rPr>
                <w:rFonts w:cs="Arial"/>
                <w:bCs/>
                <w:sz w:val="14"/>
                <w:szCs w:val="14"/>
              </w:rPr>
              <w:t>--</w:t>
            </w:r>
          </w:p>
        </w:tc>
        <w:tc>
          <w:tcPr>
            <w:tcW w:w="1346" w:type="dxa"/>
            <w:shd w:val="clear" w:color="auto" w:fill="auto"/>
            <w:vAlign w:val="center"/>
          </w:tcPr>
          <w:p w14:paraId="4942A398"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306370">
              <w:rPr>
                <w:rFonts w:cs="Arial"/>
                <w:bCs/>
                <w:sz w:val="14"/>
                <w:szCs w:val="14"/>
              </w:rPr>
              <w:t xml:space="preserve"> 125</w:t>
            </w:r>
            <w:r w:rsidRPr="00203807">
              <w:rPr>
                <w:rFonts w:cs="Arial"/>
                <w:bCs/>
                <w:sz w:val="14"/>
                <w:szCs w:val="14"/>
              </w:rPr>
              <w:t xml:space="preserve"> </w:t>
            </w:r>
          </w:p>
        </w:tc>
      </w:tr>
      <w:tr w:rsidR="0035060E" w:rsidRPr="007E5BEF" w14:paraId="4ACE8EA5" w14:textId="77777777" w:rsidTr="0035060E">
        <w:trPr>
          <w:trHeight w:val="238"/>
          <w:jc w:val="center"/>
        </w:trPr>
        <w:tc>
          <w:tcPr>
            <w:tcW w:w="2909" w:type="dxa"/>
            <w:tcBorders>
              <w:bottom w:val="single" w:sz="2" w:space="0" w:color="1F4E79" w:themeColor="accent1" w:themeShade="80"/>
            </w:tcBorders>
            <w:shd w:val="clear" w:color="auto" w:fill="auto"/>
            <w:vAlign w:val="center"/>
          </w:tcPr>
          <w:p w14:paraId="14F72FFA"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vAlign w:val="center"/>
          </w:tcPr>
          <w:p w14:paraId="69F85772"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172</w:t>
            </w:r>
            <w:r>
              <w:rPr>
                <w:rFonts w:cs="Arial"/>
                <w:b/>
                <w:sz w:val="14"/>
                <w:szCs w:val="14"/>
              </w:rPr>
              <w:t>,</w:t>
            </w:r>
            <w:r w:rsidRPr="00203807">
              <w:rPr>
                <w:rFonts w:cs="Arial"/>
                <w:b/>
                <w:sz w:val="14"/>
                <w:szCs w:val="14"/>
              </w:rPr>
              <w:t xml:space="preserve">298 </w:t>
            </w:r>
          </w:p>
        </w:tc>
        <w:tc>
          <w:tcPr>
            <w:tcW w:w="1346" w:type="dxa"/>
            <w:tcBorders>
              <w:bottom w:val="single" w:sz="2" w:space="0" w:color="1F4E79" w:themeColor="accent1" w:themeShade="80"/>
            </w:tcBorders>
            <w:shd w:val="clear" w:color="auto" w:fill="auto"/>
            <w:vAlign w:val="center"/>
          </w:tcPr>
          <w:p w14:paraId="773F912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42</w:t>
            </w:r>
            <w:r>
              <w:rPr>
                <w:rFonts w:cs="Arial"/>
                <w:b/>
                <w:sz w:val="14"/>
                <w:szCs w:val="14"/>
              </w:rPr>
              <w:t>,</w:t>
            </w:r>
            <w:r w:rsidRPr="00203807">
              <w:rPr>
                <w:rFonts w:cs="Arial"/>
                <w:b/>
                <w:sz w:val="14"/>
                <w:szCs w:val="14"/>
              </w:rPr>
              <w:t xml:space="preserve">783 </w:t>
            </w:r>
          </w:p>
        </w:tc>
        <w:tc>
          <w:tcPr>
            <w:tcW w:w="1346" w:type="dxa"/>
            <w:tcBorders>
              <w:bottom w:val="single" w:sz="2" w:space="0" w:color="1F4E79" w:themeColor="accent1" w:themeShade="80"/>
            </w:tcBorders>
            <w:shd w:val="clear" w:color="auto" w:fill="auto"/>
            <w:vAlign w:val="center"/>
          </w:tcPr>
          <w:p w14:paraId="5CB02563"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w:t>
            </w:r>
            <w:r>
              <w:rPr>
                <w:rFonts w:cs="Arial"/>
                <w:b/>
                <w:sz w:val="14"/>
                <w:szCs w:val="14"/>
              </w:rPr>
              <w:t>,</w:t>
            </w:r>
            <w:r w:rsidRPr="00203807">
              <w:rPr>
                <w:rFonts w:cs="Arial"/>
                <w:b/>
                <w:sz w:val="14"/>
                <w:szCs w:val="14"/>
              </w:rPr>
              <w:t xml:space="preserve">822 </w:t>
            </w:r>
          </w:p>
        </w:tc>
        <w:tc>
          <w:tcPr>
            <w:tcW w:w="1346" w:type="dxa"/>
            <w:tcBorders>
              <w:bottom w:val="single" w:sz="2" w:space="0" w:color="1F4E79" w:themeColor="accent1" w:themeShade="80"/>
            </w:tcBorders>
            <w:shd w:val="clear" w:color="auto" w:fill="auto"/>
            <w:vAlign w:val="center"/>
          </w:tcPr>
          <w:p w14:paraId="6C9724F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631</w:t>
            </w:r>
            <w:r>
              <w:rPr>
                <w:rFonts w:cs="Arial"/>
                <w:b/>
                <w:sz w:val="14"/>
                <w:szCs w:val="14"/>
              </w:rPr>
              <w:t>,</w:t>
            </w:r>
            <w:r w:rsidRPr="00203807">
              <w:rPr>
                <w:rFonts w:cs="Arial"/>
                <w:b/>
                <w:sz w:val="14"/>
                <w:szCs w:val="14"/>
              </w:rPr>
              <w:t xml:space="preserve">810 </w:t>
            </w:r>
          </w:p>
        </w:tc>
        <w:tc>
          <w:tcPr>
            <w:tcW w:w="1346" w:type="dxa"/>
            <w:tcBorders>
              <w:bottom w:val="single" w:sz="2" w:space="0" w:color="1F4E79" w:themeColor="accent1" w:themeShade="80"/>
            </w:tcBorders>
            <w:shd w:val="clear" w:color="auto" w:fill="auto"/>
            <w:vAlign w:val="center"/>
          </w:tcPr>
          <w:p w14:paraId="7D734943"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635 </w:t>
            </w:r>
          </w:p>
        </w:tc>
      </w:tr>
    </w:tbl>
    <w:p w14:paraId="71431ACB" w14:textId="77777777" w:rsidR="0035060E" w:rsidRPr="00446D2D" w:rsidRDefault="0035060E" w:rsidP="001E24A1">
      <w:pPr>
        <w:pStyle w:val="PargrafodaLista"/>
        <w:numPr>
          <w:ilvl w:val="0"/>
          <w:numId w:val="40"/>
        </w:numPr>
        <w:rPr>
          <w:rFonts w:ascii="Arial" w:eastAsia="Times New Roman" w:hAnsi="Arial" w:cs="Times New Roman"/>
          <w:spacing w:val="-2"/>
          <w:sz w:val="14"/>
          <w:szCs w:val="18"/>
          <w:lang w:val="en-US" w:eastAsia="pt-BR"/>
        </w:rPr>
      </w:pPr>
      <w:r w:rsidRPr="007A0D57">
        <w:rPr>
          <w:rFonts w:ascii="Arial" w:eastAsia="Times New Roman" w:hAnsi="Arial" w:cs="Times New Roman"/>
          <w:spacing w:val="-2"/>
          <w:sz w:val="14"/>
          <w:szCs w:val="18"/>
          <w:lang w:val="en-US" w:eastAsia="pt-BR"/>
        </w:rPr>
        <w:t>At Brasildental, it refers to the change in the result. At Ciclic, it refers to adjustments from previous periods.</w:t>
      </w:r>
    </w:p>
    <w:p w14:paraId="3667C932" w14:textId="77777777" w:rsidR="0035060E" w:rsidRPr="00D44604" w:rsidRDefault="0035060E" w:rsidP="0035060E">
      <w:pPr>
        <w:keepNext/>
        <w:keepLines/>
        <w:spacing w:after="0"/>
        <w:jc w:val="right"/>
        <w:rPr>
          <w:rFonts w:cs="Arial"/>
          <w:b/>
          <w:sz w:val="14"/>
          <w:szCs w:val="18"/>
        </w:rPr>
      </w:pPr>
      <w:r w:rsidRPr="00FC6C4B">
        <w:rPr>
          <w:rFonts w:cs="Arial"/>
          <w:b/>
          <w:sz w:val="14"/>
          <w:szCs w:val="18"/>
        </w:rPr>
        <w:lastRenderedPageBreak/>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35060E" w:rsidRPr="00D44604" w14:paraId="2FDCDE48"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469E48EC"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8EAADB" w:themeColor="accent5" w:themeTint="99"/>
            </w:tcBorders>
            <w:shd w:val="clear" w:color="auto" w:fill="auto"/>
            <w:vAlign w:val="center"/>
          </w:tcPr>
          <w:p w14:paraId="416063B2"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8EAADB" w:themeColor="accent5" w:themeTint="99"/>
              <w:bottom w:val="single" w:sz="2" w:space="0" w:color="1F4E79" w:themeColor="accent1" w:themeShade="80"/>
            </w:tcBorders>
            <w:shd w:val="clear" w:color="auto" w:fill="auto"/>
            <w:vAlign w:val="center"/>
          </w:tcPr>
          <w:p w14:paraId="29DD74F7"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35060E" w:rsidRPr="00D44604" w14:paraId="1076773B"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47482CA0"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6E4C001"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Private</w:t>
            </w:r>
          </w:p>
          <w:p w14:paraId="00A6C3F4"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8B81619"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Capitalization</w:t>
            </w:r>
          </w:p>
          <w:p w14:paraId="6934883C"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F5B5242"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D6F71B7"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76A34C1"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35060E" w:rsidRPr="00D44604" w14:paraId="5FAA1D7B"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BC8BEDE"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Pr>
                <w:rFonts w:cs="Arial"/>
                <w:b/>
                <w:sz w:val="14"/>
                <w:szCs w:val="14"/>
              </w:rPr>
              <w:t>2</w:t>
            </w:r>
            <w:r>
              <w:rPr>
                <w:rFonts w:cs="Arial"/>
                <w:b/>
                <w:sz w:val="14"/>
                <w:szCs w:val="14"/>
                <w:vertAlign w:val="superscript"/>
              </w:rPr>
              <w:t>nd</w:t>
            </w:r>
            <w:r w:rsidRPr="00922C7B">
              <w:rPr>
                <w:rFonts w:cs="Arial"/>
                <w:b/>
                <w:sz w:val="14"/>
                <w:szCs w:val="14"/>
              </w:rPr>
              <w:t xml:space="preserve"> Quarter 202</w:t>
            </w:r>
            <w:r>
              <w:rPr>
                <w:rFonts w:cs="Arial"/>
                <w:b/>
                <w:sz w:val="14"/>
                <w:szCs w:val="14"/>
              </w:rPr>
              <w:t>1</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F4F1979"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8911418"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0BCAE17"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16F8C3C"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F63B881"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Ciclic </w:t>
            </w:r>
          </w:p>
        </w:tc>
      </w:tr>
      <w:tr w:rsidR="0035060E" w:rsidRPr="007E5BEF" w14:paraId="79F2AF26" w14:textId="77777777" w:rsidTr="0035060E">
        <w:trPr>
          <w:trHeight w:val="238"/>
          <w:jc w:val="center"/>
        </w:trPr>
        <w:tc>
          <w:tcPr>
            <w:tcW w:w="2909" w:type="dxa"/>
            <w:tcBorders>
              <w:top w:val="single" w:sz="2" w:space="0" w:color="1F4E79" w:themeColor="accent1" w:themeShade="80"/>
            </w:tcBorders>
            <w:shd w:val="clear" w:color="auto" w:fill="auto"/>
            <w:vAlign w:val="center"/>
          </w:tcPr>
          <w:p w14:paraId="1C39D1D3" w14:textId="77777777" w:rsidR="0035060E" w:rsidRPr="004365F5" w:rsidRDefault="0035060E" w:rsidP="0035060E">
            <w:pPr>
              <w:keepNext/>
              <w:keepLines/>
              <w:spacing w:before="40" w:after="40" w:line="240" w:lineRule="auto"/>
              <w:rPr>
                <w:rFonts w:eastAsia="Times New Roman" w:cs="Arial"/>
                <w:b/>
                <w:spacing w:val="-2"/>
                <w:sz w:val="14"/>
                <w:szCs w:val="14"/>
                <w:lang w:val="en-US" w:eastAsia="pt-BR"/>
              </w:rPr>
            </w:pPr>
            <w:r w:rsidRPr="004365F5">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tcPr>
          <w:p w14:paraId="713352D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618</w:t>
            </w:r>
            <w:r>
              <w:rPr>
                <w:rFonts w:cs="Arial"/>
                <w:b/>
                <w:sz w:val="14"/>
                <w:szCs w:val="14"/>
              </w:rPr>
              <w:t>,</w:t>
            </w:r>
            <w:r w:rsidRPr="00074461">
              <w:rPr>
                <w:rFonts w:cs="Arial"/>
                <w:b/>
                <w:sz w:val="14"/>
                <w:szCs w:val="14"/>
              </w:rPr>
              <w:t>479</w:t>
            </w:r>
          </w:p>
        </w:tc>
        <w:tc>
          <w:tcPr>
            <w:tcW w:w="1346" w:type="dxa"/>
            <w:tcBorders>
              <w:top w:val="single" w:sz="2" w:space="0" w:color="1F4E79" w:themeColor="accent1" w:themeShade="80"/>
            </w:tcBorders>
            <w:shd w:val="clear" w:color="auto" w:fill="auto"/>
          </w:tcPr>
          <w:p w14:paraId="58FDA4A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647</w:t>
            </w:r>
          </w:p>
        </w:tc>
        <w:tc>
          <w:tcPr>
            <w:tcW w:w="1346" w:type="dxa"/>
            <w:tcBorders>
              <w:top w:val="single" w:sz="2" w:space="0" w:color="1F4E79" w:themeColor="accent1" w:themeShade="80"/>
            </w:tcBorders>
            <w:shd w:val="clear" w:color="auto" w:fill="auto"/>
          </w:tcPr>
          <w:p w14:paraId="15A2441B"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17</w:t>
            </w:r>
            <w:r>
              <w:rPr>
                <w:rFonts w:cs="Arial"/>
                <w:b/>
                <w:sz w:val="14"/>
                <w:szCs w:val="14"/>
              </w:rPr>
              <w:t>,</w:t>
            </w:r>
            <w:r w:rsidRPr="00074461">
              <w:rPr>
                <w:rFonts w:cs="Arial"/>
                <w:b/>
                <w:sz w:val="14"/>
                <w:szCs w:val="14"/>
              </w:rPr>
              <w:t>701</w:t>
            </w:r>
          </w:p>
        </w:tc>
        <w:tc>
          <w:tcPr>
            <w:tcW w:w="1346" w:type="dxa"/>
            <w:tcBorders>
              <w:top w:val="single" w:sz="2" w:space="0" w:color="1F4E79" w:themeColor="accent1" w:themeShade="80"/>
            </w:tcBorders>
            <w:shd w:val="clear" w:color="auto" w:fill="auto"/>
            <w:vAlign w:val="center"/>
          </w:tcPr>
          <w:p w14:paraId="0D1B8472"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eastAsia="Times New Roman" w:cs="Arial"/>
                <w:b/>
                <w:spacing w:val="-2"/>
                <w:sz w:val="14"/>
                <w:szCs w:val="14"/>
                <w:lang w:eastAsia="pt-BR"/>
              </w:rPr>
              <w:t>792</w:t>
            </w:r>
            <w:r>
              <w:rPr>
                <w:rFonts w:eastAsia="Times New Roman" w:cs="Arial"/>
                <w:b/>
                <w:spacing w:val="-2"/>
                <w:sz w:val="14"/>
                <w:szCs w:val="14"/>
                <w:lang w:eastAsia="pt-BR"/>
              </w:rPr>
              <w:t>,</w:t>
            </w:r>
            <w:r w:rsidRPr="00074461">
              <w:rPr>
                <w:rFonts w:eastAsia="Times New Roman" w:cs="Arial"/>
                <w:b/>
                <w:spacing w:val="-2"/>
                <w:sz w:val="14"/>
                <w:szCs w:val="14"/>
                <w:lang w:eastAsia="pt-BR"/>
              </w:rPr>
              <w:t>891</w:t>
            </w:r>
          </w:p>
        </w:tc>
        <w:tc>
          <w:tcPr>
            <w:tcW w:w="1346" w:type="dxa"/>
            <w:tcBorders>
              <w:top w:val="single" w:sz="2" w:space="0" w:color="1F4E79" w:themeColor="accent1" w:themeShade="80"/>
            </w:tcBorders>
            <w:shd w:val="clear" w:color="auto" w:fill="auto"/>
            <w:vAlign w:val="center"/>
          </w:tcPr>
          <w:p w14:paraId="73B4CB93"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eastAsia="Times New Roman" w:cs="Arial"/>
                <w:b/>
                <w:spacing w:val="-2"/>
                <w:sz w:val="14"/>
                <w:szCs w:val="14"/>
                <w:lang w:eastAsia="pt-BR"/>
              </w:rPr>
              <w:t>2</w:t>
            </w:r>
            <w:r>
              <w:rPr>
                <w:rFonts w:eastAsia="Times New Roman" w:cs="Arial"/>
                <w:b/>
                <w:spacing w:val="-2"/>
                <w:sz w:val="14"/>
                <w:szCs w:val="14"/>
                <w:lang w:eastAsia="pt-BR"/>
              </w:rPr>
              <w:t>,</w:t>
            </w:r>
            <w:r w:rsidRPr="00074461">
              <w:rPr>
                <w:rFonts w:eastAsia="Times New Roman" w:cs="Arial"/>
                <w:b/>
                <w:spacing w:val="-2"/>
                <w:sz w:val="14"/>
                <w:szCs w:val="14"/>
                <w:lang w:eastAsia="pt-BR"/>
              </w:rPr>
              <w:t>398</w:t>
            </w:r>
          </w:p>
        </w:tc>
      </w:tr>
      <w:tr w:rsidR="0035060E" w:rsidRPr="00D44604" w14:paraId="65AA7AC6" w14:textId="77777777" w:rsidTr="0035060E">
        <w:trPr>
          <w:trHeight w:val="238"/>
          <w:jc w:val="center"/>
        </w:trPr>
        <w:tc>
          <w:tcPr>
            <w:tcW w:w="2909" w:type="dxa"/>
            <w:shd w:val="clear" w:color="auto" w:fill="auto"/>
            <w:vAlign w:val="center"/>
          </w:tcPr>
          <w:p w14:paraId="6E36429B"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Social Security</w:t>
            </w:r>
          </w:p>
        </w:tc>
        <w:tc>
          <w:tcPr>
            <w:tcW w:w="1346" w:type="dxa"/>
            <w:shd w:val="clear" w:color="auto" w:fill="auto"/>
            <w:vAlign w:val="center"/>
          </w:tcPr>
          <w:p w14:paraId="32A6339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11</w:t>
            </w:r>
            <w:r>
              <w:rPr>
                <w:rFonts w:eastAsia="Times New Roman" w:cs="Arial"/>
                <w:spacing w:val="-2"/>
                <w:sz w:val="14"/>
                <w:szCs w:val="14"/>
                <w:lang w:eastAsia="pt-BR"/>
              </w:rPr>
              <w:t>,</w:t>
            </w:r>
            <w:r w:rsidRPr="00074461">
              <w:rPr>
                <w:rFonts w:eastAsia="Times New Roman" w:cs="Arial"/>
                <w:spacing w:val="-2"/>
                <w:sz w:val="14"/>
                <w:szCs w:val="14"/>
                <w:lang w:eastAsia="pt-BR"/>
              </w:rPr>
              <w:t>956</w:t>
            </w:r>
            <w:r>
              <w:rPr>
                <w:rFonts w:eastAsia="Times New Roman" w:cs="Arial"/>
                <w:spacing w:val="-2"/>
                <w:sz w:val="14"/>
                <w:szCs w:val="14"/>
                <w:lang w:eastAsia="pt-BR"/>
              </w:rPr>
              <w:t>,</w:t>
            </w:r>
            <w:r w:rsidRPr="00074461">
              <w:rPr>
                <w:rFonts w:eastAsia="Times New Roman" w:cs="Arial"/>
                <w:spacing w:val="-2"/>
                <w:sz w:val="14"/>
                <w:szCs w:val="14"/>
                <w:lang w:eastAsia="pt-BR"/>
              </w:rPr>
              <w:t>945</w:t>
            </w:r>
          </w:p>
        </w:tc>
        <w:tc>
          <w:tcPr>
            <w:tcW w:w="1346" w:type="dxa"/>
            <w:shd w:val="clear" w:color="auto" w:fill="auto"/>
            <w:vAlign w:val="center"/>
          </w:tcPr>
          <w:p w14:paraId="2D16D8E4"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608B67E9"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5F1E419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26C81A6C"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r>
      <w:tr w:rsidR="0035060E" w:rsidRPr="00D44604" w14:paraId="35286F46" w14:textId="77777777" w:rsidTr="0035060E">
        <w:trPr>
          <w:trHeight w:val="238"/>
          <w:jc w:val="center"/>
        </w:trPr>
        <w:tc>
          <w:tcPr>
            <w:tcW w:w="2909" w:type="dxa"/>
            <w:shd w:val="clear" w:color="auto" w:fill="auto"/>
            <w:vAlign w:val="center"/>
          </w:tcPr>
          <w:p w14:paraId="5834DA17"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Capitalization</w:t>
            </w:r>
          </w:p>
        </w:tc>
        <w:tc>
          <w:tcPr>
            <w:tcW w:w="1346" w:type="dxa"/>
            <w:shd w:val="clear" w:color="auto" w:fill="auto"/>
            <w:vAlign w:val="center"/>
          </w:tcPr>
          <w:p w14:paraId="7E9F8E3A"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4A203A29"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127</w:t>
            </w:r>
            <w:r>
              <w:rPr>
                <w:rFonts w:eastAsia="Times New Roman" w:cs="Arial"/>
                <w:spacing w:val="-2"/>
                <w:sz w:val="14"/>
                <w:szCs w:val="14"/>
                <w:lang w:eastAsia="pt-BR"/>
              </w:rPr>
              <w:t>,</w:t>
            </w:r>
            <w:r w:rsidRPr="00074461">
              <w:rPr>
                <w:rFonts w:eastAsia="Times New Roman" w:cs="Arial"/>
                <w:spacing w:val="-2"/>
                <w:sz w:val="14"/>
                <w:szCs w:val="14"/>
                <w:lang w:eastAsia="pt-BR"/>
              </w:rPr>
              <w:t>018</w:t>
            </w:r>
          </w:p>
        </w:tc>
        <w:tc>
          <w:tcPr>
            <w:tcW w:w="1346" w:type="dxa"/>
            <w:shd w:val="clear" w:color="auto" w:fill="auto"/>
            <w:vAlign w:val="center"/>
          </w:tcPr>
          <w:p w14:paraId="516410BC"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06E2CDF9"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46047C7C"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r>
      <w:tr w:rsidR="0035060E" w:rsidRPr="00D44604" w14:paraId="77FF1E9D" w14:textId="77777777" w:rsidTr="0035060E">
        <w:trPr>
          <w:trHeight w:val="238"/>
          <w:jc w:val="center"/>
        </w:trPr>
        <w:tc>
          <w:tcPr>
            <w:tcW w:w="2909" w:type="dxa"/>
            <w:shd w:val="clear" w:color="auto" w:fill="auto"/>
            <w:vAlign w:val="center"/>
          </w:tcPr>
          <w:p w14:paraId="6B419C2E"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Health care</w:t>
            </w:r>
          </w:p>
        </w:tc>
        <w:tc>
          <w:tcPr>
            <w:tcW w:w="1346" w:type="dxa"/>
            <w:shd w:val="clear" w:color="auto" w:fill="auto"/>
            <w:vAlign w:val="center"/>
          </w:tcPr>
          <w:p w14:paraId="4F11830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6DDD6AC1"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62555091"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29</w:t>
            </w:r>
            <w:r>
              <w:rPr>
                <w:rFonts w:eastAsia="Times New Roman" w:cs="Arial"/>
                <w:spacing w:val="-2"/>
                <w:sz w:val="14"/>
                <w:szCs w:val="14"/>
                <w:lang w:eastAsia="pt-BR"/>
              </w:rPr>
              <w:t>,</w:t>
            </w:r>
            <w:r w:rsidRPr="00074461">
              <w:rPr>
                <w:rFonts w:eastAsia="Times New Roman" w:cs="Arial"/>
                <w:spacing w:val="-2"/>
                <w:sz w:val="14"/>
                <w:szCs w:val="14"/>
                <w:lang w:eastAsia="pt-BR"/>
              </w:rPr>
              <w:t>809</w:t>
            </w:r>
          </w:p>
        </w:tc>
        <w:tc>
          <w:tcPr>
            <w:tcW w:w="1346" w:type="dxa"/>
            <w:shd w:val="clear" w:color="auto" w:fill="auto"/>
            <w:vAlign w:val="center"/>
          </w:tcPr>
          <w:p w14:paraId="7E00BE96"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7D9C809E"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r>
      <w:tr w:rsidR="0035060E" w:rsidRPr="00D44604" w14:paraId="072D5B8F" w14:textId="77777777" w:rsidTr="0035060E">
        <w:trPr>
          <w:trHeight w:val="238"/>
          <w:jc w:val="center"/>
        </w:trPr>
        <w:tc>
          <w:tcPr>
            <w:tcW w:w="2909" w:type="dxa"/>
            <w:shd w:val="clear" w:color="auto" w:fill="auto"/>
            <w:vAlign w:val="center"/>
          </w:tcPr>
          <w:p w14:paraId="1146588F"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Brokerage</w:t>
            </w:r>
          </w:p>
        </w:tc>
        <w:tc>
          <w:tcPr>
            <w:tcW w:w="1346" w:type="dxa"/>
            <w:shd w:val="clear" w:color="auto" w:fill="auto"/>
            <w:vAlign w:val="center"/>
          </w:tcPr>
          <w:p w14:paraId="52C0329A"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326210D1"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772BF7B7"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6CCB26DB"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846</w:t>
            </w:r>
            <w:r>
              <w:rPr>
                <w:rFonts w:eastAsia="Times New Roman" w:cs="Arial"/>
                <w:spacing w:val="-2"/>
                <w:sz w:val="14"/>
                <w:szCs w:val="14"/>
                <w:lang w:eastAsia="pt-BR"/>
              </w:rPr>
              <w:t>,</w:t>
            </w:r>
            <w:r w:rsidRPr="00074461">
              <w:rPr>
                <w:rFonts w:eastAsia="Times New Roman" w:cs="Arial"/>
                <w:spacing w:val="-2"/>
                <w:sz w:val="14"/>
                <w:szCs w:val="14"/>
                <w:lang w:eastAsia="pt-BR"/>
              </w:rPr>
              <w:t>983</w:t>
            </w:r>
          </w:p>
        </w:tc>
        <w:tc>
          <w:tcPr>
            <w:tcW w:w="1346" w:type="dxa"/>
            <w:shd w:val="clear" w:color="auto" w:fill="auto"/>
            <w:vAlign w:val="center"/>
          </w:tcPr>
          <w:p w14:paraId="489E97AB"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3</w:t>
            </w:r>
            <w:r>
              <w:rPr>
                <w:rFonts w:eastAsia="Times New Roman" w:cs="Arial"/>
                <w:spacing w:val="-2"/>
                <w:sz w:val="14"/>
                <w:szCs w:val="14"/>
                <w:lang w:eastAsia="pt-BR"/>
              </w:rPr>
              <w:t>,</w:t>
            </w:r>
            <w:r w:rsidRPr="00074461">
              <w:rPr>
                <w:rFonts w:eastAsia="Times New Roman" w:cs="Arial"/>
                <w:spacing w:val="-2"/>
                <w:sz w:val="14"/>
                <w:szCs w:val="14"/>
                <w:lang w:eastAsia="pt-BR"/>
              </w:rPr>
              <w:t>035</w:t>
            </w:r>
          </w:p>
        </w:tc>
      </w:tr>
      <w:tr w:rsidR="0035060E" w:rsidRPr="00D44604" w14:paraId="22E45831" w14:textId="77777777" w:rsidTr="0035060E">
        <w:trPr>
          <w:trHeight w:val="238"/>
          <w:jc w:val="center"/>
        </w:trPr>
        <w:tc>
          <w:tcPr>
            <w:tcW w:w="2909" w:type="dxa"/>
            <w:shd w:val="clear" w:color="auto" w:fill="auto"/>
            <w:vAlign w:val="center"/>
          </w:tcPr>
          <w:p w14:paraId="721E27A8" w14:textId="77777777" w:rsidR="0035060E" w:rsidRPr="004365F5" w:rsidRDefault="0035060E" w:rsidP="0035060E">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color w:val="000000"/>
                <w:spacing w:val="-2"/>
                <w:sz w:val="14"/>
                <w:szCs w:val="14"/>
                <w:lang w:eastAsia="pt-BR"/>
              </w:rPr>
              <w:t>Costs / expenses</w:t>
            </w:r>
          </w:p>
        </w:tc>
        <w:tc>
          <w:tcPr>
            <w:tcW w:w="1346" w:type="dxa"/>
            <w:shd w:val="clear" w:color="auto" w:fill="auto"/>
            <w:vAlign w:val="center"/>
          </w:tcPr>
          <w:p w14:paraId="09E44667"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(11</w:t>
            </w:r>
            <w:r>
              <w:rPr>
                <w:rFonts w:eastAsia="Times New Roman" w:cs="Arial"/>
                <w:spacing w:val="-2"/>
                <w:sz w:val="14"/>
                <w:szCs w:val="14"/>
                <w:lang w:eastAsia="pt-BR"/>
              </w:rPr>
              <w:t>,</w:t>
            </w:r>
            <w:r w:rsidRPr="00074461">
              <w:rPr>
                <w:rFonts w:eastAsia="Times New Roman" w:cs="Arial"/>
                <w:spacing w:val="-2"/>
                <w:sz w:val="14"/>
                <w:szCs w:val="14"/>
                <w:lang w:eastAsia="pt-BR"/>
              </w:rPr>
              <w:t>338</w:t>
            </w:r>
            <w:r>
              <w:rPr>
                <w:rFonts w:eastAsia="Times New Roman" w:cs="Arial"/>
                <w:spacing w:val="-2"/>
                <w:sz w:val="14"/>
                <w:szCs w:val="14"/>
                <w:lang w:eastAsia="pt-BR"/>
              </w:rPr>
              <w:t>,</w:t>
            </w:r>
            <w:r w:rsidRPr="00074461">
              <w:rPr>
                <w:rFonts w:eastAsia="Times New Roman" w:cs="Arial"/>
                <w:spacing w:val="-2"/>
                <w:sz w:val="14"/>
                <w:szCs w:val="14"/>
                <w:lang w:eastAsia="pt-BR"/>
              </w:rPr>
              <w:t>466)</w:t>
            </w:r>
          </w:p>
        </w:tc>
        <w:tc>
          <w:tcPr>
            <w:tcW w:w="1346" w:type="dxa"/>
            <w:shd w:val="clear" w:color="auto" w:fill="auto"/>
          </w:tcPr>
          <w:p w14:paraId="156DA653"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(126</w:t>
            </w:r>
            <w:r>
              <w:rPr>
                <w:rFonts w:cs="Arial"/>
                <w:sz w:val="14"/>
                <w:szCs w:val="14"/>
              </w:rPr>
              <w:t>,</w:t>
            </w:r>
            <w:r w:rsidRPr="00074461">
              <w:rPr>
                <w:rFonts w:cs="Arial"/>
                <w:sz w:val="14"/>
                <w:szCs w:val="14"/>
              </w:rPr>
              <w:t>371)</w:t>
            </w:r>
          </w:p>
        </w:tc>
        <w:tc>
          <w:tcPr>
            <w:tcW w:w="1346" w:type="dxa"/>
            <w:shd w:val="clear" w:color="auto" w:fill="auto"/>
          </w:tcPr>
          <w:p w14:paraId="2A928DE1"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(12</w:t>
            </w:r>
            <w:r>
              <w:rPr>
                <w:rFonts w:cs="Arial"/>
                <w:sz w:val="14"/>
                <w:szCs w:val="14"/>
              </w:rPr>
              <w:t>,</w:t>
            </w:r>
            <w:r w:rsidRPr="00074461">
              <w:rPr>
                <w:rFonts w:cs="Arial"/>
                <w:sz w:val="14"/>
                <w:szCs w:val="14"/>
              </w:rPr>
              <w:t>108)</w:t>
            </w:r>
          </w:p>
        </w:tc>
        <w:tc>
          <w:tcPr>
            <w:tcW w:w="1346" w:type="dxa"/>
            <w:shd w:val="clear" w:color="auto" w:fill="auto"/>
            <w:vAlign w:val="center"/>
          </w:tcPr>
          <w:p w14:paraId="5359AE67"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(54</w:t>
            </w:r>
            <w:r>
              <w:rPr>
                <w:rFonts w:eastAsia="Times New Roman" w:cs="Arial"/>
                <w:spacing w:val="-2"/>
                <w:sz w:val="14"/>
                <w:szCs w:val="14"/>
                <w:lang w:eastAsia="pt-BR"/>
              </w:rPr>
              <w:t>,</w:t>
            </w:r>
            <w:r w:rsidRPr="00074461">
              <w:rPr>
                <w:rFonts w:eastAsia="Times New Roman" w:cs="Arial"/>
                <w:spacing w:val="-2"/>
                <w:sz w:val="14"/>
                <w:szCs w:val="14"/>
                <w:lang w:eastAsia="pt-BR"/>
              </w:rPr>
              <w:t>092)</w:t>
            </w:r>
          </w:p>
        </w:tc>
        <w:tc>
          <w:tcPr>
            <w:tcW w:w="1346" w:type="dxa"/>
            <w:shd w:val="clear" w:color="auto" w:fill="auto"/>
            <w:vAlign w:val="center"/>
          </w:tcPr>
          <w:p w14:paraId="32849211"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(637)</w:t>
            </w:r>
          </w:p>
        </w:tc>
      </w:tr>
      <w:tr w:rsidR="0035060E" w:rsidRPr="007E5BEF" w14:paraId="1DC5CC31" w14:textId="77777777" w:rsidTr="0035060E">
        <w:trPr>
          <w:trHeight w:val="238"/>
          <w:jc w:val="center"/>
        </w:trPr>
        <w:tc>
          <w:tcPr>
            <w:tcW w:w="2909" w:type="dxa"/>
            <w:shd w:val="clear" w:color="auto" w:fill="auto"/>
            <w:vAlign w:val="center"/>
          </w:tcPr>
          <w:p w14:paraId="2D180441" w14:textId="77777777" w:rsidR="0035060E" w:rsidRPr="004365F5" w:rsidRDefault="0035060E" w:rsidP="0035060E">
            <w:pPr>
              <w:keepNext/>
              <w:keepLines/>
              <w:spacing w:before="40" w:after="40" w:line="240" w:lineRule="auto"/>
              <w:rPr>
                <w:rFonts w:eastAsia="Times New Roman" w:cs="Arial"/>
                <w:b/>
                <w:spacing w:val="-2"/>
                <w:sz w:val="14"/>
                <w:szCs w:val="14"/>
                <w:lang w:eastAsia="pt-BR"/>
              </w:rPr>
            </w:pPr>
            <w:r w:rsidRPr="004365F5">
              <w:rPr>
                <w:rFonts w:eastAsia="Times New Roman" w:cs="Arial"/>
                <w:b/>
                <w:spacing w:val="-2"/>
                <w:sz w:val="14"/>
                <w:szCs w:val="14"/>
                <w:lang w:eastAsia="pt-BR"/>
              </w:rPr>
              <w:t>Financial result</w:t>
            </w:r>
          </w:p>
        </w:tc>
        <w:tc>
          <w:tcPr>
            <w:tcW w:w="1346" w:type="dxa"/>
            <w:shd w:val="clear" w:color="auto" w:fill="auto"/>
          </w:tcPr>
          <w:p w14:paraId="0D67EAC9"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(368</w:t>
            </w:r>
            <w:r>
              <w:rPr>
                <w:rFonts w:cs="Arial"/>
                <w:b/>
                <w:sz w:val="14"/>
                <w:szCs w:val="14"/>
              </w:rPr>
              <w:t>,</w:t>
            </w:r>
            <w:r w:rsidRPr="00074461">
              <w:rPr>
                <w:rFonts w:cs="Arial"/>
                <w:b/>
                <w:sz w:val="14"/>
                <w:szCs w:val="14"/>
              </w:rPr>
              <w:t>123)</w:t>
            </w:r>
          </w:p>
        </w:tc>
        <w:tc>
          <w:tcPr>
            <w:tcW w:w="1346" w:type="dxa"/>
            <w:shd w:val="clear" w:color="auto" w:fill="auto"/>
          </w:tcPr>
          <w:p w14:paraId="66A6EB32"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24</w:t>
            </w:r>
            <w:r>
              <w:rPr>
                <w:rFonts w:cs="Arial"/>
                <w:b/>
                <w:sz w:val="14"/>
                <w:szCs w:val="14"/>
              </w:rPr>
              <w:t>,</w:t>
            </w:r>
            <w:r w:rsidRPr="00074461">
              <w:rPr>
                <w:rFonts w:cs="Arial"/>
                <w:b/>
                <w:sz w:val="14"/>
                <w:szCs w:val="14"/>
              </w:rPr>
              <w:t>235</w:t>
            </w:r>
          </w:p>
        </w:tc>
        <w:tc>
          <w:tcPr>
            <w:tcW w:w="1346" w:type="dxa"/>
            <w:shd w:val="clear" w:color="auto" w:fill="auto"/>
          </w:tcPr>
          <w:p w14:paraId="2C99D6A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10</w:t>
            </w:r>
          </w:p>
        </w:tc>
        <w:tc>
          <w:tcPr>
            <w:tcW w:w="1346" w:type="dxa"/>
            <w:shd w:val="clear" w:color="auto" w:fill="auto"/>
          </w:tcPr>
          <w:p w14:paraId="24CB7C7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18</w:t>
            </w:r>
            <w:r>
              <w:rPr>
                <w:rFonts w:cs="Arial"/>
                <w:b/>
                <w:sz w:val="14"/>
                <w:szCs w:val="14"/>
              </w:rPr>
              <w:t>,</w:t>
            </w:r>
            <w:r w:rsidRPr="00074461">
              <w:rPr>
                <w:rFonts w:cs="Arial"/>
                <w:b/>
                <w:sz w:val="14"/>
                <w:szCs w:val="14"/>
              </w:rPr>
              <w:t>680</w:t>
            </w:r>
          </w:p>
        </w:tc>
        <w:tc>
          <w:tcPr>
            <w:tcW w:w="1346" w:type="dxa"/>
            <w:shd w:val="clear" w:color="auto" w:fill="auto"/>
          </w:tcPr>
          <w:p w14:paraId="2D72878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48</w:t>
            </w:r>
          </w:p>
        </w:tc>
      </w:tr>
      <w:tr w:rsidR="0035060E" w:rsidRPr="00D44604" w14:paraId="0EA205D8" w14:textId="77777777" w:rsidTr="0035060E">
        <w:trPr>
          <w:trHeight w:val="238"/>
          <w:jc w:val="center"/>
        </w:trPr>
        <w:tc>
          <w:tcPr>
            <w:tcW w:w="2909" w:type="dxa"/>
            <w:shd w:val="clear" w:color="auto" w:fill="auto"/>
            <w:vAlign w:val="center"/>
          </w:tcPr>
          <w:p w14:paraId="4837233B" w14:textId="77777777" w:rsidR="0035060E" w:rsidRPr="004365F5" w:rsidRDefault="0035060E" w:rsidP="0035060E">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Interest income</w:t>
            </w:r>
          </w:p>
        </w:tc>
        <w:tc>
          <w:tcPr>
            <w:tcW w:w="1346" w:type="dxa"/>
            <w:shd w:val="clear" w:color="auto" w:fill="auto"/>
          </w:tcPr>
          <w:p w14:paraId="064F6774"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w:t>
            </w:r>
            <w:r>
              <w:rPr>
                <w:rFonts w:cs="Arial"/>
                <w:sz w:val="14"/>
                <w:szCs w:val="14"/>
              </w:rPr>
              <w:t>,</w:t>
            </w:r>
            <w:r w:rsidRPr="00074461">
              <w:rPr>
                <w:rFonts w:cs="Arial"/>
                <w:sz w:val="14"/>
                <w:szCs w:val="14"/>
              </w:rPr>
              <w:t>377</w:t>
            </w:r>
            <w:r>
              <w:rPr>
                <w:rFonts w:cs="Arial"/>
                <w:sz w:val="14"/>
                <w:szCs w:val="14"/>
              </w:rPr>
              <w:t>,</w:t>
            </w:r>
            <w:r w:rsidRPr="00074461">
              <w:rPr>
                <w:rFonts w:cs="Arial"/>
                <w:sz w:val="14"/>
                <w:szCs w:val="14"/>
              </w:rPr>
              <w:t>437</w:t>
            </w:r>
          </w:p>
        </w:tc>
        <w:tc>
          <w:tcPr>
            <w:tcW w:w="1346" w:type="dxa"/>
            <w:shd w:val="clear" w:color="auto" w:fill="auto"/>
          </w:tcPr>
          <w:p w14:paraId="2F407887"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144</w:t>
            </w:r>
            <w:r>
              <w:rPr>
                <w:rFonts w:cs="Arial"/>
                <w:sz w:val="14"/>
                <w:szCs w:val="14"/>
              </w:rPr>
              <w:t>,</w:t>
            </w:r>
            <w:r w:rsidRPr="00074461">
              <w:rPr>
                <w:rFonts w:cs="Arial"/>
                <w:sz w:val="14"/>
                <w:szCs w:val="14"/>
              </w:rPr>
              <w:t>115</w:t>
            </w:r>
          </w:p>
        </w:tc>
        <w:tc>
          <w:tcPr>
            <w:tcW w:w="1346" w:type="dxa"/>
            <w:shd w:val="clear" w:color="auto" w:fill="auto"/>
          </w:tcPr>
          <w:p w14:paraId="575C8D09"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c>
          <w:tcPr>
            <w:tcW w:w="1346" w:type="dxa"/>
            <w:shd w:val="clear" w:color="auto" w:fill="auto"/>
          </w:tcPr>
          <w:p w14:paraId="149B82B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17</w:t>
            </w:r>
            <w:r>
              <w:rPr>
                <w:rFonts w:cs="Arial"/>
                <w:sz w:val="14"/>
                <w:szCs w:val="14"/>
              </w:rPr>
              <w:t>,</w:t>
            </w:r>
            <w:r w:rsidRPr="00074461">
              <w:rPr>
                <w:rFonts w:cs="Arial"/>
                <w:sz w:val="14"/>
                <w:szCs w:val="14"/>
              </w:rPr>
              <w:t>107</w:t>
            </w:r>
          </w:p>
        </w:tc>
        <w:tc>
          <w:tcPr>
            <w:tcW w:w="1346" w:type="dxa"/>
            <w:shd w:val="clear" w:color="auto" w:fill="auto"/>
          </w:tcPr>
          <w:p w14:paraId="2CF358CA"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r>
      <w:tr w:rsidR="0035060E" w:rsidRPr="00D44604" w14:paraId="539F1D7E" w14:textId="77777777" w:rsidTr="0035060E">
        <w:trPr>
          <w:trHeight w:val="238"/>
          <w:jc w:val="center"/>
        </w:trPr>
        <w:tc>
          <w:tcPr>
            <w:tcW w:w="2909" w:type="dxa"/>
            <w:shd w:val="clear" w:color="auto" w:fill="auto"/>
            <w:vAlign w:val="center"/>
          </w:tcPr>
          <w:p w14:paraId="78C6D561" w14:textId="77777777" w:rsidR="0035060E" w:rsidRPr="004365F5" w:rsidRDefault="0035060E" w:rsidP="0035060E">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Other financial income</w:t>
            </w:r>
          </w:p>
        </w:tc>
        <w:tc>
          <w:tcPr>
            <w:tcW w:w="1346" w:type="dxa"/>
            <w:shd w:val="clear" w:color="auto" w:fill="auto"/>
          </w:tcPr>
          <w:p w14:paraId="7EF4E6FE"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2</w:t>
            </w:r>
            <w:r>
              <w:rPr>
                <w:rFonts w:cs="Arial"/>
                <w:sz w:val="14"/>
                <w:szCs w:val="14"/>
              </w:rPr>
              <w:t>,</w:t>
            </w:r>
            <w:r w:rsidRPr="00074461">
              <w:rPr>
                <w:rFonts w:cs="Arial"/>
                <w:sz w:val="14"/>
                <w:szCs w:val="14"/>
              </w:rPr>
              <w:t>834</w:t>
            </w:r>
            <w:r>
              <w:rPr>
                <w:rFonts w:cs="Arial"/>
                <w:sz w:val="14"/>
                <w:szCs w:val="14"/>
              </w:rPr>
              <w:t>,</w:t>
            </w:r>
            <w:r w:rsidRPr="00074461">
              <w:rPr>
                <w:rFonts w:cs="Arial"/>
                <w:sz w:val="14"/>
                <w:szCs w:val="14"/>
              </w:rPr>
              <w:t>331</w:t>
            </w:r>
          </w:p>
        </w:tc>
        <w:tc>
          <w:tcPr>
            <w:tcW w:w="1346" w:type="dxa"/>
            <w:shd w:val="clear" w:color="auto" w:fill="auto"/>
          </w:tcPr>
          <w:p w14:paraId="144E88C0"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128</w:t>
            </w:r>
            <w:r>
              <w:rPr>
                <w:rFonts w:cs="Arial"/>
                <w:sz w:val="14"/>
                <w:szCs w:val="14"/>
              </w:rPr>
              <w:t>,</w:t>
            </w:r>
            <w:r w:rsidRPr="00074461">
              <w:rPr>
                <w:rFonts w:cs="Arial"/>
                <w:sz w:val="14"/>
                <w:szCs w:val="14"/>
              </w:rPr>
              <w:t>737</w:t>
            </w:r>
          </w:p>
        </w:tc>
        <w:tc>
          <w:tcPr>
            <w:tcW w:w="1346" w:type="dxa"/>
            <w:shd w:val="clear" w:color="auto" w:fill="auto"/>
          </w:tcPr>
          <w:p w14:paraId="23E0E593"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299</w:t>
            </w:r>
          </w:p>
        </w:tc>
        <w:tc>
          <w:tcPr>
            <w:tcW w:w="1346" w:type="dxa"/>
            <w:shd w:val="clear" w:color="auto" w:fill="auto"/>
          </w:tcPr>
          <w:p w14:paraId="05D3F83F"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w:t>
            </w:r>
            <w:r>
              <w:rPr>
                <w:rFonts w:cs="Arial"/>
                <w:sz w:val="14"/>
                <w:szCs w:val="14"/>
              </w:rPr>
              <w:t>,</w:t>
            </w:r>
            <w:r w:rsidRPr="00074461">
              <w:rPr>
                <w:rFonts w:cs="Arial"/>
                <w:sz w:val="14"/>
                <w:szCs w:val="14"/>
              </w:rPr>
              <w:t>626</w:t>
            </w:r>
          </w:p>
        </w:tc>
        <w:tc>
          <w:tcPr>
            <w:tcW w:w="1346" w:type="dxa"/>
            <w:shd w:val="clear" w:color="auto" w:fill="auto"/>
          </w:tcPr>
          <w:p w14:paraId="2FE73313"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82</w:t>
            </w:r>
          </w:p>
        </w:tc>
      </w:tr>
      <w:tr w:rsidR="0035060E" w:rsidRPr="00D44604" w14:paraId="20C17056" w14:textId="77777777" w:rsidTr="0035060E">
        <w:trPr>
          <w:trHeight w:val="238"/>
          <w:jc w:val="center"/>
        </w:trPr>
        <w:tc>
          <w:tcPr>
            <w:tcW w:w="2909" w:type="dxa"/>
            <w:shd w:val="clear" w:color="auto" w:fill="auto"/>
            <w:vAlign w:val="center"/>
          </w:tcPr>
          <w:p w14:paraId="1A3B5074" w14:textId="77777777" w:rsidR="0035060E" w:rsidRPr="004365F5" w:rsidRDefault="0035060E" w:rsidP="0035060E">
            <w:pPr>
              <w:keepNext/>
              <w:keepLines/>
              <w:spacing w:before="40" w:after="40" w:line="240" w:lineRule="auto"/>
              <w:ind w:left="113"/>
              <w:rPr>
                <w:rFonts w:eastAsia="Times New Roman" w:cs="Arial"/>
                <w:b/>
                <w:bCs/>
                <w:color w:val="000000"/>
                <w:spacing w:val="-2"/>
                <w:sz w:val="14"/>
                <w:szCs w:val="14"/>
                <w:lang w:eastAsia="pt-BR"/>
              </w:rPr>
            </w:pPr>
            <w:r w:rsidRPr="004365F5">
              <w:rPr>
                <w:rFonts w:eastAsia="Times New Roman" w:cs="Arial"/>
                <w:bCs/>
                <w:spacing w:val="-2"/>
                <w:sz w:val="14"/>
                <w:szCs w:val="14"/>
                <w:lang w:eastAsia="pt-BR"/>
              </w:rPr>
              <w:t>Interest expense</w:t>
            </w:r>
          </w:p>
        </w:tc>
        <w:tc>
          <w:tcPr>
            <w:tcW w:w="1346" w:type="dxa"/>
            <w:shd w:val="clear" w:color="auto" w:fill="auto"/>
          </w:tcPr>
          <w:p w14:paraId="708A384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(354</w:t>
            </w:r>
            <w:r>
              <w:rPr>
                <w:rFonts w:cs="Arial"/>
                <w:sz w:val="14"/>
                <w:szCs w:val="14"/>
              </w:rPr>
              <w:t>,</w:t>
            </w:r>
            <w:r w:rsidRPr="00074461">
              <w:rPr>
                <w:rFonts w:cs="Arial"/>
                <w:sz w:val="14"/>
                <w:szCs w:val="14"/>
              </w:rPr>
              <w:t>478)</w:t>
            </w:r>
          </w:p>
        </w:tc>
        <w:tc>
          <w:tcPr>
            <w:tcW w:w="1346" w:type="dxa"/>
            <w:shd w:val="clear" w:color="auto" w:fill="auto"/>
          </w:tcPr>
          <w:p w14:paraId="019DAFD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(100</w:t>
            </w:r>
            <w:r>
              <w:rPr>
                <w:rFonts w:cs="Arial"/>
                <w:sz w:val="14"/>
                <w:szCs w:val="14"/>
              </w:rPr>
              <w:t>,</w:t>
            </w:r>
            <w:r w:rsidRPr="00074461">
              <w:rPr>
                <w:rFonts w:cs="Arial"/>
                <w:sz w:val="14"/>
                <w:szCs w:val="14"/>
              </w:rPr>
              <w:t>805)</w:t>
            </w:r>
          </w:p>
        </w:tc>
        <w:tc>
          <w:tcPr>
            <w:tcW w:w="1346" w:type="dxa"/>
            <w:shd w:val="clear" w:color="auto" w:fill="auto"/>
          </w:tcPr>
          <w:p w14:paraId="1970BAC8"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w:t>
            </w:r>
          </w:p>
        </w:tc>
        <w:tc>
          <w:tcPr>
            <w:tcW w:w="1346" w:type="dxa"/>
            <w:shd w:val="clear" w:color="auto" w:fill="auto"/>
          </w:tcPr>
          <w:p w14:paraId="14BA4A0D"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w:t>
            </w:r>
          </w:p>
        </w:tc>
        <w:tc>
          <w:tcPr>
            <w:tcW w:w="1346" w:type="dxa"/>
            <w:shd w:val="clear" w:color="auto" w:fill="auto"/>
          </w:tcPr>
          <w:p w14:paraId="49B786F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(1)</w:t>
            </w:r>
          </w:p>
        </w:tc>
      </w:tr>
      <w:tr w:rsidR="0035060E" w:rsidRPr="00D44604" w14:paraId="5C9644D5" w14:textId="77777777" w:rsidTr="0035060E">
        <w:trPr>
          <w:trHeight w:val="238"/>
          <w:jc w:val="center"/>
        </w:trPr>
        <w:tc>
          <w:tcPr>
            <w:tcW w:w="2909" w:type="dxa"/>
            <w:shd w:val="clear" w:color="auto" w:fill="auto"/>
            <w:vAlign w:val="center"/>
          </w:tcPr>
          <w:p w14:paraId="37FF50AF" w14:textId="77777777" w:rsidR="0035060E" w:rsidRPr="004365F5" w:rsidRDefault="0035060E" w:rsidP="0035060E">
            <w:pPr>
              <w:keepNext/>
              <w:keepLines/>
              <w:spacing w:before="40" w:after="40" w:line="240" w:lineRule="auto"/>
              <w:ind w:left="113"/>
              <w:rPr>
                <w:rFonts w:eastAsia="Times New Roman" w:cs="Arial"/>
                <w:b/>
                <w:bCs/>
                <w:spacing w:val="-2"/>
                <w:sz w:val="14"/>
                <w:szCs w:val="14"/>
                <w:lang w:eastAsia="pt-BR"/>
              </w:rPr>
            </w:pPr>
            <w:r w:rsidRPr="004365F5">
              <w:rPr>
                <w:rFonts w:eastAsia="Times New Roman" w:cs="Arial"/>
                <w:bCs/>
                <w:spacing w:val="-2"/>
                <w:sz w:val="14"/>
                <w:szCs w:val="14"/>
                <w:lang w:eastAsia="pt-BR"/>
              </w:rPr>
              <w:t>Other financial expenses</w:t>
            </w:r>
          </w:p>
        </w:tc>
        <w:tc>
          <w:tcPr>
            <w:tcW w:w="1346" w:type="dxa"/>
            <w:shd w:val="clear" w:color="auto" w:fill="auto"/>
          </w:tcPr>
          <w:p w14:paraId="58C7215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(4</w:t>
            </w:r>
            <w:r>
              <w:rPr>
                <w:rFonts w:cs="Arial"/>
                <w:sz w:val="14"/>
                <w:szCs w:val="14"/>
              </w:rPr>
              <w:t>,</w:t>
            </w:r>
            <w:r w:rsidRPr="00074461">
              <w:rPr>
                <w:rFonts w:cs="Arial"/>
                <w:sz w:val="14"/>
                <w:szCs w:val="14"/>
              </w:rPr>
              <w:t>225</w:t>
            </w:r>
            <w:r>
              <w:rPr>
                <w:rFonts w:cs="Arial"/>
                <w:sz w:val="14"/>
                <w:szCs w:val="14"/>
              </w:rPr>
              <w:t>,</w:t>
            </w:r>
            <w:r w:rsidRPr="00074461">
              <w:rPr>
                <w:rFonts w:cs="Arial"/>
                <w:sz w:val="14"/>
                <w:szCs w:val="14"/>
              </w:rPr>
              <w:t>413)</w:t>
            </w:r>
          </w:p>
        </w:tc>
        <w:tc>
          <w:tcPr>
            <w:tcW w:w="1346" w:type="dxa"/>
            <w:shd w:val="clear" w:color="auto" w:fill="auto"/>
          </w:tcPr>
          <w:p w14:paraId="6A55EECC"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(147</w:t>
            </w:r>
            <w:r>
              <w:rPr>
                <w:rFonts w:cs="Arial"/>
                <w:sz w:val="14"/>
                <w:szCs w:val="14"/>
              </w:rPr>
              <w:t>,</w:t>
            </w:r>
            <w:r w:rsidRPr="00074461">
              <w:rPr>
                <w:rFonts w:cs="Arial"/>
                <w:sz w:val="14"/>
                <w:szCs w:val="14"/>
              </w:rPr>
              <w:t>812)</w:t>
            </w:r>
          </w:p>
        </w:tc>
        <w:tc>
          <w:tcPr>
            <w:tcW w:w="1346" w:type="dxa"/>
            <w:shd w:val="clear" w:color="auto" w:fill="auto"/>
          </w:tcPr>
          <w:p w14:paraId="7DB70829"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(289)</w:t>
            </w:r>
          </w:p>
        </w:tc>
        <w:tc>
          <w:tcPr>
            <w:tcW w:w="1346" w:type="dxa"/>
            <w:shd w:val="clear" w:color="auto" w:fill="auto"/>
          </w:tcPr>
          <w:p w14:paraId="71C0F6FE"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(53)</w:t>
            </w:r>
          </w:p>
        </w:tc>
        <w:tc>
          <w:tcPr>
            <w:tcW w:w="1346" w:type="dxa"/>
            <w:shd w:val="clear" w:color="auto" w:fill="auto"/>
          </w:tcPr>
          <w:p w14:paraId="12D04FE8"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(33)</w:t>
            </w:r>
          </w:p>
        </w:tc>
      </w:tr>
      <w:tr w:rsidR="0035060E" w:rsidRPr="007E5BEF" w14:paraId="45C29E8F" w14:textId="77777777" w:rsidTr="0035060E">
        <w:trPr>
          <w:trHeight w:val="238"/>
          <w:jc w:val="center"/>
        </w:trPr>
        <w:tc>
          <w:tcPr>
            <w:tcW w:w="2909" w:type="dxa"/>
            <w:shd w:val="clear" w:color="auto" w:fill="auto"/>
            <w:vAlign w:val="center"/>
          </w:tcPr>
          <w:p w14:paraId="0BDB7926"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Equity result</w:t>
            </w:r>
          </w:p>
        </w:tc>
        <w:tc>
          <w:tcPr>
            <w:tcW w:w="1346" w:type="dxa"/>
            <w:shd w:val="clear" w:color="auto" w:fill="auto"/>
          </w:tcPr>
          <w:p w14:paraId="7DC34B2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(11</w:t>
            </w:r>
            <w:r>
              <w:rPr>
                <w:rFonts w:cs="Arial"/>
                <w:b/>
                <w:sz w:val="14"/>
                <w:szCs w:val="14"/>
              </w:rPr>
              <w:t>,</w:t>
            </w:r>
            <w:r w:rsidRPr="00074461">
              <w:rPr>
                <w:rFonts w:cs="Arial"/>
                <w:b/>
                <w:sz w:val="14"/>
                <w:szCs w:val="14"/>
              </w:rPr>
              <w:t>186)</w:t>
            </w:r>
          </w:p>
        </w:tc>
        <w:tc>
          <w:tcPr>
            <w:tcW w:w="1346" w:type="dxa"/>
            <w:shd w:val="clear" w:color="auto" w:fill="auto"/>
          </w:tcPr>
          <w:p w14:paraId="4826A7F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(130)</w:t>
            </w:r>
          </w:p>
        </w:tc>
        <w:tc>
          <w:tcPr>
            <w:tcW w:w="1346" w:type="dxa"/>
            <w:shd w:val="clear" w:color="auto" w:fill="auto"/>
          </w:tcPr>
          <w:p w14:paraId="0E06097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(15)</w:t>
            </w:r>
          </w:p>
        </w:tc>
        <w:tc>
          <w:tcPr>
            <w:tcW w:w="1346" w:type="dxa"/>
            <w:shd w:val="clear" w:color="auto" w:fill="auto"/>
          </w:tcPr>
          <w:p w14:paraId="18A6F60D"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(190)</w:t>
            </w:r>
          </w:p>
        </w:tc>
        <w:tc>
          <w:tcPr>
            <w:tcW w:w="1346" w:type="dxa"/>
            <w:shd w:val="clear" w:color="auto" w:fill="auto"/>
          </w:tcPr>
          <w:p w14:paraId="583A0AF1"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w:t>
            </w:r>
            <w:r>
              <w:rPr>
                <w:rFonts w:cs="Arial"/>
                <w:b/>
                <w:sz w:val="14"/>
                <w:szCs w:val="14"/>
              </w:rPr>
              <w:t>,</w:t>
            </w:r>
            <w:r w:rsidRPr="00074461">
              <w:rPr>
                <w:rFonts w:cs="Arial"/>
                <w:b/>
                <w:sz w:val="14"/>
                <w:szCs w:val="14"/>
              </w:rPr>
              <w:t>499)</w:t>
            </w:r>
          </w:p>
        </w:tc>
      </w:tr>
      <w:tr w:rsidR="0035060E" w:rsidRPr="00D44604" w14:paraId="11763A4E" w14:textId="77777777" w:rsidTr="0035060E">
        <w:trPr>
          <w:trHeight w:val="238"/>
          <w:jc w:val="center"/>
        </w:trPr>
        <w:tc>
          <w:tcPr>
            <w:tcW w:w="2909" w:type="dxa"/>
            <w:shd w:val="clear" w:color="auto" w:fill="auto"/>
            <w:vAlign w:val="center"/>
          </w:tcPr>
          <w:p w14:paraId="5649BA13" w14:textId="77777777" w:rsidR="0035060E" w:rsidRPr="004365F5" w:rsidRDefault="0035060E" w:rsidP="0035060E">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Depreciation and amortization</w:t>
            </w:r>
          </w:p>
        </w:tc>
        <w:tc>
          <w:tcPr>
            <w:tcW w:w="1346" w:type="dxa"/>
            <w:shd w:val="clear" w:color="auto" w:fill="auto"/>
          </w:tcPr>
          <w:p w14:paraId="65745AD8" w14:textId="77777777" w:rsidR="0035060E" w:rsidRPr="004365F5" w:rsidRDefault="0035060E" w:rsidP="0035060E">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(11</w:t>
            </w:r>
            <w:r>
              <w:rPr>
                <w:rFonts w:cs="Arial"/>
                <w:sz w:val="14"/>
                <w:szCs w:val="14"/>
              </w:rPr>
              <w:t>,</w:t>
            </w:r>
            <w:r w:rsidRPr="00074461">
              <w:rPr>
                <w:rFonts w:cs="Arial"/>
                <w:sz w:val="14"/>
                <w:szCs w:val="14"/>
              </w:rPr>
              <w:t>186)</w:t>
            </w:r>
          </w:p>
        </w:tc>
        <w:tc>
          <w:tcPr>
            <w:tcW w:w="1346" w:type="dxa"/>
            <w:shd w:val="clear" w:color="auto" w:fill="auto"/>
          </w:tcPr>
          <w:p w14:paraId="3BCDF88B" w14:textId="77777777" w:rsidR="0035060E" w:rsidRPr="004365F5" w:rsidRDefault="0035060E" w:rsidP="0035060E">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(130)</w:t>
            </w:r>
          </w:p>
        </w:tc>
        <w:tc>
          <w:tcPr>
            <w:tcW w:w="1346" w:type="dxa"/>
            <w:shd w:val="clear" w:color="auto" w:fill="auto"/>
          </w:tcPr>
          <w:p w14:paraId="67C4D1CC" w14:textId="77777777" w:rsidR="0035060E" w:rsidRPr="004365F5" w:rsidRDefault="0035060E" w:rsidP="0035060E">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(15)</w:t>
            </w:r>
          </w:p>
        </w:tc>
        <w:tc>
          <w:tcPr>
            <w:tcW w:w="1346" w:type="dxa"/>
            <w:shd w:val="clear" w:color="auto" w:fill="auto"/>
          </w:tcPr>
          <w:p w14:paraId="04B16F22" w14:textId="77777777" w:rsidR="0035060E" w:rsidRPr="004365F5" w:rsidRDefault="0035060E" w:rsidP="0035060E">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(190)</w:t>
            </w:r>
          </w:p>
        </w:tc>
        <w:tc>
          <w:tcPr>
            <w:tcW w:w="1346" w:type="dxa"/>
            <w:shd w:val="clear" w:color="auto" w:fill="auto"/>
          </w:tcPr>
          <w:p w14:paraId="26010DAC" w14:textId="77777777" w:rsidR="0035060E" w:rsidRPr="004365F5" w:rsidRDefault="0035060E" w:rsidP="0035060E">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(154)</w:t>
            </w:r>
          </w:p>
        </w:tc>
      </w:tr>
      <w:tr w:rsidR="0035060E" w:rsidRPr="00D44604" w14:paraId="65FD4F6B" w14:textId="77777777" w:rsidTr="0035060E">
        <w:trPr>
          <w:trHeight w:val="238"/>
          <w:jc w:val="center"/>
        </w:trPr>
        <w:tc>
          <w:tcPr>
            <w:tcW w:w="2909" w:type="dxa"/>
            <w:shd w:val="clear" w:color="auto" w:fill="auto"/>
            <w:vAlign w:val="center"/>
          </w:tcPr>
          <w:p w14:paraId="7FA78C5D"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equity income / expenses</w:t>
            </w:r>
          </w:p>
        </w:tc>
        <w:tc>
          <w:tcPr>
            <w:tcW w:w="1346" w:type="dxa"/>
            <w:shd w:val="clear" w:color="auto" w:fill="auto"/>
          </w:tcPr>
          <w:p w14:paraId="59C0B74E"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c>
          <w:tcPr>
            <w:tcW w:w="1346" w:type="dxa"/>
            <w:shd w:val="clear" w:color="auto" w:fill="auto"/>
          </w:tcPr>
          <w:p w14:paraId="51451E5A"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c>
          <w:tcPr>
            <w:tcW w:w="1346" w:type="dxa"/>
            <w:shd w:val="clear" w:color="auto" w:fill="auto"/>
          </w:tcPr>
          <w:p w14:paraId="63AA3590"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c>
          <w:tcPr>
            <w:tcW w:w="1346" w:type="dxa"/>
            <w:shd w:val="clear" w:color="auto" w:fill="auto"/>
          </w:tcPr>
          <w:p w14:paraId="13D5D179"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c>
          <w:tcPr>
            <w:tcW w:w="1346" w:type="dxa"/>
            <w:shd w:val="clear" w:color="auto" w:fill="auto"/>
          </w:tcPr>
          <w:p w14:paraId="0CD1C19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(5</w:t>
            </w:r>
            <w:r>
              <w:rPr>
                <w:rFonts w:cs="Arial"/>
                <w:sz w:val="14"/>
                <w:szCs w:val="14"/>
              </w:rPr>
              <w:t>,</w:t>
            </w:r>
            <w:r w:rsidRPr="00074461">
              <w:rPr>
                <w:rFonts w:cs="Arial"/>
                <w:sz w:val="14"/>
                <w:szCs w:val="14"/>
              </w:rPr>
              <w:t>345)</w:t>
            </w:r>
          </w:p>
        </w:tc>
      </w:tr>
      <w:tr w:rsidR="0035060E" w:rsidRPr="007E5BEF" w14:paraId="779CE2D5" w14:textId="77777777" w:rsidTr="0035060E">
        <w:trPr>
          <w:trHeight w:val="238"/>
          <w:jc w:val="center"/>
        </w:trPr>
        <w:tc>
          <w:tcPr>
            <w:tcW w:w="2909" w:type="dxa"/>
            <w:shd w:val="clear" w:color="auto" w:fill="auto"/>
            <w:vAlign w:val="center"/>
          </w:tcPr>
          <w:p w14:paraId="41DC9C3B"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Other income and expenses</w:t>
            </w:r>
          </w:p>
        </w:tc>
        <w:tc>
          <w:tcPr>
            <w:tcW w:w="1346" w:type="dxa"/>
            <w:shd w:val="clear" w:color="auto" w:fill="auto"/>
          </w:tcPr>
          <w:p w14:paraId="47624D8A"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(150</w:t>
            </w:r>
            <w:r>
              <w:rPr>
                <w:rFonts w:cs="Arial"/>
                <w:b/>
                <w:sz w:val="14"/>
                <w:szCs w:val="14"/>
              </w:rPr>
              <w:t>,</w:t>
            </w:r>
            <w:r w:rsidRPr="00074461">
              <w:rPr>
                <w:rFonts w:cs="Arial"/>
                <w:b/>
                <w:sz w:val="14"/>
                <w:szCs w:val="14"/>
              </w:rPr>
              <w:t>632)</w:t>
            </w:r>
          </w:p>
        </w:tc>
        <w:tc>
          <w:tcPr>
            <w:tcW w:w="1346" w:type="dxa"/>
            <w:shd w:val="clear" w:color="auto" w:fill="auto"/>
          </w:tcPr>
          <w:p w14:paraId="21457343"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11</w:t>
            </w:r>
            <w:r>
              <w:rPr>
                <w:rFonts w:cs="Arial"/>
                <w:b/>
                <w:sz w:val="14"/>
                <w:szCs w:val="14"/>
              </w:rPr>
              <w:t>,</w:t>
            </w:r>
            <w:r w:rsidRPr="00074461">
              <w:rPr>
                <w:rFonts w:cs="Arial"/>
                <w:b/>
                <w:sz w:val="14"/>
                <w:szCs w:val="14"/>
              </w:rPr>
              <w:t>849</w:t>
            </w:r>
          </w:p>
        </w:tc>
        <w:tc>
          <w:tcPr>
            <w:tcW w:w="1346" w:type="dxa"/>
            <w:shd w:val="clear" w:color="auto" w:fill="auto"/>
          </w:tcPr>
          <w:p w14:paraId="006399CD"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(9</w:t>
            </w:r>
            <w:r>
              <w:rPr>
                <w:rFonts w:cs="Arial"/>
                <w:b/>
                <w:sz w:val="14"/>
                <w:szCs w:val="14"/>
              </w:rPr>
              <w:t>,</w:t>
            </w:r>
            <w:r w:rsidRPr="00074461">
              <w:rPr>
                <w:rFonts w:cs="Arial"/>
                <w:b/>
                <w:sz w:val="14"/>
                <w:szCs w:val="14"/>
              </w:rPr>
              <w:t>131)</w:t>
            </w:r>
          </w:p>
        </w:tc>
        <w:tc>
          <w:tcPr>
            <w:tcW w:w="1346" w:type="dxa"/>
            <w:shd w:val="clear" w:color="auto" w:fill="auto"/>
          </w:tcPr>
          <w:p w14:paraId="080FF36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(16</w:t>
            </w:r>
            <w:r>
              <w:rPr>
                <w:rFonts w:cs="Arial"/>
                <w:b/>
                <w:sz w:val="14"/>
                <w:szCs w:val="14"/>
              </w:rPr>
              <w:t>,</w:t>
            </w:r>
            <w:r w:rsidRPr="00074461">
              <w:rPr>
                <w:rFonts w:cs="Arial"/>
                <w:b/>
                <w:sz w:val="14"/>
                <w:szCs w:val="14"/>
              </w:rPr>
              <w:t>812)</w:t>
            </w:r>
          </w:p>
        </w:tc>
        <w:tc>
          <w:tcPr>
            <w:tcW w:w="1346" w:type="dxa"/>
            <w:shd w:val="clear" w:color="auto" w:fill="auto"/>
          </w:tcPr>
          <w:p w14:paraId="66F8F35B"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w:t>
            </w:r>
          </w:p>
        </w:tc>
      </w:tr>
      <w:tr w:rsidR="0035060E" w:rsidRPr="00D44604" w14:paraId="52FF5827" w14:textId="77777777" w:rsidTr="0035060E">
        <w:trPr>
          <w:trHeight w:val="238"/>
          <w:jc w:val="center"/>
        </w:trPr>
        <w:tc>
          <w:tcPr>
            <w:tcW w:w="2909" w:type="dxa"/>
            <w:shd w:val="clear" w:color="auto" w:fill="auto"/>
            <w:vAlign w:val="center"/>
          </w:tcPr>
          <w:p w14:paraId="58B6EECD"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revenue</w:t>
            </w:r>
          </w:p>
        </w:tc>
        <w:tc>
          <w:tcPr>
            <w:tcW w:w="1346" w:type="dxa"/>
            <w:shd w:val="clear" w:color="auto" w:fill="auto"/>
          </w:tcPr>
          <w:p w14:paraId="7CF41E30"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3</w:t>
            </w:r>
            <w:r>
              <w:rPr>
                <w:rFonts w:cs="Arial"/>
                <w:sz w:val="14"/>
                <w:szCs w:val="14"/>
              </w:rPr>
              <w:t>,</w:t>
            </w:r>
            <w:r w:rsidRPr="00074461">
              <w:rPr>
                <w:rFonts w:cs="Arial"/>
                <w:sz w:val="14"/>
                <w:szCs w:val="14"/>
              </w:rPr>
              <w:t>387</w:t>
            </w:r>
          </w:p>
        </w:tc>
        <w:tc>
          <w:tcPr>
            <w:tcW w:w="1346" w:type="dxa"/>
            <w:shd w:val="clear" w:color="auto" w:fill="auto"/>
          </w:tcPr>
          <w:p w14:paraId="3C3710F9"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11</w:t>
            </w:r>
            <w:r>
              <w:rPr>
                <w:rFonts w:cs="Arial"/>
                <w:sz w:val="14"/>
                <w:szCs w:val="14"/>
              </w:rPr>
              <w:t>,</w:t>
            </w:r>
            <w:r w:rsidRPr="00074461">
              <w:rPr>
                <w:rFonts w:cs="Arial"/>
                <w:sz w:val="14"/>
                <w:szCs w:val="14"/>
              </w:rPr>
              <w:t>837</w:t>
            </w:r>
          </w:p>
        </w:tc>
        <w:tc>
          <w:tcPr>
            <w:tcW w:w="1346" w:type="dxa"/>
            <w:shd w:val="clear" w:color="auto" w:fill="auto"/>
          </w:tcPr>
          <w:p w14:paraId="2792EBE9"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3</w:t>
            </w:r>
          </w:p>
        </w:tc>
        <w:tc>
          <w:tcPr>
            <w:tcW w:w="1346" w:type="dxa"/>
            <w:shd w:val="clear" w:color="auto" w:fill="auto"/>
          </w:tcPr>
          <w:p w14:paraId="4A71201D"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432</w:t>
            </w:r>
          </w:p>
        </w:tc>
        <w:tc>
          <w:tcPr>
            <w:tcW w:w="1346" w:type="dxa"/>
            <w:shd w:val="clear" w:color="auto" w:fill="auto"/>
          </w:tcPr>
          <w:p w14:paraId="70E9C389"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r>
      <w:tr w:rsidR="0035060E" w:rsidRPr="00D44604" w14:paraId="262236B4" w14:textId="77777777" w:rsidTr="0035060E">
        <w:trPr>
          <w:trHeight w:val="238"/>
          <w:jc w:val="center"/>
        </w:trPr>
        <w:tc>
          <w:tcPr>
            <w:tcW w:w="2909" w:type="dxa"/>
            <w:shd w:val="clear" w:color="auto" w:fill="auto"/>
            <w:vAlign w:val="center"/>
          </w:tcPr>
          <w:p w14:paraId="28E5B3E6" w14:textId="77777777" w:rsidR="0035060E" w:rsidRPr="004365F5"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expenses</w:t>
            </w:r>
          </w:p>
        </w:tc>
        <w:tc>
          <w:tcPr>
            <w:tcW w:w="1346" w:type="dxa"/>
            <w:shd w:val="clear" w:color="auto" w:fill="auto"/>
          </w:tcPr>
          <w:p w14:paraId="0F334F55"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(154</w:t>
            </w:r>
            <w:r>
              <w:rPr>
                <w:rFonts w:cs="Arial"/>
                <w:sz w:val="14"/>
                <w:szCs w:val="14"/>
              </w:rPr>
              <w:t>,</w:t>
            </w:r>
            <w:r w:rsidRPr="00074461">
              <w:rPr>
                <w:rFonts w:cs="Arial"/>
                <w:sz w:val="14"/>
                <w:szCs w:val="14"/>
              </w:rPr>
              <w:t>019)</w:t>
            </w:r>
          </w:p>
        </w:tc>
        <w:tc>
          <w:tcPr>
            <w:tcW w:w="1346" w:type="dxa"/>
            <w:shd w:val="clear" w:color="auto" w:fill="auto"/>
          </w:tcPr>
          <w:p w14:paraId="3E771C03"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12</w:t>
            </w:r>
          </w:p>
        </w:tc>
        <w:tc>
          <w:tcPr>
            <w:tcW w:w="1346" w:type="dxa"/>
            <w:shd w:val="clear" w:color="auto" w:fill="auto"/>
          </w:tcPr>
          <w:p w14:paraId="7A7A7867"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(9</w:t>
            </w:r>
            <w:r>
              <w:rPr>
                <w:rFonts w:cs="Arial"/>
                <w:sz w:val="14"/>
                <w:szCs w:val="14"/>
              </w:rPr>
              <w:t>,</w:t>
            </w:r>
            <w:r w:rsidRPr="00074461">
              <w:rPr>
                <w:rFonts w:cs="Arial"/>
                <w:sz w:val="14"/>
                <w:szCs w:val="14"/>
              </w:rPr>
              <w:t>134)</w:t>
            </w:r>
          </w:p>
        </w:tc>
        <w:tc>
          <w:tcPr>
            <w:tcW w:w="1346" w:type="dxa"/>
            <w:shd w:val="clear" w:color="auto" w:fill="auto"/>
          </w:tcPr>
          <w:p w14:paraId="4769F50A"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(17</w:t>
            </w:r>
            <w:r>
              <w:rPr>
                <w:rFonts w:cs="Arial"/>
                <w:sz w:val="14"/>
                <w:szCs w:val="14"/>
              </w:rPr>
              <w:t>,</w:t>
            </w:r>
            <w:r w:rsidRPr="00074461">
              <w:rPr>
                <w:rFonts w:cs="Arial"/>
                <w:sz w:val="14"/>
                <w:szCs w:val="14"/>
              </w:rPr>
              <w:t>244)</w:t>
            </w:r>
          </w:p>
        </w:tc>
        <w:tc>
          <w:tcPr>
            <w:tcW w:w="1346" w:type="dxa"/>
            <w:shd w:val="clear" w:color="auto" w:fill="auto"/>
          </w:tcPr>
          <w:p w14:paraId="46EA5095" w14:textId="77777777" w:rsidR="0035060E" w:rsidRPr="004365F5" w:rsidRDefault="0035060E" w:rsidP="0035060E">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r>
      <w:tr w:rsidR="0035060E" w:rsidRPr="007E5BEF" w14:paraId="4EEE50BF" w14:textId="77777777" w:rsidTr="0035060E">
        <w:trPr>
          <w:trHeight w:val="238"/>
          <w:jc w:val="center"/>
        </w:trPr>
        <w:tc>
          <w:tcPr>
            <w:tcW w:w="2909" w:type="dxa"/>
            <w:shd w:val="clear" w:color="auto" w:fill="auto"/>
            <w:vAlign w:val="center"/>
          </w:tcPr>
          <w:p w14:paraId="09995150"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Operational result</w:t>
            </w:r>
          </w:p>
        </w:tc>
        <w:tc>
          <w:tcPr>
            <w:tcW w:w="1346" w:type="dxa"/>
            <w:shd w:val="clear" w:color="auto" w:fill="auto"/>
          </w:tcPr>
          <w:p w14:paraId="59D12D32"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88</w:t>
            </w:r>
            <w:r>
              <w:rPr>
                <w:rFonts w:cs="Arial"/>
                <w:b/>
                <w:sz w:val="14"/>
                <w:szCs w:val="14"/>
              </w:rPr>
              <w:t>,</w:t>
            </w:r>
            <w:r w:rsidRPr="00074461">
              <w:rPr>
                <w:rFonts w:cs="Arial"/>
                <w:b/>
                <w:sz w:val="14"/>
                <w:szCs w:val="14"/>
              </w:rPr>
              <w:t>538</w:t>
            </w:r>
          </w:p>
        </w:tc>
        <w:tc>
          <w:tcPr>
            <w:tcW w:w="1346" w:type="dxa"/>
            <w:shd w:val="clear" w:color="auto" w:fill="auto"/>
          </w:tcPr>
          <w:p w14:paraId="48BFCDC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36</w:t>
            </w:r>
            <w:r>
              <w:rPr>
                <w:rFonts w:cs="Arial"/>
                <w:b/>
                <w:sz w:val="14"/>
                <w:szCs w:val="14"/>
              </w:rPr>
              <w:t>,</w:t>
            </w:r>
            <w:r w:rsidRPr="00074461">
              <w:rPr>
                <w:rFonts w:cs="Arial"/>
                <w:b/>
                <w:sz w:val="14"/>
                <w:szCs w:val="14"/>
              </w:rPr>
              <w:t>602</w:t>
            </w:r>
          </w:p>
        </w:tc>
        <w:tc>
          <w:tcPr>
            <w:tcW w:w="1346" w:type="dxa"/>
            <w:shd w:val="clear" w:color="auto" w:fill="auto"/>
          </w:tcPr>
          <w:p w14:paraId="01461361"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8</w:t>
            </w:r>
            <w:r>
              <w:rPr>
                <w:rFonts w:cs="Arial"/>
                <w:b/>
                <w:sz w:val="14"/>
                <w:szCs w:val="14"/>
              </w:rPr>
              <w:t>,</w:t>
            </w:r>
            <w:r w:rsidRPr="00074461">
              <w:rPr>
                <w:rFonts w:cs="Arial"/>
                <w:b/>
                <w:sz w:val="14"/>
                <w:szCs w:val="14"/>
              </w:rPr>
              <w:t>565</w:t>
            </w:r>
          </w:p>
        </w:tc>
        <w:tc>
          <w:tcPr>
            <w:tcW w:w="1346" w:type="dxa"/>
            <w:shd w:val="clear" w:color="auto" w:fill="auto"/>
          </w:tcPr>
          <w:p w14:paraId="786219AC"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794</w:t>
            </w:r>
            <w:r>
              <w:rPr>
                <w:rFonts w:cs="Arial"/>
                <w:b/>
                <w:sz w:val="14"/>
                <w:szCs w:val="14"/>
              </w:rPr>
              <w:t>,</w:t>
            </w:r>
            <w:r w:rsidRPr="00074461">
              <w:rPr>
                <w:rFonts w:cs="Arial"/>
                <w:b/>
                <w:sz w:val="14"/>
                <w:szCs w:val="14"/>
              </w:rPr>
              <w:t>569</w:t>
            </w:r>
          </w:p>
        </w:tc>
        <w:tc>
          <w:tcPr>
            <w:tcW w:w="1346" w:type="dxa"/>
            <w:shd w:val="clear" w:color="auto" w:fill="auto"/>
          </w:tcPr>
          <w:p w14:paraId="667FC67B"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w:t>
            </w:r>
            <w:r>
              <w:rPr>
                <w:rFonts w:cs="Arial"/>
                <w:b/>
                <w:sz w:val="14"/>
                <w:szCs w:val="14"/>
              </w:rPr>
              <w:t>,</w:t>
            </w:r>
            <w:r w:rsidRPr="00074461">
              <w:rPr>
                <w:rFonts w:cs="Arial"/>
                <w:b/>
                <w:sz w:val="14"/>
                <w:szCs w:val="14"/>
              </w:rPr>
              <w:t>053)</w:t>
            </w:r>
          </w:p>
        </w:tc>
      </w:tr>
      <w:tr w:rsidR="0035060E" w:rsidRPr="007E5BEF" w14:paraId="2EBC6B8F" w14:textId="77777777" w:rsidTr="0035060E">
        <w:trPr>
          <w:trHeight w:val="238"/>
          <w:jc w:val="center"/>
        </w:trPr>
        <w:tc>
          <w:tcPr>
            <w:tcW w:w="2909" w:type="dxa"/>
            <w:shd w:val="clear" w:color="auto" w:fill="auto"/>
            <w:vAlign w:val="center"/>
          </w:tcPr>
          <w:p w14:paraId="279C9717" w14:textId="77777777" w:rsidR="0035060E" w:rsidRPr="004365F5" w:rsidRDefault="0035060E" w:rsidP="0035060E">
            <w:pPr>
              <w:keepNext/>
              <w:keepLines/>
              <w:spacing w:before="40" w:after="40" w:line="240" w:lineRule="auto"/>
              <w:ind w:left="113"/>
              <w:rPr>
                <w:rFonts w:eastAsia="Times New Roman" w:cs="Arial"/>
                <w:b/>
                <w:color w:val="000000"/>
                <w:spacing w:val="-2"/>
                <w:sz w:val="14"/>
                <w:szCs w:val="14"/>
                <w:lang w:val="en-US" w:eastAsia="pt-BR"/>
              </w:rPr>
            </w:pPr>
            <w:r w:rsidRPr="00E141D8">
              <w:rPr>
                <w:rFonts w:eastAsia="Times New Roman" w:cs="Arial"/>
                <w:bCs/>
                <w:color w:val="000000"/>
                <w:spacing w:val="-2"/>
                <w:sz w:val="14"/>
                <w:szCs w:val="14"/>
                <w:lang w:val="en-US" w:eastAsia="pt-BR"/>
              </w:rPr>
              <w:t>Gains / losses on non-current assets</w:t>
            </w:r>
          </w:p>
        </w:tc>
        <w:tc>
          <w:tcPr>
            <w:tcW w:w="1346" w:type="dxa"/>
            <w:shd w:val="clear" w:color="auto" w:fill="auto"/>
          </w:tcPr>
          <w:p w14:paraId="3D5D0FD1"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12608F">
              <w:rPr>
                <w:rFonts w:cs="Arial"/>
                <w:bCs/>
                <w:sz w:val="14"/>
                <w:szCs w:val="14"/>
              </w:rPr>
              <w:t>(96)</w:t>
            </w:r>
          </w:p>
        </w:tc>
        <w:tc>
          <w:tcPr>
            <w:tcW w:w="1346" w:type="dxa"/>
            <w:shd w:val="clear" w:color="auto" w:fill="auto"/>
          </w:tcPr>
          <w:p w14:paraId="3634A33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12608F">
              <w:rPr>
                <w:rFonts w:cs="Arial"/>
                <w:bCs/>
                <w:sz w:val="14"/>
                <w:szCs w:val="14"/>
              </w:rPr>
              <w:t>--</w:t>
            </w:r>
          </w:p>
        </w:tc>
        <w:tc>
          <w:tcPr>
            <w:tcW w:w="1346" w:type="dxa"/>
            <w:shd w:val="clear" w:color="auto" w:fill="auto"/>
          </w:tcPr>
          <w:p w14:paraId="1C652F3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12608F">
              <w:rPr>
                <w:rFonts w:cs="Arial"/>
                <w:bCs/>
                <w:sz w:val="14"/>
                <w:szCs w:val="14"/>
              </w:rPr>
              <w:t>--</w:t>
            </w:r>
          </w:p>
        </w:tc>
        <w:tc>
          <w:tcPr>
            <w:tcW w:w="1346" w:type="dxa"/>
            <w:shd w:val="clear" w:color="auto" w:fill="auto"/>
          </w:tcPr>
          <w:p w14:paraId="70D2505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12608F">
              <w:rPr>
                <w:rFonts w:cs="Arial"/>
                <w:bCs/>
                <w:sz w:val="14"/>
                <w:szCs w:val="14"/>
              </w:rPr>
              <w:t>--</w:t>
            </w:r>
          </w:p>
        </w:tc>
        <w:tc>
          <w:tcPr>
            <w:tcW w:w="1346" w:type="dxa"/>
            <w:shd w:val="clear" w:color="auto" w:fill="auto"/>
          </w:tcPr>
          <w:p w14:paraId="4F5FF16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12608F">
              <w:rPr>
                <w:rFonts w:cs="Arial"/>
                <w:bCs/>
                <w:sz w:val="14"/>
                <w:szCs w:val="14"/>
              </w:rPr>
              <w:t>--</w:t>
            </w:r>
          </w:p>
        </w:tc>
      </w:tr>
      <w:tr w:rsidR="0035060E" w:rsidRPr="007E5BEF" w14:paraId="215FFC24" w14:textId="77777777" w:rsidTr="0035060E">
        <w:trPr>
          <w:trHeight w:val="238"/>
          <w:jc w:val="center"/>
        </w:trPr>
        <w:tc>
          <w:tcPr>
            <w:tcW w:w="2909" w:type="dxa"/>
            <w:shd w:val="clear" w:color="auto" w:fill="auto"/>
            <w:vAlign w:val="center"/>
          </w:tcPr>
          <w:p w14:paraId="0D772BD0"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Income before taxes</w:t>
            </w:r>
          </w:p>
        </w:tc>
        <w:tc>
          <w:tcPr>
            <w:tcW w:w="1346" w:type="dxa"/>
            <w:shd w:val="clear" w:color="auto" w:fill="auto"/>
          </w:tcPr>
          <w:p w14:paraId="2FD87C6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88</w:t>
            </w:r>
            <w:r>
              <w:rPr>
                <w:rFonts w:cs="Arial"/>
                <w:b/>
                <w:sz w:val="14"/>
                <w:szCs w:val="14"/>
              </w:rPr>
              <w:t>,</w:t>
            </w:r>
            <w:r w:rsidRPr="00074461">
              <w:rPr>
                <w:rFonts w:cs="Arial"/>
                <w:b/>
                <w:sz w:val="14"/>
                <w:szCs w:val="14"/>
              </w:rPr>
              <w:t>442</w:t>
            </w:r>
          </w:p>
        </w:tc>
        <w:tc>
          <w:tcPr>
            <w:tcW w:w="1346" w:type="dxa"/>
            <w:shd w:val="clear" w:color="auto" w:fill="auto"/>
          </w:tcPr>
          <w:p w14:paraId="1F28DA27"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36</w:t>
            </w:r>
            <w:r>
              <w:rPr>
                <w:rFonts w:cs="Arial"/>
                <w:b/>
                <w:sz w:val="14"/>
                <w:szCs w:val="14"/>
              </w:rPr>
              <w:t>,</w:t>
            </w:r>
            <w:r w:rsidRPr="00074461">
              <w:rPr>
                <w:rFonts w:cs="Arial"/>
                <w:b/>
                <w:sz w:val="14"/>
                <w:szCs w:val="14"/>
              </w:rPr>
              <w:t>602</w:t>
            </w:r>
          </w:p>
        </w:tc>
        <w:tc>
          <w:tcPr>
            <w:tcW w:w="1346" w:type="dxa"/>
            <w:shd w:val="clear" w:color="auto" w:fill="auto"/>
          </w:tcPr>
          <w:p w14:paraId="7D45CB21"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8</w:t>
            </w:r>
            <w:r>
              <w:rPr>
                <w:rFonts w:cs="Arial"/>
                <w:b/>
                <w:sz w:val="14"/>
                <w:szCs w:val="14"/>
              </w:rPr>
              <w:t>,</w:t>
            </w:r>
            <w:r w:rsidRPr="00074461">
              <w:rPr>
                <w:rFonts w:cs="Arial"/>
                <w:b/>
                <w:sz w:val="14"/>
                <w:szCs w:val="14"/>
              </w:rPr>
              <w:t>565</w:t>
            </w:r>
          </w:p>
        </w:tc>
        <w:tc>
          <w:tcPr>
            <w:tcW w:w="1346" w:type="dxa"/>
            <w:shd w:val="clear" w:color="auto" w:fill="auto"/>
          </w:tcPr>
          <w:p w14:paraId="798E9D5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794</w:t>
            </w:r>
            <w:r>
              <w:rPr>
                <w:rFonts w:cs="Arial"/>
                <w:b/>
                <w:sz w:val="14"/>
                <w:szCs w:val="14"/>
              </w:rPr>
              <w:t>,</w:t>
            </w:r>
            <w:r w:rsidRPr="00074461">
              <w:rPr>
                <w:rFonts w:cs="Arial"/>
                <w:b/>
                <w:sz w:val="14"/>
                <w:szCs w:val="14"/>
              </w:rPr>
              <w:t>569</w:t>
            </w:r>
          </w:p>
        </w:tc>
        <w:tc>
          <w:tcPr>
            <w:tcW w:w="1346" w:type="dxa"/>
            <w:shd w:val="clear" w:color="auto" w:fill="auto"/>
          </w:tcPr>
          <w:p w14:paraId="6F36B8E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w:t>
            </w:r>
            <w:r>
              <w:rPr>
                <w:rFonts w:cs="Arial"/>
                <w:b/>
                <w:sz w:val="14"/>
                <w:szCs w:val="14"/>
              </w:rPr>
              <w:t>,</w:t>
            </w:r>
            <w:r w:rsidRPr="00074461">
              <w:rPr>
                <w:rFonts w:cs="Arial"/>
                <w:b/>
                <w:sz w:val="14"/>
                <w:szCs w:val="14"/>
              </w:rPr>
              <w:t>053)</w:t>
            </w:r>
          </w:p>
        </w:tc>
      </w:tr>
      <w:tr w:rsidR="0035060E" w:rsidRPr="00D44604" w14:paraId="12742F08" w14:textId="77777777" w:rsidTr="0035060E">
        <w:trPr>
          <w:trHeight w:val="238"/>
          <w:jc w:val="center"/>
        </w:trPr>
        <w:tc>
          <w:tcPr>
            <w:tcW w:w="2909" w:type="dxa"/>
            <w:shd w:val="clear" w:color="auto" w:fill="auto"/>
            <w:vAlign w:val="center"/>
          </w:tcPr>
          <w:p w14:paraId="7A58A78C" w14:textId="77777777" w:rsidR="0035060E" w:rsidRPr="004365F5" w:rsidRDefault="0035060E" w:rsidP="0035060E">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Taxes</w:t>
            </w:r>
          </w:p>
        </w:tc>
        <w:tc>
          <w:tcPr>
            <w:tcW w:w="1346" w:type="dxa"/>
            <w:shd w:val="clear" w:color="auto" w:fill="auto"/>
          </w:tcPr>
          <w:p w14:paraId="3620A81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(33</w:t>
            </w:r>
            <w:r>
              <w:rPr>
                <w:rFonts w:cs="Arial"/>
                <w:sz w:val="14"/>
                <w:szCs w:val="14"/>
              </w:rPr>
              <w:t>,</w:t>
            </w:r>
            <w:r w:rsidRPr="00074461">
              <w:rPr>
                <w:rFonts w:cs="Arial"/>
                <w:sz w:val="14"/>
                <w:szCs w:val="14"/>
              </w:rPr>
              <w:t>306)</w:t>
            </w:r>
          </w:p>
        </w:tc>
        <w:tc>
          <w:tcPr>
            <w:tcW w:w="1346" w:type="dxa"/>
            <w:shd w:val="clear" w:color="auto" w:fill="auto"/>
          </w:tcPr>
          <w:p w14:paraId="1DDD222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(13</w:t>
            </w:r>
            <w:r>
              <w:rPr>
                <w:rFonts w:cs="Arial"/>
                <w:sz w:val="14"/>
                <w:szCs w:val="14"/>
              </w:rPr>
              <w:t>,</w:t>
            </w:r>
            <w:r w:rsidRPr="00074461">
              <w:rPr>
                <w:rFonts w:cs="Arial"/>
                <w:sz w:val="14"/>
                <w:szCs w:val="14"/>
              </w:rPr>
              <w:t>875)</w:t>
            </w:r>
          </w:p>
        </w:tc>
        <w:tc>
          <w:tcPr>
            <w:tcW w:w="1346" w:type="dxa"/>
            <w:shd w:val="clear" w:color="auto" w:fill="auto"/>
          </w:tcPr>
          <w:p w14:paraId="4773AA3A"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(2</w:t>
            </w:r>
            <w:r>
              <w:rPr>
                <w:rFonts w:cs="Arial"/>
                <w:sz w:val="14"/>
                <w:szCs w:val="14"/>
              </w:rPr>
              <w:t>,</w:t>
            </w:r>
            <w:r w:rsidRPr="00074461">
              <w:rPr>
                <w:rFonts w:cs="Arial"/>
                <w:sz w:val="14"/>
                <w:szCs w:val="14"/>
              </w:rPr>
              <w:t>939)</w:t>
            </w:r>
          </w:p>
        </w:tc>
        <w:tc>
          <w:tcPr>
            <w:tcW w:w="1346" w:type="dxa"/>
            <w:shd w:val="clear" w:color="auto" w:fill="auto"/>
          </w:tcPr>
          <w:p w14:paraId="3B56432B"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(270</w:t>
            </w:r>
            <w:r>
              <w:rPr>
                <w:rFonts w:cs="Arial"/>
                <w:sz w:val="14"/>
                <w:szCs w:val="14"/>
              </w:rPr>
              <w:t>,</w:t>
            </w:r>
            <w:r w:rsidRPr="00074461">
              <w:rPr>
                <w:rFonts w:cs="Arial"/>
                <w:sz w:val="14"/>
                <w:szCs w:val="14"/>
              </w:rPr>
              <w:t>940)</w:t>
            </w:r>
          </w:p>
        </w:tc>
        <w:tc>
          <w:tcPr>
            <w:tcW w:w="1346" w:type="dxa"/>
            <w:shd w:val="clear" w:color="auto" w:fill="auto"/>
          </w:tcPr>
          <w:p w14:paraId="775BA92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w:t>
            </w:r>
          </w:p>
        </w:tc>
      </w:tr>
      <w:tr w:rsidR="0035060E" w:rsidRPr="00D44604" w14:paraId="082624CD" w14:textId="77777777" w:rsidTr="0035060E">
        <w:trPr>
          <w:trHeight w:val="238"/>
          <w:jc w:val="center"/>
        </w:trPr>
        <w:tc>
          <w:tcPr>
            <w:tcW w:w="2909" w:type="dxa"/>
            <w:shd w:val="clear" w:color="auto" w:fill="auto"/>
            <w:vAlign w:val="center"/>
          </w:tcPr>
          <w:p w14:paraId="0E3D09DF" w14:textId="77777777" w:rsidR="0035060E" w:rsidRPr="004365F5" w:rsidRDefault="0035060E" w:rsidP="0035060E">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Profit sharing</w:t>
            </w:r>
          </w:p>
        </w:tc>
        <w:tc>
          <w:tcPr>
            <w:tcW w:w="1346" w:type="dxa"/>
            <w:shd w:val="clear" w:color="auto" w:fill="auto"/>
          </w:tcPr>
          <w:p w14:paraId="56B059D2"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(3</w:t>
            </w:r>
            <w:r>
              <w:rPr>
                <w:rFonts w:cs="Arial"/>
                <w:sz w:val="14"/>
                <w:szCs w:val="14"/>
              </w:rPr>
              <w:t>,</w:t>
            </w:r>
            <w:r w:rsidRPr="00074461">
              <w:rPr>
                <w:rFonts w:cs="Arial"/>
                <w:sz w:val="14"/>
                <w:szCs w:val="14"/>
              </w:rPr>
              <w:t>625)</w:t>
            </w:r>
          </w:p>
        </w:tc>
        <w:tc>
          <w:tcPr>
            <w:tcW w:w="1346" w:type="dxa"/>
            <w:shd w:val="clear" w:color="auto" w:fill="auto"/>
          </w:tcPr>
          <w:p w14:paraId="4672B4C4"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(1</w:t>
            </w:r>
            <w:r>
              <w:rPr>
                <w:rFonts w:cs="Arial"/>
                <w:sz w:val="14"/>
                <w:szCs w:val="14"/>
              </w:rPr>
              <w:t>,</w:t>
            </w:r>
            <w:r w:rsidRPr="00074461">
              <w:rPr>
                <w:rFonts w:cs="Arial"/>
                <w:sz w:val="14"/>
                <w:szCs w:val="14"/>
              </w:rPr>
              <w:t>398)</w:t>
            </w:r>
          </w:p>
        </w:tc>
        <w:tc>
          <w:tcPr>
            <w:tcW w:w="1346" w:type="dxa"/>
            <w:shd w:val="clear" w:color="auto" w:fill="auto"/>
          </w:tcPr>
          <w:p w14:paraId="398D972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(133)</w:t>
            </w:r>
          </w:p>
        </w:tc>
        <w:tc>
          <w:tcPr>
            <w:tcW w:w="1346" w:type="dxa"/>
            <w:shd w:val="clear" w:color="auto" w:fill="auto"/>
          </w:tcPr>
          <w:p w14:paraId="07EB6AE3"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w:t>
            </w:r>
          </w:p>
        </w:tc>
        <w:tc>
          <w:tcPr>
            <w:tcW w:w="1346" w:type="dxa"/>
            <w:shd w:val="clear" w:color="auto" w:fill="auto"/>
          </w:tcPr>
          <w:p w14:paraId="6D704C2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w:t>
            </w:r>
          </w:p>
        </w:tc>
      </w:tr>
      <w:tr w:rsidR="0035060E" w:rsidRPr="007E5BEF" w14:paraId="618E6E04" w14:textId="77777777" w:rsidTr="0035060E">
        <w:trPr>
          <w:trHeight w:val="238"/>
          <w:jc w:val="center"/>
        </w:trPr>
        <w:tc>
          <w:tcPr>
            <w:tcW w:w="2909" w:type="dxa"/>
            <w:shd w:val="clear" w:color="auto" w:fill="auto"/>
            <w:vAlign w:val="center"/>
          </w:tcPr>
          <w:p w14:paraId="3A5E7B9A" w14:textId="77777777" w:rsidR="0035060E" w:rsidRPr="004365F5" w:rsidRDefault="0035060E" w:rsidP="0035060E">
            <w:pPr>
              <w:keepNext/>
              <w:keepLines/>
              <w:spacing w:before="40" w:after="40" w:line="240" w:lineRule="auto"/>
              <w:rPr>
                <w:rFonts w:eastAsia="Times New Roman" w:cs="Arial"/>
                <w:b/>
                <w:color w:val="000000"/>
                <w:spacing w:val="-2"/>
                <w:sz w:val="14"/>
                <w:szCs w:val="14"/>
                <w:lang w:val="en-US" w:eastAsia="pt-BR"/>
              </w:rPr>
            </w:pPr>
            <w:r w:rsidRPr="004365F5">
              <w:rPr>
                <w:rFonts w:eastAsia="Times New Roman" w:cs="Arial"/>
                <w:b/>
                <w:color w:val="000000"/>
                <w:spacing w:val="-2"/>
                <w:sz w:val="14"/>
                <w:szCs w:val="14"/>
                <w:lang w:val="en-US" w:eastAsia="pt-BR"/>
              </w:rPr>
              <w:t>Net profit (loss) for the year</w:t>
            </w:r>
          </w:p>
        </w:tc>
        <w:tc>
          <w:tcPr>
            <w:tcW w:w="1346" w:type="dxa"/>
            <w:shd w:val="clear" w:color="auto" w:fill="auto"/>
          </w:tcPr>
          <w:p w14:paraId="55B8A673"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51</w:t>
            </w:r>
            <w:r>
              <w:rPr>
                <w:rFonts w:cs="Arial"/>
                <w:b/>
                <w:sz w:val="14"/>
                <w:szCs w:val="14"/>
              </w:rPr>
              <w:t>,</w:t>
            </w:r>
            <w:r w:rsidRPr="00074461">
              <w:rPr>
                <w:rFonts w:cs="Arial"/>
                <w:b/>
                <w:sz w:val="14"/>
                <w:szCs w:val="14"/>
              </w:rPr>
              <w:t>511</w:t>
            </w:r>
          </w:p>
        </w:tc>
        <w:tc>
          <w:tcPr>
            <w:tcW w:w="1346" w:type="dxa"/>
            <w:shd w:val="clear" w:color="auto" w:fill="auto"/>
          </w:tcPr>
          <w:p w14:paraId="27D66C03"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21</w:t>
            </w:r>
            <w:r>
              <w:rPr>
                <w:rFonts w:cs="Arial"/>
                <w:b/>
                <w:sz w:val="14"/>
                <w:szCs w:val="14"/>
              </w:rPr>
              <w:t>,</w:t>
            </w:r>
            <w:r w:rsidRPr="00074461">
              <w:rPr>
                <w:rFonts w:cs="Arial"/>
                <w:b/>
                <w:sz w:val="14"/>
                <w:szCs w:val="14"/>
              </w:rPr>
              <w:t>329</w:t>
            </w:r>
          </w:p>
        </w:tc>
        <w:tc>
          <w:tcPr>
            <w:tcW w:w="1346" w:type="dxa"/>
            <w:shd w:val="clear" w:color="auto" w:fill="auto"/>
          </w:tcPr>
          <w:p w14:paraId="67FA6795"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w:t>
            </w:r>
            <w:r>
              <w:rPr>
                <w:rFonts w:cs="Arial"/>
                <w:b/>
                <w:sz w:val="14"/>
                <w:szCs w:val="14"/>
              </w:rPr>
              <w:t>,</w:t>
            </w:r>
            <w:r w:rsidRPr="00074461">
              <w:rPr>
                <w:rFonts w:cs="Arial"/>
                <w:b/>
                <w:sz w:val="14"/>
                <w:szCs w:val="14"/>
              </w:rPr>
              <w:t>493</w:t>
            </w:r>
          </w:p>
        </w:tc>
        <w:tc>
          <w:tcPr>
            <w:tcW w:w="1346" w:type="dxa"/>
            <w:shd w:val="clear" w:color="auto" w:fill="auto"/>
          </w:tcPr>
          <w:p w14:paraId="0C64BDB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523</w:t>
            </w:r>
            <w:r>
              <w:rPr>
                <w:rFonts w:cs="Arial"/>
                <w:b/>
                <w:sz w:val="14"/>
                <w:szCs w:val="14"/>
              </w:rPr>
              <w:t>,</w:t>
            </w:r>
            <w:r w:rsidRPr="00074461">
              <w:rPr>
                <w:rFonts w:cs="Arial"/>
                <w:b/>
                <w:sz w:val="14"/>
                <w:szCs w:val="14"/>
              </w:rPr>
              <w:t>629</w:t>
            </w:r>
          </w:p>
        </w:tc>
        <w:tc>
          <w:tcPr>
            <w:tcW w:w="1346" w:type="dxa"/>
            <w:shd w:val="clear" w:color="auto" w:fill="auto"/>
          </w:tcPr>
          <w:p w14:paraId="0FCDB46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w:t>
            </w:r>
            <w:r>
              <w:rPr>
                <w:rFonts w:cs="Arial"/>
                <w:b/>
                <w:sz w:val="14"/>
                <w:szCs w:val="14"/>
              </w:rPr>
              <w:t>,</w:t>
            </w:r>
            <w:r w:rsidRPr="00074461">
              <w:rPr>
                <w:rFonts w:cs="Arial"/>
                <w:b/>
                <w:sz w:val="14"/>
                <w:szCs w:val="14"/>
              </w:rPr>
              <w:t>053)</w:t>
            </w:r>
          </w:p>
        </w:tc>
      </w:tr>
      <w:tr w:rsidR="0035060E" w:rsidRPr="00D1543E" w14:paraId="1D6DA6B9" w14:textId="77777777" w:rsidTr="0035060E">
        <w:trPr>
          <w:trHeight w:val="238"/>
          <w:jc w:val="center"/>
        </w:trPr>
        <w:tc>
          <w:tcPr>
            <w:tcW w:w="2909" w:type="dxa"/>
            <w:shd w:val="clear" w:color="auto" w:fill="auto"/>
            <w:vAlign w:val="center"/>
          </w:tcPr>
          <w:p w14:paraId="301F7BCD" w14:textId="77777777" w:rsidR="0035060E" w:rsidRPr="00D1543E"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Other comprehensive results</w:t>
            </w:r>
          </w:p>
        </w:tc>
        <w:tc>
          <w:tcPr>
            <w:tcW w:w="1346" w:type="dxa"/>
            <w:shd w:val="clear" w:color="auto" w:fill="auto"/>
          </w:tcPr>
          <w:p w14:paraId="42DD33F9"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074461">
              <w:rPr>
                <w:rFonts w:cs="Arial"/>
                <w:b/>
                <w:sz w:val="14"/>
                <w:szCs w:val="14"/>
              </w:rPr>
              <w:t>84</w:t>
            </w:r>
          </w:p>
        </w:tc>
        <w:tc>
          <w:tcPr>
            <w:tcW w:w="1346" w:type="dxa"/>
            <w:shd w:val="clear" w:color="auto" w:fill="auto"/>
          </w:tcPr>
          <w:p w14:paraId="3B1FC2C1"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074461">
              <w:rPr>
                <w:rFonts w:cs="Arial"/>
                <w:b/>
                <w:sz w:val="14"/>
                <w:szCs w:val="14"/>
              </w:rPr>
              <w:t>(109</w:t>
            </w:r>
            <w:r>
              <w:rPr>
                <w:rFonts w:cs="Arial"/>
                <w:b/>
                <w:sz w:val="14"/>
                <w:szCs w:val="14"/>
              </w:rPr>
              <w:t>,</w:t>
            </w:r>
            <w:r w:rsidRPr="00074461">
              <w:rPr>
                <w:rFonts w:cs="Arial"/>
                <w:b/>
                <w:sz w:val="14"/>
                <w:szCs w:val="14"/>
              </w:rPr>
              <w:t>144)</w:t>
            </w:r>
          </w:p>
        </w:tc>
        <w:tc>
          <w:tcPr>
            <w:tcW w:w="1346" w:type="dxa"/>
            <w:shd w:val="clear" w:color="auto" w:fill="auto"/>
          </w:tcPr>
          <w:p w14:paraId="4C7F4426"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074461">
              <w:rPr>
                <w:rFonts w:eastAsia="Times New Roman" w:cs="Arial"/>
                <w:b/>
                <w:spacing w:val="-2"/>
                <w:sz w:val="14"/>
                <w:szCs w:val="14"/>
                <w:lang w:eastAsia="pt-BR"/>
              </w:rPr>
              <w:t>--</w:t>
            </w:r>
          </w:p>
        </w:tc>
        <w:tc>
          <w:tcPr>
            <w:tcW w:w="1346" w:type="dxa"/>
            <w:shd w:val="clear" w:color="auto" w:fill="auto"/>
          </w:tcPr>
          <w:p w14:paraId="49663E12"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074461">
              <w:rPr>
                <w:rFonts w:cs="Arial"/>
                <w:b/>
                <w:sz w:val="14"/>
                <w:szCs w:val="14"/>
              </w:rPr>
              <w:t>--</w:t>
            </w:r>
          </w:p>
        </w:tc>
        <w:tc>
          <w:tcPr>
            <w:tcW w:w="1346" w:type="dxa"/>
            <w:shd w:val="clear" w:color="auto" w:fill="auto"/>
          </w:tcPr>
          <w:p w14:paraId="72681154"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074461">
              <w:rPr>
                <w:rFonts w:cs="Arial"/>
                <w:b/>
                <w:sz w:val="14"/>
                <w:szCs w:val="14"/>
              </w:rPr>
              <w:t>--</w:t>
            </w:r>
          </w:p>
        </w:tc>
      </w:tr>
      <w:tr w:rsidR="0035060E" w:rsidRPr="007E5BEF" w14:paraId="7EA49A41" w14:textId="77777777" w:rsidTr="0035060E">
        <w:trPr>
          <w:trHeight w:val="238"/>
          <w:jc w:val="center"/>
        </w:trPr>
        <w:tc>
          <w:tcPr>
            <w:tcW w:w="2909" w:type="dxa"/>
            <w:shd w:val="clear" w:color="auto" w:fill="auto"/>
            <w:vAlign w:val="center"/>
          </w:tcPr>
          <w:p w14:paraId="12A1CD91"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Total comprehensive result</w:t>
            </w:r>
          </w:p>
        </w:tc>
        <w:tc>
          <w:tcPr>
            <w:tcW w:w="1346" w:type="dxa"/>
            <w:shd w:val="clear" w:color="auto" w:fill="auto"/>
          </w:tcPr>
          <w:p w14:paraId="6457FCA7"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51</w:t>
            </w:r>
            <w:r>
              <w:rPr>
                <w:rFonts w:cs="Arial"/>
                <w:b/>
                <w:sz w:val="14"/>
                <w:szCs w:val="14"/>
              </w:rPr>
              <w:t>,</w:t>
            </w:r>
            <w:r w:rsidRPr="00074461">
              <w:rPr>
                <w:rFonts w:cs="Arial"/>
                <w:b/>
                <w:sz w:val="14"/>
                <w:szCs w:val="14"/>
              </w:rPr>
              <w:t>595</w:t>
            </w:r>
          </w:p>
        </w:tc>
        <w:tc>
          <w:tcPr>
            <w:tcW w:w="1346" w:type="dxa"/>
            <w:shd w:val="clear" w:color="auto" w:fill="auto"/>
          </w:tcPr>
          <w:p w14:paraId="1E848FBA"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(87</w:t>
            </w:r>
            <w:r>
              <w:rPr>
                <w:rFonts w:cs="Arial"/>
                <w:b/>
                <w:sz w:val="14"/>
                <w:szCs w:val="14"/>
              </w:rPr>
              <w:t>,</w:t>
            </w:r>
            <w:r w:rsidRPr="00074461">
              <w:rPr>
                <w:rFonts w:cs="Arial"/>
                <w:b/>
                <w:sz w:val="14"/>
                <w:szCs w:val="14"/>
              </w:rPr>
              <w:t>816)</w:t>
            </w:r>
          </w:p>
        </w:tc>
        <w:tc>
          <w:tcPr>
            <w:tcW w:w="1346" w:type="dxa"/>
            <w:shd w:val="clear" w:color="auto" w:fill="auto"/>
          </w:tcPr>
          <w:p w14:paraId="5E8A8C1D"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w:t>
            </w:r>
            <w:r>
              <w:rPr>
                <w:rFonts w:cs="Arial"/>
                <w:b/>
                <w:sz w:val="14"/>
                <w:szCs w:val="14"/>
              </w:rPr>
              <w:t>,</w:t>
            </w:r>
            <w:r w:rsidRPr="00074461">
              <w:rPr>
                <w:rFonts w:cs="Arial"/>
                <w:b/>
                <w:sz w:val="14"/>
                <w:szCs w:val="14"/>
              </w:rPr>
              <w:t>493</w:t>
            </w:r>
          </w:p>
        </w:tc>
        <w:tc>
          <w:tcPr>
            <w:tcW w:w="1346" w:type="dxa"/>
            <w:shd w:val="clear" w:color="auto" w:fill="auto"/>
          </w:tcPr>
          <w:p w14:paraId="042E218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523</w:t>
            </w:r>
            <w:r>
              <w:rPr>
                <w:rFonts w:cs="Arial"/>
                <w:b/>
                <w:sz w:val="14"/>
                <w:szCs w:val="14"/>
              </w:rPr>
              <w:t>,</w:t>
            </w:r>
            <w:r w:rsidRPr="00074461">
              <w:rPr>
                <w:rFonts w:cs="Arial"/>
                <w:b/>
                <w:sz w:val="14"/>
                <w:szCs w:val="14"/>
              </w:rPr>
              <w:t>629</w:t>
            </w:r>
          </w:p>
        </w:tc>
        <w:tc>
          <w:tcPr>
            <w:tcW w:w="1346" w:type="dxa"/>
            <w:shd w:val="clear" w:color="auto" w:fill="auto"/>
          </w:tcPr>
          <w:p w14:paraId="78CA297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w:t>
            </w:r>
            <w:r>
              <w:rPr>
                <w:rFonts w:cs="Arial"/>
                <w:b/>
                <w:sz w:val="14"/>
                <w:szCs w:val="14"/>
              </w:rPr>
              <w:t>,</w:t>
            </w:r>
            <w:r w:rsidRPr="00074461">
              <w:rPr>
                <w:rFonts w:cs="Arial"/>
                <w:b/>
                <w:sz w:val="14"/>
                <w:szCs w:val="14"/>
              </w:rPr>
              <w:t>053)</w:t>
            </w:r>
          </w:p>
        </w:tc>
      </w:tr>
      <w:tr w:rsidR="0035060E" w:rsidRPr="007E5BEF" w14:paraId="7691960E" w14:textId="77777777" w:rsidTr="0035060E">
        <w:trPr>
          <w:trHeight w:val="238"/>
          <w:jc w:val="center"/>
        </w:trPr>
        <w:tc>
          <w:tcPr>
            <w:tcW w:w="2909" w:type="dxa"/>
            <w:shd w:val="clear" w:color="auto" w:fill="auto"/>
            <w:vAlign w:val="center"/>
          </w:tcPr>
          <w:p w14:paraId="0BBEB776"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Attributable to BB Seguridade</w:t>
            </w:r>
          </w:p>
        </w:tc>
        <w:tc>
          <w:tcPr>
            <w:tcW w:w="1346" w:type="dxa"/>
            <w:shd w:val="clear" w:color="auto" w:fill="auto"/>
          </w:tcPr>
          <w:p w14:paraId="2E90E97C"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38</w:t>
            </w:r>
            <w:r>
              <w:rPr>
                <w:rFonts w:cs="Arial"/>
                <w:b/>
                <w:sz w:val="14"/>
                <w:szCs w:val="14"/>
              </w:rPr>
              <w:t>,</w:t>
            </w:r>
            <w:r w:rsidRPr="00074461">
              <w:rPr>
                <w:rFonts w:cs="Arial"/>
                <w:b/>
                <w:sz w:val="14"/>
                <w:szCs w:val="14"/>
              </w:rPr>
              <w:t>631</w:t>
            </w:r>
          </w:p>
        </w:tc>
        <w:tc>
          <w:tcPr>
            <w:tcW w:w="1346" w:type="dxa"/>
            <w:shd w:val="clear" w:color="auto" w:fill="auto"/>
          </w:tcPr>
          <w:p w14:paraId="0859F5B2"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14</w:t>
            </w:r>
            <w:r>
              <w:rPr>
                <w:rFonts w:cs="Arial"/>
                <w:b/>
                <w:sz w:val="14"/>
                <w:szCs w:val="14"/>
              </w:rPr>
              <w:t>,</w:t>
            </w:r>
            <w:r w:rsidRPr="00074461">
              <w:rPr>
                <w:rFonts w:cs="Arial"/>
                <w:b/>
                <w:sz w:val="14"/>
                <w:szCs w:val="14"/>
              </w:rPr>
              <w:t>217</w:t>
            </w:r>
          </w:p>
        </w:tc>
        <w:tc>
          <w:tcPr>
            <w:tcW w:w="1346" w:type="dxa"/>
            <w:shd w:val="clear" w:color="auto" w:fill="auto"/>
          </w:tcPr>
          <w:p w14:paraId="7E335140"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4</w:t>
            </w:r>
            <w:r>
              <w:rPr>
                <w:rFonts w:cs="Arial"/>
                <w:b/>
                <w:sz w:val="14"/>
                <w:szCs w:val="14"/>
              </w:rPr>
              <w:t>,</w:t>
            </w:r>
            <w:r w:rsidRPr="00074461">
              <w:rPr>
                <w:rFonts w:cs="Arial"/>
                <w:b/>
                <w:sz w:val="14"/>
                <w:szCs w:val="14"/>
              </w:rPr>
              <w:t>122</w:t>
            </w:r>
          </w:p>
        </w:tc>
        <w:tc>
          <w:tcPr>
            <w:tcW w:w="1346" w:type="dxa"/>
            <w:shd w:val="clear" w:color="auto" w:fill="auto"/>
            <w:vAlign w:val="center"/>
          </w:tcPr>
          <w:p w14:paraId="11C10F2C"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eastAsia="Times New Roman" w:cs="Arial"/>
                <w:b/>
                <w:spacing w:val="-2"/>
                <w:sz w:val="14"/>
                <w:szCs w:val="14"/>
                <w:lang w:eastAsia="pt-BR"/>
              </w:rPr>
              <w:t>523</w:t>
            </w:r>
            <w:r>
              <w:rPr>
                <w:rFonts w:eastAsia="Times New Roman" w:cs="Arial"/>
                <w:b/>
                <w:spacing w:val="-2"/>
                <w:sz w:val="14"/>
                <w:szCs w:val="14"/>
                <w:lang w:eastAsia="pt-BR"/>
              </w:rPr>
              <w:t>,</w:t>
            </w:r>
            <w:r w:rsidRPr="00074461">
              <w:rPr>
                <w:rFonts w:eastAsia="Times New Roman" w:cs="Arial"/>
                <w:b/>
                <w:spacing w:val="-2"/>
                <w:sz w:val="14"/>
                <w:szCs w:val="14"/>
                <w:lang w:eastAsia="pt-BR"/>
              </w:rPr>
              <w:t>629</w:t>
            </w:r>
          </w:p>
        </w:tc>
        <w:tc>
          <w:tcPr>
            <w:tcW w:w="1346" w:type="dxa"/>
            <w:shd w:val="clear" w:color="auto" w:fill="auto"/>
          </w:tcPr>
          <w:p w14:paraId="366FB578"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(2</w:t>
            </w:r>
            <w:r>
              <w:rPr>
                <w:rFonts w:cs="Arial"/>
                <w:b/>
                <w:sz w:val="14"/>
                <w:szCs w:val="14"/>
              </w:rPr>
              <w:t>,</w:t>
            </w:r>
            <w:r w:rsidRPr="00074461">
              <w:rPr>
                <w:rFonts w:cs="Arial"/>
                <w:b/>
                <w:sz w:val="14"/>
                <w:szCs w:val="14"/>
              </w:rPr>
              <w:t>290)</w:t>
            </w:r>
          </w:p>
        </w:tc>
      </w:tr>
      <w:tr w:rsidR="0035060E" w:rsidRPr="007E5BEF" w14:paraId="50E5A7CD" w14:textId="77777777" w:rsidTr="0035060E">
        <w:trPr>
          <w:trHeight w:val="238"/>
          <w:jc w:val="center"/>
        </w:trPr>
        <w:tc>
          <w:tcPr>
            <w:tcW w:w="2909" w:type="dxa"/>
            <w:shd w:val="clear" w:color="auto" w:fill="auto"/>
            <w:vAlign w:val="center"/>
          </w:tcPr>
          <w:p w14:paraId="4A3692A4" w14:textId="77777777" w:rsidR="0035060E" w:rsidRPr="004365F5" w:rsidRDefault="0035060E" w:rsidP="0035060E">
            <w:pPr>
              <w:keepNext/>
              <w:keepLines/>
              <w:spacing w:before="40" w:after="40" w:line="240" w:lineRule="auto"/>
              <w:ind w:left="113"/>
              <w:rPr>
                <w:rFonts w:eastAsia="Times New Roman" w:cs="Arial"/>
                <w:b/>
                <w:color w:val="000000"/>
                <w:spacing w:val="-2"/>
                <w:sz w:val="14"/>
                <w:szCs w:val="14"/>
                <w:lang w:eastAsia="pt-BR"/>
              </w:rPr>
            </w:pPr>
            <w:r w:rsidRPr="001276BA">
              <w:rPr>
                <w:rFonts w:eastAsia="Times New Roman" w:cs="Arial"/>
                <w:bCs/>
                <w:color w:val="000000"/>
                <w:spacing w:val="-2"/>
                <w:sz w:val="14"/>
                <w:szCs w:val="14"/>
                <w:lang w:eastAsia="pt-BR"/>
              </w:rPr>
              <w:t>Results from previous years</w:t>
            </w:r>
          </w:p>
        </w:tc>
        <w:tc>
          <w:tcPr>
            <w:tcW w:w="1346" w:type="dxa"/>
            <w:shd w:val="clear" w:color="auto" w:fill="auto"/>
            <w:vAlign w:val="center"/>
          </w:tcPr>
          <w:p w14:paraId="2AA48BA6"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058E32A1"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3B38FD5D"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145CBF71"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tcPr>
          <w:p w14:paraId="4528FFAF"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(37)</w:t>
            </w:r>
          </w:p>
        </w:tc>
      </w:tr>
      <w:tr w:rsidR="0035060E" w:rsidRPr="007E5BEF" w14:paraId="622501F7" w14:textId="77777777" w:rsidTr="0035060E">
        <w:trPr>
          <w:trHeight w:val="238"/>
          <w:jc w:val="center"/>
        </w:trPr>
        <w:tc>
          <w:tcPr>
            <w:tcW w:w="2909" w:type="dxa"/>
            <w:tcBorders>
              <w:bottom w:val="single" w:sz="2" w:space="0" w:color="1F4E79" w:themeColor="accent1" w:themeShade="80"/>
            </w:tcBorders>
            <w:shd w:val="clear" w:color="auto" w:fill="auto"/>
            <w:vAlign w:val="center"/>
          </w:tcPr>
          <w:p w14:paraId="15634B67" w14:textId="77777777" w:rsidR="0035060E" w:rsidRPr="004365F5" w:rsidRDefault="0035060E" w:rsidP="0035060E">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tcPr>
          <w:p w14:paraId="1D505F6C"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38</w:t>
            </w:r>
            <w:r>
              <w:rPr>
                <w:rFonts w:cs="Arial"/>
                <w:b/>
                <w:sz w:val="14"/>
                <w:szCs w:val="14"/>
              </w:rPr>
              <w:t>,</w:t>
            </w:r>
            <w:r w:rsidRPr="00074461">
              <w:rPr>
                <w:rFonts w:cs="Arial"/>
                <w:b/>
                <w:sz w:val="14"/>
                <w:szCs w:val="14"/>
              </w:rPr>
              <w:t>631</w:t>
            </w:r>
          </w:p>
        </w:tc>
        <w:tc>
          <w:tcPr>
            <w:tcW w:w="1346" w:type="dxa"/>
            <w:tcBorders>
              <w:bottom w:val="single" w:sz="2" w:space="0" w:color="1F4E79" w:themeColor="accent1" w:themeShade="80"/>
            </w:tcBorders>
            <w:shd w:val="clear" w:color="auto" w:fill="auto"/>
          </w:tcPr>
          <w:p w14:paraId="2F698422"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14</w:t>
            </w:r>
            <w:r>
              <w:rPr>
                <w:rFonts w:cs="Arial"/>
                <w:b/>
                <w:sz w:val="14"/>
                <w:szCs w:val="14"/>
              </w:rPr>
              <w:t>,</w:t>
            </w:r>
            <w:r w:rsidRPr="00074461">
              <w:rPr>
                <w:rFonts w:cs="Arial"/>
                <w:b/>
                <w:sz w:val="14"/>
                <w:szCs w:val="14"/>
              </w:rPr>
              <w:t>217</w:t>
            </w:r>
          </w:p>
        </w:tc>
        <w:tc>
          <w:tcPr>
            <w:tcW w:w="1346" w:type="dxa"/>
            <w:tcBorders>
              <w:bottom w:val="single" w:sz="2" w:space="0" w:color="1F4E79" w:themeColor="accent1" w:themeShade="80"/>
            </w:tcBorders>
            <w:shd w:val="clear" w:color="auto" w:fill="auto"/>
          </w:tcPr>
          <w:p w14:paraId="7DFED447"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4</w:t>
            </w:r>
            <w:r>
              <w:rPr>
                <w:rFonts w:cs="Arial"/>
                <w:b/>
                <w:sz w:val="14"/>
                <w:szCs w:val="14"/>
              </w:rPr>
              <w:t>,</w:t>
            </w:r>
            <w:r w:rsidRPr="00074461">
              <w:rPr>
                <w:rFonts w:cs="Arial"/>
                <w:b/>
                <w:sz w:val="14"/>
                <w:szCs w:val="14"/>
              </w:rPr>
              <w:t>122</w:t>
            </w:r>
          </w:p>
        </w:tc>
        <w:tc>
          <w:tcPr>
            <w:tcW w:w="1346" w:type="dxa"/>
            <w:tcBorders>
              <w:bottom w:val="single" w:sz="2" w:space="0" w:color="1F4E79" w:themeColor="accent1" w:themeShade="80"/>
            </w:tcBorders>
            <w:shd w:val="clear" w:color="auto" w:fill="auto"/>
            <w:vAlign w:val="center"/>
          </w:tcPr>
          <w:p w14:paraId="3422B662"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eastAsia="Times New Roman" w:cs="Arial"/>
                <w:b/>
                <w:spacing w:val="-2"/>
                <w:sz w:val="14"/>
                <w:szCs w:val="14"/>
                <w:lang w:eastAsia="pt-BR"/>
              </w:rPr>
              <w:t>523</w:t>
            </w:r>
            <w:r>
              <w:rPr>
                <w:rFonts w:eastAsia="Times New Roman" w:cs="Arial"/>
                <w:b/>
                <w:spacing w:val="-2"/>
                <w:sz w:val="14"/>
                <w:szCs w:val="14"/>
                <w:lang w:eastAsia="pt-BR"/>
              </w:rPr>
              <w:t>,</w:t>
            </w:r>
            <w:r w:rsidRPr="00074461">
              <w:rPr>
                <w:rFonts w:eastAsia="Times New Roman" w:cs="Arial"/>
                <w:b/>
                <w:spacing w:val="-2"/>
                <w:sz w:val="14"/>
                <w:szCs w:val="14"/>
                <w:lang w:eastAsia="pt-BR"/>
              </w:rPr>
              <w:t>629</w:t>
            </w:r>
          </w:p>
        </w:tc>
        <w:tc>
          <w:tcPr>
            <w:tcW w:w="1346" w:type="dxa"/>
            <w:tcBorders>
              <w:bottom w:val="single" w:sz="2" w:space="0" w:color="1F4E79" w:themeColor="accent1" w:themeShade="80"/>
            </w:tcBorders>
            <w:shd w:val="clear" w:color="auto" w:fill="auto"/>
            <w:vAlign w:val="center"/>
          </w:tcPr>
          <w:p w14:paraId="32BB9A8E" w14:textId="77777777" w:rsidR="0035060E" w:rsidRPr="004365F5" w:rsidRDefault="0035060E" w:rsidP="0035060E">
            <w:pPr>
              <w:keepNext/>
              <w:keepLines/>
              <w:spacing w:before="40" w:after="40" w:line="240" w:lineRule="auto"/>
              <w:jc w:val="right"/>
              <w:rPr>
                <w:rFonts w:eastAsia="Times New Roman" w:cs="Arial"/>
                <w:b/>
                <w:spacing w:val="-2"/>
                <w:sz w:val="14"/>
                <w:szCs w:val="14"/>
                <w:lang w:eastAsia="pt-BR"/>
              </w:rPr>
            </w:pPr>
            <w:r w:rsidRPr="00074461">
              <w:rPr>
                <w:rFonts w:eastAsia="Times New Roman" w:cs="Arial"/>
                <w:b/>
                <w:spacing w:val="-2"/>
                <w:sz w:val="14"/>
                <w:szCs w:val="14"/>
                <w:lang w:eastAsia="pt-BR"/>
              </w:rPr>
              <w:t>(2</w:t>
            </w:r>
            <w:r>
              <w:rPr>
                <w:rFonts w:eastAsia="Times New Roman" w:cs="Arial"/>
                <w:b/>
                <w:spacing w:val="-2"/>
                <w:sz w:val="14"/>
                <w:szCs w:val="14"/>
                <w:lang w:eastAsia="pt-BR"/>
              </w:rPr>
              <w:t>,</w:t>
            </w:r>
            <w:r w:rsidRPr="00074461">
              <w:rPr>
                <w:rFonts w:eastAsia="Times New Roman" w:cs="Arial"/>
                <w:b/>
                <w:spacing w:val="-2"/>
                <w:sz w:val="14"/>
                <w:szCs w:val="14"/>
                <w:lang w:eastAsia="pt-BR"/>
              </w:rPr>
              <w:t>327)</w:t>
            </w:r>
          </w:p>
        </w:tc>
      </w:tr>
    </w:tbl>
    <w:p w14:paraId="40C94C67" w14:textId="77777777" w:rsidR="0035060E" w:rsidRPr="004D1CA9" w:rsidRDefault="0035060E" w:rsidP="0035060E">
      <w:pPr>
        <w:rPr>
          <w:rFonts w:cs="Arial"/>
          <w:sz w:val="14"/>
          <w:szCs w:val="18"/>
          <w:lang w:val="en-US"/>
        </w:rPr>
      </w:pPr>
    </w:p>
    <w:p w14:paraId="0584E5EF" w14:textId="77777777" w:rsidR="0035060E" w:rsidRPr="00D44604" w:rsidRDefault="0035060E" w:rsidP="0035060E">
      <w:pPr>
        <w:keepNext/>
        <w:keepLines/>
        <w:spacing w:after="0"/>
        <w:jc w:val="right"/>
        <w:rPr>
          <w:rFonts w:cs="Arial"/>
          <w:b/>
          <w:sz w:val="14"/>
          <w:szCs w:val="18"/>
        </w:rPr>
      </w:pPr>
      <w:r w:rsidRPr="00FC6C4B">
        <w:rPr>
          <w:rFonts w:cs="Arial"/>
          <w:b/>
          <w:sz w:val="14"/>
          <w:szCs w:val="18"/>
        </w:rPr>
        <w:lastRenderedPageBreak/>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35060E" w:rsidRPr="00D44604" w14:paraId="4EF899FA"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5675C57C"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F2600B5"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6FF617B6"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35060E" w:rsidRPr="00D44604" w14:paraId="698C68EC"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3237E536"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56116D8"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18B62839"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F31DEB0"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5738C075"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73C1D06"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83244D3"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B871DBB"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35060E" w:rsidRPr="00D44604" w14:paraId="05E93980"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4AA20558"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1756D2">
              <w:rPr>
                <w:rFonts w:cs="Arial"/>
                <w:b/>
                <w:sz w:val="14"/>
                <w:szCs w:val="14"/>
              </w:rPr>
              <w:t>1</w:t>
            </w:r>
            <w:r w:rsidRPr="001756D2">
              <w:rPr>
                <w:rFonts w:cs="Arial"/>
                <w:b/>
                <w:sz w:val="14"/>
                <w:szCs w:val="14"/>
                <w:vertAlign w:val="superscript"/>
              </w:rPr>
              <w:t>st</w:t>
            </w:r>
            <w:r w:rsidRPr="001756D2">
              <w:rPr>
                <w:rFonts w:cs="Arial"/>
                <w:b/>
                <w:sz w:val="14"/>
                <w:szCs w:val="14"/>
              </w:rPr>
              <w:t xml:space="preserve"> Half 2022</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4B3D21E"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19097E0"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31F3115"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EAAE21F"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CB1A3E4"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Ciclic </w:t>
            </w:r>
          </w:p>
        </w:tc>
      </w:tr>
      <w:tr w:rsidR="0035060E" w:rsidRPr="007E5BEF" w14:paraId="63C21471" w14:textId="77777777" w:rsidTr="0035060E">
        <w:trPr>
          <w:trHeight w:val="238"/>
          <w:jc w:val="center"/>
        </w:trPr>
        <w:tc>
          <w:tcPr>
            <w:tcW w:w="2909" w:type="dxa"/>
            <w:tcBorders>
              <w:top w:val="single" w:sz="2" w:space="0" w:color="1F4E79" w:themeColor="accent1" w:themeShade="80"/>
            </w:tcBorders>
            <w:shd w:val="clear" w:color="auto" w:fill="auto"/>
            <w:vAlign w:val="center"/>
          </w:tcPr>
          <w:p w14:paraId="5F4F848B" w14:textId="77777777" w:rsidR="0035060E" w:rsidRPr="007E5BEF" w:rsidRDefault="0035060E" w:rsidP="0035060E">
            <w:pPr>
              <w:keepNext/>
              <w:keepLines/>
              <w:spacing w:before="40" w:after="40" w:line="240" w:lineRule="auto"/>
              <w:rPr>
                <w:rFonts w:eastAsia="Times New Roman" w:cs="Arial"/>
                <w:b/>
                <w:spacing w:val="-2"/>
                <w:sz w:val="14"/>
                <w:szCs w:val="14"/>
                <w:lang w:val="en-US" w:eastAsia="pt-BR"/>
              </w:rPr>
            </w:pPr>
            <w:r w:rsidRPr="007E5BEF">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vAlign w:val="center"/>
          </w:tcPr>
          <w:p w14:paraId="089CA64F"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141D8">
              <w:rPr>
                <w:rFonts w:cs="Arial"/>
                <w:b/>
                <w:sz w:val="14"/>
                <w:szCs w:val="14"/>
                <w:lang w:val="en-US"/>
              </w:rPr>
              <w:t xml:space="preserve">  </w:t>
            </w:r>
            <w:r w:rsidRPr="00817196">
              <w:rPr>
                <w:rFonts w:cs="Arial"/>
                <w:b/>
                <w:sz w:val="14"/>
                <w:szCs w:val="14"/>
              </w:rPr>
              <w:t>1</w:t>
            </w:r>
            <w:r>
              <w:rPr>
                <w:rFonts w:cs="Arial"/>
                <w:b/>
                <w:sz w:val="14"/>
                <w:szCs w:val="14"/>
              </w:rPr>
              <w:t>,</w:t>
            </w:r>
            <w:r w:rsidRPr="00817196">
              <w:rPr>
                <w:rFonts w:cs="Arial"/>
                <w:b/>
                <w:sz w:val="14"/>
                <w:szCs w:val="14"/>
              </w:rPr>
              <w:t>292</w:t>
            </w:r>
            <w:r>
              <w:rPr>
                <w:rFonts w:cs="Arial"/>
                <w:b/>
                <w:sz w:val="14"/>
                <w:szCs w:val="14"/>
              </w:rPr>
              <w:t>,</w:t>
            </w:r>
            <w:r w:rsidRPr="00817196">
              <w:rPr>
                <w:rFonts w:cs="Arial"/>
                <w:b/>
                <w:sz w:val="14"/>
                <w:szCs w:val="14"/>
              </w:rPr>
              <w:t xml:space="preserve">350 </w:t>
            </w:r>
          </w:p>
        </w:tc>
        <w:tc>
          <w:tcPr>
            <w:tcW w:w="1346" w:type="dxa"/>
            <w:tcBorders>
              <w:top w:val="single" w:sz="2" w:space="0" w:color="1F4E79" w:themeColor="accent1" w:themeShade="80"/>
            </w:tcBorders>
            <w:shd w:val="clear" w:color="auto" w:fill="auto"/>
            <w:vAlign w:val="center"/>
          </w:tcPr>
          <w:p w14:paraId="7CA4E80E"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(6</w:t>
            </w:r>
            <w:r>
              <w:rPr>
                <w:rFonts w:cs="Arial"/>
                <w:b/>
                <w:sz w:val="14"/>
                <w:szCs w:val="14"/>
              </w:rPr>
              <w:t>,</w:t>
            </w:r>
            <w:r w:rsidRPr="00817196">
              <w:rPr>
                <w:rFonts w:cs="Arial"/>
                <w:b/>
                <w:sz w:val="14"/>
                <w:szCs w:val="14"/>
              </w:rPr>
              <w:t>929)</w:t>
            </w:r>
          </w:p>
        </w:tc>
        <w:tc>
          <w:tcPr>
            <w:tcW w:w="1346" w:type="dxa"/>
            <w:tcBorders>
              <w:top w:val="single" w:sz="2" w:space="0" w:color="1F4E79" w:themeColor="accent1" w:themeShade="80"/>
            </w:tcBorders>
            <w:shd w:val="clear" w:color="auto" w:fill="auto"/>
            <w:vAlign w:val="center"/>
          </w:tcPr>
          <w:p w14:paraId="5D676C9A"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37</w:t>
            </w:r>
            <w:r>
              <w:rPr>
                <w:rFonts w:cs="Arial"/>
                <w:b/>
                <w:sz w:val="14"/>
                <w:szCs w:val="14"/>
              </w:rPr>
              <w:t>,</w:t>
            </w:r>
            <w:r w:rsidRPr="00817196">
              <w:rPr>
                <w:rFonts w:cs="Arial"/>
                <w:b/>
                <w:sz w:val="14"/>
                <w:szCs w:val="14"/>
              </w:rPr>
              <w:t xml:space="preserve">383 </w:t>
            </w:r>
          </w:p>
        </w:tc>
        <w:tc>
          <w:tcPr>
            <w:tcW w:w="1346" w:type="dxa"/>
            <w:tcBorders>
              <w:top w:val="single" w:sz="2" w:space="0" w:color="1F4E79" w:themeColor="accent1" w:themeShade="80"/>
            </w:tcBorders>
            <w:shd w:val="clear" w:color="auto" w:fill="auto"/>
            <w:vAlign w:val="center"/>
          </w:tcPr>
          <w:p w14:paraId="63BE322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w:t>
            </w:r>
            <w:r>
              <w:rPr>
                <w:rFonts w:cs="Arial"/>
                <w:b/>
                <w:sz w:val="14"/>
                <w:szCs w:val="14"/>
              </w:rPr>
              <w:t>,</w:t>
            </w:r>
            <w:r w:rsidRPr="00817196">
              <w:rPr>
                <w:rFonts w:cs="Arial"/>
                <w:b/>
                <w:sz w:val="14"/>
                <w:szCs w:val="14"/>
              </w:rPr>
              <w:t>753</w:t>
            </w:r>
            <w:r>
              <w:rPr>
                <w:rFonts w:cs="Arial"/>
                <w:b/>
                <w:sz w:val="14"/>
                <w:szCs w:val="14"/>
              </w:rPr>
              <w:t>,</w:t>
            </w:r>
            <w:r w:rsidRPr="00817196">
              <w:rPr>
                <w:rFonts w:cs="Arial"/>
                <w:b/>
                <w:sz w:val="14"/>
                <w:szCs w:val="14"/>
              </w:rPr>
              <w:t xml:space="preserve">507 </w:t>
            </w:r>
          </w:p>
        </w:tc>
        <w:tc>
          <w:tcPr>
            <w:tcW w:w="1346" w:type="dxa"/>
            <w:tcBorders>
              <w:top w:val="single" w:sz="2" w:space="0" w:color="1F4E79" w:themeColor="accent1" w:themeShade="80"/>
            </w:tcBorders>
            <w:shd w:val="clear" w:color="auto" w:fill="auto"/>
            <w:vAlign w:val="center"/>
          </w:tcPr>
          <w:p w14:paraId="1297C736"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11</w:t>
            </w:r>
            <w:r>
              <w:rPr>
                <w:rFonts w:cs="Arial"/>
                <w:b/>
                <w:sz w:val="14"/>
                <w:szCs w:val="14"/>
              </w:rPr>
              <w:t>,</w:t>
            </w:r>
            <w:r w:rsidRPr="00817196">
              <w:rPr>
                <w:rFonts w:cs="Arial"/>
                <w:b/>
                <w:sz w:val="14"/>
                <w:szCs w:val="14"/>
              </w:rPr>
              <w:t xml:space="preserve">775 </w:t>
            </w:r>
          </w:p>
        </w:tc>
      </w:tr>
      <w:tr w:rsidR="0035060E" w:rsidRPr="00D44604" w14:paraId="5333935D" w14:textId="77777777" w:rsidTr="0035060E">
        <w:trPr>
          <w:trHeight w:val="238"/>
          <w:jc w:val="center"/>
        </w:trPr>
        <w:tc>
          <w:tcPr>
            <w:tcW w:w="2909" w:type="dxa"/>
            <w:shd w:val="clear" w:color="auto" w:fill="auto"/>
            <w:vAlign w:val="center"/>
          </w:tcPr>
          <w:p w14:paraId="27972B3D"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Social Security</w:t>
            </w:r>
          </w:p>
        </w:tc>
        <w:tc>
          <w:tcPr>
            <w:tcW w:w="1346" w:type="dxa"/>
            <w:shd w:val="clear" w:color="auto" w:fill="auto"/>
            <w:vAlign w:val="center"/>
          </w:tcPr>
          <w:p w14:paraId="6D62841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26</w:t>
            </w:r>
            <w:r>
              <w:rPr>
                <w:rFonts w:cs="Arial"/>
                <w:sz w:val="14"/>
                <w:szCs w:val="14"/>
              </w:rPr>
              <w:t>,</w:t>
            </w:r>
            <w:r w:rsidRPr="005F362B">
              <w:rPr>
                <w:rFonts w:cs="Arial"/>
                <w:sz w:val="14"/>
                <w:szCs w:val="14"/>
              </w:rPr>
              <w:t>405</w:t>
            </w:r>
            <w:r>
              <w:rPr>
                <w:rFonts w:cs="Arial"/>
                <w:sz w:val="14"/>
                <w:szCs w:val="14"/>
              </w:rPr>
              <w:t>,</w:t>
            </w:r>
            <w:r w:rsidRPr="005F362B">
              <w:rPr>
                <w:rFonts w:cs="Arial"/>
                <w:sz w:val="14"/>
                <w:szCs w:val="14"/>
              </w:rPr>
              <w:t xml:space="preserve">344 </w:t>
            </w:r>
          </w:p>
        </w:tc>
        <w:tc>
          <w:tcPr>
            <w:tcW w:w="1346" w:type="dxa"/>
            <w:shd w:val="clear" w:color="auto" w:fill="auto"/>
            <w:vAlign w:val="center"/>
          </w:tcPr>
          <w:p w14:paraId="7773859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25D97E5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23D0091A"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7EF9E0D7"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r>
      <w:tr w:rsidR="0035060E" w:rsidRPr="00D44604" w14:paraId="27F02645" w14:textId="77777777" w:rsidTr="0035060E">
        <w:trPr>
          <w:trHeight w:val="238"/>
          <w:jc w:val="center"/>
        </w:trPr>
        <w:tc>
          <w:tcPr>
            <w:tcW w:w="2909" w:type="dxa"/>
            <w:shd w:val="clear" w:color="auto" w:fill="auto"/>
            <w:vAlign w:val="center"/>
          </w:tcPr>
          <w:p w14:paraId="7CA928FA"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Capitalization</w:t>
            </w:r>
          </w:p>
        </w:tc>
        <w:tc>
          <w:tcPr>
            <w:tcW w:w="1346" w:type="dxa"/>
            <w:shd w:val="clear" w:color="auto" w:fill="auto"/>
            <w:vAlign w:val="center"/>
          </w:tcPr>
          <w:p w14:paraId="009608FE"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c>
          <w:tcPr>
            <w:tcW w:w="1346" w:type="dxa"/>
            <w:shd w:val="clear" w:color="auto" w:fill="auto"/>
            <w:vAlign w:val="center"/>
          </w:tcPr>
          <w:p w14:paraId="16E3A9A7"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305</w:t>
            </w:r>
            <w:r>
              <w:rPr>
                <w:rFonts w:cs="Arial"/>
                <w:sz w:val="14"/>
                <w:szCs w:val="14"/>
              </w:rPr>
              <w:t>,</w:t>
            </w:r>
            <w:r w:rsidRPr="005F362B">
              <w:rPr>
                <w:rFonts w:cs="Arial"/>
                <w:sz w:val="14"/>
                <w:szCs w:val="14"/>
              </w:rPr>
              <w:t xml:space="preserve">458 </w:t>
            </w:r>
          </w:p>
        </w:tc>
        <w:tc>
          <w:tcPr>
            <w:tcW w:w="1346" w:type="dxa"/>
            <w:shd w:val="clear" w:color="auto" w:fill="auto"/>
            <w:vAlign w:val="center"/>
          </w:tcPr>
          <w:p w14:paraId="36F03A0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38EF9D30"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5B6E0CD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r>
      <w:tr w:rsidR="0035060E" w:rsidRPr="00D44604" w14:paraId="09238F18" w14:textId="77777777" w:rsidTr="0035060E">
        <w:trPr>
          <w:trHeight w:val="238"/>
          <w:jc w:val="center"/>
        </w:trPr>
        <w:tc>
          <w:tcPr>
            <w:tcW w:w="2909" w:type="dxa"/>
            <w:shd w:val="clear" w:color="auto" w:fill="auto"/>
            <w:vAlign w:val="center"/>
          </w:tcPr>
          <w:p w14:paraId="42F8F072"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Health care</w:t>
            </w:r>
          </w:p>
        </w:tc>
        <w:tc>
          <w:tcPr>
            <w:tcW w:w="1346" w:type="dxa"/>
            <w:shd w:val="clear" w:color="auto" w:fill="auto"/>
            <w:vAlign w:val="center"/>
          </w:tcPr>
          <w:p w14:paraId="632D14E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c>
          <w:tcPr>
            <w:tcW w:w="1346" w:type="dxa"/>
            <w:shd w:val="clear" w:color="auto" w:fill="auto"/>
            <w:vAlign w:val="center"/>
          </w:tcPr>
          <w:p w14:paraId="5388242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28DEFF00"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60</w:t>
            </w:r>
            <w:r>
              <w:rPr>
                <w:rFonts w:cs="Arial"/>
                <w:sz w:val="14"/>
                <w:szCs w:val="14"/>
              </w:rPr>
              <w:t>,</w:t>
            </w:r>
            <w:r w:rsidRPr="005F362B">
              <w:rPr>
                <w:rFonts w:cs="Arial"/>
                <w:sz w:val="14"/>
                <w:szCs w:val="14"/>
              </w:rPr>
              <w:t xml:space="preserve">884 </w:t>
            </w:r>
          </w:p>
        </w:tc>
        <w:tc>
          <w:tcPr>
            <w:tcW w:w="1346" w:type="dxa"/>
            <w:shd w:val="clear" w:color="auto" w:fill="auto"/>
            <w:vAlign w:val="center"/>
          </w:tcPr>
          <w:p w14:paraId="0DE963E4"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4DA9E0D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r>
      <w:tr w:rsidR="0035060E" w:rsidRPr="00D44604" w14:paraId="4566B170" w14:textId="77777777" w:rsidTr="0035060E">
        <w:trPr>
          <w:trHeight w:val="238"/>
          <w:jc w:val="center"/>
        </w:trPr>
        <w:tc>
          <w:tcPr>
            <w:tcW w:w="2909" w:type="dxa"/>
            <w:shd w:val="clear" w:color="auto" w:fill="auto"/>
            <w:vAlign w:val="center"/>
          </w:tcPr>
          <w:p w14:paraId="34355047"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Brokerage</w:t>
            </w:r>
          </w:p>
        </w:tc>
        <w:tc>
          <w:tcPr>
            <w:tcW w:w="1346" w:type="dxa"/>
            <w:shd w:val="clear" w:color="auto" w:fill="auto"/>
            <w:vAlign w:val="center"/>
          </w:tcPr>
          <w:p w14:paraId="7C55955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c>
          <w:tcPr>
            <w:tcW w:w="1346" w:type="dxa"/>
            <w:shd w:val="clear" w:color="auto" w:fill="auto"/>
            <w:vAlign w:val="center"/>
          </w:tcPr>
          <w:p w14:paraId="7A4F643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52C3F5E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42BCB49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w:t>
            </w:r>
            <w:r>
              <w:rPr>
                <w:rFonts w:cs="Arial"/>
                <w:sz w:val="14"/>
                <w:szCs w:val="14"/>
              </w:rPr>
              <w:t>,</w:t>
            </w:r>
            <w:r w:rsidRPr="005F362B">
              <w:rPr>
                <w:rFonts w:cs="Arial"/>
                <w:sz w:val="14"/>
                <w:szCs w:val="14"/>
              </w:rPr>
              <w:t>855</w:t>
            </w:r>
            <w:r>
              <w:rPr>
                <w:rFonts w:cs="Arial"/>
                <w:sz w:val="14"/>
                <w:szCs w:val="14"/>
              </w:rPr>
              <w:t>,</w:t>
            </w:r>
            <w:r w:rsidRPr="005F362B">
              <w:rPr>
                <w:rFonts w:cs="Arial"/>
                <w:sz w:val="14"/>
                <w:szCs w:val="14"/>
              </w:rPr>
              <w:t xml:space="preserve">307 </w:t>
            </w:r>
          </w:p>
        </w:tc>
        <w:tc>
          <w:tcPr>
            <w:tcW w:w="1346" w:type="dxa"/>
            <w:shd w:val="clear" w:color="auto" w:fill="auto"/>
            <w:vAlign w:val="center"/>
          </w:tcPr>
          <w:p w14:paraId="5C690EB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19</w:t>
            </w:r>
            <w:r>
              <w:rPr>
                <w:rFonts w:cs="Arial"/>
                <w:sz w:val="14"/>
                <w:szCs w:val="14"/>
              </w:rPr>
              <w:t>,</w:t>
            </w:r>
            <w:r w:rsidRPr="005F362B">
              <w:rPr>
                <w:rFonts w:cs="Arial"/>
                <w:sz w:val="14"/>
                <w:szCs w:val="14"/>
              </w:rPr>
              <w:t xml:space="preserve">109 </w:t>
            </w:r>
          </w:p>
        </w:tc>
      </w:tr>
      <w:tr w:rsidR="0035060E" w:rsidRPr="00D44604" w14:paraId="026266C8" w14:textId="77777777" w:rsidTr="0035060E">
        <w:trPr>
          <w:trHeight w:val="238"/>
          <w:jc w:val="center"/>
        </w:trPr>
        <w:tc>
          <w:tcPr>
            <w:tcW w:w="2909" w:type="dxa"/>
            <w:shd w:val="clear" w:color="auto" w:fill="auto"/>
            <w:vAlign w:val="center"/>
          </w:tcPr>
          <w:p w14:paraId="0FB1F48D"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color w:val="000000"/>
                <w:spacing w:val="-2"/>
                <w:sz w:val="14"/>
                <w:szCs w:val="14"/>
                <w:lang w:eastAsia="pt-BR"/>
              </w:rPr>
              <w:t>Costs / expenses</w:t>
            </w:r>
          </w:p>
        </w:tc>
        <w:tc>
          <w:tcPr>
            <w:tcW w:w="1346" w:type="dxa"/>
            <w:shd w:val="clear" w:color="auto" w:fill="auto"/>
            <w:vAlign w:val="center"/>
          </w:tcPr>
          <w:p w14:paraId="38FF770D"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(25</w:t>
            </w:r>
            <w:r>
              <w:rPr>
                <w:rFonts w:cs="Arial"/>
                <w:sz w:val="14"/>
                <w:szCs w:val="14"/>
              </w:rPr>
              <w:t>,</w:t>
            </w:r>
            <w:r w:rsidRPr="005F362B">
              <w:rPr>
                <w:rFonts w:cs="Arial"/>
                <w:sz w:val="14"/>
                <w:szCs w:val="14"/>
              </w:rPr>
              <w:t>112</w:t>
            </w:r>
            <w:r>
              <w:rPr>
                <w:rFonts w:cs="Arial"/>
                <w:sz w:val="14"/>
                <w:szCs w:val="14"/>
              </w:rPr>
              <w:t>,</w:t>
            </w:r>
            <w:r w:rsidRPr="005F362B">
              <w:rPr>
                <w:rFonts w:cs="Arial"/>
                <w:sz w:val="14"/>
                <w:szCs w:val="14"/>
              </w:rPr>
              <w:t>994)</w:t>
            </w:r>
          </w:p>
        </w:tc>
        <w:tc>
          <w:tcPr>
            <w:tcW w:w="1346" w:type="dxa"/>
            <w:shd w:val="clear" w:color="auto" w:fill="auto"/>
            <w:vAlign w:val="center"/>
          </w:tcPr>
          <w:p w14:paraId="3B86FF8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(312</w:t>
            </w:r>
            <w:r>
              <w:rPr>
                <w:rFonts w:cs="Arial"/>
                <w:sz w:val="14"/>
                <w:szCs w:val="14"/>
              </w:rPr>
              <w:t>,</w:t>
            </w:r>
            <w:r w:rsidRPr="005F362B">
              <w:rPr>
                <w:rFonts w:cs="Arial"/>
                <w:sz w:val="14"/>
                <w:szCs w:val="14"/>
              </w:rPr>
              <w:t>387)</w:t>
            </w:r>
          </w:p>
        </w:tc>
        <w:tc>
          <w:tcPr>
            <w:tcW w:w="1346" w:type="dxa"/>
            <w:shd w:val="clear" w:color="auto" w:fill="auto"/>
            <w:vAlign w:val="center"/>
          </w:tcPr>
          <w:p w14:paraId="45065ED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(23</w:t>
            </w:r>
            <w:r>
              <w:rPr>
                <w:rFonts w:cs="Arial"/>
                <w:sz w:val="14"/>
                <w:szCs w:val="14"/>
              </w:rPr>
              <w:t>,</w:t>
            </w:r>
            <w:r w:rsidRPr="005F362B">
              <w:rPr>
                <w:rFonts w:cs="Arial"/>
                <w:sz w:val="14"/>
                <w:szCs w:val="14"/>
              </w:rPr>
              <w:t>501)</w:t>
            </w:r>
          </w:p>
        </w:tc>
        <w:tc>
          <w:tcPr>
            <w:tcW w:w="1346" w:type="dxa"/>
            <w:shd w:val="clear" w:color="auto" w:fill="auto"/>
            <w:vAlign w:val="center"/>
          </w:tcPr>
          <w:p w14:paraId="20708AA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(101</w:t>
            </w:r>
            <w:r>
              <w:rPr>
                <w:rFonts w:cs="Arial"/>
                <w:sz w:val="14"/>
                <w:szCs w:val="14"/>
              </w:rPr>
              <w:t>,</w:t>
            </w:r>
            <w:r w:rsidRPr="005F362B">
              <w:rPr>
                <w:rFonts w:cs="Arial"/>
                <w:sz w:val="14"/>
                <w:szCs w:val="14"/>
              </w:rPr>
              <w:t>800)</w:t>
            </w:r>
          </w:p>
        </w:tc>
        <w:tc>
          <w:tcPr>
            <w:tcW w:w="1346" w:type="dxa"/>
            <w:shd w:val="clear" w:color="auto" w:fill="auto"/>
            <w:vAlign w:val="center"/>
          </w:tcPr>
          <w:p w14:paraId="18835BB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(7</w:t>
            </w:r>
            <w:r>
              <w:rPr>
                <w:rFonts w:cs="Arial"/>
                <w:sz w:val="14"/>
                <w:szCs w:val="14"/>
              </w:rPr>
              <w:t>,</w:t>
            </w:r>
            <w:r w:rsidRPr="005F362B">
              <w:rPr>
                <w:rFonts w:cs="Arial"/>
                <w:sz w:val="14"/>
                <w:szCs w:val="14"/>
              </w:rPr>
              <w:t>334)</w:t>
            </w:r>
          </w:p>
        </w:tc>
      </w:tr>
      <w:tr w:rsidR="0035060E" w:rsidRPr="007E5BEF" w14:paraId="737C247F" w14:textId="77777777" w:rsidTr="0035060E">
        <w:trPr>
          <w:trHeight w:val="238"/>
          <w:jc w:val="center"/>
        </w:trPr>
        <w:tc>
          <w:tcPr>
            <w:tcW w:w="2909" w:type="dxa"/>
            <w:shd w:val="clear" w:color="auto" w:fill="auto"/>
            <w:vAlign w:val="center"/>
          </w:tcPr>
          <w:p w14:paraId="140DBE55" w14:textId="77777777" w:rsidR="0035060E" w:rsidRPr="007E5BEF" w:rsidRDefault="0035060E" w:rsidP="0035060E">
            <w:pPr>
              <w:keepNext/>
              <w:keepLines/>
              <w:spacing w:before="40" w:after="40" w:line="240" w:lineRule="auto"/>
              <w:rPr>
                <w:rFonts w:eastAsia="Times New Roman" w:cs="Arial"/>
                <w:b/>
                <w:spacing w:val="-2"/>
                <w:sz w:val="14"/>
                <w:szCs w:val="14"/>
                <w:lang w:eastAsia="pt-BR"/>
              </w:rPr>
            </w:pPr>
            <w:r w:rsidRPr="007E5BEF">
              <w:rPr>
                <w:rFonts w:eastAsia="Times New Roman" w:cs="Arial"/>
                <w:b/>
                <w:spacing w:val="-2"/>
                <w:sz w:val="14"/>
                <w:szCs w:val="14"/>
                <w:lang w:eastAsia="pt-BR"/>
              </w:rPr>
              <w:t>Financial result</w:t>
            </w:r>
          </w:p>
        </w:tc>
        <w:tc>
          <w:tcPr>
            <w:tcW w:w="1346" w:type="dxa"/>
            <w:shd w:val="clear" w:color="auto" w:fill="auto"/>
            <w:vAlign w:val="center"/>
          </w:tcPr>
          <w:p w14:paraId="6E4B74C8"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104</w:t>
            </w:r>
            <w:r>
              <w:rPr>
                <w:rFonts w:cs="Arial"/>
                <w:b/>
                <w:sz w:val="14"/>
                <w:szCs w:val="14"/>
              </w:rPr>
              <w:t>,</w:t>
            </w:r>
            <w:r w:rsidRPr="00817196">
              <w:rPr>
                <w:rFonts w:cs="Arial"/>
                <w:b/>
                <w:sz w:val="14"/>
                <w:szCs w:val="14"/>
              </w:rPr>
              <w:t xml:space="preserve">144 </w:t>
            </w:r>
          </w:p>
        </w:tc>
        <w:tc>
          <w:tcPr>
            <w:tcW w:w="1346" w:type="dxa"/>
            <w:shd w:val="clear" w:color="auto" w:fill="auto"/>
            <w:vAlign w:val="center"/>
          </w:tcPr>
          <w:p w14:paraId="5FCC0C73"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177</w:t>
            </w:r>
            <w:r>
              <w:rPr>
                <w:rFonts w:cs="Arial"/>
                <w:b/>
                <w:sz w:val="14"/>
                <w:szCs w:val="14"/>
              </w:rPr>
              <w:t>,</w:t>
            </w:r>
            <w:r w:rsidRPr="00817196">
              <w:rPr>
                <w:rFonts w:cs="Arial"/>
                <w:b/>
                <w:sz w:val="14"/>
                <w:szCs w:val="14"/>
              </w:rPr>
              <w:t xml:space="preserve">522 </w:t>
            </w:r>
          </w:p>
        </w:tc>
        <w:tc>
          <w:tcPr>
            <w:tcW w:w="1346" w:type="dxa"/>
            <w:shd w:val="clear" w:color="auto" w:fill="auto"/>
            <w:vAlign w:val="center"/>
          </w:tcPr>
          <w:p w14:paraId="320671EB"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w:t>
            </w:r>
            <w:r>
              <w:rPr>
                <w:rFonts w:cs="Arial"/>
                <w:b/>
                <w:sz w:val="14"/>
                <w:szCs w:val="14"/>
              </w:rPr>
              <w:t>,</w:t>
            </w:r>
            <w:r w:rsidRPr="00817196">
              <w:rPr>
                <w:rFonts w:cs="Arial"/>
                <w:b/>
                <w:sz w:val="14"/>
                <w:szCs w:val="14"/>
              </w:rPr>
              <w:t xml:space="preserve">231 </w:t>
            </w:r>
          </w:p>
        </w:tc>
        <w:tc>
          <w:tcPr>
            <w:tcW w:w="1346" w:type="dxa"/>
            <w:shd w:val="clear" w:color="auto" w:fill="auto"/>
            <w:vAlign w:val="center"/>
          </w:tcPr>
          <w:p w14:paraId="3C4D0B8E"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138</w:t>
            </w:r>
            <w:r>
              <w:rPr>
                <w:rFonts w:cs="Arial"/>
                <w:b/>
                <w:sz w:val="14"/>
                <w:szCs w:val="14"/>
              </w:rPr>
              <w:t>,</w:t>
            </w:r>
            <w:r w:rsidRPr="00817196">
              <w:rPr>
                <w:rFonts w:cs="Arial"/>
                <w:b/>
                <w:sz w:val="14"/>
                <w:szCs w:val="14"/>
              </w:rPr>
              <w:t xml:space="preserve">280 </w:t>
            </w:r>
          </w:p>
        </w:tc>
        <w:tc>
          <w:tcPr>
            <w:tcW w:w="1346" w:type="dxa"/>
            <w:shd w:val="clear" w:color="auto" w:fill="auto"/>
            <w:vAlign w:val="center"/>
          </w:tcPr>
          <w:p w14:paraId="72C10F7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(461)</w:t>
            </w:r>
          </w:p>
        </w:tc>
      </w:tr>
      <w:tr w:rsidR="0035060E" w:rsidRPr="00D44604" w14:paraId="52C55CF1" w14:textId="77777777" w:rsidTr="0035060E">
        <w:trPr>
          <w:trHeight w:val="238"/>
          <w:jc w:val="center"/>
        </w:trPr>
        <w:tc>
          <w:tcPr>
            <w:tcW w:w="2909" w:type="dxa"/>
            <w:shd w:val="clear" w:color="auto" w:fill="auto"/>
            <w:vAlign w:val="center"/>
          </w:tcPr>
          <w:p w14:paraId="7C91002A"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income</w:t>
            </w:r>
          </w:p>
        </w:tc>
        <w:tc>
          <w:tcPr>
            <w:tcW w:w="1346" w:type="dxa"/>
            <w:shd w:val="clear" w:color="auto" w:fill="auto"/>
            <w:vAlign w:val="center"/>
          </w:tcPr>
          <w:p w14:paraId="61C037FA"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w:t>
            </w:r>
            <w:r>
              <w:rPr>
                <w:rFonts w:cs="Arial"/>
                <w:sz w:val="14"/>
                <w:szCs w:val="14"/>
              </w:rPr>
              <w:t>,</w:t>
            </w:r>
            <w:r w:rsidRPr="005F362B">
              <w:rPr>
                <w:rFonts w:cs="Arial"/>
                <w:sz w:val="14"/>
                <w:szCs w:val="14"/>
              </w:rPr>
              <w:t>250</w:t>
            </w:r>
            <w:r>
              <w:rPr>
                <w:rFonts w:cs="Arial"/>
                <w:sz w:val="14"/>
                <w:szCs w:val="14"/>
              </w:rPr>
              <w:t>,</w:t>
            </w:r>
            <w:r w:rsidRPr="005F362B">
              <w:rPr>
                <w:rFonts w:cs="Arial"/>
                <w:sz w:val="14"/>
                <w:szCs w:val="14"/>
              </w:rPr>
              <w:t xml:space="preserve">966 </w:t>
            </w:r>
          </w:p>
        </w:tc>
        <w:tc>
          <w:tcPr>
            <w:tcW w:w="1346" w:type="dxa"/>
            <w:shd w:val="clear" w:color="auto" w:fill="auto"/>
            <w:vAlign w:val="center"/>
          </w:tcPr>
          <w:p w14:paraId="2630613E"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388</w:t>
            </w:r>
            <w:r>
              <w:rPr>
                <w:rFonts w:cs="Arial"/>
                <w:sz w:val="14"/>
                <w:szCs w:val="14"/>
              </w:rPr>
              <w:t>,</w:t>
            </w:r>
            <w:r w:rsidRPr="005F362B">
              <w:rPr>
                <w:rFonts w:cs="Arial"/>
                <w:sz w:val="14"/>
                <w:szCs w:val="14"/>
              </w:rPr>
              <w:t xml:space="preserve">688 </w:t>
            </w:r>
          </w:p>
        </w:tc>
        <w:tc>
          <w:tcPr>
            <w:tcW w:w="1346" w:type="dxa"/>
            <w:shd w:val="clear" w:color="auto" w:fill="auto"/>
            <w:vAlign w:val="center"/>
          </w:tcPr>
          <w:p w14:paraId="290F3ED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48E9DA1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155</w:t>
            </w:r>
            <w:r>
              <w:rPr>
                <w:rFonts w:cs="Arial"/>
                <w:sz w:val="14"/>
                <w:szCs w:val="14"/>
              </w:rPr>
              <w:t>,</w:t>
            </w:r>
            <w:r w:rsidRPr="005F362B">
              <w:rPr>
                <w:rFonts w:cs="Arial"/>
                <w:sz w:val="14"/>
                <w:szCs w:val="14"/>
              </w:rPr>
              <w:t xml:space="preserve">465 </w:t>
            </w:r>
          </w:p>
        </w:tc>
        <w:tc>
          <w:tcPr>
            <w:tcW w:w="1346" w:type="dxa"/>
            <w:shd w:val="clear" w:color="auto" w:fill="auto"/>
            <w:vAlign w:val="center"/>
          </w:tcPr>
          <w:p w14:paraId="4E5FF84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4 </w:t>
            </w:r>
          </w:p>
        </w:tc>
      </w:tr>
      <w:tr w:rsidR="0035060E" w:rsidRPr="00D44604" w14:paraId="06BF1086" w14:textId="77777777" w:rsidTr="0035060E">
        <w:trPr>
          <w:trHeight w:val="238"/>
          <w:jc w:val="center"/>
        </w:trPr>
        <w:tc>
          <w:tcPr>
            <w:tcW w:w="2909" w:type="dxa"/>
            <w:shd w:val="clear" w:color="auto" w:fill="auto"/>
            <w:vAlign w:val="center"/>
          </w:tcPr>
          <w:p w14:paraId="788B6183"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346" w:type="dxa"/>
            <w:shd w:val="clear" w:color="auto" w:fill="auto"/>
            <w:vAlign w:val="center"/>
          </w:tcPr>
          <w:p w14:paraId="1628E83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10</w:t>
            </w:r>
            <w:r>
              <w:rPr>
                <w:rFonts w:cs="Arial"/>
                <w:sz w:val="14"/>
                <w:szCs w:val="14"/>
              </w:rPr>
              <w:t>,</w:t>
            </w:r>
            <w:r w:rsidRPr="005F362B">
              <w:rPr>
                <w:rFonts w:cs="Arial"/>
                <w:sz w:val="14"/>
                <w:szCs w:val="14"/>
              </w:rPr>
              <w:t>164</w:t>
            </w:r>
            <w:r>
              <w:rPr>
                <w:rFonts w:cs="Arial"/>
                <w:sz w:val="14"/>
                <w:szCs w:val="14"/>
              </w:rPr>
              <w:t>,</w:t>
            </w:r>
            <w:r w:rsidRPr="005F362B">
              <w:rPr>
                <w:rFonts w:cs="Arial"/>
                <w:sz w:val="14"/>
                <w:szCs w:val="14"/>
              </w:rPr>
              <w:t xml:space="preserve">227 </w:t>
            </w:r>
          </w:p>
        </w:tc>
        <w:tc>
          <w:tcPr>
            <w:tcW w:w="1346" w:type="dxa"/>
            <w:shd w:val="clear" w:color="auto" w:fill="auto"/>
            <w:vAlign w:val="center"/>
          </w:tcPr>
          <w:p w14:paraId="3A62133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233</w:t>
            </w:r>
            <w:r>
              <w:rPr>
                <w:rFonts w:cs="Arial"/>
                <w:sz w:val="14"/>
                <w:szCs w:val="14"/>
              </w:rPr>
              <w:t>,</w:t>
            </w:r>
            <w:r w:rsidRPr="005F362B">
              <w:rPr>
                <w:rFonts w:cs="Arial"/>
                <w:sz w:val="14"/>
                <w:szCs w:val="14"/>
              </w:rPr>
              <w:t xml:space="preserve">372 </w:t>
            </w:r>
          </w:p>
        </w:tc>
        <w:tc>
          <w:tcPr>
            <w:tcW w:w="1346" w:type="dxa"/>
            <w:shd w:val="clear" w:color="auto" w:fill="auto"/>
            <w:vAlign w:val="center"/>
          </w:tcPr>
          <w:p w14:paraId="5F87575A"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w:t>
            </w:r>
            <w:r>
              <w:rPr>
                <w:rFonts w:cs="Arial"/>
                <w:sz w:val="14"/>
                <w:szCs w:val="14"/>
              </w:rPr>
              <w:t>,</w:t>
            </w:r>
            <w:r w:rsidRPr="005F362B">
              <w:rPr>
                <w:rFonts w:cs="Arial"/>
                <w:sz w:val="14"/>
                <w:szCs w:val="14"/>
              </w:rPr>
              <w:t xml:space="preserve">942 </w:t>
            </w:r>
          </w:p>
        </w:tc>
        <w:tc>
          <w:tcPr>
            <w:tcW w:w="1346" w:type="dxa"/>
            <w:shd w:val="clear" w:color="auto" w:fill="auto"/>
            <w:vAlign w:val="center"/>
          </w:tcPr>
          <w:p w14:paraId="662F110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36AC3020"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76 </w:t>
            </w:r>
          </w:p>
        </w:tc>
      </w:tr>
      <w:tr w:rsidR="0035060E" w:rsidRPr="00D44604" w14:paraId="5652EB9D" w14:textId="77777777" w:rsidTr="0035060E">
        <w:trPr>
          <w:trHeight w:val="238"/>
          <w:jc w:val="center"/>
        </w:trPr>
        <w:tc>
          <w:tcPr>
            <w:tcW w:w="2909" w:type="dxa"/>
            <w:shd w:val="clear" w:color="auto" w:fill="auto"/>
            <w:vAlign w:val="center"/>
          </w:tcPr>
          <w:p w14:paraId="6AE9906F" w14:textId="77777777" w:rsidR="0035060E" w:rsidRPr="00D44604" w:rsidRDefault="0035060E" w:rsidP="0035060E">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bCs/>
                <w:spacing w:val="-2"/>
                <w:sz w:val="14"/>
                <w:szCs w:val="14"/>
                <w:lang w:eastAsia="pt-BR"/>
              </w:rPr>
              <w:t>Interest expense</w:t>
            </w:r>
          </w:p>
        </w:tc>
        <w:tc>
          <w:tcPr>
            <w:tcW w:w="1346" w:type="dxa"/>
            <w:shd w:val="clear" w:color="auto" w:fill="auto"/>
            <w:vAlign w:val="center"/>
          </w:tcPr>
          <w:p w14:paraId="1D56F58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w:t>
            </w:r>
            <w:r>
              <w:rPr>
                <w:rFonts w:cs="Arial"/>
                <w:sz w:val="14"/>
                <w:szCs w:val="14"/>
              </w:rPr>
              <w:t>,</w:t>
            </w:r>
            <w:r w:rsidRPr="005F362B">
              <w:rPr>
                <w:rFonts w:cs="Arial"/>
                <w:sz w:val="14"/>
                <w:szCs w:val="14"/>
              </w:rPr>
              <w:t>083</w:t>
            </w:r>
            <w:r>
              <w:rPr>
                <w:rFonts w:cs="Arial"/>
                <w:sz w:val="14"/>
                <w:szCs w:val="14"/>
              </w:rPr>
              <w:t>,</w:t>
            </w:r>
            <w:r w:rsidRPr="005F362B">
              <w:rPr>
                <w:rFonts w:cs="Arial"/>
                <w:sz w:val="14"/>
                <w:szCs w:val="14"/>
              </w:rPr>
              <w:t>174)</w:t>
            </w:r>
          </w:p>
        </w:tc>
        <w:tc>
          <w:tcPr>
            <w:tcW w:w="1346" w:type="dxa"/>
            <w:shd w:val="clear" w:color="auto" w:fill="auto"/>
            <w:vAlign w:val="center"/>
          </w:tcPr>
          <w:p w14:paraId="2C15F19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(244</w:t>
            </w:r>
            <w:r>
              <w:rPr>
                <w:rFonts w:cs="Arial"/>
                <w:sz w:val="14"/>
                <w:szCs w:val="14"/>
              </w:rPr>
              <w:t>,</w:t>
            </w:r>
            <w:r w:rsidRPr="005F362B">
              <w:rPr>
                <w:rFonts w:cs="Arial"/>
                <w:sz w:val="14"/>
                <w:szCs w:val="14"/>
              </w:rPr>
              <w:t>610)</w:t>
            </w:r>
          </w:p>
        </w:tc>
        <w:tc>
          <w:tcPr>
            <w:tcW w:w="1346" w:type="dxa"/>
            <w:shd w:val="clear" w:color="auto" w:fill="auto"/>
            <w:vAlign w:val="center"/>
          </w:tcPr>
          <w:p w14:paraId="60E30F5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 </w:t>
            </w:r>
          </w:p>
        </w:tc>
        <w:tc>
          <w:tcPr>
            <w:tcW w:w="1346" w:type="dxa"/>
            <w:shd w:val="clear" w:color="auto" w:fill="auto"/>
            <w:vAlign w:val="center"/>
          </w:tcPr>
          <w:p w14:paraId="01D1623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(15</w:t>
            </w:r>
            <w:r>
              <w:rPr>
                <w:rFonts w:cs="Arial"/>
                <w:sz w:val="14"/>
                <w:szCs w:val="14"/>
              </w:rPr>
              <w:t>,</w:t>
            </w:r>
            <w:r w:rsidRPr="005F362B">
              <w:rPr>
                <w:rFonts w:cs="Arial"/>
                <w:sz w:val="14"/>
                <w:szCs w:val="14"/>
              </w:rPr>
              <w:t>915)</w:t>
            </w:r>
          </w:p>
        </w:tc>
        <w:tc>
          <w:tcPr>
            <w:tcW w:w="1346" w:type="dxa"/>
            <w:shd w:val="clear" w:color="auto" w:fill="auto"/>
            <w:vAlign w:val="center"/>
          </w:tcPr>
          <w:p w14:paraId="58B296E0"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(0)</w:t>
            </w:r>
          </w:p>
        </w:tc>
      </w:tr>
      <w:tr w:rsidR="0035060E" w:rsidRPr="00D44604" w14:paraId="6B0D54DF" w14:textId="77777777" w:rsidTr="0035060E">
        <w:trPr>
          <w:trHeight w:val="238"/>
          <w:jc w:val="center"/>
        </w:trPr>
        <w:tc>
          <w:tcPr>
            <w:tcW w:w="2909" w:type="dxa"/>
            <w:shd w:val="clear" w:color="auto" w:fill="auto"/>
            <w:vAlign w:val="center"/>
          </w:tcPr>
          <w:p w14:paraId="4625C784" w14:textId="77777777" w:rsidR="0035060E" w:rsidRPr="00D44604" w:rsidRDefault="0035060E" w:rsidP="0035060E">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Other financial expenses</w:t>
            </w:r>
          </w:p>
        </w:tc>
        <w:tc>
          <w:tcPr>
            <w:tcW w:w="1346" w:type="dxa"/>
            <w:shd w:val="clear" w:color="auto" w:fill="auto"/>
            <w:vAlign w:val="center"/>
          </w:tcPr>
          <w:p w14:paraId="3263F8DB"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(12</w:t>
            </w:r>
            <w:r>
              <w:rPr>
                <w:rFonts w:cs="Arial"/>
                <w:sz w:val="14"/>
                <w:szCs w:val="14"/>
              </w:rPr>
              <w:t>,</w:t>
            </w:r>
            <w:r w:rsidRPr="005F362B">
              <w:rPr>
                <w:rFonts w:cs="Arial"/>
                <w:sz w:val="14"/>
                <w:szCs w:val="14"/>
              </w:rPr>
              <w:t>227</w:t>
            </w:r>
            <w:r>
              <w:rPr>
                <w:rFonts w:cs="Arial"/>
                <w:sz w:val="14"/>
                <w:szCs w:val="14"/>
              </w:rPr>
              <w:t>,</w:t>
            </w:r>
            <w:r w:rsidRPr="005F362B">
              <w:rPr>
                <w:rFonts w:cs="Arial"/>
                <w:sz w:val="14"/>
                <w:szCs w:val="14"/>
              </w:rPr>
              <w:t>875)</w:t>
            </w:r>
          </w:p>
        </w:tc>
        <w:tc>
          <w:tcPr>
            <w:tcW w:w="1346" w:type="dxa"/>
            <w:shd w:val="clear" w:color="auto" w:fill="auto"/>
            <w:vAlign w:val="center"/>
          </w:tcPr>
          <w:p w14:paraId="404EC499"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(199</w:t>
            </w:r>
            <w:r>
              <w:rPr>
                <w:rFonts w:cs="Arial"/>
                <w:sz w:val="14"/>
                <w:szCs w:val="14"/>
              </w:rPr>
              <w:t>,</w:t>
            </w:r>
            <w:r w:rsidRPr="005F362B">
              <w:rPr>
                <w:rFonts w:cs="Arial"/>
                <w:sz w:val="14"/>
                <w:szCs w:val="14"/>
              </w:rPr>
              <w:t>928)</w:t>
            </w:r>
          </w:p>
        </w:tc>
        <w:tc>
          <w:tcPr>
            <w:tcW w:w="1346" w:type="dxa"/>
            <w:shd w:val="clear" w:color="auto" w:fill="auto"/>
            <w:vAlign w:val="center"/>
          </w:tcPr>
          <w:p w14:paraId="28D8EFA9"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289 </w:t>
            </w:r>
          </w:p>
        </w:tc>
        <w:tc>
          <w:tcPr>
            <w:tcW w:w="1346" w:type="dxa"/>
            <w:shd w:val="clear" w:color="auto" w:fill="auto"/>
            <w:vAlign w:val="center"/>
          </w:tcPr>
          <w:p w14:paraId="256EE436"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w:t>
            </w:r>
            <w:r>
              <w:rPr>
                <w:rFonts w:cs="Arial"/>
                <w:sz w:val="14"/>
                <w:szCs w:val="14"/>
              </w:rPr>
              <w:t>,</w:t>
            </w:r>
            <w:r w:rsidRPr="005F362B">
              <w:rPr>
                <w:rFonts w:cs="Arial"/>
                <w:sz w:val="14"/>
                <w:szCs w:val="14"/>
              </w:rPr>
              <w:t>270)</w:t>
            </w:r>
          </w:p>
        </w:tc>
        <w:tc>
          <w:tcPr>
            <w:tcW w:w="1346" w:type="dxa"/>
            <w:shd w:val="clear" w:color="auto" w:fill="auto"/>
            <w:vAlign w:val="center"/>
          </w:tcPr>
          <w:p w14:paraId="2A35BFD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(541)</w:t>
            </w:r>
          </w:p>
        </w:tc>
      </w:tr>
      <w:tr w:rsidR="0035060E" w:rsidRPr="007E5BEF" w14:paraId="20ABC54C" w14:textId="77777777" w:rsidTr="0035060E">
        <w:trPr>
          <w:trHeight w:val="238"/>
          <w:jc w:val="center"/>
        </w:trPr>
        <w:tc>
          <w:tcPr>
            <w:tcW w:w="2909" w:type="dxa"/>
            <w:shd w:val="clear" w:color="auto" w:fill="auto"/>
            <w:vAlign w:val="center"/>
          </w:tcPr>
          <w:p w14:paraId="797DF0EF"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Equity result</w:t>
            </w:r>
          </w:p>
        </w:tc>
        <w:tc>
          <w:tcPr>
            <w:tcW w:w="1346" w:type="dxa"/>
            <w:shd w:val="clear" w:color="auto" w:fill="auto"/>
            <w:vAlign w:val="center"/>
          </w:tcPr>
          <w:p w14:paraId="6F90FFD3"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(21</w:t>
            </w:r>
            <w:r>
              <w:rPr>
                <w:rFonts w:cs="Arial"/>
                <w:b/>
                <w:sz w:val="14"/>
                <w:szCs w:val="14"/>
              </w:rPr>
              <w:t>,</w:t>
            </w:r>
            <w:r w:rsidRPr="00817196">
              <w:rPr>
                <w:rFonts w:cs="Arial"/>
                <w:b/>
                <w:sz w:val="14"/>
                <w:szCs w:val="14"/>
              </w:rPr>
              <w:t>217)</w:t>
            </w:r>
          </w:p>
        </w:tc>
        <w:tc>
          <w:tcPr>
            <w:tcW w:w="1346" w:type="dxa"/>
            <w:shd w:val="clear" w:color="auto" w:fill="auto"/>
            <w:vAlign w:val="center"/>
          </w:tcPr>
          <w:p w14:paraId="28B33D5C"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(447)</w:t>
            </w:r>
          </w:p>
        </w:tc>
        <w:tc>
          <w:tcPr>
            <w:tcW w:w="1346" w:type="dxa"/>
            <w:shd w:val="clear" w:color="auto" w:fill="auto"/>
            <w:vAlign w:val="center"/>
          </w:tcPr>
          <w:p w14:paraId="7F45C81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(23)</w:t>
            </w:r>
          </w:p>
        </w:tc>
        <w:tc>
          <w:tcPr>
            <w:tcW w:w="1346" w:type="dxa"/>
            <w:shd w:val="clear" w:color="auto" w:fill="auto"/>
            <w:vAlign w:val="center"/>
          </w:tcPr>
          <w:p w14:paraId="3318FF41"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(474)</w:t>
            </w:r>
          </w:p>
        </w:tc>
        <w:tc>
          <w:tcPr>
            <w:tcW w:w="1346" w:type="dxa"/>
            <w:shd w:val="clear" w:color="auto" w:fill="auto"/>
            <w:vAlign w:val="center"/>
          </w:tcPr>
          <w:p w14:paraId="61053AC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(8</w:t>
            </w:r>
            <w:r>
              <w:rPr>
                <w:rFonts w:cs="Arial"/>
                <w:b/>
                <w:sz w:val="14"/>
                <w:szCs w:val="14"/>
              </w:rPr>
              <w:t>,</w:t>
            </w:r>
            <w:r w:rsidRPr="00817196">
              <w:rPr>
                <w:rFonts w:cs="Arial"/>
                <w:b/>
                <w:sz w:val="14"/>
                <w:szCs w:val="14"/>
              </w:rPr>
              <w:t>199)</w:t>
            </w:r>
          </w:p>
        </w:tc>
      </w:tr>
      <w:tr w:rsidR="0035060E" w:rsidRPr="00D44604" w14:paraId="0D00B8AA" w14:textId="77777777" w:rsidTr="0035060E">
        <w:trPr>
          <w:trHeight w:val="238"/>
          <w:jc w:val="center"/>
        </w:trPr>
        <w:tc>
          <w:tcPr>
            <w:tcW w:w="2909" w:type="dxa"/>
            <w:shd w:val="clear" w:color="auto" w:fill="auto"/>
            <w:vAlign w:val="center"/>
          </w:tcPr>
          <w:p w14:paraId="78BCBD83"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Depreciation and amortization</w:t>
            </w:r>
          </w:p>
        </w:tc>
        <w:tc>
          <w:tcPr>
            <w:tcW w:w="1346" w:type="dxa"/>
            <w:shd w:val="clear" w:color="auto" w:fill="auto"/>
            <w:vAlign w:val="center"/>
          </w:tcPr>
          <w:p w14:paraId="7BBF40AC"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(21</w:t>
            </w:r>
            <w:r>
              <w:rPr>
                <w:rFonts w:cs="Arial"/>
                <w:sz w:val="14"/>
                <w:szCs w:val="14"/>
              </w:rPr>
              <w:t>,</w:t>
            </w:r>
            <w:r w:rsidRPr="005F362B">
              <w:rPr>
                <w:rFonts w:cs="Arial"/>
                <w:sz w:val="14"/>
                <w:szCs w:val="14"/>
              </w:rPr>
              <w:t>217)</w:t>
            </w:r>
          </w:p>
        </w:tc>
        <w:tc>
          <w:tcPr>
            <w:tcW w:w="1346" w:type="dxa"/>
            <w:shd w:val="clear" w:color="auto" w:fill="auto"/>
            <w:vAlign w:val="center"/>
          </w:tcPr>
          <w:p w14:paraId="732110E0"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(447)</w:t>
            </w:r>
          </w:p>
        </w:tc>
        <w:tc>
          <w:tcPr>
            <w:tcW w:w="1346" w:type="dxa"/>
            <w:shd w:val="clear" w:color="auto" w:fill="auto"/>
            <w:vAlign w:val="center"/>
          </w:tcPr>
          <w:p w14:paraId="56914E18"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(23)</w:t>
            </w:r>
          </w:p>
        </w:tc>
        <w:tc>
          <w:tcPr>
            <w:tcW w:w="1346" w:type="dxa"/>
            <w:shd w:val="clear" w:color="auto" w:fill="auto"/>
            <w:vAlign w:val="center"/>
          </w:tcPr>
          <w:p w14:paraId="1F6DDE24"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(474)</w:t>
            </w:r>
          </w:p>
        </w:tc>
        <w:tc>
          <w:tcPr>
            <w:tcW w:w="1346" w:type="dxa"/>
            <w:shd w:val="clear" w:color="auto" w:fill="auto"/>
            <w:vAlign w:val="center"/>
          </w:tcPr>
          <w:p w14:paraId="54EFC260"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(541)</w:t>
            </w:r>
          </w:p>
        </w:tc>
      </w:tr>
      <w:tr w:rsidR="0035060E" w:rsidRPr="007E5BEF" w14:paraId="741A0AC9" w14:textId="77777777" w:rsidTr="0035060E">
        <w:trPr>
          <w:trHeight w:val="238"/>
          <w:jc w:val="center"/>
        </w:trPr>
        <w:tc>
          <w:tcPr>
            <w:tcW w:w="2909" w:type="dxa"/>
            <w:shd w:val="clear" w:color="auto" w:fill="auto"/>
            <w:vAlign w:val="center"/>
          </w:tcPr>
          <w:p w14:paraId="6FB918CA" w14:textId="77777777" w:rsidR="0035060E" w:rsidRPr="007E5BEF" w:rsidRDefault="0035060E" w:rsidP="0035060E">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Other equity income / expenses</w:t>
            </w:r>
          </w:p>
        </w:tc>
        <w:tc>
          <w:tcPr>
            <w:tcW w:w="1346" w:type="dxa"/>
            <w:shd w:val="clear" w:color="auto" w:fill="auto"/>
            <w:vAlign w:val="center"/>
          </w:tcPr>
          <w:p w14:paraId="2AF8DEB7" w14:textId="77777777" w:rsidR="0035060E" w:rsidRDefault="0035060E" w:rsidP="0035060E">
            <w:pPr>
              <w:keepNext/>
              <w:keepLines/>
              <w:spacing w:before="40" w:after="40" w:line="240" w:lineRule="auto"/>
              <w:jc w:val="right"/>
              <w:rPr>
                <w:rFonts w:cs="Arial"/>
                <w:b/>
                <w:sz w:val="14"/>
                <w:szCs w:val="14"/>
              </w:rPr>
            </w:pPr>
            <w:r w:rsidRPr="005F362B">
              <w:rPr>
                <w:rFonts w:cs="Arial"/>
                <w:sz w:val="14"/>
                <w:szCs w:val="14"/>
              </w:rPr>
              <w:t xml:space="preserve">  -- </w:t>
            </w:r>
          </w:p>
        </w:tc>
        <w:tc>
          <w:tcPr>
            <w:tcW w:w="1346" w:type="dxa"/>
            <w:shd w:val="clear" w:color="auto" w:fill="auto"/>
            <w:vAlign w:val="center"/>
          </w:tcPr>
          <w:p w14:paraId="2884EA86" w14:textId="77777777" w:rsidR="0035060E" w:rsidRDefault="0035060E" w:rsidP="0035060E">
            <w:pPr>
              <w:keepNext/>
              <w:keepLines/>
              <w:spacing w:before="40" w:after="40" w:line="240" w:lineRule="auto"/>
              <w:jc w:val="right"/>
              <w:rPr>
                <w:rFonts w:cs="Arial"/>
                <w:b/>
                <w:sz w:val="14"/>
                <w:szCs w:val="14"/>
              </w:rPr>
            </w:pPr>
            <w:r w:rsidRPr="005F362B">
              <w:rPr>
                <w:rFonts w:cs="Arial"/>
                <w:sz w:val="14"/>
                <w:szCs w:val="14"/>
              </w:rPr>
              <w:t xml:space="preserve">  -- </w:t>
            </w:r>
          </w:p>
        </w:tc>
        <w:tc>
          <w:tcPr>
            <w:tcW w:w="1346" w:type="dxa"/>
            <w:shd w:val="clear" w:color="auto" w:fill="auto"/>
            <w:vAlign w:val="center"/>
          </w:tcPr>
          <w:p w14:paraId="0E25DA91" w14:textId="77777777" w:rsidR="0035060E" w:rsidRDefault="0035060E" w:rsidP="0035060E">
            <w:pPr>
              <w:keepNext/>
              <w:keepLines/>
              <w:spacing w:before="40" w:after="40" w:line="240" w:lineRule="auto"/>
              <w:jc w:val="right"/>
              <w:rPr>
                <w:rFonts w:cs="Arial"/>
                <w:b/>
                <w:sz w:val="14"/>
                <w:szCs w:val="14"/>
              </w:rPr>
            </w:pPr>
            <w:r w:rsidRPr="005F362B">
              <w:rPr>
                <w:rFonts w:cs="Arial"/>
                <w:sz w:val="14"/>
                <w:szCs w:val="14"/>
              </w:rPr>
              <w:t xml:space="preserve">  -- </w:t>
            </w:r>
          </w:p>
        </w:tc>
        <w:tc>
          <w:tcPr>
            <w:tcW w:w="1346" w:type="dxa"/>
            <w:shd w:val="clear" w:color="auto" w:fill="auto"/>
            <w:vAlign w:val="center"/>
          </w:tcPr>
          <w:p w14:paraId="5D3EB5E1" w14:textId="77777777" w:rsidR="0035060E" w:rsidRDefault="0035060E" w:rsidP="0035060E">
            <w:pPr>
              <w:keepNext/>
              <w:keepLines/>
              <w:spacing w:before="40" w:after="40" w:line="240" w:lineRule="auto"/>
              <w:jc w:val="right"/>
              <w:rPr>
                <w:rFonts w:cs="Arial"/>
                <w:b/>
                <w:sz w:val="14"/>
                <w:szCs w:val="14"/>
              </w:rPr>
            </w:pPr>
            <w:r w:rsidRPr="005F362B">
              <w:rPr>
                <w:rFonts w:cs="Arial"/>
                <w:sz w:val="14"/>
                <w:szCs w:val="14"/>
              </w:rPr>
              <w:t xml:space="preserve">  -- </w:t>
            </w:r>
          </w:p>
        </w:tc>
        <w:tc>
          <w:tcPr>
            <w:tcW w:w="1346" w:type="dxa"/>
            <w:shd w:val="clear" w:color="auto" w:fill="auto"/>
            <w:vAlign w:val="center"/>
          </w:tcPr>
          <w:p w14:paraId="49D46456" w14:textId="77777777" w:rsidR="0035060E" w:rsidRDefault="0035060E" w:rsidP="0035060E">
            <w:pPr>
              <w:keepNext/>
              <w:keepLines/>
              <w:spacing w:before="40" w:after="40" w:line="240" w:lineRule="auto"/>
              <w:jc w:val="right"/>
              <w:rPr>
                <w:rFonts w:cs="Arial"/>
                <w:b/>
                <w:sz w:val="14"/>
                <w:szCs w:val="14"/>
              </w:rPr>
            </w:pPr>
            <w:r w:rsidRPr="005F362B">
              <w:rPr>
                <w:rFonts w:cs="Arial"/>
                <w:sz w:val="14"/>
                <w:szCs w:val="14"/>
              </w:rPr>
              <w:t xml:space="preserve">  (7</w:t>
            </w:r>
            <w:r>
              <w:rPr>
                <w:rFonts w:cs="Arial"/>
                <w:sz w:val="14"/>
                <w:szCs w:val="14"/>
              </w:rPr>
              <w:t>,</w:t>
            </w:r>
            <w:r w:rsidRPr="005F362B">
              <w:rPr>
                <w:rFonts w:cs="Arial"/>
                <w:sz w:val="14"/>
                <w:szCs w:val="14"/>
              </w:rPr>
              <w:t>658)</w:t>
            </w:r>
          </w:p>
        </w:tc>
      </w:tr>
      <w:tr w:rsidR="0035060E" w:rsidRPr="007E5BEF" w14:paraId="30C7414B" w14:textId="77777777" w:rsidTr="0035060E">
        <w:trPr>
          <w:trHeight w:val="238"/>
          <w:jc w:val="center"/>
        </w:trPr>
        <w:tc>
          <w:tcPr>
            <w:tcW w:w="2909" w:type="dxa"/>
            <w:shd w:val="clear" w:color="auto" w:fill="auto"/>
            <w:vAlign w:val="center"/>
          </w:tcPr>
          <w:p w14:paraId="261CAF2B"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Other income and expenses</w:t>
            </w:r>
          </w:p>
        </w:tc>
        <w:tc>
          <w:tcPr>
            <w:tcW w:w="1346" w:type="dxa"/>
            <w:shd w:val="clear" w:color="auto" w:fill="auto"/>
            <w:vAlign w:val="center"/>
          </w:tcPr>
          <w:p w14:paraId="3578B8B2"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(312</w:t>
            </w:r>
            <w:r>
              <w:rPr>
                <w:rFonts w:cs="Arial"/>
                <w:b/>
                <w:sz w:val="14"/>
                <w:szCs w:val="14"/>
              </w:rPr>
              <w:t>,</w:t>
            </w:r>
            <w:r w:rsidRPr="00817196">
              <w:rPr>
                <w:rFonts w:cs="Arial"/>
                <w:b/>
                <w:sz w:val="14"/>
                <w:szCs w:val="14"/>
              </w:rPr>
              <w:t>403)</w:t>
            </w:r>
          </w:p>
        </w:tc>
        <w:tc>
          <w:tcPr>
            <w:tcW w:w="1346" w:type="dxa"/>
            <w:shd w:val="clear" w:color="auto" w:fill="auto"/>
            <w:vAlign w:val="center"/>
          </w:tcPr>
          <w:p w14:paraId="735267B7"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27</w:t>
            </w:r>
            <w:r>
              <w:rPr>
                <w:rFonts w:cs="Arial"/>
                <w:b/>
                <w:sz w:val="14"/>
                <w:szCs w:val="14"/>
              </w:rPr>
              <w:t>,</w:t>
            </w:r>
            <w:r w:rsidRPr="00817196">
              <w:rPr>
                <w:rFonts w:cs="Arial"/>
                <w:b/>
                <w:sz w:val="14"/>
                <w:szCs w:val="14"/>
              </w:rPr>
              <w:t xml:space="preserve">565 </w:t>
            </w:r>
          </w:p>
        </w:tc>
        <w:tc>
          <w:tcPr>
            <w:tcW w:w="1346" w:type="dxa"/>
            <w:shd w:val="clear" w:color="auto" w:fill="auto"/>
            <w:vAlign w:val="center"/>
          </w:tcPr>
          <w:p w14:paraId="3B61DCA1"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(17</w:t>
            </w:r>
            <w:r>
              <w:rPr>
                <w:rFonts w:cs="Arial"/>
                <w:b/>
                <w:sz w:val="14"/>
                <w:szCs w:val="14"/>
              </w:rPr>
              <w:t>,</w:t>
            </w:r>
            <w:r w:rsidRPr="00817196">
              <w:rPr>
                <w:rFonts w:cs="Arial"/>
                <w:b/>
                <w:sz w:val="14"/>
                <w:szCs w:val="14"/>
              </w:rPr>
              <w:t>379)</w:t>
            </w:r>
          </w:p>
        </w:tc>
        <w:tc>
          <w:tcPr>
            <w:tcW w:w="1346" w:type="dxa"/>
            <w:shd w:val="clear" w:color="auto" w:fill="auto"/>
            <w:vAlign w:val="center"/>
          </w:tcPr>
          <w:p w14:paraId="3459DDC9"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(59</w:t>
            </w:r>
            <w:r>
              <w:rPr>
                <w:rFonts w:cs="Arial"/>
                <w:b/>
                <w:sz w:val="14"/>
                <w:szCs w:val="14"/>
              </w:rPr>
              <w:t>,</w:t>
            </w:r>
            <w:r w:rsidRPr="00817196">
              <w:rPr>
                <w:rFonts w:cs="Arial"/>
                <w:b/>
                <w:sz w:val="14"/>
                <w:szCs w:val="14"/>
              </w:rPr>
              <w:t>906)</w:t>
            </w:r>
          </w:p>
        </w:tc>
        <w:tc>
          <w:tcPr>
            <w:tcW w:w="1346" w:type="dxa"/>
            <w:shd w:val="clear" w:color="auto" w:fill="auto"/>
            <w:vAlign w:val="center"/>
          </w:tcPr>
          <w:p w14:paraId="769E44E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(3</w:t>
            </w:r>
            <w:r>
              <w:rPr>
                <w:rFonts w:cs="Arial"/>
                <w:b/>
                <w:sz w:val="14"/>
                <w:szCs w:val="14"/>
              </w:rPr>
              <w:t>,</w:t>
            </w:r>
            <w:r w:rsidRPr="00817196">
              <w:rPr>
                <w:rFonts w:cs="Arial"/>
                <w:b/>
                <w:sz w:val="14"/>
                <w:szCs w:val="14"/>
              </w:rPr>
              <w:t>870)</w:t>
            </w:r>
          </w:p>
        </w:tc>
      </w:tr>
      <w:tr w:rsidR="0035060E" w:rsidRPr="00D44604" w14:paraId="7A955DA5" w14:textId="77777777" w:rsidTr="0035060E">
        <w:trPr>
          <w:trHeight w:val="238"/>
          <w:jc w:val="center"/>
        </w:trPr>
        <w:tc>
          <w:tcPr>
            <w:tcW w:w="2909" w:type="dxa"/>
            <w:shd w:val="clear" w:color="auto" w:fill="auto"/>
            <w:vAlign w:val="center"/>
          </w:tcPr>
          <w:p w14:paraId="6720A433"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revenue</w:t>
            </w:r>
          </w:p>
        </w:tc>
        <w:tc>
          <w:tcPr>
            <w:tcW w:w="1346" w:type="dxa"/>
            <w:shd w:val="clear" w:color="auto" w:fill="auto"/>
            <w:vAlign w:val="center"/>
          </w:tcPr>
          <w:p w14:paraId="6A481D14"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11</w:t>
            </w:r>
            <w:r>
              <w:rPr>
                <w:rFonts w:cs="Arial"/>
                <w:sz w:val="14"/>
                <w:szCs w:val="14"/>
              </w:rPr>
              <w:t>,</w:t>
            </w:r>
            <w:r w:rsidRPr="005F362B">
              <w:rPr>
                <w:rFonts w:cs="Arial"/>
                <w:sz w:val="14"/>
                <w:szCs w:val="14"/>
              </w:rPr>
              <w:t xml:space="preserve">747 </w:t>
            </w:r>
          </w:p>
        </w:tc>
        <w:tc>
          <w:tcPr>
            <w:tcW w:w="1346" w:type="dxa"/>
            <w:shd w:val="clear" w:color="auto" w:fill="auto"/>
            <w:vAlign w:val="center"/>
          </w:tcPr>
          <w:p w14:paraId="6B907F5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28</w:t>
            </w:r>
            <w:r>
              <w:rPr>
                <w:rFonts w:cs="Arial"/>
                <w:sz w:val="14"/>
                <w:szCs w:val="14"/>
              </w:rPr>
              <w:t>,</w:t>
            </w:r>
            <w:r w:rsidRPr="005F362B">
              <w:rPr>
                <w:rFonts w:cs="Arial"/>
                <w:sz w:val="14"/>
                <w:szCs w:val="14"/>
              </w:rPr>
              <w:t xml:space="preserve">120 </w:t>
            </w:r>
          </w:p>
        </w:tc>
        <w:tc>
          <w:tcPr>
            <w:tcW w:w="1346" w:type="dxa"/>
            <w:shd w:val="clear" w:color="auto" w:fill="auto"/>
            <w:vAlign w:val="center"/>
          </w:tcPr>
          <w:p w14:paraId="2171850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219 </w:t>
            </w:r>
          </w:p>
        </w:tc>
        <w:tc>
          <w:tcPr>
            <w:tcW w:w="1346" w:type="dxa"/>
            <w:shd w:val="clear" w:color="auto" w:fill="auto"/>
            <w:vAlign w:val="center"/>
          </w:tcPr>
          <w:p w14:paraId="1B09D46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63276D34"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r>
      <w:tr w:rsidR="0035060E" w:rsidRPr="00D44604" w14:paraId="23AFBE49" w14:textId="77777777" w:rsidTr="0035060E">
        <w:trPr>
          <w:trHeight w:val="238"/>
          <w:jc w:val="center"/>
        </w:trPr>
        <w:tc>
          <w:tcPr>
            <w:tcW w:w="2909" w:type="dxa"/>
            <w:shd w:val="clear" w:color="auto" w:fill="auto"/>
            <w:vAlign w:val="center"/>
          </w:tcPr>
          <w:p w14:paraId="4F368983"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346" w:type="dxa"/>
            <w:shd w:val="clear" w:color="auto" w:fill="auto"/>
            <w:vAlign w:val="center"/>
          </w:tcPr>
          <w:p w14:paraId="7A46491E"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(324</w:t>
            </w:r>
            <w:r>
              <w:rPr>
                <w:rFonts w:cs="Arial"/>
                <w:sz w:val="14"/>
                <w:szCs w:val="14"/>
              </w:rPr>
              <w:t>,</w:t>
            </w:r>
            <w:r w:rsidRPr="005F362B">
              <w:rPr>
                <w:rFonts w:cs="Arial"/>
                <w:sz w:val="14"/>
                <w:szCs w:val="14"/>
              </w:rPr>
              <w:t>150)</w:t>
            </w:r>
          </w:p>
        </w:tc>
        <w:tc>
          <w:tcPr>
            <w:tcW w:w="1346" w:type="dxa"/>
            <w:shd w:val="clear" w:color="auto" w:fill="auto"/>
            <w:vAlign w:val="center"/>
          </w:tcPr>
          <w:p w14:paraId="756FFEA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(555)</w:t>
            </w:r>
          </w:p>
        </w:tc>
        <w:tc>
          <w:tcPr>
            <w:tcW w:w="1346" w:type="dxa"/>
            <w:shd w:val="clear" w:color="auto" w:fill="auto"/>
            <w:vAlign w:val="center"/>
          </w:tcPr>
          <w:p w14:paraId="648854B5"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(17</w:t>
            </w:r>
            <w:r>
              <w:rPr>
                <w:rFonts w:cs="Arial"/>
                <w:sz w:val="14"/>
                <w:szCs w:val="14"/>
              </w:rPr>
              <w:t>,</w:t>
            </w:r>
            <w:r w:rsidRPr="005F362B">
              <w:rPr>
                <w:rFonts w:cs="Arial"/>
                <w:sz w:val="14"/>
                <w:szCs w:val="14"/>
              </w:rPr>
              <w:t>598)</w:t>
            </w:r>
          </w:p>
        </w:tc>
        <w:tc>
          <w:tcPr>
            <w:tcW w:w="1346" w:type="dxa"/>
            <w:shd w:val="clear" w:color="auto" w:fill="auto"/>
            <w:vAlign w:val="center"/>
          </w:tcPr>
          <w:p w14:paraId="5D26851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(59</w:t>
            </w:r>
            <w:r>
              <w:rPr>
                <w:rFonts w:cs="Arial"/>
                <w:sz w:val="14"/>
                <w:szCs w:val="14"/>
              </w:rPr>
              <w:t>,</w:t>
            </w:r>
            <w:r w:rsidRPr="005F362B">
              <w:rPr>
                <w:rFonts w:cs="Arial"/>
                <w:sz w:val="14"/>
                <w:szCs w:val="14"/>
              </w:rPr>
              <w:t>906)</w:t>
            </w:r>
          </w:p>
        </w:tc>
        <w:tc>
          <w:tcPr>
            <w:tcW w:w="1346" w:type="dxa"/>
            <w:shd w:val="clear" w:color="auto" w:fill="auto"/>
            <w:vAlign w:val="center"/>
          </w:tcPr>
          <w:p w14:paraId="29CC74F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w:t>
            </w:r>
            <w:r>
              <w:rPr>
                <w:rFonts w:cs="Arial"/>
                <w:sz w:val="14"/>
                <w:szCs w:val="14"/>
              </w:rPr>
              <w:t>,</w:t>
            </w:r>
            <w:r w:rsidRPr="005F362B">
              <w:rPr>
                <w:rFonts w:cs="Arial"/>
                <w:sz w:val="14"/>
                <w:szCs w:val="14"/>
              </w:rPr>
              <w:t>870)</w:t>
            </w:r>
          </w:p>
        </w:tc>
      </w:tr>
      <w:tr w:rsidR="0035060E" w:rsidRPr="007E5BEF" w14:paraId="7C7E2794" w14:textId="77777777" w:rsidTr="0035060E">
        <w:trPr>
          <w:trHeight w:val="238"/>
          <w:jc w:val="center"/>
        </w:trPr>
        <w:tc>
          <w:tcPr>
            <w:tcW w:w="2909" w:type="dxa"/>
            <w:shd w:val="clear" w:color="auto" w:fill="auto"/>
            <w:vAlign w:val="center"/>
          </w:tcPr>
          <w:p w14:paraId="2823C3D9"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Operational result</w:t>
            </w:r>
          </w:p>
        </w:tc>
        <w:tc>
          <w:tcPr>
            <w:tcW w:w="1346" w:type="dxa"/>
            <w:shd w:val="clear" w:color="auto" w:fill="auto"/>
            <w:vAlign w:val="center"/>
          </w:tcPr>
          <w:p w14:paraId="7F1D20B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w:t>
            </w:r>
            <w:r>
              <w:rPr>
                <w:rFonts w:cs="Arial"/>
                <w:b/>
                <w:sz w:val="14"/>
                <w:szCs w:val="14"/>
              </w:rPr>
              <w:t>,</w:t>
            </w:r>
            <w:r w:rsidRPr="00817196">
              <w:rPr>
                <w:rFonts w:cs="Arial"/>
                <w:b/>
                <w:sz w:val="14"/>
                <w:szCs w:val="14"/>
              </w:rPr>
              <w:t>062</w:t>
            </w:r>
            <w:r>
              <w:rPr>
                <w:rFonts w:cs="Arial"/>
                <w:b/>
                <w:sz w:val="14"/>
                <w:szCs w:val="14"/>
              </w:rPr>
              <w:t>,</w:t>
            </w:r>
            <w:r w:rsidRPr="00817196">
              <w:rPr>
                <w:rFonts w:cs="Arial"/>
                <w:b/>
                <w:sz w:val="14"/>
                <w:szCs w:val="14"/>
              </w:rPr>
              <w:t xml:space="preserve">874 </w:t>
            </w:r>
          </w:p>
        </w:tc>
        <w:tc>
          <w:tcPr>
            <w:tcW w:w="1346" w:type="dxa"/>
            <w:shd w:val="clear" w:color="auto" w:fill="auto"/>
            <w:vAlign w:val="center"/>
          </w:tcPr>
          <w:p w14:paraId="1B7BFD5F"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197</w:t>
            </w:r>
            <w:r>
              <w:rPr>
                <w:rFonts w:cs="Arial"/>
                <w:b/>
                <w:sz w:val="14"/>
                <w:szCs w:val="14"/>
              </w:rPr>
              <w:t>,</w:t>
            </w:r>
            <w:r w:rsidRPr="00817196">
              <w:rPr>
                <w:rFonts w:cs="Arial"/>
                <w:b/>
                <w:sz w:val="14"/>
                <w:szCs w:val="14"/>
              </w:rPr>
              <w:t xml:space="preserve">711 </w:t>
            </w:r>
          </w:p>
        </w:tc>
        <w:tc>
          <w:tcPr>
            <w:tcW w:w="1346" w:type="dxa"/>
            <w:shd w:val="clear" w:color="auto" w:fill="auto"/>
            <w:vAlign w:val="center"/>
          </w:tcPr>
          <w:p w14:paraId="7EB3DBAE"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22</w:t>
            </w:r>
            <w:r>
              <w:rPr>
                <w:rFonts w:cs="Arial"/>
                <w:b/>
                <w:sz w:val="14"/>
                <w:szCs w:val="14"/>
              </w:rPr>
              <w:t>,</w:t>
            </w:r>
            <w:r w:rsidRPr="00817196">
              <w:rPr>
                <w:rFonts w:cs="Arial"/>
                <w:b/>
                <w:sz w:val="14"/>
                <w:szCs w:val="14"/>
              </w:rPr>
              <w:t xml:space="preserve">212 </w:t>
            </w:r>
          </w:p>
        </w:tc>
        <w:tc>
          <w:tcPr>
            <w:tcW w:w="1346" w:type="dxa"/>
            <w:shd w:val="clear" w:color="auto" w:fill="auto"/>
            <w:vAlign w:val="center"/>
          </w:tcPr>
          <w:p w14:paraId="54FFAEE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w:t>
            </w:r>
            <w:r>
              <w:rPr>
                <w:rFonts w:cs="Arial"/>
                <w:b/>
                <w:sz w:val="14"/>
                <w:szCs w:val="14"/>
              </w:rPr>
              <w:t>,</w:t>
            </w:r>
            <w:r w:rsidRPr="00817196">
              <w:rPr>
                <w:rFonts w:cs="Arial"/>
                <w:b/>
                <w:sz w:val="14"/>
                <w:szCs w:val="14"/>
              </w:rPr>
              <w:t>831</w:t>
            </w:r>
            <w:r>
              <w:rPr>
                <w:rFonts w:cs="Arial"/>
                <w:b/>
                <w:sz w:val="14"/>
                <w:szCs w:val="14"/>
              </w:rPr>
              <w:t>,</w:t>
            </w:r>
            <w:r w:rsidRPr="00817196">
              <w:rPr>
                <w:rFonts w:cs="Arial"/>
                <w:b/>
                <w:sz w:val="14"/>
                <w:szCs w:val="14"/>
              </w:rPr>
              <w:t xml:space="preserve">407 </w:t>
            </w:r>
          </w:p>
        </w:tc>
        <w:tc>
          <w:tcPr>
            <w:tcW w:w="1346" w:type="dxa"/>
            <w:shd w:val="clear" w:color="auto" w:fill="auto"/>
            <w:vAlign w:val="center"/>
          </w:tcPr>
          <w:p w14:paraId="6FE698BB"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(755)</w:t>
            </w:r>
          </w:p>
        </w:tc>
      </w:tr>
      <w:tr w:rsidR="0035060E" w:rsidRPr="00D1543E" w14:paraId="2F1984A4" w14:textId="77777777" w:rsidTr="0035060E">
        <w:trPr>
          <w:trHeight w:val="238"/>
          <w:jc w:val="center"/>
        </w:trPr>
        <w:tc>
          <w:tcPr>
            <w:tcW w:w="2909" w:type="dxa"/>
            <w:shd w:val="clear" w:color="auto" w:fill="auto"/>
            <w:vAlign w:val="center"/>
          </w:tcPr>
          <w:p w14:paraId="0EC15D78" w14:textId="77777777" w:rsidR="0035060E" w:rsidRPr="008C6ACB" w:rsidRDefault="0035060E" w:rsidP="0035060E">
            <w:pPr>
              <w:keepNext/>
              <w:keepLines/>
              <w:spacing w:before="40" w:after="40" w:line="240" w:lineRule="auto"/>
              <w:ind w:left="113"/>
              <w:rPr>
                <w:rFonts w:eastAsia="Times New Roman" w:cs="Arial"/>
                <w:bCs/>
                <w:color w:val="000000"/>
                <w:spacing w:val="-2"/>
                <w:sz w:val="14"/>
                <w:szCs w:val="14"/>
                <w:lang w:val="en-US" w:eastAsia="pt-BR"/>
              </w:rPr>
            </w:pPr>
            <w:r w:rsidRPr="008C6ACB">
              <w:rPr>
                <w:rFonts w:eastAsia="Times New Roman" w:cs="Arial"/>
                <w:bCs/>
                <w:color w:val="000000"/>
                <w:spacing w:val="-2"/>
                <w:sz w:val="14"/>
                <w:szCs w:val="14"/>
                <w:lang w:val="en-US" w:eastAsia="pt-BR"/>
              </w:rPr>
              <w:t>Gains / losses on non-current assets</w:t>
            </w:r>
          </w:p>
        </w:tc>
        <w:tc>
          <w:tcPr>
            <w:tcW w:w="1346" w:type="dxa"/>
            <w:shd w:val="clear" w:color="auto" w:fill="auto"/>
            <w:vAlign w:val="center"/>
          </w:tcPr>
          <w:p w14:paraId="2B2B6C15"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8C6ACB">
              <w:rPr>
                <w:rFonts w:cs="Arial"/>
                <w:sz w:val="14"/>
                <w:szCs w:val="14"/>
                <w:lang w:val="en-US"/>
              </w:rPr>
              <w:t xml:space="preserve">  </w:t>
            </w:r>
            <w:r w:rsidRPr="005F362B">
              <w:rPr>
                <w:rFonts w:cs="Arial"/>
                <w:sz w:val="14"/>
                <w:szCs w:val="14"/>
              </w:rPr>
              <w:t>(33)</w:t>
            </w:r>
          </w:p>
        </w:tc>
        <w:tc>
          <w:tcPr>
            <w:tcW w:w="1346" w:type="dxa"/>
            <w:shd w:val="clear" w:color="auto" w:fill="auto"/>
            <w:vAlign w:val="center"/>
          </w:tcPr>
          <w:p w14:paraId="3BDE30E7"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(262)</w:t>
            </w:r>
          </w:p>
        </w:tc>
        <w:tc>
          <w:tcPr>
            <w:tcW w:w="1346" w:type="dxa"/>
            <w:shd w:val="clear" w:color="auto" w:fill="auto"/>
            <w:vAlign w:val="center"/>
          </w:tcPr>
          <w:p w14:paraId="5606EE80"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 </w:t>
            </w:r>
          </w:p>
        </w:tc>
        <w:tc>
          <w:tcPr>
            <w:tcW w:w="1346" w:type="dxa"/>
            <w:shd w:val="clear" w:color="auto" w:fill="auto"/>
            <w:vAlign w:val="center"/>
          </w:tcPr>
          <w:p w14:paraId="62F88382"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 </w:t>
            </w:r>
          </w:p>
        </w:tc>
        <w:tc>
          <w:tcPr>
            <w:tcW w:w="1346" w:type="dxa"/>
            <w:shd w:val="clear" w:color="auto" w:fill="auto"/>
            <w:vAlign w:val="center"/>
          </w:tcPr>
          <w:p w14:paraId="72D9F85A" w14:textId="77777777" w:rsidR="0035060E" w:rsidRPr="00D1543E"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 </w:t>
            </w:r>
          </w:p>
        </w:tc>
      </w:tr>
      <w:tr w:rsidR="0035060E" w:rsidRPr="007E5BEF" w14:paraId="3378394B" w14:textId="77777777" w:rsidTr="0035060E">
        <w:trPr>
          <w:trHeight w:val="238"/>
          <w:jc w:val="center"/>
        </w:trPr>
        <w:tc>
          <w:tcPr>
            <w:tcW w:w="2909" w:type="dxa"/>
            <w:shd w:val="clear" w:color="auto" w:fill="auto"/>
            <w:vAlign w:val="center"/>
          </w:tcPr>
          <w:p w14:paraId="01024972"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Income before taxes</w:t>
            </w:r>
          </w:p>
        </w:tc>
        <w:tc>
          <w:tcPr>
            <w:tcW w:w="1346" w:type="dxa"/>
            <w:shd w:val="clear" w:color="auto" w:fill="auto"/>
            <w:vAlign w:val="center"/>
          </w:tcPr>
          <w:p w14:paraId="4FC840E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w:t>
            </w:r>
            <w:r>
              <w:rPr>
                <w:rFonts w:cs="Arial"/>
                <w:b/>
                <w:sz w:val="14"/>
                <w:szCs w:val="14"/>
              </w:rPr>
              <w:t>,</w:t>
            </w:r>
            <w:r w:rsidRPr="00817196">
              <w:rPr>
                <w:rFonts w:cs="Arial"/>
                <w:b/>
                <w:sz w:val="14"/>
                <w:szCs w:val="14"/>
              </w:rPr>
              <w:t>062</w:t>
            </w:r>
            <w:r>
              <w:rPr>
                <w:rFonts w:cs="Arial"/>
                <w:b/>
                <w:sz w:val="14"/>
                <w:szCs w:val="14"/>
              </w:rPr>
              <w:t>,</w:t>
            </w:r>
            <w:r w:rsidRPr="00817196">
              <w:rPr>
                <w:rFonts w:cs="Arial"/>
                <w:b/>
                <w:sz w:val="14"/>
                <w:szCs w:val="14"/>
              </w:rPr>
              <w:t xml:space="preserve">841 </w:t>
            </w:r>
          </w:p>
        </w:tc>
        <w:tc>
          <w:tcPr>
            <w:tcW w:w="1346" w:type="dxa"/>
            <w:shd w:val="clear" w:color="auto" w:fill="auto"/>
            <w:vAlign w:val="center"/>
          </w:tcPr>
          <w:p w14:paraId="506FABE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197</w:t>
            </w:r>
            <w:r>
              <w:rPr>
                <w:rFonts w:cs="Arial"/>
                <w:b/>
                <w:sz w:val="14"/>
                <w:szCs w:val="14"/>
              </w:rPr>
              <w:t>,</w:t>
            </w:r>
            <w:r w:rsidRPr="00817196">
              <w:rPr>
                <w:rFonts w:cs="Arial"/>
                <w:b/>
                <w:sz w:val="14"/>
                <w:szCs w:val="14"/>
              </w:rPr>
              <w:t xml:space="preserve">449 </w:t>
            </w:r>
          </w:p>
        </w:tc>
        <w:tc>
          <w:tcPr>
            <w:tcW w:w="1346" w:type="dxa"/>
            <w:shd w:val="clear" w:color="auto" w:fill="auto"/>
            <w:vAlign w:val="center"/>
          </w:tcPr>
          <w:p w14:paraId="67218544"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22</w:t>
            </w:r>
            <w:r>
              <w:rPr>
                <w:rFonts w:cs="Arial"/>
                <w:b/>
                <w:sz w:val="14"/>
                <w:szCs w:val="14"/>
              </w:rPr>
              <w:t>,</w:t>
            </w:r>
            <w:r w:rsidRPr="00817196">
              <w:rPr>
                <w:rFonts w:cs="Arial"/>
                <w:b/>
                <w:sz w:val="14"/>
                <w:szCs w:val="14"/>
              </w:rPr>
              <w:t xml:space="preserve">212 </w:t>
            </w:r>
          </w:p>
        </w:tc>
        <w:tc>
          <w:tcPr>
            <w:tcW w:w="1346" w:type="dxa"/>
            <w:shd w:val="clear" w:color="auto" w:fill="auto"/>
            <w:vAlign w:val="center"/>
          </w:tcPr>
          <w:p w14:paraId="0C027A31"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w:t>
            </w:r>
            <w:r>
              <w:rPr>
                <w:rFonts w:cs="Arial"/>
                <w:b/>
                <w:sz w:val="14"/>
                <w:szCs w:val="14"/>
              </w:rPr>
              <w:t>,</w:t>
            </w:r>
            <w:r w:rsidRPr="00817196">
              <w:rPr>
                <w:rFonts w:cs="Arial"/>
                <w:b/>
                <w:sz w:val="14"/>
                <w:szCs w:val="14"/>
              </w:rPr>
              <w:t>831</w:t>
            </w:r>
            <w:r>
              <w:rPr>
                <w:rFonts w:cs="Arial"/>
                <w:b/>
                <w:sz w:val="14"/>
                <w:szCs w:val="14"/>
              </w:rPr>
              <w:t>,</w:t>
            </w:r>
            <w:r w:rsidRPr="00817196">
              <w:rPr>
                <w:rFonts w:cs="Arial"/>
                <w:b/>
                <w:sz w:val="14"/>
                <w:szCs w:val="14"/>
              </w:rPr>
              <w:t xml:space="preserve">407 </w:t>
            </w:r>
          </w:p>
        </w:tc>
        <w:tc>
          <w:tcPr>
            <w:tcW w:w="1346" w:type="dxa"/>
            <w:shd w:val="clear" w:color="auto" w:fill="auto"/>
            <w:vAlign w:val="center"/>
          </w:tcPr>
          <w:p w14:paraId="56166046"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(755)</w:t>
            </w:r>
          </w:p>
        </w:tc>
      </w:tr>
      <w:tr w:rsidR="0035060E" w:rsidRPr="00D44604" w14:paraId="46023DFD" w14:textId="77777777" w:rsidTr="0035060E">
        <w:trPr>
          <w:trHeight w:val="238"/>
          <w:jc w:val="center"/>
        </w:trPr>
        <w:tc>
          <w:tcPr>
            <w:tcW w:w="2909" w:type="dxa"/>
            <w:shd w:val="clear" w:color="auto" w:fill="auto"/>
            <w:vAlign w:val="center"/>
          </w:tcPr>
          <w:p w14:paraId="263AC040"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346" w:type="dxa"/>
            <w:shd w:val="clear" w:color="auto" w:fill="auto"/>
            <w:vAlign w:val="center"/>
          </w:tcPr>
          <w:p w14:paraId="36EE0E19"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(423</w:t>
            </w:r>
            <w:r>
              <w:rPr>
                <w:rFonts w:cs="Arial"/>
                <w:sz w:val="14"/>
                <w:szCs w:val="14"/>
              </w:rPr>
              <w:t>,</w:t>
            </w:r>
            <w:r w:rsidRPr="005F362B">
              <w:rPr>
                <w:rFonts w:cs="Arial"/>
                <w:sz w:val="14"/>
                <w:szCs w:val="14"/>
              </w:rPr>
              <w:t>054)</w:t>
            </w:r>
          </w:p>
        </w:tc>
        <w:tc>
          <w:tcPr>
            <w:tcW w:w="1346" w:type="dxa"/>
            <w:shd w:val="clear" w:color="auto" w:fill="auto"/>
            <w:vAlign w:val="center"/>
          </w:tcPr>
          <w:p w14:paraId="659FAD6C"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(78</w:t>
            </w:r>
            <w:r>
              <w:rPr>
                <w:rFonts w:cs="Arial"/>
                <w:sz w:val="14"/>
                <w:szCs w:val="14"/>
              </w:rPr>
              <w:t>,</w:t>
            </w:r>
            <w:r w:rsidRPr="005F362B">
              <w:rPr>
                <w:rFonts w:cs="Arial"/>
                <w:sz w:val="14"/>
                <w:szCs w:val="14"/>
              </w:rPr>
              <w:t>968)</w:t>
            </w:r>
          </w:p>
        </w:tc>
        <w:tc>
          <w:tcPr>
            <w:tcW w:w="1346" w:type="dxa"/>
            <w:shd w:val="clear" w:color="auto" w:fill="auto"/>
            <w:vAlign w:val="center"/>
          </w:tcPr>
          <w:p w14:paraId="39CCE7F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(7</w:t>
            </w:r>
            <w:r>
              <w:rPr>
                <w:rFonts w:cs="Arial"/>
                <w:sz w:val="14"/>
                <w:szCs w:val="14"/>
              </w:rPr>
              <w:t>,</w:t>
            </w:r>
            <w:r w:rsidRPr="005F362B">
              <w:rPr>
                <w:rFonts w:cs="Arial"/>
                <w:sz w:val="14"/>
                <w:szCs w:val="14"/>
              </w:rPr>
              <w:t>633)</w:t>
            </w:r>
          </w:p>
        </w:tc>
        <w:tc>
          <w:tcPr>
            <w:tcW w:w="1346" w:type="dxa"/>
            <w:shd w:val="clear" w:color="auto" w:fill="auto"/>
            <w:vAlign w:val="center"/>
          </w:tcPr>
          <w:p w14:paraId="04ECDA5D"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(624</w:t>
            </w:r>
            <w:r>
              <w:rPr>
                <w:rFonts w:cs="Arial"/>
                <w:sz w:val="14"/>
                <w:szCs w:val="14"/>
              </w:rPr>
              <w:t>,</w:t>
            </w:r>
            <w:r w:rsidRPr="005F362B">
              <w:rPr>
                <w:rFonts w:cs="Arial"/>
                <w:sz w:val="14"/>
                <w:szCs w:val="14"/>
              </w:rPr>
              <w:t>293)</w:t>
            </w:r>
          </w:p>
        </w:tc>
        <w:tc>
          <w:tcPr>
            <w:tcW w:w="1346" w:type="dxa"/>
            <w:shd w:val="clear" w:color="auto" w:fill="auto"/>
            <w:vAlign w:val="center"/>
          </w:tcPr>
          <w:p w14:paraId="0D81C228"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(20)</w:t>
            </w:r>
          </w:p>
        </w:tc>
      </w:tr>
      <w:tr w:rsidR="0035060E" w:rsidRPr="00D44604" w14:paraId="7564851D" w14:textId="77777777" w:rsidTr="0035060E">
        <w:trPr>
          <w:trHeight w:val="238"/>
          <w:jc w:val="center"/>
        </w:trPr>
        <w:tc>
          <w:tcPr>
            <w:tcW w:w="2909" w:type="dxa"/>
            <w:shd w:val="clear" w:color="auto" w:fill="auto"/>
            <w:vAlign w:val="center"/>
          </w:tcPr>
          <w:p w14:paraId="5F10FB5C"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Profit sharing</w:t>
            </w:r>
          </w:p>
        </w:tc>
        <w:tc>
          <w:tcPr>
            <w:tcW w:w="1346" w:type="dxa"/>
            <w:shd w:val="clear" w:color="auto" w:fill="auto"/>
            <w:vAlign w:val="center"/>
          </w:tcPr>
          <w:p w14:paraId="2987DA3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(7</w:t>
            </w:r>
            <w:r>
              <w:rPr>
                <w:rFonts w:cs="Arial"/>
                <w:sz w:val="14"/>
                <w:szCs w:val="14"/>
              </w:rPr>
              <w:t>,</w:t>
            </w:r>
            <w:r w:rsidRPr="005F362B">
              <w:rPr>
                <w:rFonts w:cs="Arial"/>
                <w:sz w:val="14"/>
                <w:szCs w:val="14"/>
              </w:rPr>
              <w:t>469)</w:t>
            </w:r>
          </w:p>
        </w:tc>
        <w:tc>
          <w:tcPr>
            <w:tcW w:w="1346" w:type="dxa"/>
            <w:shd w:val="clear" w:color="auto" w:fill="auto"/>
            <w:vAlign w:val="center"/>
          </w:tcPr>
          <w:p w14:paraId="5BCAD84D"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w:t>
            </w:r>
            <w:r>
              <w:rPr>
                <w:rFonts w:cs="Arial"/>
                <w:sz w:val="14"/>
                <w:szCs w:val="14"/>
              </w:rPr>
              <w:t>,</w:t>
            </w:r>
            <w:r w:rsidRPr="005F362B">
              <w:rPr>
                <w:rFonts w:cs="Arial"/>
                <w:sz w:val="14"/>
                <w:szCs w:val="14"/>
              </w:rPr>
              <w:t>111)</w:t>
            </w:r>
          </w:p>
        </w:tc>
        <w:tc>
          <w:tcPr>
            <w:tcW w:w="1346" w:type="dxa"/>
            <w:shd w:val="clear" w:color="auto" w:fill="auto"/>
            <w:vAlign w:val="center"/>
          </w:tcPr>
          <w:p w14:paraId="0FD8F2E5"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98 </w:t>
            </w:r>
          </w:p>
        </w:tc>
        <w:tc>
          <w:tcPr>
            <w:tcW w:w="1346" w:type="dxa"/>
            <w:shd w:val="clear" w:color="auto" w:fill="auto"/>
            <w:vAlign w:val="center"/>
          </w:tcPr>
          <w:p w14:paraId="10EAE468"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 </w:t>
            </w:r>
          </w:p>
        </w:tc>
        <w:tc>
          <w:tcPr>
            <w:tcW w:w="1346" w:type="dxa"/>
            <w:shd w:val="clear" w:color="auto" w:fill="auto"/>
            <w:vAlign w:val="center"/>
          </w:tcPr>
          <w:p w14:paraId="1E491983"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 </w:t>
            </w:r>
          </w:p>
        </w:tc>
      </w:tr>
      <w:tr w:rsidR="0035060E" w:rsidRPr="007E5BEF" w14:paraId="492FA5D6" w14:textId="77777777" w:rsidTr="0035060E">
        <w:trPr>
          <w:trHeight w:val="238"/>
          <w:jc w:val="center"/>
        </w:trPr>
        <w:tc>
          <w:tcPr>
            <w:tcW w:w="2909" w:type="dxa"/>
            <w:shd w:val="clear" w:color="auto" w:fill="auto"/>
            <w:vAlign w:val="center"/>
          </w:tcPr>
          <w:p w14:paraId="2C53912A" w14:textId="77777777" w:rsidR="0035060E" w:rsidRPr="007E5BEF" w:rsidRDefault="0035060E" w:rsidP="0035060E">
            <w:pPr>
              <w:keepNext/>
              <w:keepLines/>
              <w:spacing w:before="40" w:after="40" w:line="240" w:lineRule="auto"/>
              <w:rPr>
                <w:rFonts w:eastAsia="Times New Roman" w:cs="Arial"/>
                <w:b/>
                <w:color w:val="000000"/>
                <w:spacing w:val="-2"/>
                <w:sz w:val="14"/>
                <w:szCs w:val="14"/>
                <w:lang w:val="en-US" w:eastAsia="pt-BR"/>
              </w:rPr>
            </w:pPr>
            <w:r>
              <w:rPr>
                <w:rFonts w:eastAsia="Times New Roman" w:cs="Arial"/>
                <w:b/>
                <w:color w:val="000000"/>
                <w:spacing w:val="-2"/>
                <w:sz w:val="14"/>
                <w:szCs w:val="14"/>
                <w:lang w:val="en-US" w:eastAsia="pt-BR"/>
              </w:rPr>
              <w:t>N</w:t>
            </w:r>
            <w:r w:rsidRPr="00377ED2">
              <w:rPr>
                <w:rFonts w:eastAsia="Times New Roman" w:cs="Arial"/>
                <w:b/>
                <w:color w:val="000000"/>
                <w:spacing w:val="-2"/>
                <w:sz w:val="14"/>
                <w:szCs w:val="14"/>
                <w:lang w:val="en-US" w:eastAsia="pt-BR"/>
              </w:rPr>
              <w:t>et profit (loss) for the year</w:t>
            </w:r>
          </w:p>
        </w:tc>
        <w:tc>
          <w:tcPr>
            <w:tcW w:w="1346" w:type="dxa"/>
            <w:shd w:val="clear" w:color="auto" w:fill="auto"/>
            <w:vAlign w:val="center"/>
          </w:tcPr>
          <w:p w14:paraId="1CF4B3D4"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C6ACB">
              <w:rPr>
                <w:rFonts w:cs="Arial"/>
                <w:b/>
                <w:sz w:val="14"/>
                <w:szCs w:val="14"/>
                <w:lang w:val="en-US"/>
              </w:rPr>
              <w:t xml:space="preserve">  </w:t>
            </w:r>
            <w:r w:rsidRPr="00817196">
              <w:rPr>
                <w:rFonts w:cs="Arial"/>
                <w:b/>
                <w:sz w:val="14"/>
                <w:szCs w:val="14"/>
              </w:rPr>
              <w:t>632</w:t>
            </w:r>
            <w:r>
              <w:rPr>
                <w:rFonts w:cs="Arial"/>
                <w:b/>
                <w:sz w:val="14"/>
                <w:szCs w:val="14"/>
              </w:rPr>
              <w:t>,</w:t>
            </w:r>
            <w:r w:rsidRPr="00817196">
              <w:rPr>
                <w:rFonts w:cs="Arial"/>
                <w:b/>
                <w:sz w:val="14"/>
                <w:szCs w:val="14"/>
              </w:rPr>
              <w:t xml:space="preserve">318 </w:t>
            </w:r>
          </w:p>
        </w:tc>
        <w:tc>
          <w:tcPr>
            <w:tcW w:w="1346" w:type="dxa"/>
            <w:shd w:val="clear" w:color="auto" w:fill="auto"/>
            <w:vAlign w:val="center"/>
          </w:tcPr>
          <w:p w14:paraId="72A38F0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117</w:t>
            </w:r>
            <w:r>
              <w:rPr>
                <w:rFonts w:cs="Arial"/>
                <w:b/>
                <w:sz w:val="14"/>
                <w:szCs w:val="14"/>
              </w:rPr>
              <w:t>,</w:t>
            </w:r>
            <w:r w:rsidRPr="00817196">
              <w:rPr>
                <w:rFonts w:cs="Arial"/>
                <w:b/>
                <w:sz w:val="14"/>
                <w:szCs w:val="14"/>
              </w:rPr>
              <w:t xml:space="preserve">370 </w:t>
            </w:r>
          </w:p>
        </w:tc>
        <w:tc>
          <w:tcPr>
            <w:tcW w:w="1346" w:type="dxa"/>
            <w:shd w:val="clear" w:color="auto" w:fill="auto"/>
            <w:vAlign w:val="center"/>
          </w:tcPr>
          <w:p w14:paraId="07B1DBAE"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14</w:t>
            </w:r>
            <w:r>
              <w:rPr>
                <w:rFonts w:cs="Arial"/>
                <w:b/>
                <w:sz w:val="14"/>
                <w:szCs w:val="14"/>
              </w:rPr>
              <w:t>,</w:t>
            </w:r>
            <w:r w:rsidRPr="00817196">
              <w:rPr>
                <w:rFonts w:cs="Arial"/>
                <w:b/>
                <w:sz w:val="14"/>
                <w:szCs w:val="14"/>
              </w:rPr>
              <w:t xml:space="preserve">677 </w:t>
            </w:r>
          </w:p>
        </w:tc>
        <w:tc>
          <w:tcPr>
            <w:tcW w:w="1346" w:type="dxa"/>
            <w:shd w:val="clear" w:color="auto" w:fill="auto"/>
            <w:vAlign w:val="center"/>
          </w:tcPr>
          <w:p w14:paraId="4D454C3F"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w:t>
            </w:r>
            <w:r>
              <w:rPr>
                <w:rFonts w:cs="Arial"/>
                <w:b/>
                <w:sz w:val="14"/>
                <w:szCs w:val="14"/>
              </w:rPr>
              <w:t>,</w:t>
            </w:r>
            <w:r w:rsidRPr="00817196">
              <w:rPr>
                <w:rFonts w:cs="Arial"/>
                <w:b/>
                <w:sz w:val="14"/>
                <w:szCs w:val="14"/>
              </w:rPr>
              <w:t>207</w:t>
            </w:r>
            <w:r>
              <w:rPr>
                <w:rFonts w:cs="Arial"/>
                <w:b/>
                <w:sz w:val="14"/>
                <w:szCs w:val="14"/>
              </w:rPr>
              <w:t>,</w:t>
            </w:r>
            <w:r w:rsidRPr="00817196">
              <w:rPr>
                <w:rFonts w:cs="Arial"/>
                <w:b/>
                <w:sz w:val="14"/>
                <w:szCs w:val="14"/>
              </w:rPr>
              <w:t xml:space="preserve">114 </w:t>
            </w:r>
          </w:p>
        </w:tc>
        <w:tc>
          <w:tcPr>
            <w:tcW w:w="1346" w:type="dxa"/>
            <w:shd w:val="clear" w:color="auto" w:fill="auto"/>
            <w:vAlign w:val="center"/>
          </w:tcPr>
          <w:p w14:paraId="768AE2E7"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(775)</w:t>
            </w:r>
          </w:p>
        </w:tc>
      </w:tr>
      <w:tr w:rsidR="0035060E" w:rsidRPr="007E5BEF" w14:paraId="0B4FC7DF" w14:textId="77777777" w:rsidTr="0035060E">
        <w:trPr>
          <w:trHeight w:val="238"/>
          <w:jc w:val="center"/>
        </w:trPr>
        <w:tc>
          <w:tcPr>
            <w:tcW w:w="2909" w:type="dxa"/>
            <w:shd w:val="clear" w:color="auto" w:fill="auto"/>
            <w:vAlign w:val="center"/>
          </w:tcPr>
          <w:p w14:paraId="43F9EE90" w14:textId="77777777" w:rsidR="0035060E" w:rsidRPr="007E5BEF" w:rsidRDefault="0035060E" w:rsidP="0035060E">
            <w:pPr>
              <w:keepNext/>
              <w:keepLines/>
              <w:spacing w:before="40" w:after="40" w:line="240" w:lineRule="auto"/>
              <w:ind w:left="113"/>
              <w:rPr>
                <w:rFonts w:eastAsia="Times New Roman" w:cs="Arial"/>
                <w:b/>
                <w:color w:val="000000"/>
                <w:spacing w:val="-2"/>
                <w:sz w:val="14"/>
                <w:szCs w:val="14"/>
                <w:lang w:eastAsia="pt-BR"/>
              </w:rPr>
            </w:pPr>
            <w:r w:rsidRPr="001276BA">
              <w:rPr>
                <w:rFonts w:eastAsia="Times New Roman" w:cs="Arial"/>
                <w:bCs/>
                <w:color w:val="000000"/>
                <w:spacing w:val="-2"/>
                <w:sz w:val="14"/>
                <w:szCs w:val="14"/>
                <w:lang w:eastAsia="pt-BR"/>
              </w:rPr>
              <w:t>Other comprehensive results</w:t>
            </w:r>
          </w:p>
        </w:tc>
        <w:tc>
          <w:tcPr>
            <w:tcW w:w="1346" w:type="dxa"/>
            <w:shd w:val="clear" w:color="auto" w:fill="auto"/>
            <w:vAlign w:val="center"/>
          </w:tcPr>
          <w:p w14:paraId="6641F2C3"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(566)</w:t>
            </w:r>
          </w:p>
        </w:tc>
        <w:tc>
          <w:tcPr>
            <w:tcW w:w="1346" w:type="dxa"/>
            <w:shd w:val="clear" w:color="auto" w:fill="auto"/>
            <w:vAlign w:val="center"/>
          </w:tcPr>
          <w:p w14:paraId="0B0B04A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(107</w:t>
            </w:r>
            <w:r>
              <w:rPr>
                <w:rFonts w:cs="Arial"/>
                <w:sz w:val="14"/>
                <w:szCs w:val="14"/>
              </w:rPr>
              <w:t>,</w:t>
            </w:r>
            <w:r w:rsidRPr="005F362B">
              <w:rPr>
                <w:rFonts w:cs="Arial"/>
                <w:sz w:val="14"/>
                <w:szCs w:val="14"/>
              </w:rPr>
              <w:t>756)</w:t>
            </w:r>
          </w:p>
        </w:tc>
        <w:tc>
          <w:tcPr>
            <w:tcW w:w="1346" w:type="dxa"/>
            <w:shd w:val="clear" w:color="auto" w:fill="auto"/>
            <w:vAlign w:val="center"/>
          </w:tcPr>
          <w:p w14:paraId="40BD232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 </w:t>
            </w:r>
          </w:p>
        </w:tc>
        <w:tc>
          <w:tcPr>
            <w:tcW w:w="1346" w:type="dxa"/>
            <w:shd w:val="clear" w:color="auto" w:fill="auto"/>
            <w:vAlign w:val="center"/>
          </w:tcPr>
          <w:p w14:paraId="32FB3FE7"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 </w:t>
            </w:r>
          </w:p>
        </w:tc>
        <w:tc>
          <w:tcPr>
            <w:tcW w:w="1346" w:type="dxa"/>
            <w:shd w:val="clear" w:color="auto" w:fill="auto"/>
            <w:vAlign w:val="center"/>
          </w:tcPr>
          <w:p w14:paraId="6BCF507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 </w:t>
            </w:r>
          </w:p>
        </w:tc>
      </w:tr>
      <w:tr w:rsidR="0035060E" w:rsidRPr="007E5BEF" w14:paraId="2CD64E49" w14:textId="77777777" w:rsidTr="0035060E">
        <w:trPr>
          <w:trHeight w:val="238"/>
          <w:jc w:val="center"/>
        </w:trPr>
        <w:tc>
          <w:tcPr>
            <w:tcW w:w="2909" w:type="dxa"/>
            <w:shd w:val="clear" w:color="auto" w:fill="auto"/>
            <w:vAlign w:val="center"/>
          </w:tcPr>
          <w:p w14:paraId="0EB35E40"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Total comprehensive result</w:t>
            </w:r>
          </w:p>
        </w:tc>
        <w:tc>
          <w:tcPr>
            <w:tcW w:w="1346" w:type="dxa"/>
            <w:shd w:val="clear" w:color="auto" w:fill="auto"/>
            <w:vAlign w:val="center"/>
          </w:tcPr>
          <w:p w14:paraId="1233857C"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631</w:t>
            </w:r>
            <w:r>
              <w:rPr>
                <w:rFonts w:cs="Arial"/>
                <w:b/>
                <w:sz w:val="14"/>
                <w:szCs w:val="14"/>
              </w:rPr>
              <w:t>,</w:t>
            </w:r>
            <w:r w:rsidRPr="00817196">
              <w:rPr>
                <w:rFonts w:cs="Arial"/>
                <w:b/>
                <w:sz w:val="14"/>
                <w:szCs w:val="14"/>
              </w:rPr>
              <w:t xml:space="preserve">752 </w:t>
            </w:r>
          </w:p>
        </w:tc>
        <w:tc>
          <w:tcPr>
            <w:tcW w:w="1346" w:type="dxa"/>
            <w:shd w:val="clear" w:color="auto" w:fill="auto"/>
            <w:vAlign w:val="center"/>
          </w:tcPr>
          <w:p w14:paraId="5D949D6B"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9</w:t>
            </w:r>
            <w:r>
              <w:rPr>
                <w:rFonts w:cs="Arial"/>
                <w:b/>
                <w:sz w:val="14"/>
                <w:szCs w:val="14"/>
              </w:rPr>
              <w:t>,</w:t>
            </w:r>
            <w:r w:rsidRPr="00817196">
              <w:rPr>
                <w:rFonts w:cs="Arial"/>
                <w:b/>
                <w:sz w:val="14"/>
                <w:szCs w:val="14"/>
              </w:rPr>
              <w:t xml:space="preserve">614 </w:t>
            </w:r>
          </w:p>
        </w:tc>
        <w:tc>
          <w:tcPr>
            <w:tcW w:w="1346" w:type="dxa"/>
            <w:shd w:val="clear" w:color="auto" w:fill="auto"/>
            <w:vAlign w:val="center"/>
          </w:tcPr>
          <w:p w14:paraId="2967F4A1"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14</w:t>
            </w:r>
            <w:r>
              <w:rPr>
                <w:rFonts w:cs="Arial"/>
                <w:b/>
                <w:sz w:val="14"/>
                <w:szCs w:val="14"/>
              </w:rPr>
              <w:t>,</w:t>
            </w:r>
            <w:r w:rsidRPr="00817196">
              <w:rPr>
                <w:rFonts w:cs="Arial"/>
                <w:b/>
                <w:sz w:val="14"/>
                <w:szCs w:val="14"/>
              </w:rPr>
              <w:t xml:space="preserve">677 </w:t>
            </w:r>
          </w:p>
        </w:tc>
        <w:tc>
          <w:tcPr>
            <w:tcW w:w="1346" w:type="dxa"/>
            <w:shd w:val="clear" w:color="auto" w:fill="auto"/>
            <w:vAlign w:val="center"/>
          </w:tcPr>
          <w:p w14:paraId="14208767"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w:t>
            </w:r>
            <w:r>
              <w:rPr>
                <w:rFonts w:cs="Arial"/>
                <w:b/>
                <w:sz w:val="14"/>
                <w:szCs w:val="14"/>
              </w:rPr>
              <w:t>,</w:t>
            </w:r>
            <w:r w:rsidRPr="00817196">
              <w:rPr>
                <w:rFonts w:cs="Arial"/>
                <w:b/>
                <w:sz w:val="14"/>
                <w:szCs w:val="14"/>
              </w:rPr>
              <w:t>207</w:t>
            </w:r>
            <w:r>
              <w:rPr>
                <w:rFonts w:cs="Arial"/>
                <w:b/>
                <w:sz w:val="14"/>
                <w:szCs w:val="14"/>
              </w:rPr>
              <w:t>,</w:t>
            </w:r>
            <w:r w:rsidRPr="00817196">
              <w:rPr>
                <w:rFonts w:cs="Arial"/>
                <w:b/>
                <w:sz w:val="14"/>
                <w:szCs w:val="14"/>
              </w:rPr>
              <w:t xml:space="preserve">114 </w:t>
            </w:r>
          </w:p>
        </w:tc>
        <w:tc>
          <w:tcPr>
            <w:tcW w:w="1346" w:type="dxa"/>
            <w:shd w:val="clear" w:color="auto" w:fill="auto"/>
            <w:vAlign w:val="center"/>
          </w:tcPr>
          <w:p w14:paraId="3EF735C3"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(775)</w:t>
            </w:r>
          </w:p>
        </w:tc>
      </w:tr>
      <w:tr w:rsidR="0035060E" w:rsidRPr="007E5BEF" w14:paraId="43EF1A4A" w14:textId="77777777" w:rsidTr="0035060E">
        <w:trPr>
          <w:trHeight w:val="238"/>
          <w:jc w:val="center"/>
        </w:trPr>
        <w:tc>
          <w:tcPr>
            <w:tcW w:w="2909" w:type="dxa"/>
            <w:shd w:val="clear" w:color="auto" w:fill="auto"/>
            <w:vAlign w:val="center"/>
          </w:tcPr>
          <w:p w14:paraId="34861532"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Attributable to BB Seguridade</w:t>
            </w:r>
          </w:p>
        </w:tc>
        <w:tc>
          <w:tcPr>
            <w:tcW w:w="1346" w:type="dxa"/>
            <w:shd w:val="clear" w:color="auto" w:fill="auto"/>
            <w:vAlign w:val="center"/>
          </w:tcPr>
          <w:p w14:paraId="16E7EE5E"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474</w:t>
            </w:r>
            <w:r>
              <w:rPr>
                <w:rFonts w:cs="Arial"/>
                <w:b/>
                <w:sz w:val="14"/>
                <w:szCs w:val="14"/>
              </w:rPr>
              <w:t>,</w:t>
            </w:r>
            <w:r w:rsidRPr="00817196">
              <w:rPr>
                <w:rFonts w:cs="Arial"/>
                <w:b/>
                <w:sz w:val="14"/>
                <w:szCs w:val="14"/>
              </w:rPr>
              <w:t xml:space="preserve">207 </w:t>
            </w:r>
          </w:p>
        </w:tc>
        <w:tc>
          <w:tcPr>
            <w:tcW w:w="1346" w:type="dxa"/>
            <w:shd w:val="clear" w:color="auto" w:fill="auto"/>
            <w:vAlign w:val="center"/>
          </w:tcPr>
          <w:p w14:paraId="5AB03F66"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78</w:t>
            </w:r>
            <w:r>
              <w:rPr>
                <w:rFonts w:cs="Arial"/>
                <w:b/>
                <w:sz w:val="14"/>
                <w:szCs w:val="14"/>
              </w:rPr>
              <w:t>,</w:t>
            </w:r>
            <w:r w:rsidRPr="00817196">
              <w:rPr>
                <w:rFonts w:cs="Arial"/>
                <w:b/>
                <w:sz w:val="14"/>
                <w:szCs w:val="14"/>
              </w:rPr>
              <w:t xml:space="preserve">239 </w:t>
            </w:r>
          </w:p>
        </w:tc>
        <w:tc>
          <w:tcPr>
            <w:tcW w:w="1346" w:type="dxa"/>
            <w:shd w:val="clear" w:color="auto" w:fill="auto"/>
            <w:vAlign w:val="center"/>
          </w:tcPr>
          <w:p w14:paraId="367D0F3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11</w:t>
            </w:r>
            <w:r>
              <w:rPr>
                <w:rFonts w:cs="Arial"/>
                <w:b/>
                <w:sz w:val="14"/>
                <w:szCs w:val="14"/>
              </w:rPr>
              <w:t>,</w:t>
            </w:r>
            <w:r w:rsidRPr="00817196">
              <w:rPr>
                <w:rFonts w:cs="Arial"/>
                <w:b/>
                <w:sz w:val="14"/>
                <w:szCs w:val="14"/>
              </w:rPr>
              <w:t xml:space="preserve">008 </w:t>
            </w:r>
          </w:p>
        </w:tc>
        <w:tc>
          <w:tcPr>
            <w:tcW w:w="1346" w:type="dxa"/>
            <w:shd w:val="clear" w:color="auto" w:fill="auto"/>
            <w:vAlign w:val="center"/>
          </w:tcPr>
          <w:p w14:paraId="76BC63D3"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w:t>
            </w:r>
            <w:r>
              <w:rPr>
                <w:rFonts w:cs="Arial"/>
                <w:b/>
                <w:sz w:val="14"/>
                <w:szCs w:val="14"/>
              </w:rPr>
              <w:t>,</w:t>
            </w:r>
            <w:r w:rsidRPr="00817196">
              <w:rPr>
                <w:rFonts w:cs="Arial"/>
                <w:b/>
                <w:sz w:val="14"/>
                <w:szCs w:val="14"/>
              </w:rPr>
              <w:t>207</w:t>
            </w:r>
            <w:r>
              <w:rPr>
                <w:rFonts w:cs="Arial"/>
                <w:b/>
                <w:sz w:val="14"/>
                <w:szCs w:val="14"/>
              </w:rPr>
              <w:t>,</w:t>
            </w:r>
            <w:r w:rsidRPr="00817196">
              <w:rPr>
                <w:rFonts w:cs="Arial"/>
                <w:b/>
                <w:sz w:val="14"/>
                <w:szCs w:val="14"/>
              </w:rPr>
              <w:t xml:space="preserve">114 </w:t>
            </w:r>
          </w:p>
        </w:tc>
        <w:tc>
          <w:tcPr>
            <w:tcW w:w="1346" w:type="dxa"/>
            <w:shd w:val="clear" w:color="auto" w:fill="auto"/>
            <w:vAlign w:val="center"/>
          </w:tcPr>
          <w:p w14:paraId="344E891E"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(582)</w:t>
            </w:r>
          </w:p>
        </w:tc>
      </w:tr>
      <w:tr w:rsidR="0035060E" w:rsidRPr="00D44604" w14:paraId="5D69DE72" w14:textId="77777777" w:rsidTr="0035060E">
        <w:trPr>
          <w:trHeight w:val="238"/>
          <w:jc w:val="center"/>
        </w:trPr>
        <w:tc>
          <w:tcPr>
            <w:tcW w:w="2909" w:type="dxa"/>
            <w:shd w:val="clear" w:color="auto" w:fill="auto"/>
            <w:vAlign w:val="center"/>
          </w:tcPr>
          <w:p w14:paraId="46D07348" w14:textId="77777777" w:rsidR="0035060E" w:rsidRPr="001276BA"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1276BA">
              <w:rPr>
                <w:rFonts w:eastAsia="Times New Roman" w:cs="Arial"/>
                <w:bCs/>
                <w:color w:val="000000"/>
                <w:spacing w:val="-2"/>
                <w:sz w:val="14"/>
                <w:szCs w:val="14"/>
                <w:lang w:eastAsia="pt-BR"/>
              </w:rPr>
              <w:t>Results from previous years.</w:t>
            </w:r>
          </w:p>
        </w:tc>
        <w:tc>
          <w:tcPr>
            <w:tcW w:w="1346" w:type="dxa"/>
            <w:shd w:val="clear" w:color="auto" w:fill="auto"/>
            <w:vAlign w:val="center"/>
          </w:tcPr>
          <w:p w14:paraId="45E3684C" w14:textId="77777777" w:rsidR="0035060E" w:rsidRDefault="0035060E" w:rsidP="0035060E">
            <w:pPr>
              <w:keepNext/>
              <w:keepLines/>
              <w:spacing w:before="40" w:after="40" w:line="240" w:lineRule="auto"/>
              <w:jc w:val="right"/>
              <w:rPr>
                <w:rFonts w:eastAsia="Times New Roman" w:cs="Times New Roman"/>
                <w:spacing w:val="-2"/>
                <w:sz w:val="14"/>
                <w:szCs w:val="14"/>
                <w:lang w:eastAsia="pt-BR"/>
              </w:rPr>
            </w:pPr>
            <w:r w:rsidRPr="005F362B">
              <w:rPr>
                <w:rFonts w:cs="Arial"/>
                <w:sz w:val="14"/>
                <w:szCs w:val="14"/>
              </w:rPr>
              <w:t>--</w:t>
            </w:r>
          </w:p>
        </w:tc>
        <w:tc>
          <w:tcPr>
            <w:tcW w:w="1346" w:type="dxa"/>
            <w:shd w:val="clear" w:color="auto" w:fill="auto"/>
            <w:vAlign w:val="center"/>
          </w:tcPr>
          <w:p w14:paraId="40250EF7" w14:textId="77777777" w:rsidR="0035060E" w:rsidRDefault="0035060E" w:rsidP="0035060E">
            <w:pPr>
              <w:keepNext/>
              <w:keepLines/>
              <w:spacing w:before="40" w:after="40" w:line="240" w:lineRule="auto"/>
              <w:jc w:val="right"/>
              <w:rPr>
                <w:rFonts w:eastAsia="Times New Roman" w:cs="Times New Roman"/>
                <w:spacing w:val="-2"/>
                <w:sz w:val="14"/>
                <w:szCs w:val="14"/>
                <w:lang w:eastAsia="pt-BR"/>
              </w:rPr>
            </w:pPr>
            <w:r w:rsidRPr="005F362B">
              <w:rPr>
                <w:rFonts w:cs="Arial"/>
                <w:sz w:val="14"/>
                <w:szCs w:val="14"/>
              </w:rPr>
              <w:t>--</w:t>
            </w:r>
          </w:p>
        </w:tc>
        <w:tc>
          <w:tcPr>
            <w:tcW w:w="1346" w:type="dxa"/>
            <w:shd w:val="clear" w:color="auto" w:fill="auto"/>
            <w:vAlign w:val="center"/>
          </w:tcPr>
          <w:p w14:paraId="68BBEE06" w14:textId="77777777" w:rsidR="0035060E" w:rsidRDefault="0035060E" w:rsidP="0035060E">
            <w:pPr>
              <w:keepNext/>
              <w:keepLines/>
              <w:spacing w:before="40" w:after="40" w:line="240" w:lineRule="auto"/>
              <w:jc w:val="right"/>
              <w:rPr>
                <w:rFonts w:eastAsia="Times New Roman" w:cs="Times New Roman"/>
                <w:spacing w:val="-2"/>
                <w:sz w:val="14"/>
                <w:szCs w:val="14"/>
                <w:lang w:eastAsia="pt-BR"/>
              </w:rPr>
            </w:pPr>
            <w:r w:rsidRPr="005F362B">
              <w:rPr>
                <w:rFonts w:cs="Arial"/>
                <w:sz w:val="14"/>
                <w:szCs w:val="14"/>
              </w:rPr>
              <w:t xml:space="preserve"> 19 </w:t>
            </w:r>
          </w:p>
        </w:tc>
        <w:tc>
          <w:tcPr>
            <w:tcW w:w="1346" w:type="dxa"/>
            <w:shd w:val="clear" w:color="auto" w:fill="auto"/>
            <w:vAlign w:val="center"/>
          </w:tcPr>
          <w:p w14:paraId="0CA74349" w14:textId="77777777" w:rsidR="0035060E" w:rsidRDefault="0035060E" w:rsidP="0035060E">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w:t>
            </w:r>
          </w:p>
        </w:tc>
        <w:tc>
          <w:tcPr>
            <w:tcW w:w="1346" w:type="dxa"/>
            <w:shd w:val="clear" w:color="auto" w:fill="auto"/>
            <w:vAlign w:val="center"/>
          </w:tcPr>
          <w:p w14:paraId="07CCF89A" w14:textId="77777777" w:rsidR="0035060E" w:rsidRDefault="0035060E" w:rsidP="0035060E">
            <w:pPr>
              <w:keepNext/>
              <w:keepLines/>
              <w:spacing w:before="40" w:after="40" w:line="240" w:lineRule="auto"/>
              <w:jc w:val="right"/>
              <w:rPr>
                <w:rFonts w:cs="Arial"/>
                <w:sz w:val="14"/>
                <w:szCs w:val="14"/>
              </w:rPr>
            </w:pPr>
            <w:r w:rsidRPr="005F362B">
              <w:rPr>
                <w:rFonts w:cs="Arial"/>
                <w:sz w:val="14"/>
                <w:szCs w:val="14"/>
              </w:rPr>
              <w:t xml:space="preserve"> 378 </w:t>
            </w:r>
          </w:p>
        </w:tc>
      </w:tr>
      <w:tr w:rsidR="0035060E" w:rsidRPr="007E5BEF" w14:paraId="3E52E10C" w14:textId="77777777" w:rsidTr="0035060E">
        <w:trPr>
          <w:trHeight w:val="238"/>
          <w:jc w:val="center"/>
        </w:trPr>
        <w:tc>
          <w:tcPr>
            <w:tcW w:w="2909" w:type="dxa"/>
            <w:tcBorders>
              <w:bottom w:val="single" w:sz="2" w:space="0" w:color="1F4E79" w:themeColor="accent1" w:themeShade="80"/>
            </w:tcBorders>
            <w:shd w:val="clear" w:color="auto" w:fill="auto"/>
            <w:vAlign w:val="center"/>
          </w:tcPr>
          <w:p w14:paraId="4187A596"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vAlign w:val="center"/>
          </w:tcPr>
          <w:p w14:paraId="0BE85418"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474</w:t>
            </w:r>
            <w:r>
              <w:rPr>
                <w:rFonts w:cs="Arial"/>
                <w:b/>
                <w:sz w:val="14"/>
                <w:szCs w:val="14"/>
              </w:rPr>
              <w:t>,</w:t>
            </w:r>
            <w:r w:rsidRPr="00817196">
              <w:rPr>
                <w:rFonts w:cs="Arial"/>
                <w:b/>
                <w:sz w:val="14"/>
                <w:szCs w:val="14"/>
              </w:rPr>
              <w:t xml:space="preserve">207 </w:t>
            </w:r>
          </w:p>
        </w:tc>
        <w:tc>
          <w:tcPr>
            <w:tcW w:w="1346" w:type="dxa"/>
            <w:tcBorders>
              <w:bottom w:val="single" w:sz="2" w:space="0" w:color="1F4E79" w:themeColor="accent1" w:themeShade="80"/>
            </w:tcBorders>
            <w:shd w:val="clear" w:color="auto" w:fill="auto"/>
            <w:vAlign w:val="center"/>
          </w:tcPr>
          <w:p w14:paraId="6AEEE612"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78</w:t>
            </w:r>
            <w:r>
              <w:rPr>
                <w:rFonts w:cs="Arial"/>
                <w:b/>
                <w:sz w:val="14"/>
                <w:szCs w:val="14"/>
              </w:rPr>
              <w:t>,</w:t>
            </w:r>
            <w:r w:rsidRPr="00817196">
              <w:rPr>
                <w:rFonts w:cs="Arial"/>
                <w:b/>
                <w:sz w:val="14"/>
                <w:szCs w:val="14"/>
              </w:rPr>
              <w:t xml:space="preserve">239 </w:t>
            </w:r>
          </w:p>
        </w:tc>
        <w:tc>
          <w:tcPr>
            <w:tcW w:w="1346" w:type="dxa"/>
            <w:tcBorders>
              <w:bottom w:val="single" w:sz="2" w:space="0" w:color="1F4E79" w:themeColor="accent1" w:themeShade="80"/>
            </w:tcBorders>
            <w:shd w:val="clear" w:color="auto" w:fill="auto"/>
            <w:vAlign w:val="center"/>
          </w:tcPr>
          <w:p w14:paraId="69FD3A12"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11</w:t>
            </w:r>
            <w:r>
              <w:rPr>
                <w:rFonts w:cs="Arial"/>
                <w:b/>
                <w:sz w:val="14"/>
                <w:szCs w:val="14"/>
              </w:rPr>
              <w:t>,</w:t>
            </w:r>
            <w:r w:rsidRPr="00817196">
              <w:rPr>
                <w:rFonts w:cs="Arial"/>
                <w:b/>
                <w:sz w:val="14"/>
                <w:szCs w:val="14"/>
              </w:rPr>
              <w:t xml:space="preserve">027 </w:t>
            </w:r>
          </w:p>
        </w:tc>
        <w:tc>
          <w:tcPr>
            <w:tcW w:w="1346" w:type="dxa"/>
            <w:tcBorders>
              <w:bottom w:val="single" w:sz="2" w:space="0" w:color="1F4E79" w:themeColor="accent1" w:themeShade="80"/>
            </w:tcBorders>
            <w:shd w:val="clear" w:color="auto" w:fill="auto"/>
            <w:vAlign w:val="center"/>
          </w:tcPr>
          <w:p w14:paraId="32A9B65B"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w:t>
            </w:r>
            <w:r>
              <w:rPr>
                <w:rFonts w:cs="Arial"/>
                <w:b/>
                <w:sz w:val="14"/>
                <w:szCs w:val="14"/>
              </w:rPr>
              <w:t>,</w:t>
            </w:r>
            <w:r w:rsidRPr="00817196">
              <w:rPr>
                <w:rFonts w:cs="Arial"/>
                <w:b/>
                <w:sz w:val="14"/>
                <w:szCs w:val="14"/>
              </w:rPr>
              <w:t>207</w:t>
            </w:r>
            <w:r>
              <w:rPr>
                <w:rFonts w:cs="Arial"/>
                <w:b/>
                <w:sz w:val="14"/>
                <w:szCs w:val="14"/>
              </w:rPr>
              <w:t>,</w:t>
            </w:r>
            <w:r w:rsidRPr="00817196">
              <w:rPr>
                <w:rFonts w:cs="Arial"/>
                <w:b/>
                <w:sz w:val="14"/>
                <w:szCs w:val="14"/>
              </w:rPr>
              <w:t xml:space="preserve">114 </w:t>
            </w:r>
          </w:p>
        </w:tc>
        <w:tc>
          <w:tcPr>
            <w:tcW w:w="1346" w:type="dxa"/>
            <w:tcBorders>
              <w:bottom w:val="single" w:sz="2" w:space="0" w:color="1F4E79" w:themeColor="accent1" w:themeShade="80"/>
            </w:tcBorders>
            <w:shd w:val="clear" w:color="auto" w:fill="auto"/>
            <w:vAlign w:val="center"/>
          </w:tcPr>
          <w:p w14:paraId="33C59787"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(204)</w:t>
            </w:r>
          </w:p>
        </w:tc>
      </w:tr>
    </w:tbl>
    <w:p w14:paraId="0C905C62" w14:textId="77777777" w:rsidR="0035060E" w:rsidRPr="00E141D8" w:rsidRDefault="0035060E" w:rsidP="001E24A1">
      <w:pPr>
        <w:pStyle w:val="PargrafodaLista"/>
        <w:keepNext/>
        <w:keepLines/>
        <w:numPr>
          <w:ilvl w:val="0"/>
          <w:numId w:val="41"/>
        </w:numPr>
        <w:spacing w:after="0"/>
        <w:rPr>
          <w:rFonts w:ascii="Arial" w:hAnsi="Arial" w:cs="Arial"/>
          <w:bCs/>
          <w:sz w:val="14"/>
          <w:szCs w:val="18"/>
          <w:lang w:val="en-US"/>
        </w:rPr>
      </w:pPr>
      <w:r w:rsidRPr="00E141D8">
        <w:rPr>
          <w:rFonts w:ascii="Arial" w:hAnsi="Arial" w:cs="Arial"/>
          <w:bCs/>
          <w:sz w:val="14"/>
          <w:szCs w:val="18"/>
          <w:lang w:val="en-US"/>
        </w:rPr>
        <w:t>At Brasildental, it refers to the change in the result. At Ciclic, it refers to adjustments from previous periods.</w:t>
      </w:r>
    </w:p>
    <w:p w14:paraId="1934D8F8" w14:textId="77777777" w:rsidR="0035060E" w:rsidRPr="00E141D8" w:rsidRDefault="0035060E" w:rsidP="0035060E">
      <w:pPr>
        <w:keepNext/>
        <w:keepLines/>
        <w:spacing w:after="0"/>
        <w:rPr>
          <w:rFonts w:cs="Arial"/>
          <w:b/>
          <w:sz w:val="14"/>
          <w:szCs w:val="18"/>
          <w:lang w:val="en-US"/>
        </w:rPr>
      </w:pPr>
    </w:p>
    <w:p w14:paraId="1B7472DE" w14:textId="77777777" w:rsidR="0035060E" w:rsidRPr="00E141D8" w:rsidRDefault="0035060E" w:rsidP="0035060E">
      <w:pPr>
        <w:keepNext/>
        <w:keepLines/>
        <w:spacing w:after="0"/>
        <w:rPr>
          <w:rFonts w:cs="Arial"/>
          <w:b/>
          <w:sz w:val="14"/>
          <w:szCs w:val="18"/>
          <w:lang w:val="en-US"/>
        </w:rPr>
        <w:sectPr w:rsidR="0035060E" w:rsidRPr="00E141D8" w:rsidSect="0035060E">
          <w:pgSz w:w="11906" w:h="16838" w:code="9"/>
          <w:pgMar w:top="1134" w:right="1134" w:bottom="851" w:left="1134" w:header="851" w:footer="284" w:gutter="0"/>
          <w:cols w:space="708"/>
          <w:docGrid w:linePitch="360"/>
        </w:sectPr>
      </w:pPr>
    </w:p>
    <w:p w14:paraId="5D678125" w14:textId="77777777" w:rsidR="0035060E" w:rsidRPr="00D44604" w:rsidRDefault="0035060E" w:rsidP="0035060E">
      <w:pPr>
        <w:keepNext/>
        <w:keepLines/>
        <w:spacing w:after="0"/>
        <w:jc w:val="right"/>
        <w:rPr>
          <w:rFonts w:cs="Arial"/>
          <w:b/>
          <w:sz w:val="14"/>
          <w:szCs w:val="18"/>
        </w:rPr>
      </w:pPr>
      <w:r w:rsidRPr="00FC6C4B">
        <w:rPr>
          <w:rFonts w:cs="Arial"/>
          <w:b/>
          <w:sz w:val="14"/>
          <w:szCs w:val="18"/>
        </w:rPr>
        <w:lastRenderedPageBreak/>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35060E" w:rsidRPr="00D44604" w14:paraId="06529597"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66D241C1"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2B3176BC"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23A4DA2C"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35060E" w:rsidRPr="00D44604" w14:paraId="228DAFBF"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9417FE6"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0D45D51"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7E0CC031"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A361ADA"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18B0EB33"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63BBA60"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C69CD37"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1F296BE"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35060E" w:rsidRPr="00D44604" w14:paraId="2D75F286" w14:textId="77777777" w:rsidTr="0035060E">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309BF91F" w14:textId="77777777" w:rsidR="0035060E" w:rsidRPr="004365F5" w:rsidRDefault="0035060E" w:rsidP="0035060E">
            <w:pPr>
              <w:keepNext/>
              <w:keepLines/>
              <w:spacing w:before="40" w:after="40" w:line="240" w:lineRule="auto"/>
              <w:jc w:val="center"/>
              <w:rPr>
                <w:rFonts w:eastAsia="Times New Roman" w:cs="Arial"/>
                <w:b/>
                <w:spacing w:val="-2"/>
                <w:sz w:val="14"/>
                <w:szCs w:val="14"/>
                <w:lang w:eastAsia="pt-BR"/>
              </w:rPr>
            </w:pPr>
            <w:r w:rsidRPr="001756D2">
              <w:rPr>
                <w:rFonts w:cs="Arial"/>
                <w:b/>
                <w:sz w:val="14"/>
                <w:szCs w:val="14"/>
              </w:rPr>
              <w:t>1</w:t>
            </w:r>
            <w:r w:rsidRPr="001756D2">
              <w:rPr>
                <w:rFonts w:cs="Arial"/>
                <w:b/>
                <w:sz w:val="14"/>
                <w:szCs w:val="14"/>
                <w:vertAlign w:val="superscript"/>
              </w:rPr>
              <w:t>st</w:t>
            </w:r>
            <w:r w:rsidRPr="001756D2">
              <w:rPr>
                <w:rFonts w:cs="Arial"/>
                <w:b/>
                <w:sz w:val="14"/>
                <w:szCs w:val="14"/>
              </w:rPr>
              <w:t xml:space="preserve"> Half 202</w:t>
            </w:r>
            <w:r>
              <w:rPr>
                <w:rFonts w:cs="Arial"/>
                <w:b/>
                <w:sz w:val="14"/>
                <w:szCs w:val="14"/>
              </w:rPr>
              <w:t>1</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AB0DFB8"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E837E4C"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590E507"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2AF18F5"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25D398E"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Ciclic </w:t>
            </w:r>
          </w:p>
        </w:tc>
      </w:tr>
      <w:tr w:rsidR="0035060E" w:rsidRPr="007E5BEF" w14:paraId="6DC98971" w14:textId="77777777" w:rsidTr="0035060E">
        <w:trPr>
          <w:trHeight w:val="238"/>
          <w:jc w:val="center"/>
        </w:trPr>
        <w:tc>
          <w:tcPr>
            <w:tcW w:w="2909" w:type="dxa"/>
            <w:tcBorders>
              <w:top w:val="single" w:sz="2" w:space="0" w:color="1F4E79" w:themeColor="accent1" w:themeShade="80"/>
            </w:tcBorders>
            <w:shd w:val="clear" w:color="auto" w:fill="auto"/>
            <w:vAlign w:val="center"/>
          </w:tcPr>
          <w:p w14:paraId="20E5D4C6" w14:textId="77777777" w:rsidR="0035060E" w:rsidRPr="007E5BEF" w:rsidRDefault="0035060E" w:rsidP="0035060E">
            <w:pPr>
              <w:keepNext/>
              <w:keepLines/>
              <w:spacing w:before="40" w:after="40" w:line="240" w:lineRule="auto"/>
              <w:rPr>
                <w:rFonts w:eastAsia="Times New Roman" w:cs="Arial"/>
                <w:b/>
                <w:spacing w:val="-2"/>
                <w:sz w:val="14"/>
                <w:szCs w:val="14"/>
                <w:lang w:val="en-US" w:eastAsia="pt-BR"/>
              </w:rPr>
            </w:pPr>
            <w:r w:rsidRPr="007E5BEF">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tcPr>
          <w:p w14:paraId="2C207E75"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141D8">
              <w:rPr>
                <w:rFonts w:cs="Arial"/>
                <w:b/>
                <w:sz w:val="14"/>
                <w:szCs w:val="14"/>
                <w:lang w:val="en-US"/>
              </w:rPr>
              <w:t xml:space="preserve">  </w:t>
            </w:r>
            <w:r w:rsidRPr="005C2AF2">
              <w:rPr>
                <w:rFonts w:cs="Arial"/>
                <w:b/>
                <w:sz w:val="14"/>
                <w:szCs w:val="14"/>
              </w:rPr>
              <w:t>1</w:t>
            </w:r>
            <w:r>
              <w:rPr>
                <w:rFonts w:cs="Arial"/>
                <w:b/>
                <w:sz w:val="14"/>
                <w:szCs w:val="14"/>
              </w:rPr>
              <w:t>,</w:t>
            </w:r>
            <w:r w:rsidRPr="005C2AF2">
              <w:rPr>
                <w:rFonts w:cs="Arial"/>
                <w:b/>
                <w:sz w:val="14"/>
                <w:szCs w:val="14"/>
              </w:rPr>
              <w:t>219</w:t>
            </w:r>
            <w:r>
              <w:rPr>
                <w:rFonts w:cs="Arial"/>
                <w:b/>
                <w:sz w:val="14"/>
                <w:szCs w:val="14"/>
              </w:rPr>
              <w:t>,</w:t>
            </w:r>
            <w:r w:rsidRPr="005C2AF2">
              <w:rPr>
                <w:rFonts w:cs="Arial"/>
                <w:b/>
                <w:sz w:val="14"/>
                <w:szCs w:val="14"/>
              </w:rPr>
              <w:t xml:space="preserve">394 </w:t>
            </w:r>
          </w:p>
        </w:tc>
        <w:tc>
          <w:tcPr>
            <w:tcW w:w="1346" w:type="dxa"/>
            <w:tcBorders>
              <w:top w:val="single" w:sz="2" w:space="0" w:color="1F4E79" w:themeColor="accent1" w:themeShade="80"/>
            </w:tcBorders>
            <w:shd w:val="clear" w:color="auto" w:fill="auto"/>
          </w:tcPr>
          <w:p w14:paraId="75A00FC3"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C2AF2">
              <w:rPr>
                <w:rFonts w:cs="Arial"/>
                <w:b/>
                <w:sz w:val="14"/>
                <w:szCs w:val="14"/>
              </w:rPr>
              <w:t xml:space="preserve">  11</w:t>
            </w:r>
            <w:r>
              <w:rPr>
                <w:rFonts w:cs="Arial"/>
                <w:b/>
                <w:sz w:val="14"/>
                <w:szCs w:val="14"/>
              </w:rPr>
              <w:t>,</w:t>
            </w:r>
            <w:r w:rsidRPr="005C2AF2">
              <w:rPr>
                <w:rFonts w:cs="Arial"/>
                <w:b/>
                <w:sz w:val="14"/>
                <w:szCs w:val="14"/>
              </w:rPr>
              <w:t xml:space="preserve">390 </w:t>
            </w:r>
          </w:p>
        </w:tc>
        <w:tc>
          <w:tcPr>
            <w:tcW w:w="1346" w:type="dxa"/>
            <w:tcBorders>
              <w:top w:val="single" w:sz="2" w:space="0" w:color="1F4E79" w:themeColor="accent1" w:themeShade="80"/>
            </w:tcBorders>
            <w:shd w:val="clear" w:color="auto" w:fill="auto"/>
          </w:tcPr>
          <w:p w14:paraId="1889B41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C2AF2">
              <w:rPr>
                <w:rFonts w:cs="Arial"/>
                <w:b/>
                <w:sz w:val="14"/>
                <w:szCs w:val="14"/>
              </w:rPr>
              <w:t xml:space="preserve">  36</w:t>
            </w:r>
            <w:r>
              <w:rPr>
                <w:rFonts w:cs="Arial"/>
                <w:b/>
                <w:sz w:val="14"/>
                <w:szCs w:val="14"/>
              </w:rPr>
              <w:t>,</w:t>
            </w:r>
            <w:r w:rsidRPr="005C2AF2">
              <w:rPr>
                <w:rFonts w:cs="Arial"/>
                <w:b/>
                <w:sz w:val="14"/>
                <w:szCs w:val="14"/>
              </w:rPr>
              <w:t xml:space="preserve">060 </w:t>
            </w:r>
          </w:p>
        </w:tc>
        <w:tc>
          <w:tcPr>
            <w:tcW w:w="1346" w:type="dxa"/>
            <w:tcBorders>
              <w:top w:val="single" w:sz="2" w:space="0" w:color="1F4E79" w:themeColor="accent1" w:themeShade="80"/>
            </w:tcBorders>
            <w:shd w:val="clear" w:color="auto" w:fill="auto"/>
            <w:vAlign w:val="center"/>
          </w:tcPr>
          <w:p w14:paraId="75CD85FA"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1</w:t>
            </w:r>
            <w:r>
              <w:rPr>
                <w:rFonts w:eastAsia="Times New Roman" w:cs="Arial"/>
                <w:b/>
                <w:spacing w:val="-2"/>
                <w:sz w:val="14"/>
                <w:szCs w:val="14"/>
                <w:lang w:eastAsia="pt-BR"/>
              </w:rPr>
              <w:t>,</w:t>
            </w:r>
            <w:r w:rsidRPr="00EA74AF">
              <w:rPr>
                <w:rFonts w:eastAsia="Times New Roman" w:cs="Arial"/>
                <w:b/>
                <w:spacing w:val="-2"/>
                <w:sz w:val="14"/>
                <w:szCs w:val="14"/>
                <w:lang w:eastAsia="pt-BR"/>
              </w:rPr>
              <w:t>572</w:t>
            </w:r>
            <w:r>
              <w:rPr>
                <w:rFonts w:eastAsia="Times New Roman" w:cs="Arial"/>
                <w:b/>
                <w:spacing w:val="-2"/>
                <w:sz w:val="14"/>
                <w:szCs w:val="14"/>
                <w:lang w:eastAsia="pt-BR"/>
              </w:rPr>
              <w:t>,</w:t>
            </w:r>
            <w:r w:rsidRPr="00EA74AF">
              <w:rPr>
                <w:rFonts w:eastAsia="Times New Roman" w:cs="Arial"/>
                <w:b/>
                <w:spacing w:val="-2"/>
                <w:sz w:val="14"/>
                <w:szCs w:val="14"/>
                <w:lang w:eastAsia="pt-BR"/>
              </w:rPr>
              <w:t>792</w:t>
            </w:r>
          </w:p>
        </w:tc>
        <w:tc>
          <w:tcPr>
            <w:tcW w:w="1346" w:type="dxa"/>
            <w:tcBorders>
              <w:top w:val="single" w:sz="2" w:space="0" w:color="1F4E79" w:themeColor="accent1" w:themeShade="80"/>
            </w:tcBorders>
            <w:shd w:val="clear" w:color="auto" w:fill="auto"/>
            <w:vAlign w:val="center"/>
          </w:tcPr>
          <w:p w14:paraId="6899C28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3</w:t>
            </w:r>
            <w:r>
              <w:rPr>
                <w:rFonts w:eastAsia="Times New Roman" w:cs="Arial"/>
                <w:b/>
                <w:spacing w:val="-2"/>
                <w:sz w:val="14"/>
                <w:szCs w:val="14"/>
                <w:lang w:eastAsia="pt-BR"/>
              </w:rPr>
              <w:t>,</w:t>
            </w:r>
            <w:r w:rsidRPr="00EA74AF">
              <w:rPr>
                <w:rFonts w:eastAsia="Times New Roman" w:cs="Arial"/>
                <w:b/>
                <w:spacing w:val="-2"/>
                <w:sz w:val="14"/>
                <w:szCs w:val="14"/>
                <w:lang w:eastAsia="pt-BR"/>
              </w:rPr>
              <w:t>046</w:t>
            </w:r>
          </w:p>
        </w:tc>
      </w:tr>
      <w:tr w:rsidR="0035060E" w:rsidRPr="00D44604" w14:paraId="700AF89D" w14:textId="77777777" w:rsidTr="0035060E">
        <w:trPr>
          <w:trHeight w:val="238"/>
          <w:jc w:val="center"/>
        </w:trPr>
        <w:tc>
          <w:tcPr>
            <w:tcW w:w="2909" w:type="dxa"/>
            <w:shd w:val="clear" w:color="auto" w:fill="auto"/>
            <w:vAlign w:val="center"/>
          </w:tcPr>
          <w:p w14:paraId="67AA954E"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Social Security</w:t>
            </w:r>
          </w:p>
        </w:tc>
        <w:tc>
          <w:tcPr>
            <w:tcW w:w="1346" w:type="dxa"/>
            <w:shd w:val="clear" w:color="auto" w:fill="auto"/>
            <w:vAlign w:val="center"/>
          </w:tcPr>
          <w:p w14:paraId="162EC8D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 xml:space="preserve">  23</w:t>
            </w:r>
            <w:r>
              <w:rPr>
                <w:rFonts w:eastAsia="Times New Roman" w:cs="Arial"/>
                <w:spacing w:val="-2"/>
                <w:sz w:val="14"/>
                <w:szCs w:val="14"/>
                <w:lang w:eastAsia="pt-BR"/>
              </w:rPr>
              <w:t>,</w:t>
            </w:r>
            <w:r w:rsidRPr="00EA74AF">
              <w:rPr>
                <w:rFonts w:eastAsia="Times New Roman" w:cs="Arial"/>
                <w:spacing w:val="-2"/>
                <w:sz w:val="14"/>
                <w:szCs w:val="14"/>
                <w:lang w:eastAsia="pt-BR"/>
              </w:rPr>
              <w:t>515</w:t>
            </w:r>
            <w:r>
              <w:rPr>
                <w:rFonts w:eastAsia="Times New Roman" w:cs="Arial"/>
                <w:spacing w:val="-2"/>
                <w:sz w:val="14"/>
                <w:szCs w:val="14"/>
                <w:lang w:eastAsia="pt-BR"/>
              </w:rPr>
              <w:t>,</w:t>
            </w:r>
            <w:r w:rsidRPr="00EA74AF">
              <w:rPr>
                <w:rFonts w:eastAsia="Times New Roman" w:cs="Arial"/>
                <w:spacing w:val="-2"/>
                <w:sz w:val="14"/>
                <w:szCs w:val="14"/>
                <w:lang w:eastAsia="pt-BR"/>
              </w:rPr>
              <w:t>225</w:t>
            </w:r>
          </w:p>
        </w:tc>
        <w:tc>
          <w:tcPr>
            <w:tcW w:w="1346" w:type="dxa"/>
            <w:shd w:val="clear" w:color="auto" w:fill="auto"/>
            <w:vAlign w:val="center"/>
          </w:tcPr>
          <w:p w14:paraId="1BDBFBC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6157F8E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06F4CBC7"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783A4F8E"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r>
      <w:tr w:rsidR="0035060E" w:rsidRPr="00D44604" w14:paraId="74F169FE" w14:textId="77777777" w:rsidTr="0035060E">
        <w:trPr>
          <w:trHeight w:val="238"/>
          <w:jc w:val="center"/>
        </w:trPr>
        <w:tc>
          <w:tcPr>
            <w:tcW w:w="2909" w:type="dxa"/>
            <w:shd w:val="clear" w:color="auto" w:fill="auto"/>
            <w:vAlign w:val="center"/>
          </w:tcPr>
          <w:p w14:paraId="6FF08CF4"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Capitalization</w:t>
            </w:r>
          </w:p>
        </w:tc>
        <w:tc>
          <w:tcPr>
            <w:tcW w:w="1346" w:type="dxa"/>
            <w:shd w:val="clear" w:color="auto" w:fill="auto"/>
            <w:vAlign w:val="center"/>
          </w:tcPr>
          <w:p w14:paraId="7A5C587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43BA8F64"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 xml:space="preserve">  294</w:t>
            </w:r>
            <w:r>
              <w:rPr>
                <w:rFonts w:eastAsia="Times New Roman" w:cs="Arial"/>
                <w:spacing w:val="-2"/>
                <w:sz w:val="14"/>
                <w:szCs w:val="14"/>
                <w:lang w:eastAsia="pt-BR"/>
              </w:rPr>
              <w:t>,</w:t>
            </w:r>
            <w:r w:rsidRPr="00EA74AF">
              <w:rPr>
                <w:rFonts w:eastAsia="Times New Roman" w:cs="Arial"/>
                <w:spacing w:val="-2"/>
                <w:sz w:val="14"/>
                <w:szCs w:val="14"/>
                <w:lang w:eastAsia="pt-BR"/>
              </w:rPr>
              <w:t>704</w:t>
            </w:r>
          </w:p>
        </w:tc>
        <w:tc>
          <w:tcPr>
            <w:tcW w:w="1346" w:type="dxa"/>
            <w:shd w:val="clear" w:color="auto" w:fill="auto"/>
            <w:vAlign w:val="center"/>
          </w:tcPr>
          <w:p w14:paraId="671BD827"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32402E6E"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6341F8C4"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r>
      <w:tr w:rsidR="0035060E" w:rsidRPr="00D44604" w14:paraId="27FB51EC" w14:textId="77777777" w:rsidTr="0035060E">
        <w:trPr>
          <w:trHeight w:val="238"/>
          <w:jc w:val="center"/>
        </w:trPr>
        <w:tc>
          <w:tcPr>
            <w:tcW w:w="2909" w:type="dxa"/>
            <w:shd w:val="clear" w:color="auto" w:fill="auto"/>
            <w:vAlign w:val="center"/>
          </w:tcPr>
          <w:p w14:paraId="6C7C199A"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Health care</w:t>
            </w:r>
          </w:p>
        </w:tc>
        <w:tc>
          <w:tcPr>
            <w:tcW w:w="1346" w:type="dxa"/>
            <w:shd w:val="clear" w:color="auto" w:fill="auto"/>
            <w:vAlign w:val="center"/>
          </w:tcPr>
          <w:p w14:paraId="6FEF0B2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408C9C4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6D54556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 xml:space="preserve">  59</w:t>
            </w:r>
            <w:r>
              <w:rPr>
                <w:rFonts w:eastAsia="Times New Roman" w:cs="Arial"/>
                <w:spacing w:val="-2"/>
                <w:sz w:val="14"/>
                <w:szCs w:val="14"/>
                <w:lang w:eastAsia="pt-BR"/>
              </w:rPr>
              <w:t>,</w:t>
            </w:r>
            <w:r w:rsidRPr="00EA74AF">
              <w:rPr>
                <w:rFonts w:eastAsia="Times New Roman" w:cs="Arial"/>
                <w:spacing w:val="-2"/>
                <w:sz w:val="14"/>
                <w:szCs w:val="14"/>
                <w:lang w:eastAsia="pt-BR"/>
              </w:rPr>
              <w:t>155</w:t>
            </w:r>
          </w:p>
        </w:tc>
        <w:tc>
          <w:tcPr>
            <w:tcW w:w="1346" w:type="dxa"/>
            <w:shd w:val="clear" w:color="auto" w:fill="auto"/>
            <w:vAlign w:val="center"/>
          </w:tcPr>
          <w:p w14:paraId="575CB1F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1A25675E"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r>
      <w:tr w:rsidR="0035060E" w:rsidRPr="00D44604" w14:paraId="23CF44BD" w14:textId="77777777" w:rsidTr="0035060E">
        <w:trPr>
          <w:trHeight w:val="238"/>
          <w:jc w:val="center"/>
        </w:trPr>
        <w:tc>
          <w:tcPr>
            <w:tcW w:w="2909" w:type="dxa"/>
            <w:shd w:val="clear" w:color="auto" w:fill="auto"/>
            <w:vAlign w:val="center"/>
          </w:tcPr>
          <w:p w14:paraId="6F829D3A"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Brokerage</w:t>
            </w:r>
          </w:p>
        </w:tc>
        <w:tc>
          <w:tcPr>
            <w:tcW w:w="1346" w:type="dxa"/>
            <w:shd w:val="clear" w:color="auto" w:fill="auto"/>
            <w:vAlign w:val="center"/>
          </w:tcPr>
          <w:p w14:paraId="00D6B9C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48A0C20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5A3F969A"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5481690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1</w:t>
            </w:r>
            <w:r>
              <w:rPr>
                <w:rFonts w:cs="Arial"/>
                <w:sz w:val="14"/>
                <w:szCs w:val="14"/>
              </w:rPr>
              <w:t>,</w:t>
            </w:r>
            <w:r w:rsidRPr="00EA74AF">
              <w:rPr>
                <w:rFonts w:cs="Arial"/>
                <w:sz w:val="14"/>
                <w:szCs w:val="14"/>
              </w:rPr>
              <w:t>667</w:t>
            </w:r>
            <w:r>
              <w:rPr>
                <w:rFonts w:cs="Arial"/>
                <w:sz w:val="14"/>
                <w:szCs w:val="14"/>
              </w:rPr>
              <w:t>,</w:t>
            </w:r>
            <w:r w:rsidRPr="00EA74AF">
              <w:rPr>
                <w:rFonts w:cs="Arial"/>
                <w:sz w:val="14"/>
                <w:szCs w:val="14"/>
              </w:rPr>
              <w:t xml:space="preserve">226 </w:t>
            </w:r>
          </w:p>
        </w:tc>
        <w:tc>
          <w:tcPr>
            <w:tcW w:w="1346" w:type="dxa"/>
            <w:shd w:val="clear" w:color="auto" w:fill="auto"/>
            <w:vAlign w:val="center"/>
          </w:tcPr>
          <w:p w14:paraId="03A6747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4</w:t>
            </w:r>
            <w:r>
              <w:rPr>
                <w:rFonts w:cs="Arial"/>
                <w:sz w:val="14"/>
                <w:szCs w:val="14"/>
              </w:rPr>
              <w:t>,</w:t>
            </w:r>
            <w:r w:rsidRPr="00EA74AF">
              <w:rPr>
                <w:rFonts w:cs="Arial"/>
                <w:sz w:val="14"/>
                <w:szCs w:val="14"/>
              </w:rPr>
              <w:t xml:space="preserve">024 </w:t>
            </w:r>
          </w:p>
        </w:tc>
      </w:tr>
      <w:tr w:rsidR="0035060E" w:rsidRPr="00D44604" w14:paraId="45835A45" w14:textId="77777777" w:rsidTr="0035060E">
        <w:trPr>
          <w:trHeight w:val="238"/>
          <w:jc w:val="center"/>
        </w:trPr>
        <w:tc>
          <w:tcPr>
            <w:tcW w:w="2909" w:type="dxa"/>
            <w:shd w:val="clear" w:color="auto" w:fill="auto"/>
            <w:vAlign w:val="center"/>
          </w:tcPr>
          <w:p w14:paraId="618CC706"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color w:val="000000"/>
                <w:spacing w:val="-2"/>
                <w:sz w:val="14"/>
                <w:szCs w:val="14"/>
                <w:lang w:eastAsia="pt-BR"/>
              </w:rPr>
              <w:t>Costs / expenses</w:t>
            </w:r>
          </w:p>
        </w:tc>
        <w:tc>
          <w:tcPr>
            <w:tcW w:w="1346" w:type="dxa"/>
            <w:shd w:val="clear" w:color="auto" w:fill="auto"/>
            <w:vAlign w:val="center"/>
          </w:tcPr>
          <w:p w14:paraId="70BC0C24"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(22</w:t>
            </w:r>
            <w:r>
              <w:rPr>
                <w:rFonts w:cs="Arial"/>
                <w:sz w:val="14"/>
                <w:szCs w:val="14"/>
              </w:rPr>
              <w:t>,</w:t>
            </w:r>
            <w:r w:rsidRPr="00EA74AF">
              <w:rPr>
                <w:rFonts w:cs="Arial"/>
                <w:sz w:val="14"/>
                <w:szCs w:val="14"/>
              </w:rPr>
              <w:t>295</w:t>
            </w:r>
            <w:r>
              <w:rPr>
                <w:rFonts w:cs="Arial"/>
                <w:sz w:val="14"/>
                <w:szCs w:val="14"/>
              </w:rPr>
              <w:t>,</w:t>
            </w:r>
            <w:r w:rsidRPr="00EA74AF">
              <w:rPr>
                <w:rFonts w:cs="Arial"/>
                <w:sz w:val="14"/>
                <w:szCs w:val="14"/>
              </w:rPr>
              <w:t>831)</w:t>
            </w:r>
          </w:p>
        </w:tc>
        <w:tc>
          <w:tcPr>
            <w:tcW w:w="1346" w:type="dxa"/>
            <w:shd w:val="clear" w:color="auto" w:fill="auto"/>
            <w:vAlign w:val="center"/>
          </w:tcPr>
          <w:p w14:paraId="792AAE8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(283</w:t>
            </w:r>
            <w:r>
              <w:rPr>
                <w:rFonts w:cs="Arial"/>
                <w:sz w:val="14"/>
                <w:szCs w:val="14"/>
              </w:rPr>
              <w:t>,</w:t>
            </w:r>
            <w:r w:rsidRPr="00EA74AF">
              <w:rPr>
                <w:rFonts w:cs="Arial"/>
                <w:sz w:val="14"/>
                <w:szCs w:val="14"/>
              </w:rPr>
              <w:t>314)</w:t>
            </w:r>
          </w:p>
        </w:tc>
        <w:tc>
          <w:tcPr>
            <w:tcW w:w="1346" w:type="dxa"/>
            <w:shd w:val="clear" w:color="auto" w:fill="auto"/>
            <w:vAlign w:val="center"/>
          </w:tcPr>
          <w:p w14:paraId="7577193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(23</w:t>
            </w:r>
            <w:r>
              <w:rPr>
                <w:rFonts w:cs="Arial"/>
                <w:sz w:val="14"/>
                <w:szCs w:val="14"/>
              </w:rPr>
              <w:t>,</w:t>
            </w:r>
            <w:r w:rsidRPr="00EA74AF">
              <w:rPr>
                <w:rFonts w:cs="Arial"/>
                <w:sz w:val="14"/>
                <w:szCs w:val="14"/>
              </w:rPr>
              <w:t>095)</w:t>
            </w:r>
          </w:p>
        </w:tc>
        <w:tc>
          <w:tcPr>
            <w:tcW w:w="1346" w:type="dxa"/>
            <w:shd w:val="clear" w:color="auto" w:fill="auto"/>
            <w:vAlign w:val="center"/>
          </w:tcPr>
          <w:p w14:paraId="750FEDA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(94</w:t>
            </w:r>
            <w:r>
              <w:rPr>
                <w:rFonts w:cs="Arial"/>
                <w:sz w:val="14"/>
                <w:szCs w:val="14"/>
              </w:rPr>
              <w:t>,</w:t>
            </w:r>
            <w:r w:rsidRPr="00EA74AF">
              <w:rPr>
                <w:rFonts w:cs="Arial"/>
                <w:sz w:val="14"/>
                <w:szCs w:val="14"/>
              </w:rPr>
              <w:t>434)</w:t>
            </w:r>
          </w:p>
        </w:tc>
        <w:tc>
          <w:tcPr>
            <w:tcW w:w="1346" w:type="dxa"/>
            <w:shd w:val="clear" w:color="auto" w:fill="auto"/>
            <w:vAlign w:val="center"/>
          </w:tcPr>
          <w:p w14:paraId="7F1E392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(978)</w:t>
            </w:r>
          </w:p>
        </w:tc>
      </w:tr>
      <w:tr w:rsidR="0035060E" w:rsidRPr="007E5BEF" w14:paraId="103009AC" w14:textId="77777777" w:rsidTr="0035060E">
        <w:trPr>
          <w:trHeight w:val="238"/>
          <w:jc w:val="center"/>
        </w:trPr>
        <w:tc>
          <w:tcPr>
            <w:tcW w:w="2909" w:type="dxa"/>
            <w:shd w:val="clear" w:color="auto" w:fill="auto"/>
            <w:vAlign w:val="center"/>
          </w:tcPr>
          <w:p w14:paraId="5B2ADF75" w14:textId="77777777" w:rsidR="0035060E" w:rsidRPr="007E5BEF" w:rsidRDefault="0035060E" w:rsidP="0035060E">
            <w:pPr>
              <w:keepNext/>
              <w:keepLines/>
              <w:spacing w:before="40" w:after="40" w:line="240" w:lineRule="auto"/>
              <w:rPr>
                <w:rFonts w:eastAsia="Times New Roman" w:cs="Arial"/>
                <w:b/>
                <w:spacing w:val="-2"/>
                <w:sz w:val="14"/>
                <w:szCs w:val="14"/>
                <w:lang w:eastAsia="pt-BR"/>
              </w:rPr>
            </w:pPr>
            <w:r w:rsidRPr="007E5BEF">
              <w:rPr>
                <w:rFonts w:eastAsia="Times New Roman" w:cs="Arial"/>
                <w:b/>
                <w:spacing w:val="-2"/>
                <w:sz w:val="14"/>
                <w:szCs w:val="14"/>
                <w:lang w:eastAsia="pt-BR"/>
              </w:rPr>
              <w:t>Financial result</w:t>
            </w:r>
          </w:p>
        </w:tc>
        <w:tc>
          <w:tcPr>
            <w:tcW w:w="1346" w:type="dxa"/>
            <w:shd w:val="clear" w:color="auto" w:fill="auto"/>
            <w:vAlign w:val="center"/>
          </w:tcPr>
          <w:p w14:paraId="16CB75E8"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(393</w:t>
            </w:r>
            <w:r>
              <w:rPr>
                <w:rFonts w:cs="Arial"/>
                <w:b/>
                <w:sz w:val="14"/>
                <w:szCs w:val="14"/>
              </w:rPr>
              <w:t>,</w:t>
            </w:r>
            <w:r w:rsidRPr="00EA74AF">
              <w:rPr>
                <w:rFonts w:cs="Arial"/>
                <w:b/>
                <w:sz w:val="14"/>
                <w:szCs w:val="14"/>
              </w:rPr>
              <w:t>265)</w:t>
            </w:r>
          </w:p>
        </w:tc>
        <w:tc>
          <w:tcPr>
            <w:tcW w:w="1346" w:type="dxa"/>
            <w:shd w:val="clear" w:color="auto" w:fill="auto"/>
            <w:vAlign w:val="center"/>
          </w:tcPr>
          <w:p w14:paraId="1676F61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86</w:t>
            </w:r>
            <w:r>
              <w:rPr>
                <w:rFonts w:cs="Arial"/>
                <w:b/>
                <w:sz w:val="14"/>
                <w:szCs w:val="14"/>
              </w:rPr>
              <w:t>,</w:t>
            </w:r>
            <w:r w:rsidRPr="00EA74AF">
              <w:rPr>
                <w:rFonts w:cs="Arial"/>
                <w:b/>
                <w:sz w:val="14"/>
                <w:szCs w:val="14"/>
              </w:rPr>
              <w:t xml:space="preserve">597 </w:t>
            </w:r>
          </w:p>
        </w:tc>
        <w:tc>
          <w:tcPr>
            <w:tcW w:w="1346" w:type="dxa"/>
            <w:shd w:val="clear" w:color="auto" w:fill="auto"/>
            <w:vAlign w:val="center"/>
          </w:tcPr>
          <w:p w14:paraId="6CCA80C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(415)</w:t>
            </w:r>
          </w:p>
        </w:tc>
        <w:tc>
          <w:tcPr>
            <w:tcW w:w="1346" w:type="dxa"/>
            <w:shd w:val="clear" w:color="auto" w:fill="auto"/>
            <w:vAlign w:val="center"/>
          </w:tcPr>
          <w:p w14:paraId="2FBC3322"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26</w:t>
            </w:r>
            <w:r>
              <w:rPr>
                <w:rFonts w:cs="Arial"/>
                <w:b/>
                <w:sz w:val="14"/>
                <w:szCs w:val="14"/>
              </w:rPr>
              <w:t>,</w:t>
            </w:r>
            <w:r w:rsidRPr="00EA74AF">
              <w:rPr>
                <w:rFonts w:cs="Arial"/>
                <w:b/>
                <w:sz w:val="14"/>
                <w:szCs w:val="14"/>
              </w:rPr>
              <w:t xml:space="preserve">274 </w:t>
            </w:r>
          </w:p>
        </w:tc>
        <w:tc>
          <w:tcPr>
            <w:tcW w:w="1346" w:type="dxa"/>
            <w:shd w:val="clear" w:color="auto" w:fill="auto"/>
            <w:vAlign w:val="center"/>
          </w:tcPr>
          <w:p w14:paraId="6202602A"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48 </w:t>
            </w:r>
          </w:p>
        </w:tc>
      </w:tr>
      <w:tr w:rsidR="0035060E" w:rsidRPr="00D44604" w14:paraId="6FAF83C3" w14:textId="77777777" w:rsidTr="0035060E">
        <w:trPr>
          <w:trHeight w:val="238"/>
          <w:jc w:val="center"/>
        </w:trPr>
        <w:tc>
          <w:tcPr>
            <w:tcW w:w="2909" w:type="dxa"/>
            <w:shd w:val="clear" w:color="auto" w:fill="auto"/>
            <w:vAlign w:val="center"/>
          </w:tcPr>
          <w:p w14:paraId="1DEFB9DE"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income</w:t>
            </w:r>
          </w:p>
        </w:tc>
        <w:tc>
          <w:tcPr>
            <w:tcW w:w="1346" w:type="dxa"/>
            <w:shd w:val="clear" w:color="auto" w:fill="auto"/>
            <w:vAlign w:val="center"/>
          </w:tcPr>
          <w:p w14:paraId="10BA3DD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w:t>
            </w:r>
            <w:r>
              <w:rPr>
                <w:rFonts w:cs="Arial"/>
                <w:sz w:val="14"/>
                <w:szCs w:val="14"/>
              </w:rPr>
              <w:t>,</w:t>
            </w:r>
            <w:r w:rsidRPr="00EA74AF">
              <w:rPr>
                <w:rFonts w:cs="Arial"/>
                <w:sz w:val="14"/>
                <w:szCs w:val="14"/>
              </w:rPr>
              <w:t>768</w:t>
            </w:r>
            <w:r>
              <w:rPr>
                <w:rFonts w:cs="Arial"/>
                <w:sz w:val="14"/>
                <w:szCs w:val="14"/>
              </w:rPr>
              <w:t>,</w:t>
            </w:r>
            <w:r w:rsidRPr="00EA74AF">
              <w:rPr>
                <w:rFonts w:cs="Arial"/>
                <w:sz w:val="14"/>
                <w:szCs w:val="14"/>
              </w:rPr>
              <w:t xml:space="preserve">675 </w:t>
            </w:r>
          </w:p>
        </w:tc>
        <w:tc>
          <w:tcPr>
            <w:tcW w:w="1346" w:type="dxa"/>
            <w:shd w:val="clear" w:color="auto" w:fill="auto"/>
            <w:vAlign w:val="center"/>
          </w:tcPr>
          <w:p w14:paraId="53E2F975"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299</w:t>
            </w:r>
            <w:r>
              <w:rPr>
                <w:rFonts w:cs="Arial"/>
                <w:sz w:val="14"/>
                <w:szCs w:val="14"/>
              </w:rPr>
              <w:t>,</w:t>
            </w:r>
            <w:r w:rsidRPr="00EA74AF">
              <w:rPr>
                <w:rFonts w:cs="Arial"/>
                <w:sz w:val="14"/>
                <w:szCs w:val="14"/>
              </w:rPr>
              <w:t xml:space="preserve">653 </w:t>
            </w:r>
          </w:p>
        </w:tc>
        <w:tc>
          <w:tcPr>
            <w:tcW w:w="1346" w:type="dxa"/>
            <w:shd w:val="clear" w:color="auto" w:fill="auto"/>
            <w:vAlign w:val="center"/>
          </w:tcPr>
          <w:p w14:paraId="4588D89E"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c>
          <w:tcPr>
            <w:tcW w:w="1346" w:type="dxa"/>
            <w:shd w:val="clear" w:color="auto" w:fill="auto"/>
            <w:vAlign w:val="center"/>
          </w:tcPr>
          <w:p w14:paraId="2DEAFA7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29</w:t>
            </w:r>
            <w:r>
              <w:rPr>
                <w:rFonts w:cs="Arial"/>
                <w:sz w:val="14"/>
                <w:szCs w:val="14"/>
              </w:rPr>
              <w:t>,</w:t>
            </w:r>
            <w:r w:rsidRPr="00EA74AF">
              <w:rPr>
                <w:rFonts w:cs="Arial"/>
                <w:sz w:val="14"/>
                <w:szCs w:val="14"/>
              </w:rPr>
              <w:t xml:space="preserve">328 </w:t>
            </w:r>
          </w:p>
        </w:tc>
        <w:tc>
          <w:tcPr>
            <w:tcW w:w="1346" w:type="dxa"/>
            <w:shd w:val="clear" w:color="auto" w:fill="auto"/>
            <w:vAlign w:val="center"/>
          </w:tcPr>
          <w:p w14:paraId="2A96A11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r>
      <w:tr w:rsidR="0035060E" w:rsidRPr="00D44604" w14:paraId="24D50F09" w14:textId="77777777" w:rsidTr="0035060E">
        <w:trPr>
          <w:trHeight w:val="238"/>
          <w:jc w:val="center"/>
        </w:trPr>
        <w:tc>
          <w:tcPr>
            <w:tcW w:w="2909" w:type="dxa"/>
            <w:shd w:val="clear" w:color="auto" w:fill="auto"/>
            <w:vAlign w:val="center"/>
          </w:tcPr>
          <w:p w14:paraId="3B5ED2D1"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346" w:type="dxa"/>
            <w:shd w:val="clear" w:color="auto" w:fill="auto"/>
            <w:vAlign w:val="center"/>
          </w:tcPr>
          <w:p w14:paraId="3FCA62E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(164</w:t>
            </w:r>
            <w:r>
              <w:rPr>
                <w:rFonts w:cs="Arial"/>
                <w:sz w:val="14"/>
                <w:szCs w:val="14"/>
              </w:rPr>
              <w:t>,</w:t>
            </w:r>
            <w:r w:rsidRPr="00EA74AF">
              <w:rPr>
                <w:rFonts w:cs="Arial"/>
                <w:sz w:val="14"/>
                <w:szCs w:val="14"/>
              </w:rPr>
              <w:t>190)</w:t>
            </w:r>
          </w:p>
        </w:tc>
        <w:tc>
          <w:tcPr>
            <w:tcW w:w="1346" w:type="dxa"/>
            <w:shd w:val="clear" w:color="auto" w:fill="auto"/>
            <w:vAlign w:val="center"/>
          </w:tcPr>
          <w:p w14:paraId="52405277"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241</w:t>
            </w:r>
            <w:r>
              <w:rPr>
                <w:rFonts w:cs="Arial"/>
                <w:sz w:val="14"/>
                <w:szCs w:val="14"/>
              </w:rPr>
              <w:t>,</w:t>
            </w:r>
            <w:r w:rsidRPr="00EA74AF">
              <w:rPr>
                <w:rFonts w:cs="Arial"/>
                <w:sz w:val="14"/>
                <w:szCs w:val="14"/>
              </w:rPr>
              <w:t xml:space="preserve">022 </w:t>
            </w:r>
          </w:p>
        </w:tc>
        <w:tc>
          <w:tcPr>
            <w:tcW w:w="1346" w:type="dxa"/>
            <w:shd w:val="clear" w:color="auto" w:fill="auto"/>
            <w:vAlign w:val="center"/>
          </w:tcPr>
          <w:p w14:paraId="08A87B5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470 </w:t>
            </w:r>
          </w:p>
        </w:tc>
        <w:tc>
          <w:tcPr>
            <w:tcW w:w="1346" w:type="dxa"/>
            <w:shd w:val="clear" w:color="auto" w:fill="auto"/>
            <w:vAlign w:val="center"/>
          </w:tcPr>
          <w:p w14:paraId="428FB555"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c>
          <w:tcPr>
            <w:tcW w:w="1346" w:type="dxa"/>
            <w:shd w:val="clear" w:color="auto" w:fill="auto"/>
            <w:vAlign w:val="center"/>
          </w:tcPr>
          <w:p w14:paraId="1E2C4EB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160 </w:t>
            </w:r>
          </w:p>
        </w:tc>
      </w:tr>
      <w:tr w:rsidR="0035060E" w:rsidRPr="00D44604" w14:paraId="30A9C79C" w14:textId="77777777" w:rsidTr="0035060E">
        <w:trPr>
          <w:trHeight w:val="238"/>
          <w:jc w:val="center"/>
        </w:trPr>
        <w:tc>
          <w:tcPr>
            <w:tcW w:w="2909" w:type="dxa"/>
            <w:shd w:val="clear" w:color="auto" w:fill="auto"/>
            <w:vAlign w:val="center"/>
          </w:tcPr>
          <w:p w14:paraId="1CAEA177" w14:textId="77777777" w:rsidR="0035060E" w:rsidRPr="00D44604" w:rsidRDefault="0035060E" w:rsidP="0035060E">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bCs/>
                <w:spacing w:val="-2"/>
                <w:sz w:val="14"/>
                <w:szCs w:val="14"/>
                <w:lang w:eastAsia="pt-BR"/>
              </w:rPr>
              <w:t>Interest expense</w:t>
            </w:r>
          </w:p>
        </w:tc>
        <w:tc>
          <w:tcPr>
            <w:tcW w:w="1346" w:type="dxa"/>
            <w:shd w:val="clear" w:color="auto" w:fill="auto"/>
            <w:vAlign w:val="center"/>
          </w:tcPr>
          <w:p w14:paraId="727519DC"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(763</w:t>
            </w:r>
            <w:r>
              <w:rPr>
                <w:rFonts w:cs="Arial"/>
                <w:sz w:val="14"/>
                <w:szCs w:val="14"/>
              </w:rPr>
              <w:t>,</w:t>
            </w:r>
            <w:r w:rsidRPr="00EA74AF">
              <w:rPr>
                <w:rFonts w:cs="Arial"/>
                <w:sz w:val="14"/>
                <w:szCs w:val="14"/>
              </w:rPr>
              <w:t>596)</w:t>
            </w:r>
          </w:p>
        </w:tc>
        <w:tc>
          <w:tcPr>
            <w:tcW w:w="1346" w:type="dxa"/>
            <w:shd w:val="clear" w:color="auto" w:fill="auto"/>
            <w:vAlign w:val="center"/>
          </w:tcPr>
          <w:p w14:paraId="116DFFA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(205</w:t>
            </w:r>
            <w:r>
              <w:rPr>
                <w:rFonts w:cs="Arial"/>
                <w:sz w:val="14"/>
                <w:szCs w:val="14"/>
              </w:rPr>
              <w:t>,</w:t>
            </w:r>
            <w:r w:rsidRPr="00EA74AF">
              <w:rPr>
                <w:rFonts w:cs="Arial"/>
                <w:sz w:val="14"/>
                <w:szCs w:val="14"/>
              </w:rPr>
              <w:t>881)</w:t>
            </w:r>
          </w:p>
        </w:tc>
        <w:tc>
          <w:tcPr>
            <w:tcW w:w="1346" w:type="dxa"/>
            <w:shd w:val="clear" w:color="auto" w:fill="auto"/>
            <w:vAlign w:val="center"/>
          </w:tcPr>
          <w:p w14:paraId="43F4EDA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 </w:t>
            </w:r>
          </w:p>
        </w:tc>
        <w:tc>
          <w:tcPr>
            <w:tcW w:w="1346" w:type="dxa"/>
            <w:shd w:val="clear" w:color="auto" w:fill="auto"/>
            <w:vAlign w:val="center"/>
          </w:tcPr>
          <w:p w14:paraId="264DE68D"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w:t>
            </w:r>
            <w:r>
              <w:rPr>
                <w:rFonts w:cs="Arial"/>
                <w:sz w:val="14"/>
                <w:szCs w:val="14"/>
              </w:rPr>
              <w:t>,</w:t>
            </w:r>
            <w:r w:rsidRPr="00EA74AF">
              <w:rPr>
                <w:rFonts w:cs="Arial"/>
                <w:sz w:val="14"/>
                <w:szCs w:val="14"/>
              </w:rPr>
              <w:t>934)</w:t>
            </w:r>
          </w:p>
        </w:tc>
        <w:tc>
          <w:tcPr>
            <w:tcW w:w="1346" w:type="dxa"/>
            <w:shd w:val="clear" w:color="auto" w:fill="auto"/>
            <w:vAlign w:val="center"/>
          </w:tcPr>
          <w:p w14:paraId="1592829F"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(4)</w:t>
            </w:r>
          </w:p>
        </w:tc>
      </w:tr>
      <w:tr w:rsidR="0035060E" w:rsidRPr="00D44604" w14:paraId="1774F39D" w14:textId="77777777" w:rsidTr="0035060E">
        <w:trPr>
          <w:trHeight w:val="238"/>
          <w:jc w:val="center"/>
        </w:trPr>
        <w:tc>
          <w:tcPr>
            <w:tcW w:w="2909" w:type="dxa"/>
            <w:shd w:val="clear" w:color="auto" w:fill="auto"/>
            <w:vAlign w:val="center"/>
          </w:tcPr>
          <w:p w14:paraId="7C5B67D6" w14:textId="77777777" w:rsidR="0035060E" w:rsidRPr="00D44604" w:rsidRDefault="0035060E" w:rsidP="0035060E">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Other financial expenses</w:t>
            </w:r>
          </w:p>
        </w:tc>
        <w:tc>
          <w:tcPr>
            <w:tcW w:w="1346" w:type="dxa"/>
            <w:shd w:val="clear" w:color="auto" w:fill="auto"/>
            <w:vAlign w:val="center"/>
          </w:tcPr>
          <w:p w14:paraId="59AB7779"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w:t>
            </w:r>
            <w:r>
              <w:rPr>
                <w:rFonts w:cs="Arial"/>
                <w:sz w:val="14"/>
                <w:szCs w:val="14"/>
              </w:rPr>
              <w:t>,</w:t>
            </w:r>
            <w:r w:rsidRPr="00EA74AF">
              <w:rPr>
                <w:rFonts w:cs="Arial"/>
                <w:sz w:val="14"/>
                <w:szCs w:val="14"/>
              </w:rPr>
              <w:t>234</w:t>
            </w:r>
            <w:r>
              <w:rPr>
                <w:rFonts w:cs="Arial"/>
                <w:sz w:val="14"/>
                <w:szCs w:val="14"/>
              </w:rPr>
              <w:t>,</w:t>
            </w:r>
            <w:r w:rsidRPr="00EA74AF">
              <w:rPr>
                <w:rFonts w:cs="Arial"/>
                <w:sz w:val="14"/>
                <w:szCs w:val="14"/>
              </w:rPr>
              <w:t>154)</w:t>
            </w:r>
          </w:p>
        </w:tc>
        <w:tc>
          <w:tcPr>
            <w:tcW w:w="1346" w:type="dxa"/>
            <w:shd w:val="clear" w:color="auto" w:fill="auto"/>
            <w:vAlign w:val="center"/>
          </w:tcPr>
          <w:p w14:paraId="22134B2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(248</w:t>
            </w:r>
            <w:r>
              <w:rPr>
                <w:rFonts w:cs="Arial"/>
                <w:sz w:val="14"/>
                <w:szCs w:val="14"/>
              </w:rPr>
              <w:t>,</w:t>
            </w:r>
            <w:r w:rsidRPr="00EA74AF">
              <w:rPr>
                <w:rFonts w:cs="Arial"/>
                <w:sz w:val="14"/>
                <w:szCs w:val="14"/>
              </w:rPr>
              <w:t>198)</w:t>
            </w:r>
          </w:p>
        </w:tc>
        <w:tc>
          <w:tcPr>
            <w:tcW w:w="1346" w:type="dxa"/>
            <w:shd w:val="clear" w:color="auto" w:fill="auto"/>
            <w:vAlign w:val="center"/>
          </w:tcPr>
          <w:p w14:paraId="5937DE9A"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(885)</w:t>
            </w:r>
          </w:p>
        </w:tc>
        <w:tc>
          <w:tcPr>
            <w:tcW w:w="1346" w:type="dxa"/>
            <w:shd w:val="clear" w:color="auto" w:fill="auto"/>
            <w:vAlign w:val="center"/>
          </w:tcPr>
          <w:p w14:paraId="4F63B14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(120)</w:t>
            </w:r>
          </w:p>
        </w:tc>
        <w:tc>
          <w:tcPr>
            <w:tcW w:w="1346" w:type="dxa"/>
            <w:shd w:val="clear" w:color="auto" w:fill="auto"/>
            <w:vAlign w:val="center"/>
          </w:tcPr>
          <w:p w14:paraId="3E95E4BD"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(108)</w:t>
            </w:r>
          </w:p>
        </w:tc>
      </w:tr>
      <w:tr w:rsidR="0035060E" w:rsidRPr="007E5BEF" w14:paraId="39C96080" w14:textId="77777777" w:rsidTr="0035060E">
        <w:trPr>
          <w:trHeight w:val="238"/>
          <w:jc w:val="center"/>
        </w:trPr>
        <w:tc>
          <w:tcPr>
            <w:tcW w:w="2909" w:type="dxa"/>
            <w:shd w:val="clear" w:color="auto" w:fill="auto"/>
            <w:vAlign w:val="center"/>
          </w:tcPr>
          <w:p w14:paraId="7CB2966A"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Equity result</w:t>
            </w:r>
          </w:p>
        </w:tc>
        <w:tc>
          <w:tcPr>
            <w:tcW w:w="1346" w:type="dxa"/>
            <w:shd w:val="clear" w:color="auto" w:fill="auto"/>
            <w:vAlign w:val="center"/>
          </w:tcPr>
          <w:p w14:paraId="6A414C2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(22</w:t>
            </w:r>
            <w:r>
              <w:rPr>
                <w:rFonts w:cs="Arial"/>
                <w:b/>
                <w:sz w:val="14"/>
                <w:szCs w:val="14"/>
              </w:rPr>
              <w:t>,</w:t>
            </w:r>
            <w:r w:rsidRPr="00EA74AF">
              <w:rPr>
                <w:rFonts w:cs="Arial"/>
                <w:b/>
                <w:sz w:val="14"/>
                <w:szCs w:val="14"/>
              </w:rPr>
              <w:t>457)</w:t>
            </w:r>
          </w:p>
        </w:tc>
        <w:tc>
          <w:tcPr>
            <w:tcW w:w="1346" w:type="dxa"/>
            <w:shd w:val="clear" w:color="auto" w:fill="auto"/>
            <w:vAlign w:val="center"/>
          </w:tcPr>
          <w:p w14:paraId="66145B4C"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(313)</w:t>
            </w:r>
          </w:p>
        </w:tc>
        <w:tc>
          <w:tcPr>
            <w:tcW w:w="1346" w:type="dxa"/>
            <w:shd w:val="clear" w:color="auto" w:fill="auto"/>
            <w:vAlign w:val="center"/>
          </w:tcPr>
          <w:p w14:paraId="35FF639A"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(31)</w:t>
            </w:r>
          </w:p>
        </w:tc>
        <w:tc>
          <w:tcPr>
            <w:tcW w:w="1346" w:type="dxa"/>
            <w:shd w:val="clear" w:color="auto" w:fill="auto"/>
            <w:vAlign w:val="center"/>
          </w:tcPr>
          <w:p w14:paraId="219CE17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(384)</w:t>
            </w:r>
          </w:p>
        </w:tc>
        <w:tc>
          <w:tcPr>
            <w:tcW w:w="1346" w:type="dxa"/>
            <w:shd w:val="clear" w:color="auto" w:fill="auto"/>
            <w:vAlign w:val="center"/>
          </w:tcPr>
          <w:p w14:paraId="1A834A62"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(11</w:t>
            </w:r>
            <w:r>
              <w:rPr>
                <w:rFonts w:cs="Arial"/>
                <w:b/>
                <w:sz w:val="14"/>
                <w:szCs w:val="14"/>
              </w:rPr>
              <w:t>,</w:t>
            </w:r>
            <w:r w:rsidRPr="00EA74AF">
              <w:rPr>
                <w:rFonts w:cs="Arial"/>
                <w:b/>
                <w:sz w:val="14"/>
                <w:szCs w:val="14"/>
              </w:rPr>
              <w:t>245)</w:t>
            </w:r>
          </w:p>
        </w:tc>
      </w:tr>
      <w:tr w:rsidR="0035060E" w:rsidRPr="00D44604" w14:paraId="48CE1545" w14:textId="77777777" w:rsidTr="0035060E">
        <w:trPr>
          <w:trHeight w:val="238"/>
          <w:jc w:val="center"/>
        </w:trPr>
        <w:tc>
          <w:tcPr>
            <w:tcW w:w="2909" w:type="dxa"/>
            <w:shd w:val="clear" w:color="auto" w:fill="auto"/>
            <w:vAlign w:val="center"/>
          </w:tcPr>
          <w:p w14:paraId="7D87F29A"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Depreciation and amortization</w:t>
            </w:r>
          </w:p>
        </w:tc>
        <w:tc>
          <w:tcPr>
            <w:tcW w:w="1346" w:type="dxa"/>
            <w:shd w:val="clear" w:color="auto" w:fill="auto"/>
            <w:vAlign w:val="center"/>
          </w:tcPr>
          <w:p w14:paraId="6372F18F"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(22</w:t>
            </w:r>
            <w:r>
              <w:rPr>
                <w:rFonts w:cs="Arial"/>
                <w:sz w:val="14"/>
                <w:szCs w:val="14"/>
              </w:rPr>
              <w:t>,</w:t>
            </w:r>
            <w:r w:rsidRPr="00EA74AF">
              <w:rPr>
                <w:rFonts w:cs="Arial"/>
                <w:sz w:val="14"/>
                <w:szCs w:val="14"/>
              </w:rPr>
              <w:t>457)</w:t>
            </w:r>
          </w:p>
        </w:tc>
        <w:tc>
          <w:tcPr>
            <w:tcW w:w="1346" w:type="dxa"/>
            <w:shd w:val="clear" w:color="auto" w:fill="auto"/>
            <w:vAlign w:val="center"/>
          </w:tcPr>
          <w:p w14:paraId="4BA9DF47"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(313)</w:t>
            </w:r>
          </w:p>
        </w:tc>
        <w:tc>
          <w:tcPr>
            <w:tcW w:w="1346" w:type="dxa"/>
            <w:shd w:val="clear" w:color="auto" w:fill="auto"/>
            <w:vAlign w:val="center"/>
          </w:tcPr>
          <w:p w14:paraId="4EE788F3"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(31)</w:t>
            </w:r>
          </w:p>
        </w:tc>
        <w:tc>
          <w:tcPr>
            <w:tcW w:w="1346" w:type="dxa"/>
            <w:shd w:val="clear" w:color="auto" w:fill="auto"/>
            <w:vAlign w:val="center"/>
          </w:tcPr>
          <w:p w14:paraId="237DAA2C"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(384)</w:t>
            </w:r>
          </w:p>
        </w:tc>
        <w:tc>
          <w:tcPr>
            <w:tcW w:w="1346" w:type="dxa"/>
            <w:shd w:val="clear" w:color="auto" w:fill="auto"/>
            <w:vAlign w:val="center"/>
          </w:tcPr>
          <w:p w14:paraId="26F60FEF"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(299)</w:t>
            </w:r>
          </w:p>
        </w:tc>
      </w:tr>
      <w:tr w:rsidR="0035060E" w:rsidRPr="007E5BEF" w14:paraId="26246AF7" w14:textId="77777777" w:rsidTr="0035060E">
        <w:trPr>
          <w:trHeight w:val="238"/>
          <w:jc w:val="center"/>
        </w:trPr>
        <w:tc>
          <w:tcPr>
            <w:tcW w:w="2909" w:type="dxa"/>
            <w:shd w:val="clear" w:color="auto" w:fill="auto"/>
            <w:vAlign w:val="center"/>
          </w:tcPr>
          <w:p w14:paraId="2512E2EB" w14:textId="77777777" w:rsidR="0035060E" w:rsidRPr="007E5BEF" w:rsidRDefault="0035060E" w:rsidP="0035060E">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Other equity income / expenses</w:t>
            </w:r>
          </w:p>
        </w:tc>
        <w:tc>
          <w:tcPr>
            <w:tcW w:w="1346" w:type="dxa"/>
            <w:shd w:val="clear" w:color="auto" w:fill="auto"/>
            <w:vAlign w:val="center"/>
          </w:tcPr>
          <w:p w14:paraId="60980598" w14:textId="77777777" w:rsidR="0035060E" w:rsidRDefault="0035060E" w:rsidP="0035060E">
            <w:pPr>
              <w:keepNext/>
              <w:keepLines/>
              <w:spacing w:before="40" w:after="40" w:line="240" w:lineRule="auto"/>
              <w:jc w:val="right"/>
              <w:rPr>
                <w:rFonts w:cs="Arial"/>
                <w:b/>
                <w:sz w:val="14"/>
                <w:szCs w:val="14"/>
              </w:rPr>
            </w:pPr>
            <w:r w:rsidRPr="00EA74AF">
              <w:rPr>
                <w:rFonts w:cs="Arial"/>
                <w:sz w:val="14"/>
                <w:szCs w:val="14"/>
              </w:rPr>
              <w:t xml:space="preserve">  -- </w:t>
            </w:r>
          </w:p>
        </w:tc>
        <w:tc>
          <w:tcPr>
            <w:tcW w:w="1346" w:type="dxa"/>
            <w:shd w:val="clear" w:color="auto" w:fill="auto"/>
            <w:vAlign w:val="center"/>
          </w:tcPr>
          <w:p w14:paraId="431B8936" w14:textId="77777777" w:rsidR="0035060E" w:rsidRDefault="0035060E" w:rsidP="0035060E">
            <w:pPr>
              <w:keepNext/>
              <w:keepLines/>
              <w:spacing w:before="40" w:after="40" w:line="240" w:lineRule="auto"/>
              <w:jc w:val="right"/>
              <w:rPr>
                <w:rFonts w:cs="Arial"/>
                <w:b/>
                <w:sz w:val="14"/>
                <w:szCs w:val="14"/>
              </w:rPr>
            </w:pPr>
            <w:r w:rsidRPr="00EA74AF">
              <w:rPr>
                <w:rFonts w:cs="Arial"/>
                <w:sz w:val="14"/>
                <w:szCs w:val="14"/>
              </w:rPr>
              <w:t xml:space="preserve">  -- </w:t>
            </w:r>
          </w:p>
        </w:tc>
        <w:tc>
          <w:tcPr>
            <w:tcW w:w="1346" w:type="dxa"/>
            <w:shd w:val="clear" w:color="auto" w:fill="auto"/>
            <w:vAlign w:val="center"/>
          </w:tcPr>
          <w:p w14:paraId="126BB32A" w14:textId="77777777" w:rsidR="0035060E" w:rsidRDefault="0035060E" w:rsidP="0035060E">
            <w:pPr>
              <w:keepNext/>
              <w:keepLines/>
              <w:spacing w:before="40" w:after="40" w:line="240" w:lineRule="auto"/>
              <w:jc w:val="right"/>
              <w:rPr>
                <w:rFonts w:cs="Arial"/>
                <w:b/>
                <w:sz w:val="14"/>
                <w:szCs w:val="14"/>
              </w:rPr>
            </w:pPr>
            <w:r w:rsidRPr="00EA74AF">
              <w:rPr>
                <w:rFonts w:cs="Arial"/>
                <w:sz w:val="14"/>
                <w:szCs w:val="14"/>
              </w:rPr>
              <w:t xml:space="preserve">  -- </w:t>
            </w:r>
          </w:p>
        </w:tc>
        <w:tc>
          <w:tcPr>
            <w:tcW w:w="1346" w:type="dxa"/>
            <w:shd w:val="clear" w:color="auto" w:fill="auto"/>
            <w:vAlign w:val="center"/>
          </w:tcPr>
          <w:p w14:paraId="48C4FDDE" w14:textId="77777777" w:rsidR="0035060E" w:rsidRDefault="0035060E" w:rsidP="0035060E">
            <w:pPr>
              <w:keepNext/>
              <w:keepLines/>
              <w:spacing w:before="40" w:after="40" w:line="240" w:lineRule="auto"/>
              <w:jc w:val="right"/>
              <w:rPr>
                <w:rFonts w:cs="Arial"/>
                <w:b/>
                <w:sz w:val="14"/>
                <w:szCs w:val="14"/>
              </w:rPr>
            </w:pPr>
            <w:r w:rsidRPr="00EA74AF">
              <w:rPr>
                <w:rFonts w:cs="Arial"/>
                <w:sz w:val="14"/>
                <w:szCs w:val="14"/>
              </w:rPr>
              <w:t xml:space="preserve">  -- </w:t>
            </w:r>
          </w:p>
        </w:tc>
        <w:tc>
          <w:tcPr>
            <w:tcW w:w="1346" w:type="dxa"/>
            <w:shd w:val="clear" w:color="auto" w:fill="auto"/>
            <w:vAlign w:val="center"/>
          </w:tcPr>
          <w:p w14:paraId="484BFC8C" w14:textId="77777777" w:rsidR="0035060E" w:rsidRDefault="0035060E" w:rsidP="0035060E">
            <w:pPr>
              <w:keepNext/>
              <w:keepLines/>
              <w:spacing w:before="40" w:after="40" w:line="240" w:lineRule="auto"/>
              <w:jc w:val="right"/>
              <w:rPr>
                <w:rFonts w:cs="Arial"/>
                <w:b/>
                <w:sz w:val="14"/>
                <w:szCs w:val="14"/>
              </w:rPr>
            </w:pPr>
            <w:r w:rsidRPr="00EA74AF">
              <w:rPr>
                <w:rFonts w:cs="Arial"/>
                <w:sz w:val="14"/>
                <w:szCs w:val="14"/>
              </w:rPr>
              <w:t xml:space="preserve">  (10</w:t>
            </w:r>
            <w:r>
              <w:rPr>
                <w:rFonts w:cs="Arial"/>
                <w:sz w:val="14"/>
                <w:szCs w:val="14"/>
              </w:rPr>
              <w:t>,</w:t>
            </w:r>
            <w:r w:rsidRPr="00EA74AF">
              <w:rPr>
                <w:rFonts w:cs="Arial"/>
                <w:sz w:val="14"/>
                <w:szCs w:val="14"/>
              </w:rPr>
              <w:t>945)</w:t>
            </w:r>
          </w:p>
        </w:tc>
      </w:tr>
      <w:tr w:rsidR="0035060E" w:rsidRPr="007E5BEF" w14:paraId="64A6E38D" w14:textId="77777777" w:rsidTr="0035060E">
        <w:trPr>
          <w:trHeight w:val="238"/>
          <w:jc w:val="center"/>
        </w:trPr>
        <w:tc>
          <w:tcPr>
            <w:tcW w:w="2909" w:type="dxa"/>
            <w:shd w:val="clear" w:color="auto" w:fill="auto"/>
            <w:vAlign w:val="center"/>
          </w:tcPr>
          <w:p w14:paraId="5E2852FB"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Other income and expenses</w:t>
            </w:r>
          </w:p>
        </w:tc>
        <w:tc>
          <w:tcPr>
            <w:tcW w:w="1346" w:type="dxa"/>
            <w:shd w:val="clear" w:color="auto" w:fill="auto"/>
            <w:vAlign w:val="center"/>
          </w:tcPr>
          <w:p w14:paraId="4C044B7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(286</w:t>
            </w:r>
            <w:r>
              <w:rPr>
                <w:rFonts w:cs="Arial"/>
                <w:b/>
                <w:sz w:val="14"/>
                <w:szCs w:val="14"/>
              </w:rPr>
              <w:t>,</w:t>
            </w:r>
            <w:r w:rsidRPr="00EA74AF">
              <w:rPr>
                <w:rFonts w:cs="Arial"/>
                <w:b/>
                <w:sz w:val="14"/>
                <w:szCs w:val="14"/>
              </w:rPr>
              <w:t>140)</w:t>
            </w:r>
          </w:p>
        </w:tc>
        <w:tc>
          <w:tcPr>
            <w:tcW w:w="1346" w:type="dxa"/>
            <w:shd w:val="clear" w:color="auto" w:fill="auto"/>
            <w:vAlign w:val="center"/>
          </w:tcPr>
          <w:p w14:paraId="5BCEE2E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20</w:t>
            </w:r>
            <w:r>
              <w:rPr>
                <w:rFonts w:cs="Arial"/>
                <w:b/>
                <w:sz w:val="14"/>
                <w:szCs w:val="14"/>
              </w:rPr>
              <w:t>,</w:t>
            </w:r>
            <w:r w:rsidRPr="00EA74AF">
              <w:rPr>
                <w:rFonts w:cs="Arial"/>
                <w:b/>
                <w:sz w:val="14"/>
                <w:szCs w:val="14"/>
              </w:rPr>
              <w:t xml:space="preserve">846 </w:t>
            </w:r>
          </w:p>
        </w:tc>
        <w:tc>
          <w:tcPr>
            <w:tcW w:w="1346" w:type="dxa"/>
            <w:shd w:val="clear" w:color="auto" w:fill="auto"/>
            <w:vAlign w:val="center"/>
          </w:tcPr>
          <w:p w14:paraId="2AE28763"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(16</w:t>
            </w:r>
            <w:r>
              <w:rPr>
                <w:rFonts w:cs="Arial"/>
                <w:b/>
                <w:sz w:val="14"/>
                <w:szCs w:val="14"/>
              </w:rPr>
              <w:t>,</w:t>
            </w:r>
            <w:r w:rsidRPr="00EA74AF">
              <w:rPr>
                <w:rFonts w:cs="Arial"/>
                <w:b/>
                <w:sz w:val="14"/>
                <w:szCs w:val="14"/>
              </w:rPr>
              <w:t>587)</w:t>
            </w:r>
          </w:p>
        </w:tc>
        <w:tc>
          <w:tcPr>
            <w:tcW w:w="1346" w:type="dxa"/>
            <w:shd w:val="clear" w:color="auto" w:fill="auto"/>
            <w:vAlign w:val="center"/>
          </w:tcPr>
          <w:p w14:paraId="4F70BCE7"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(34</w:t>
            </w:r>
            <w:r>
              <w:rPr>
                <w:rFonts w:cs="Arial"/>
                <w:b/>
                <w:sz w:val="14"/>
                <w:szCs w:val="14"/>
              </w:rPr>
              <w:t>,</w:t>
            </w:r>
            <w:r w:rsidRPr="00EA74AF">
              <w:rPr>
                <w:rFonts w:cs="Arial"/>
                <w:b/>
                <w:sz w:val="14"/>
                <w:szCs w:val="14"/>
              </w:rPr>
              <w:t>956)</w:t>
            </w:r>
          </w:p>
        </w:tc>
        <w:tc>
          <w:tcPr>
            <w:tcW w:w="1346" w:type="dxa"/>
            <w:shd w:val="clear" w:color="auto" w:fill="auto"/>
            <w:vAlign w:val="center"/>
          </w:tcPr>
          <w:p w14:paraId="330BBEE3"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 </w:t>
            </w:r>
          </w:p>
        </w:tc>
      </w:tr>
      <w:tr w:rsidR="0035060E" w:rsidRPr="00D44604" w14:paraId="59190FF1" w14:textId="77777777" w:rsidTr="0035060E">
        <w:trPr>
          <w:trHeight w:val="238"/>
          <w:jc w:val="center"/>
        </w:trPr>
        <w:tc>
          <w:tcPr>
            <w:tcW w:w="2909" w:type="dxa"/>
            <w:shd w:val="clear" w:color="auto" w:fill="auto"/>
            <w:vAlign w:val="center"/>
          </w:tcPr>
          <w:p w14:paraId="7174974C"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revenue</w:t>
            </w:r>
          </w:p>
        </w:tc>
        <w:tc>
          <w:tcPr>
            <w:tcW w:w="1346" w:type="dxa"/>
            <w:shd w:val="clear" w:color="auto" w:fill="auto"/>
            <w:vAlign w:val="center"/>
          </w:tcPr>
          <w:p w14:paraId="20DD413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6</w:t>
            </w:r>
            <w:r>
              <w:rPr>
                <w:rFonts w:cs="Arial"/>
                <w:sz w:val="14"/>
                <w:szCs w:val="14"/>
              </w:rPr>
              <w:t>,</w:t>
            </w:r>
            <w:r w:rsidRPr="00EA74AF">
              <w:rPr>
                <w:rFonts w:cs="Arial"/>
                <w:sz w:val="14"/>
                <w:szCs w:val="14"/>
              </w:rPr>
              <w:t xml:space="preserve">770 </w:t>
            </w:r>
          </w:p>
        </w:tc>
        <w:tc>
          <w:tcPr>
            <w:tcW w:w="1346" w:type="dxa"/>
            <w:shd w:val="clear" w:color="auto" w:fill="auto"/>
            <w:vAlign w:val="center"/>
          </w:tcPr>
          <w:p w14:paraId="631B7F2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21</w:t>
            </w:r>
            <w:r>
              <w:rPr>
                <w:rFonts w:cs="Arial"/>
                <w:sz w:val="14"/>
                <w:szCs w:val="14"/>
              </w:rPr>
              <w:t>,</w:t>
            </w:r>
            <w:r w:rsidRPr="00EA74AF">
              <w:rPr>
                <w:rFonts w:cs="Arial"/>
                <w:sz w:val="14"/>
                <w:szCs w:val="14"/>
              </w:rPr>
              <w:t xml:space="preserve">015 </w:t>
            </w:r>
          </w:p>
        </w:tc>
        <w:tc>
          <w:tcPr>
            <w:tcW w:w="1346" w:type="dxa"/>
            <w:shd w:val="clear" w:color="auto" w:fill="auto"/>
            <w:vAlign w:val="center"/>
          </w:tcPr>
          <w:p w14:paraId="30EA8A8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3 </w:t>
            </w:r>
          </w:p>
        </w:tc>
        <w:tc>
          <w:tcPr>
            <w:tcW w:w="1346" w:type="dxa"/>
            <w:shd w:val="clear" w:color="auto" w:fill="auto"/>
            <w:vAlign w:val="center"/>
          </w:tcPr>
          <w:p w14:paraId="30D2660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c>
          <w:tcPr>
            <w:tcW w:w="1346" w:type="dxa"/>
            <w:shd w:val="clear" w:color="auto" w:fill="auto"/>
            <w:vAlign w:val="center"/>
          </w:tcPr>
          <w:p w14:paraId="12A1828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r>
      <w:tr w:rsidR="0035060E" w:rsidRPr="00D44604" w14:paraId="4FEBFC8A" w14:textId="77777777" w:rsidTr="0035060E">
        <w:trPr>
          <w:trHeight w:val="238"/>
          <w:jc w:val="center"/>
        </w:trPr>
        <w:tc>
          <w:tcPr>
            <w:tcW w:w="2909" w:type="dxa"/>
            <w:shd w:val="clear" w:color="auto" w:fill="auto"/>
            <w:vAlign w:val="center"/>
          </w:tcPr>
          <w:p w14:paraId="31857269"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346" w:type="dxa"/>
            <w:shd w:val="clear" w:color="auto" w:fill="auto"/>
            <w:vAlign w:val="center"/>
          </w:tcPr>
          <w:p w14:paraId="6782E22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(292</w:t>
            </w:r>
            <w:r>
              <w:rPr>
                <w:rFonts w:cs="Arial"/>
                <w:sz w:val="14"/>
                <w:szCs w:val="14"/>
              </w:rPr>
              <w:t>,</w:t>
            </w:r>
            <w:r w:rsidRPr="00EA74AF">
              <w:rPr>
                <w:rFonts w:cs="Arial"/>
                <w:sz w:val="14"/>
                <w:szCs w:val="14"/>
              </w:rPr>
              <w:t>910)</w:t>
            </w:r>
          </w:p>
        </w:tc>
        <w:tc>
          <w:tcPr>
            <w:tcW w:w="1346" w:type="dxa"/>
            <w:shd w:val="clear" w:color="auto" w:fill="auto"/>
            <w:vAlign w:val="center"/>
          </w:tcPr>
          <w:p w14:paraId="232B2BB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(168)</w:t>
            </w:r>
          </w:p>
        </w:tc>
        <w:tc>
          <w:tcPr>
            <w:tcW w:w="1346" w:type="dxa"/>
            <w:shd w:val="clear" w:color="auto" w:fill="auto"/>
            <w:vAlign w:val="center"/>
          </w:tcPr>
          <w:p w14:paraId="4A37F540"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(16</w:t>
            </w:r>
            <w:r>
              <w:rPr>
                <w:rFonts w:cs="Arial"/>
                <w:sz w:val="14"/>
                <w:szCs w:val="14"/>
              </w:rPr>
              <w:t>,</w:t>
            </w:r>
            <w:r w:rsidRPr="00EA74AF">
              <w:rPr>
                <w:rFonts w:cs="Arial"/>
                <w:sz w:val="14"/>
                <w:szCs w:val="14"/>
              </w:rPr>
              <w:t>590)</w:t>
            </w:r>
          </w:p>
        </w:tc>
        <w:tc>
          <w:tcPr>
            <w:tcW w:w="1346" w:type="dxa"/>
            <w:shd w:val="clear" w:color="auto" w:fill="auto"/>
            <w:vAlign w:val="center"/>
          </w:tcPr>
          <w:p w14:paraId="5FC86AD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(34</w:t>
            </w:r>
            <w:r>
              <w:rPr>
                <w:rFonts w:cs="Arial"/>
                <w:sz w:val="14"/>
                <w:szCs w:val="14"/>
              </w:rPr>
              <w:t>,</w:t>
            </w:r>
            <w:r w:rsidRPr="00EA74AF">
              <w:rPr>
                <w:rFonts w:cs="Arial"/>
                <w:sz w:val="14"/>
                <w:szCs w:val="14"/>
              </w:rPr>
              <w:t>956)</w:t>
            </w:r>
          </w:p>
        </w:tc>
        <w:tc>
          <w:tcPr>
            <w:tcW w:w="1346" w:type="dxa"/>
            <w:shd w:val="clear" w:color="auto" w:fill="auto"/>
            <w:vAlign w:val="center"/>
          </w:tcPr>
          <w:p w14:paraId="26B6DA9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r>
      <w:tr w:rsidR="0035060E" w:rsidRPr="007E5BEF" w14:paraId="7AFC87FE" w14:textId="77777777" w:rsidTr="0035060E">
        <w:trPr>
          <w:trHeight w:val="238"/>
          <w:jc w:val="center"/>
        </w:trPr>
        <w:tc>
          <w:tcPr>
            <w:tcW w:w="2909" w:type="dxa"/>
            <w:shd w:val="clear" w:color="auto" w:fill="auto"/>
            <w:vAlign w:val="center"/>
          </w:tcPr>
          <w:p w14:paraId="2B440A62"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Operational result</w:t>
            </w:r>
          </w:p>
        </w:tc>
        <w:tc>
          <w:tcPr>
            <w:tcW w:w="1346" w:type="dxa"/>
            <w:shd w:val="clear" w:color="auto" w:fill="auto"/>
            <w:vAlign w:val="center"/>
          </w:tcPr>
          <w:p w14:paraId="6C4F19AE"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517</w:t>
            </w:r>
            <w:r>
              <w:rPr>
                <w:rFonts w:cs="Arial"/>
                <w:b/>
                <w:sz w:val="14"/>
                <w:szCs w:val="14"/>
              </w:rPr>
              <w:t>,</w:t>
            </w:r>
            <w:r w:rsidRPr="00EA74AF">
              <w:rPr>
                <w:rFonts w:cs="Arial"/>
                <w:b/>
                <w:sz w:val="14"/>
                <w:szCs w:val="14"/>
              </w:rPr>
              <w:t xml:space="preserve">532 </w:t>
            </w:r>
          </w:p>
        </w:tc>
        <w:tc>
          <w:tcPr>
            <w:tcW w:w="1346" w:type="dxa"/>
            <w:shd w:val="clear" w:color="auto" w:fill="auto"/>
            <w:vAlign w:val="center"/>
          </w:tcPr>
          <w:p w14:paraId="31991E6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118</w:t>
            </w:r>
            <w:r>
              <w:rPr>
                <w:rFonts w:cs="Arial"/>
                <w:b/>
                <w:sz w:val="14"/>
                <w:szCs w:val="14"/>
              </w:rPr>
              <w:t>,</w:t>
            </w:r>
            <w:r w:rsidRPr="00EA74AF">
              <w:rPr>
                <w:rFonts w:cs="Arial"/>
                <w:b/>
                <w:sz w:val="14"/>
                <w:szCs w:val="14"/>
              </w:rPr>
              <w:t xml:space="preserve">519 </w:t>
            </w:r>
          </w:p>
        </w:tc>
        <w:tc>
          <w:tcPr>
            <w:tcW w:w="1346" w:type="dxa"/>
            <w:shd w:val="clear" w:color="auto" w:fill="auto"/>
            <w:vAlign w:val="center"/>
          </w:tcPr>
          <w:p w14:paraId="5A2F0D95"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19</w:t>
            </w:r>
            <w:r>
              <w:rPr>
                <w:rFonts w:cs="Arial"/>
                <w:b/>
                <w:sz w:val="14"/>
                <w:szCs w:val="14"/>
              </w:rPr>
              <w:t>,</w:t>
            </w:r>
            <w:r w:rsidRPr="00EA74AF">
              <w:rPr>
                <w:rFonts w:cs="Arial"/>
                <w:b/>
                <w:sz w:val="14"/>
                <w:szCs w:val="14"/>
              </w:rPr>
              <w:t xml:space="preserve">027 </w:t>
            </w:r>
          </w:p>
        </w:tc>
        <w:tc>
          <w:tcPr>
            <w:tcW w:w="1346" w:type="dxa"/>
            <w:shd w:val="clear" w:color="auto" w:fill="auto"/>
            <w:vAlign w:val="center"/>
          </w:tcPr>
          <w:p w14:paraId="5A28FC9F"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w:t>
            </w:r>
            <w:r>
              <w:rPr>
                <w:rFonts w:cs="Arial"/>
                <w:b/>
                <w:sz w:val="14"/>
                <w:szCs w:val="14"/>
              </w:rPr>
              <w:t>,</w:t>
            </w:r>
            <w:r w:rsidRPr="00EA74AF">
              <w:rPr>
                <w:rFonts w:cs="Arial"/>
                <w:b/>
                <w:sz w:val="14"/>
                <w:szCs w:val="14"/>
              </w:rPr>
              <w:t>563</w:t>
            </w:r>
            <w:r>
              <w:rPr>
                <w:rFonts w:cs="Arial"/>
                <w:b/>
                <w:sz w:val="14"/>
                <w:szCs w:val="14"/>
              </w:rPr>
              <w:t>,</w:t>
            </w:r>
            <w:r w:rsidRPr="00EA74AF">
              <w:rPr>
                <w:rFonts w:cs="Arial"/>
                <w:b/>
                <w:sz w:val="14"/>
                <w:szCs w:val="14"/>
              </w:rPr>
              <w:t xml:space="preserve">726 </w:t>
            </w:r>
          </w:p>
        </w:tc>
        <w:tc>
          <w:tcPr>
            <w:tcW w:w="1346" w:type="dxa"/>
            <w:shd w:val="clear" w:color="auto" w:fill="auto"/>
            <w:vAlign w:val="center"/>
          </w:tcPr>
          <w:p w14:paraId="71704463"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(8</w:t>
            </w:r>
            <w:r>
              <w:rPr>
                <w:rFonts w:cs="Arial"/>
                <w:b/>
                <w:sz w:val="14"/>
                <w:szCs w:val="14"/>
              </w:rPr>
              <w:t>,</w:t>
            </w:r>
            <w:r w:rsidRPr="00EA74AF">
              <w:rPr>
                <w:rFonts w:cs="Arial"/>
                <w:b/>
                <w:sz w:val="14"/>
                <w:szCs w:val="14"/>
              </w:rPr>
              <w:t>151)</w:t>
            </w:r>
          </w:p>
        </w:tc>
      </w:tr>
      <w:tr w:rsidR="0035060E" w:rsidRPr="007A0D57" w14:paraId="03DA5E46" w14:textId="77777777" w:rsidTr="0035060E">
        <w:trPr>
          <w:trHeight w:val="238"/>
          <w:jc w:val="center"/>
        </w:trPr>
        <w:tc>
          <w:tcPr>
            <w:tcW w:w="2909" w:type="dxa"/>
            <w:shd w:val="clear" w:color="auto" w:fill="auto"/>
            <w:vAlign w:val="center"/>
          </w:tcPr>
          <w:p w14:paraId="44FA0931" w14:textId="77777777" w:rsidR="0035060E" w:rsidRPr="00E141D8" w:rsidRDefault="0035060E" w:rsidP="0035060E">
            <w:pPr>
              <w:keepNext/>
              <w:keepLines/>
              <w:spacing w:before="40" w:after="40" w:line="240" w:lineRule="auto"/>
              <w:ind w:left="113"/>
              <w:rPr>
                <w:rFonts w:eastAsia="Times New Roman" w:cs="Arial"/>
                <w:bCs/>
                <w:color w:val="000000"/>
                <w:spacing w:val="-2"/>
                <w:sz w:val="14"/>
                <w:szCs w:val="14"/>
                <w:lang w:val="en-US" w:eastAsia="pt-BR"/>
              </w:rPr>
            </w:pPr>
            <w:r w:rsidRPr="00E141D8">
              <w:rPr>
                <w:rFonts w:eastAsia="Times New Roman" w:cs="Arial"/>
                <w:bCs/>
                <w:color w:val="000000"/>
                <w:spacing w:val="-2"/>
                <w:sz w:val="14"/>
                <w:szCs w:val="14"/>
                <w:lang w:val="en-US" w:eastAsia="pt-BR"/>
              </w:rPr>
              <w:t>Gains / losses on non-current assets</w:t>
            </w:r>
          </w:p>
        </w:tc>
        <w:tc>
          <w:tcPr>
            <w:tcW w:w="1346" w:type="dxa"/>
            <w:shd w:val="clear" w:color="auto" w:fill="auto"/>
            <w:vAlign w:val="center"/>
          </w:tcPr>
          <w:p w14:paraId="473F889F" w14:textId="77777777" w:rsidR="0035060E" w:rsidRPr="007A0D5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E141D8">
              <w:rPr>
                <w:rFonts w:cs="Arial"/>
                <w:bCs/>
                <w:sz w:val="14"/>
                <w:szCs w:val="14"/>
                <w:lang w:val="en-US"/>
              </w:rPr>
              <w:t xml:space="preserve">  </w:t>
            </w:r>
            <w:r w:rsidRPr="007A0D57">
              <w:rPr>
                <w:rFonts w:cs="Arial"/>
                <w:bCs/>
                <w:sz w:val="14"/>
                <w:szCs w:val="14"/>
              </w:rPr>
              <w:t>(96)</w:t>
            </w:r>
          </w:p>
        </w:tc>
        <w:tc>
          <w:tcPr>
            <w:tcW w:w="1346" w:type="dxa"/>
            <w:shd w:val="clear" w:color="auto" w:fill="auto"/>
            <w:vAlign w:val="center"/>
          </w:tcPr>
          <w:p w14:paraId="6B692436" w14:textId="77777777" w:rsidR="0035060E" w:rsidRPr="007A0D5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A0D57">
              <w:rPr>
                <w:rFonts w:cs="Arial"/>
                <w:bCs/>
                <w:sz w:val="14"/>
                <w:szCs w:val="14"/>
              </w:rPr>
              <w:t xml:space="preserve">  (2)</w:t>
            </w:r>
          </w:p>
        </w:tc>
        <w:tc>
          <w:tcPr>
            <w:tcW w:w="1346" w:type="dxa"/>
            <w:shd w:val="clear" w:color="auto" w:fill="auto"/>
            <w:vAlign w:val="center"/>
          </w:tcPr>
          <w:p w14:paraId="3B9F0D66" w14:textId="77777777" w:rsidR="0035060E" w:rsidRPr="007A0D5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A0D57">
              <w:rPr>
                <w:rFonts w:eastAsia="Times New Roman" w:cs="Arial"/>
                <w:bCs/>
                <w:spacing w:val="-2"/>
                <w:sz w:val="14"/>
                <w:szCs w:val="14"/>
                <w:lang w:eastAsia="pt-BR"/>
              </w:rPr>
              <w:t>--</w:t>
            </w:r>
          </w:p>
        </w:tc>
        <w:tc>
          <w:tcPr>
            <w:tcW w:w="1346" w:type="dxa"/>
            <w:shd w:val="clear" w:color="auto" w:fill="auto"/>
            <w:vAlign w:val="center"/>
          </w:tcPr>
          <w:p w14:paraId="5FD1DD8A" w14:textId="77777777" w:rsidR="0035060E" w:rsidRPr="007A0D5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A0D57">
              <w:rPr>
                <w:rFonts w:cs="Arial"/>
                <w:bCs/>
                <w:sz w:val="14"/>
                <w:szCs w:val="14"/>
              </w:rPr>
              <w:t xml:space="preserve">  -- </w:t>
            </w:r>
          </w:p>
        </w:tc>
        <w:tc>
          <w:tcPr>
            <w:tcW w:w="1346" w:type="dxa"/>
            <w:shd w:val="clear" w:color="auto" w:fill="auto"/>
            <w:vAlign w:val="center"/>
          </w:tcPr>
          <w:p w14:paraId="112CEF05" w14:textId="77777777" w:rsidR="0035060E" w:rsidRPr="007A0D57" w:rsidRDefault="0035060E" w:rsidP="0035060E">
            <w:pPr>
              <w:keepNext/>
              <w:keepLines/>
              <w:spacing w:before="40" w:after="40" w:line="240" w:lineRule="auto"/>
              <w:ind w:left="113"/>
              <w:jc w:val="right"/>
              <w:rPr>
                <w:rFonts w:eastAsia="Times New Roman" w:cs="Arial"/>
                <w:bCs/>
                <w:color w:val="000000"/>
                <w:spacing w:val="-2"/>
                <w:sz w:val="14"/>
                <w:szCs w:val="14"/>
                <w:lang w:eastAsia="pt-BR"/>
              </w:rPr>
            </w:pPr>
            <w:r w:rsidRPr="007A0D57">
              <w:rPr>
                <w:rFonts w:cs="Arial"/>
                <w:bCs/>
                <w:sz w:val="14"/>
                <w:szCs w:val="14"/>
              </w:rPr>
              <w:t xml:space="preserve">  -- </w:t>
            </w:r>
          </w:p>
        </w:tc>
      </w:tr>
      <w:tr w:rsidR="0035060E" w:rsidRPr="007E5BEF" w14:paraId="09421579" w14:textId="77777777" w:rsidTr="0035060E">
        <w:trPr>
          <w:trHeight w:val="238"/>
          <w:jc w:val="center"/>
        </w:trPr>
        <w:tc>
          <w:tcPr>
            <w:tcW w:w="2909" w:type="dxa"/>
            <w:shd w:val="clear" w:color="auto" w:fill="auto"/>
            <w:vAlign w:val="center"/>
          </w:tcPr>
          <w:p w14:paraId="6B5F5388"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Income before taxes</w:t>
            </w:r>
          </w:p>
        </w:tc>
        <w:tc>
          <w:tcPr>
            <w:tcW w:w="1346" w:type="dxa"/>
            <w:shd w:val="clear" w:color="auto" w:fill="auto"/>
            <w:vAlign w:val="center"/>
          </w:tcPr>
          <w:p w14:paraId="431479C6"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517</w:t>
            </w:r>
            <w:r>
              <w:rPr>
                <w:rFonts w:cs="Arial"/>
                <w:b/>
                <w:sz w:val="14"/>
                <w:szCs w:val="14"/>
              </w:rPr>
              <w:t>,</w:t>
            </w:r>
            <w:r w:rsidRPr="00EA74AF">
              <w:rPr>
                <w:rFonts w:cs="Arial"/>
                <w:b/>
                <w:sz w:val="14"/>
                <w:szCs w:val="14"/>
              </w:rPr>
              <w:t xml:space="preserve">436 </w:t>
            </w:r>
          </w:p>
        </w:tc>
        <w:tc>
          <w:tcPr>
            <w:tcW w:w="1346" w:type="dxa"/>
            <w:shd w:val="clear" w:color="auto" w:fill="auto"/>
            <w:vAlign w:val="center"/>
          </w:tcPr>
          <w:p w14:paraId="03907407"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118</w:t>
            </w:r>
            <w:r>
              <w:rPr>
                <w:rFonts w:cs="Arial"/>
                <w:b/>
                <w:sz w:val="14"/>
                <w:szCs w:val="14"/>
              </w:rPr>
              <w:t>,</w:t>
            </w:r>
            <w:r w:rsidRPr="00EA74AF">
              <w:rPr>
                <w:rFonts w:cs="Arial"/>
                <w:b/>
                <w:sz w:val="14"/>
                <w:szCs w:val="14"/>
              </w:rPr>
              <w:t xml:space="preserve">518 </w:t>
            </w:r>
          </w:p>
        </w:tc>
        <w:tc>
          <w:tcPr>
            <w:tcW w:w="1346" w:type="dxa"/>
            <w:shd w:val="clear" w:color="auto" w:fill="auto"/>
            <w:vAlign w:val="center"/>
          </w:tcPr>
          <w:p w14:paraId="57BFF4E0"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19</w:t>
            </w:r>
            <w:r>
              <w:rPr>
                <w:rFonts w:cs="Arial"/>
                <w:b/>
                <w:sz w:val="14"/>
                <w:szCs w:val="14"/>
              </w:rPr>
              <w:t>,</w:t>
            </w:r>
            <w:r w:rsidRPr="00EA74AF">
              <w:rPr>
                <w:rFonts w:cs="Arial"/>
                <w:b/>
                <w:sz w:val="14"/>
                <w:szCs w:val="14"/>
              </w:rPr>
              <w:t xml:space="preserve">027 </w:t>
            </w:r>
          </w:p>
        </w:tc>
        <w:tc>
          <w:tcPr>
            <w:tcW w:w="1346" w:type="dxa"/>
            <w:shd w:val="clear" w:color="auto" w:fill="auto"/>
            <w:vAlign w:val="center"/>
          </w:tcPr>
          <w:p w14:paraId="7A222863"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w:t>
            </w:r>
            <w:r>
              <w:rPr>
                <w:rFonts w:cs="Arial"/>
                <w:b/>
                <w:sz w:val="14"/>
                <w:szCs w:val="14"/>
              </w:rPr>
              <w:t>,</w:t>
            </w:r>
            <w:r w:rsidRPr="00EA74AF">
              <w:rPr>
                <w:rFonts w:cs="Arial"/>
                <w:b/>
                <w:sz w:val="14"/>
                <w:szCs w:val="14"/>
              </w:rPr>
              <w:t>563</w:t>
            </w:r>
            <w:r>
              <w:rPr>
                <w:rFonts w:cs="Arial"/>
                <w:b/>
                <w:sz w:val="14"/>
                <w:szCs w:val="14"/>
              </w:rPr>
              <w:t>,</w:t>
            </w:r>
            <w:r w:rsidRPr="00EA74AF">
              <w:rPr>
                <w:rFonts w:cs="Arial"/>
                <w:b/>
                <w:sz w:val="14"/>
                <w:szCs w:val="14"/>
              </w:rPr>
              <w:t xml:space="preserve">726 </w:t>
            </w:r>
          </w:p>
        </w:tc>
        <w:tc>
          <w:tcPr>
            <w:tcW w:w="1346" w:type="dxa"/>
            <w:shd w:val="clear" w:color="auto" w:fill="auto"/>
            <w:vAlign w:val="center"/>
          </w:tcPr>
          <w:p w14:paraId="0B745734"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(8</w:t>
            </w:r>
            <w:r>
              <w:rPr>
                <w:rFonts w:cs="Arial"/>
                <w:b/>
                <w:sz w:val="14"/>
                <w:szCs w:val="14"/>
              </w:rPr>
              <w:t>,</w:t>
            </w:r>
            <w:r w:rsidRPr="00EA74AF">
              <w:rPr>
                <w:rFonts w:cs="Arial"/>
                <w:b/>
                <w:sz w:val="14"/>
                <w:szCs w:val="14"/>
              </w:rPr>
              <w:t>151)</w:t>
            </w:r>
          </w:p>
        </w:tc>
      </w:tr>
      <w:tr w:rsidR="0035060E" w:rsidRPr="00D44604" w14:paraId="0001241F" w14:textId="77777777" w:rsidTr="0035060E">
        <w:trPr>
          <w:trHeight w:val="238"/>
          <w:jc w:val="center"/>
        </w:trPr>
        <w:tc>
          <w:tcPr>
            <w:tcW w:w="2909" w:type="dxa"/>
            <w:shd w:val="clear" w:color="auto" w:fill="auto"/>
            <w:vAlign w:val="center"/>
          </w:tcPr>
          <w:p w14:paraId="473E838C"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346" w:type="dxa"/>
            <w:shd w:val="clear" w:color="auto" w:fill="auto"/>
            <w:vAlign w:val="center"/>
          </w:tcPr>
          <w:p w14:paraId="44495B5D"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(204</w:t>
            </w:r>
            <w:r>
              <w:rPr>
                <w:rFonts w:cs="Arial"/>
                <w:sz w:val="14"/>
                <w:szCs w:val="14"/>
              </w:rPr>
              <w:t>,</w:t>
            </w:r>
            <w:r w:rsidRPr="00EA74AF">
              <w:rPr>
                <w:rFonts w:cs="Arial"/>
                <w:sz w:val="14"/>
                <w:szCs w:val="14"/>
              </w:rPr>
              <w:t>108)</w:t>
            </w:r>
          </w:p>
        </w:tc>
        <w:tc>
          <w:tcPr>
            <w:tcW w:w="1346" w:type="dxa"/>
            <w:shd w:val="clear" w:color="auto" w:fill="auto"/>
            <w:vAlign w:val="center"/>
          </w:tcPr>
          <w:p w14:paraId="4D42DFE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(45</w:t>
            </w:r>
            <w:r>
              <w:rPr>
                <w:rFonts w:cs="Arial"/>
                <w:sz w:val="14"/>
                <w:szCs w:val="14"/>
              </w:rPr>
              <w:t>,</w:t>
            </w:r>
            <w:r w:rsidRPr="00EA74AF">
              <w:rPr>
                <w:rFonts w:cs="Arial"/>
                <w:sz w:val="14"/>
                <w:szCs w:val="14"/>
              </w:rPr>
              <w:t>997)</w:t>
            </w:r>
          </w:p>
        </w:tc>
        <w:tc>
          <w:tcPr>
            <w:tcW w:w="1346" w:type="dxa"/>
            <w:shd w:val="clear" w:color="auto" w:fill="auto"/>
            <w:vAlign w:val="center"/>
          </w:tcPr>
          <w:p w14:paraId="19941741"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(6</w:t>
            </w:r>
            <w:r>
              <w:rPr>
                <w:rFonts w:cs="Arial"/>
                <w:sz w:val="14"/>
                <w:szCs w:val="14"/>
              </w:rPr>
              <w:t>,</w:t>
            </w:r>
            <w:r w:rsidRPr="00EA74AF">
              <w:rPr>
                <w:rFonts w:cs="Arial"/>
                <w:sz w:val="14"/>
                <w:szCs w:val="14"/>
              </w:rPr>
              <w:t>485)</w:t>
            </w:r>
          </w:p>
        </w:tc>
        <w:tc>
          <w:tcPr>
            <w:tcW w:w="1346" w:type="dxa"/>
            <w:shd w:val="clear" w:color="auto" w:fill="auto"/>
            <w:vAlign w:val="center"/>
          </w:tcPr>
          <w:p w14:paraId="614CE1E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(533</w:t>
            </w:r>
            <w:r>
              <w:rPr>
                <w:rFonts w:cs="Arial"/>
                <w:sz w:val="14"/>
                <w:szCs w:val="14"/>
              </w:rPr>
              <w:t>,</w:t>
            </w:r>
            <w:r w:rsidRPr="00EA74AF">
              <w:rPr>
                <w:rFonts w:cs="Arial"/>
                <w:sz w:val="14"/>
                <w:szCs w:val="14"/>
              </w:rPr>
              <w:t>726)</w:t>
            </w:r>
          </w:p>
        </w:tc>
        <w:tc>
          <w:tcPr>
            <w:tcW w:w="1346" w:type="dxa"/>
            <w:shd w:val="clear" w:color="auto" w:fill="auto"/>
            <w:vAlign w:val="center"/>
          </w:tcPr>
          <w:p w14:paraId="5D82DA6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 </w:t>
            </w:r>
          </w:p>
        </w:tc>
      </w:tr>
      <w:tr w:rsidR="0035060E" w:rsidRPr="00D44604" w14:paraId="4C1DB584" w14:textId="77777777" w:rsidTr="0035060E">
        <w:trPr>
          <w:trHeight w:val="238"/>
          <w:jc w:val="center"/>
        </w:trPr>
        <w:tc>
          <w:tcPr>
            <w:tcW w:w="2909" w:type="dxa"/>
            <w:shd w:val="clear" w:color="auto" w:fill="auto"/>
            <w:vAlign w:val="center"/>
          </w:tcPr>
          <w:p w14:paraId="46D35B0E"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Profit sharing</w:t>
            </w:r>
          </w:p>
        </w:tc>
        <w:tc>
          <w:tcPr>
            <w:tcW w:w="1346" w:type="dxa"/>
            <w:shd w:val="clear" w:color="auto" w:fill="auto"/>
            <w:vAlign w:val="center"/>
          </w:tcPr>
          <w:p w14:paraId="3558FEDB"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(5</w:t>
            </w:r>
            <w:r>
              <w:rPr>
                <w:rFonts w:cs="Arial"/>
                <w:sz w:val="14"/>
                <w:szCs w:val="14"/>
              </w:rPr>
              <w:t>,</w:t>
            </w:r>
            <w:r w:rsidRPr="00EA74AF">
              <w:rPr>
                <w:rFonts w:cs="Arial"/>
                <w:sz w:val="14"/>
                <w:szCs w:val="14"/>
              </w:rPr>
              <w:t>968)</w:t>
            </w:r>
          </w:p>
        </w:tc>
        <w:tc>
          <w:tcPr>
            <w:tcW w:w="1346" w:type="dxa"/>
            <w:shd w:val="clear" w:color="auto" w:fill="auto"/>
            <w:vAlign w:val="center"/>
          </w:tcPr>
          <w:p w14:paraId="3235E5EF"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w:t>
            </w:r>
            <w:r>
              <w:rPr>
                <w:rFonts w:cs="Arial"/>
                <w:sz w:val="14"/>
                <w:szCs w:val="14"/>
              </w:rPr>
              <w:t>,</w:t>
            </w:r>
            <w:r w:rsidRPr="00EA74AF">
              <w:rPr>
                <w:rFonts w:cs="Arial"/>
                <w:sz w:val="14"/>
                <w:szCs w:val="14"/>
              </w:rPr>
              <w:t>821)</w:t>
            </w:r>
          </w:p>
        </w:tc>
        <w:tc>
          <w:tcPr>
            <w:tcW w:w="1346" w:type="dxa"/>
            <w:shd w:val="clear" w:color="auto" w:fill="auto"/>
            <w:vAlign w:val="center"/>
          </w:tcPr>
          <w:p w14:paraId="58C2DB83"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(264)</w:t>
            </w:r>
          </w:p>
        </w:tc>
        <w:tc>
          <w:tcPr>
            <w:tcW w:w="1346" w:type="dxa"/>
            <w:shd w:val="clear" w:color="auto" w:fill="auto"/>
            <w:vAlign w:val="center"/>
          </w:tcPr>
          <w:p w14:paraId="466C1AB0"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 </w:t>
            </w:r>
          </w:p>
        </w:tc>
        <w:tc>
          <w:tcPr>
            <w:tcW w:w="1346" w:type="dxa"/>
            <w:shd w:val="clear" w:color="auto" w:fill="auto"/>
            <w:vAlign w:val="center"/>
          </w:tcPr>
          <w:p w14:paraId="3C48B392"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 </w:t>
            </w:r>
          </w:p>
        </w:tc>
      </w:tr>
      <w:tr w:rsidR="0035060E" w:rsidRPr="007E5BEF" w14:paraId="5F9B0F8D" w14:textId="77777777" w:rsidTr="0035060E">
        <w:trPr>
          <w:trHeight w:val="238"/>
          <w:jc w:val="center"/>
        </w:trPr>
        <w:tc>
          <w:tcPr>
            <w:tcW w:w="2909" w:type="dxa"/>
            <w:shd w:val="clear" w:color="auto" w:fill="auto"/>
            <w:vAlign w:val="center"/>
          </w:tcPr>
          <w:p w14:paraId="2AC95BC0" w14:textId="77777777" w:rsidR="0035060E" w:rsidRPr="007E5BEF" w:rsidRDefault="0035060E" w:rsidP="0035060E">
            <w:pPr>
              <w:keepNext/>
              <w:keepLines/>
              <w:spacing w:before="40" w:after="40" w:line="240" w:lineRule="auto"/>
              <w:rPr>
                <w:rFonts w:eastAsia="Times New Roman" w:cs="Arial"/>
                <w:b/>
                <w:color w:val="000000"/>
                <w:spacing w:val="-2"/>
                <w:sz w:val="14"/>
                <w:szCs w:val="14"/>
                <w:lang w:val="en-US" w:eastAsia="pt-BR"/>
              </w:rPr>
            </w:pPr>
            <w:r>
              <w:rPr>
                <w:rFonts w:eastAsia="Times New Roman" w:cs="Arial"/>
                <w:b/>
                <w:color w:val="000000"/>
                <w:spacing w:val="-2"/>
                <w:sz w:val="14"/>
                <w:szCs w:val="14"/>
                <w:lang w:val="en-US" w:eastAsia="pt-BR"/>
              </w:rPr>
              <w:t>N</w:t>
            </w:r>
            <w:r w:rsidRPr="00377ED2">
              <w:rPr>
                <w:rFonts w:eastAsia="Times New Roman" w:cs="Arial"/>
                <w:b/>
                <w:color w:val="000000"/>
                <w:spacing w:val="-2"/>
                <w:sz w:val="14"/>
                <w:szCs w:val="14"/>
                <w:lang w:val="en-US" w:eastAsia="pt-BR"/>
              </w:rPr>
              <w:t>et profit (loss) for the year</w:t>
            </w:r>
          </w:p>
        </w:tc>
        <w:tc>
          <w:tcPr>
            <w:tcW w:w="1346" w:type="dxa"/>
            <w:shd w:val="clear" w:color="auto" w:fill="auto"/>
            <w:vAlign w:val="center"/>
          </w:tcPr>
          <w:p w14:paraId="09D1A394"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141D8">
              <w:rPr>
                <w:rFonts w:cs="Arial"/>
                <w:b/>
                <w:sz w:val="14"/>
                <w:szCs w:val="14"/>
                <w:lang w:val="en-US"/>
              </w:rPr>
              <w:t xml:space="preserve">  </w:t>
            </w:r>
            <w:r w:rsidRPr="00EA74AF">
              <w:rPr>
                <w:rFonts w:cs="Arial"/>
                <w:b/>
                <w:sz w:val="14"/>
                <w:szCs w:val="14"/>
              </w:rPr>
              <w:t>307</w:t>
            </w:r>
            <w:r>
              <w:rPr>
                <w:rFonts w:cs="Arial"/>
                <w:b/>
                <w:sz w:val="14"/>
                <w:szCs w:val="14"/>
              </w:rPr>
              <w:t>,</w:t>
            </w:r>
            <w:r w:rsidRPr="00EA74AF">
              <w:rPr>
                <w:rFonts w:cs="Arial"/>
                <w:b/>
                <w:sz w:val="14"/>
                <w:szCs w:val="14"/>
              </w:rPr>
              <w:t xml:space="preserve">360 </w:t>
            </w:r>
          </w:p>
        </w:tc>
        <w:tc>
          <w:tcPr>
            <w:tcW w:w="1346" w:type="dxa"/>
            <w:shd w:val="clear" w:color="auto" w:fill="auto"/>
            <w:vAlign w:val="center"/>
          </w:tcPr>
          <w:p w14:paraId="4A7D1B8A"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69</w:t>
            </w:r>
            <w:r>
              <w:rPr>
                <w:rFonts w:cs="Arial"/>
                <w:b/>
                <w:sz w:val="14"/>
                <w:szCs w:val="14"/>
              </w:rPr>
              <w:t>,</w:t>
            </w:r>
            <w:r w:rsidRPr="00EA74AF">
              <w:rPr>
                <w:rFonts w:cs="Arial"/>
                <w:b/>
                <w:sz w:val="14"/>
                <w:szCs w:val="14"/>
              </w:rPr>
              <w:t xml:space="preserve">699 </w:t>
            </w:r>
          </w:p>
        </w:tc>
        <w:tc>
          <w:tcPr>
            <w:tcW w:w="1346" w:type="dxa"/>
            <w:shd w:val="clear" w:color="auto" w:fill="auto"/>
            <w:vAlign w:val="center"/>
          </w:tcPr>
          <w:p w14:paraId="3C964E81"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12</w:t>
            </w:r>
            <w:r>
              <w:rPr>
                <w:rFonts w:cs="Arial"/>
                <w:b/>
                <w:sz w:val="14"/>
                <w:szCs w:val="14"/>
              </w:rPr>
              <w:t>,</w:t>
            </w:r>
            <w:r w:rsidRPr="00EA74AF">
              <w:rPr>
                <w:rFonts w:cs="Arial"/>
                <w:b/>
                <w:sz w:val="14"/>
                <w:szCs w:val="14"/>
              </w:rPr>
              <w:t xml:space="preserve">278 </w:t>
            </w:r>
          </w:p>
        </w:tc>
        <w:tc>
          <w:tcPr>
            <w:tcW w:w="1346" w:type="dxa"/>
            <w:shd w:val="clear" w:color="auto" w:fill="auto"/>
            <w:vAlign w:val="center"/>
          </w:tcPr>
          <w:p w14:paraId="6D4E8EBE"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1</w:t>
            </w:r>
            <w:r>
              <w:rPr>
                <w:rFonts w:eastAsia="Times New Roman" w:cs="Arial"/>
                <w:b/>
                <w:spacing w:val="-2"/>
                <w:sz w:val="14"/>
                <w:szCs w:val="14"/>
                <w:lang w:eastAsia="pt-BR"/>
              </w:rPr>
              <w:t>,</w:t>
            </w:r>
            <w:r w:rsidRPr="00EA74AF">
              <w:rPr>
                <w:rFonts w:eastAsia="Times New Roman" w:cs="Arial"/>
                <w:b/>
                <w:spacing w:val="-2"/>
                <w:sz w:val="14"/>
                <w:szCs w:val="14"/>
                <w:lang w:eastAsia="pt-BR"/>
              </w:rPr>
              <w:t>030</w:t>
            </w:r>
            <w:r>
              <w:rPr>
                <w:rFonts w:eastAsia="Times New Roman" w:cs="Arial"/>
                <w:b/>
                <w:spacing w:val="-2"/>
                <w:sz w:val="14"/>
                <w:szCs w:val="14"/>
                <w:lang w:eastAsia="pt-BR"/>
              </w:rPr>
              <w:t>,</w:t>
            </w:r>
            <w:r w:rsidRPr="00EA74AF">
              <w:rPr>
                <w:rFonts w:eastAsia="Times New Roman" w:cs="Arial"/>
                <w:b/>
                <w:spacing w:val="-2"/>
                <w:sz w:val="14"/>
                <w:szCs w:val="14"/>
                <w:lang w:eastAsia="pt-BR"/>
              </w:rPr>
              <w:t>000</w:t>
            </w:r>
          </w:p>
        </w:tc>
        <w:tc>
          <w:tcPr>
            <w:tcW w:w="1346" w:type="dxa"/>
            <w:shd w:val="clear" w:color="auto" w:fill="auto"/>
            <w:vAlign w:val="center"/>
          </w:tcPr>
          <w:p w14:paraId="79C6EDBB"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(8</w:t>
            </w:r>
            <w:r>
              <w:rPr>
                <w:rFonts w:eastAsia="Times New Roman" w:cs="Arial"/>
                <w:b/>
                <w:spacing w:val="-2"/>
                <w:sz w:val="14"/>
                <w:szCs w:val="14"/>
                <w:lang w:eastAsia="pt-BR"/>
              </w:rPr>
              <w:t>,</w:t>
            </w:r>
            <w:r w:rsidRPr="00EA74AF">
              <w:rPr>
                <w:rFonts w:eastAsia="Times New Roman" w:cs="Arial"/>
                <w:b/>
                <w:spacing w:val="-2"/>
                <w:sz w:val="14"/>
                <w:szCs w:val="14"/>
                <w:lang w:eastAsia="pt-BR"/>
              </w:rPr>
              <w:t>151)</w:t>
            </w:r>
          </w:p>
        </w:tc>
      </w:tr>
      <w:tr w:rsidR="0035060E" w:rsidRPr="007E5BEF" w14:paraId="3B20A84C" w14:textId="77777777" w:rsidTr="0035060E">
        <w:trPr>
          <w:trHeight w:val="238"/>
          <w:jc w:val="center"/>
        </w:trPr>
        <w:tc>
          <w:tcPr>
            <w:tcW w:w="2909" w:type="dxa"/>
            <w:shd w:val="clear" w:color="auto" w:fill="auto"/>
            <w:vAlign w:val="center"/>
          </w:tcPr>
          <w:p w14:paraId="5AB06E5C" w14:textId="77777777" w:rsidR="0035060E" w:rsidRPr="007E5BEF" w:rsidRDefault="0035060E" w:rsidP="0035060E">
            <w:pPr>
              <w:keepNext/>
              <w:keepLines/>
              <w:spacing w:before="40" w:after="40" w:line="240" w:lineRule="auto"/>
              <w:ind w:left="113"/>
              <w:rPr>
                <w:rFonts w:eastAsia="Times New Roman" w:cs="Arial"/>
                <w:b/>
                <w:color w:val="000000"/>
                <w:spacing w:val="-2"/>
                <w:sz w:val="14"/>
                <w:szCs w:val="14"/>
                <w:lang w:eastAsia="pt-BR"/>
              </w:rPr>
            </w:pPr>
            <w:r w:rsidRPr="001276BA">
              <w:rPr>
                <w:rFonts w:eastAsia="Times New Roman" w:cs="Arial"/>
                <w:bCs/>
                <w:color w:val="000000"/>
                <w:spacing w:val="-2"/>
                <w:sz w:val="14"/>
                <w:szCs w:val="14"/>
                <w:lang w:eastAsia="pt-BR"/>
              </w:rPr>
              <w:t>Other comprehensive results</w:t>
            </w:r>
          </w:p>
        </w:tc>
        <w:tc>
          <w:tcPr>
            <w:tcW w:w="1346" w:type="dxa"/>
            <w:shd w:val="clear" w:color="auto" w:fill="auto"/>
          </w:tcPr>
          <w:p w14:paraId="3D86ACF8"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802D7">
              <w:rPr>
                <w:rFonts w:cs="Arial"/>
                <w:b/>
                <w:sz w:val="14"/>
                <w:szCs w:val="14"/>
              </w:rPr>
              <w:t xml:space="preserve">  (447)</w:t>
            </w:r>
          </w:p>
        </w:tc>
        <w:tc>
          <w:tcPr>
            <w:tcW w:w="1346" w:type="dxa"/>
            <w:shd w:val="clear" w:color="auto" w:fill="auto"/>
            <w:vAlign w:val="center"/>
          </w:tcPr>
          <w:p w14:paraId="72A66EFF"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802D7">
              <w:rPr>
                <w:rFonts w:cs="Arial"/>
                <w:b/>
                <w:sz w:val="14"/>
                <w:szCs w:val="14"/>
              </w:rPr>
              <w:t xml:space="preserve">  (109</w:t>
            </w:r>
            <w:r>
              <w:rPr>
                <w:rFonts w:cs="Arial"/>
                <w:b/>
                <w:sz w:val="14"/>
                <w:szCs w:val="14"/>
              </w:rPr>
              <w:t>,</w:t>
            </w:r>
            <w:r w:rsidRPr="005802D7">
              <w:rPr>
                <w:rFonts w:cs="Arial"/>
                <w:b/>
                <w:sz w:val="14"/>
                <w:szCs w:val="14"/>
              </w:rPr>
              <w:t>144)</w:t>
            </w:r>
          </w:p>
        </w:tc>
        <w:tc>
          <w:tcPr>
            <w:tcW w:w="1346" w:type="dxa"/>
            <w:shd w:val="clear" w:color="auto" w:fill="auto"/>
            <w:vAlign w:val="center"/>
          </w:tcPr>
          <w:p w14:paraId="75FD22B9"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802D7">
              <w:rPr>
                <w:rFonts w:eastAsia="Times New Roman" w:cs="Arial"/>
                <w:b/>
                <w:spacing w:val="-2"/>
                <w:sz w:val="14"/>
                <w:szCs w:val="14"/>
                <w:lang w:eastAsia="pt-BR"/>
              </w:rPr>
              <w:t>--</w:t>
            </w:r>
          </w:p>
        </w:tc>
        <w:tc>
          <w:tcPr>
            <w:tcW w:w="1346" w:type="dxa"/>
            <w:shd w:val="clear" w:color="auto" w:fill="auto"/>
            <w:vAlign w:val="center"/>
          </w:tcPr>
          <w:p w14:paraId="0B29F73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w:t>
            </w:r>
          </w:p>
        </w:tc>
        <w:tc>
          <w:tcPr>
            <w:tcW w:w="1346" w:type="dxa"/>
            <w:shd w:val="clear" w:color="auto" w:fill="auto"/>
            <w:vAlign w:val="center"/>
          </w:tcPr>
          <w:p w14:paraId="63FEA584"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w:t>
            </w:r>
          </w:p>
        </w:tc>
      </w:tr>
      <w:tr w:rsidR="0035060E" w:rsidRPr="007E5BEF" w14:paraId="53480A31" w14:textId="77777777" w:rsidTr="0035060E">
        <w:trPr>
          <w:trHeight w:val="238"/>
          <w:jc w:val="center"/>
        </w:trPr>
        <w:tc>
          <w:tcPr>
            <w:tcW w:w="2909" w:type="dxa"/>
            <w:shd w:val="clear" w:color="auto" w:fill="auto"/>
            <w:vAlign w:val="center"/>
          </w:tcPr>
          <w:p w14:paraId="6EE5424D"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Total comprehensive result</w:t>
            </w:r>
          </w:p>
        </w:tc>
        <w:tc>
          <w:tcPr>
            <w:tcW w:w="1346" w:type="dxa"/>
            <w:shd w:val="clear" w:color="auto" w:fill="auto"/>
          </w:tcPr>
          <w:p w14:paraId="6C2D63E1"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802D7">
              <w:rPr>
                <w:rFonts w:cs="Arial"/>
                <w:b/>
                <w:sz w:val="14"/>
                <w:szCs w:val="14"/>
              </w:rPr>
              <w:t xml:space="preserve">  306</w:t>
            </w:r>
            <w:r>
              <w:rPr>
                <w:rFonts w:cs="Arial"/>
                <w:b/>
                <w:sz w:val="14"/>
                <w:szCs w:val="14"/>
              </w:rPr>
              <w:t>,</w:t>
            </w:r>
            <w:r w:rsidRPr="005802D7">
              <w:rPr>
                <w:rFonts w:cs="Arial"/>
                <w:b/>
                <w:sz w:val="14"/>
                <w:szCs w:val="14"/>
              </w:rPr>
              <w:t xml:space="preserve">913 </w:t>
            </w:r>
          </w:p>
        </w:tc>
        <w:tc>
          <w:tcPr>
            <w:tcW w:w="1346" w:type="dxa"/>
            <w:shd w:val="clear" w:color="auto" w:fill="auto"/>
            <w:vAlign w:val="center"/>
          </w:tcPr>
          <w:p w14:paraId="245D9BC3"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802D7">
              <w:rPr>
                <w:rFonts w:cs="Arial"/>
                <w:b/>
                <w:sz w:val="14"/>
                <w:szCs w:val="14"/>
              </w:rPr>
              <w:t xml:space="preserve">  (39</w:t>
            </w:r>
            <w:r>
              <w:rPr>
                <w:rFonts w:cs="Arial"/>
                <w:b/>
                <w:sz w:val="14"/>
                <w:szCs w:val="14"/>
              </w:rPr>
              <w:t>,</w:t>
            </w:r>
            <w:r w:rsidRPr="005802D7">
              <w:rPr>
                <w:rFonts w:cs="Arial"/>
                <w:b/>
                <w:sz w:val="14"/>
                <w:szCs w:val="14"/>
              </w:rPr>
              <w:t>446)</w:t>
            </w:r>
          </w:p>
        </w:tc>
        <w:tc>
          <w:tcPr>
            <w:tcW w:w="1346" w:type="dxa"/>
            <w:shd w:val="clear" w:color="auto" w:fill="auto"/>
            <w:vAlign w:val="center"/>
          </w:tcPr>
          <w:p w14:paraId="362D4668"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5802D7">
              <w:rPr>
                <w:rFonts w:cs="Arial"/>
                <w:b/>
                <w:sz w:val="14"/>
                <w:szCs w:val="14"/>
              </w:rPr>
              <w:t xml:space="preserve">  12</w:t>
            </w:r>
            <w:r>
              <w:rPr>
                <w:rFonts w:cs="Arial"/>
                <w:b/>
                <w:sz w:val="14"/>
                <w:szCs w:val="14"/>
              </w:rPr>
              <w:t>,</w:t>
            </w:r>
            <w:r w:rsidRPr="005802D7">
              <w:rPr>
                <w:rFonts w:cs="Arial"/>
                <w:b/>
                <w:sz w:val="14"/>
                <w:szCs w:val="14"/>
              </w:rPr>
              <w:t xml:space="preserve">278 </w:t>
            </w:r>
          </w:p>
        </w:tc>
        <w:tc>
          <w:tcPr>
            <w:tcW w:w="1346" w:type="dxa"/>
            <w:shd w:val="clear" w:color="auto" w:fill="auto"/>
            <w:vAlign w:val="center"/>
          </w:tcPr>
          <w:p w14:paraId="01F2D0F6"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1</w:t>
            </w:r>
            <w:r>
              <w:rPr>
                <w:rFonts w:eastAsia="Times New Roman" w:cs="Arial"/>
                <w:b/>
                <w:spacing w:val="-2"/>
                <w:sz w:val="14"/>
                <w:szCs w:val="14"/>
                <w:lang w:eastAsia="pt-BR"/>
              </w:rPr>
              <w:t>,</w:t>
            </w:r>
            <w:r w:rsidRPr="00EA74AF">
              <w:rPr>
                <w:rFonts w:eastAsia="Times New Roman" w:cs="Arial"/>
                <w:b/>
                <w:spacing w:val="-2"/>
                <w:sz w:val="14"/>
                <w:szCs w:val="14"/>
                <w:lang w:eastAsia="pt-BR"/>
              </w:rPr>
              <w:t>030</w:t>
            </w:r>
            <w:r>
              <w:rPr>
                <w:rFonts w:eastAsia="Times New Roman" w:cs="Arial"/>
                <w:b/>
                <w:spacing w:val="-2"/>
                <w:sz w:val="14"/>
                <w:szCs w:val="14"/>
                <w:lang w:eastAsia="pt-BR"/>
              </w:rPr>
              <w:t>,</w:t>
            </w:r>
            <w:r w:rsidRPr="00EA74AF">
              <w:rPr>
                <w:rFonts w:eastAsia="Times New Roman" w:cs="Arial"/>
                <w:b/>
                <w:spacing w:val="-2"/>
                <w:sz w:val="14"/>
                <w:szCs w:val="14"/>
                <w:lang w:eastAsia="pt-BR"/>
              </w:rPr>
              <w:t>000</w:t>
            </w:r>
          </w:p>
        </w:tc>
        <w:tc>
          <w:tcPr>
            <w:tcW w:w="1346" w:type="dxa"/>
            <w:shd w:val="clear" w:color="auto" w:fill="auto"/>
            <w:vAlign w:val="center"/>
          </w:tcPr>
          <w:p w14:paraId="5B47244A"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(8</w:t>
            </w:r>
            <w:r>
              <w:rPr>
                <w:rFonts w:eastAsia="Times New Roman" w:cs="Arial"/>
                <w:b/>
                <w:spacing w:val="-2"/>
                <w:sz w:val="14"/>
                <w:szCs w:val="14"/>
                <w:lang w:eastAsia="pt-BR"/>
              </w:rPr>
              <w:t>,</w:t>
            </w:r>
            <w:r w:rsidRPr="00EA74AF">
              <w:rPr>
                <w:rFonts w:eastAsia="Times New Roman" w:cs="Arial"/>
                <w:b/>
                <w:spacing w:val="-2"/>
                <w:sz w:val="14"/>
                <w:szCs w:val="14"/>
                <w:lang w:eastAsia="pt-BR"/>
              </w:rPr>
              <w:t>151)</w:t>
            </w:r>
          </w:p>
        </w:tc>
      </w:tr>
      <w:tr w:rsidR="0035060E" w:rsidRPr="007E5BEF" w14:paraId="556ED047" w14:textId="77777777" w:rsidTr="0035060E">
        <w:trPr>
          <w:trHeight w:val="238"/>
          <w:jc w:val="center"/>
        </w:trPr>
        <w:tc>
          <w:tcPr>
            <w:tcW w:w="2909" w:type="dxa"/>
            <w:shd w:val="clear" w:color="auto" w:fill="auto"/>
            <w:vAlign w:val="center"/>
          </w:tcPr>
          <w:p w14:paraId="0DBBEC72"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Attributable to BB Seguridade</w:t>
            </w:r>
          </w:p>
        </w:tc>
        <w:tc>
          <w:tcPr>
            <w:tcW w:w="1346" w:type="dxa"/>
            <w:shd w:val="clear" w:color="auto" w:fill="auto"/>
            <w:vAlign w:val="center"/>
          </w:tcPr>
          <w:p w14:paraId="7D6A8171"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230</w:t>
            </w:r>
            <w:r>
              <w:rPr>
                <w:rFonts w:cs="Arial"/>
                <w:b/>
                <w:sz w:val="14"/>
                <w:szCs w:val="14"/>
              </w:rPr>
              <w:t>,</w:t>
            </w:r>
            <w:r w:rsidRPr="00EA74AF">
              <w:rPr>
                <w:rFonts w:cs="Arial"/>
                <w:b/>
                <w:sz w:val="14"/>
                <w:szCs w:val="14"/>
              </w:rPr>
              <w:t xml:space="preserve">505 </w:t>
            </w:r>
          </w:p>
        </w:tc>
        <w:tc>
          <w:tcPr>
            <w:tcW w:w="1346" w:type="dxa"/>
            <w:shd w:val="clear" w:color="auto" w:fill="auto"/>
            <w:vAlign w:val="center"/>
          </w:tcPr>
          <w:p w14:paraId="79F4B672"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46</w:t>
            </w:r>
            <w:r>
              <w:rPr>
                <w:rFonts w:cs="Arial"/>
                <w:b/>
                <w:sz w:val="14"/>
                <w:szCs w:val="14"/>
              </w:rPr>
              <w:t>,</w:t>
            </w:r>
            <w:r w:rsidRPr="00EA74AF">
              <w:rPr>
                <w:rFonts w:cs="Arial"/>
                <w:b/>
                <w:sz w:val="14"/>
                <w:szCs w:val="14"/>
              </w:rPr>
              <w:t xml:space="preserve">461 </w:t>
            </w:r>
          </w:p>
        </w:tc>
        <w:tc>
          <w:tcPr>
            <w:tcW w:w="1346" w:type="dxa"/>
            <w:shd w:val="clear" w:color="auto" w:fill="auto"/>
            <w:vAlign w:val="center"/>
          </w:tcPr>
          <w:p w14:paraId="3C0830EB"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9</w:t>
            </w:r>
            <w:r>
              <w:rPr>
                <w:rFonts w:cs="Arial"/>
                <w:b/>
                <w:sz w:val="14"/>
                <w:szCs w:val="14"/>
              </w:rPr>
              <w:t>,</w:t>
            </w:r>
            <w:r w:rsidRPr="00EA74AF">
              <w:rPr>
                <w:rFonts w:cs="Arial"/>
                <w:b/>
                <w:sz w:val="14"/>
                <w:szCs w:val="14"/>
              </w:rPr>
              <w:t xml:space="preserve">210 </w:t>
            </w:r>
          </w:p>
        </w:tc>
        <w:tc>
          <w:tcPr>
            <w:tcW w:w="1346" w:type="dxa"/>
            <w:shd w:val="clear" w:color="auto" w:fill="auto"/>
            <w:vAlign w:val="center"/>
          </w:tcPr>
          <w:p w14:paraId="21498ACE"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1</w:t>
            </w:r>
            <w:r>
              <w:rPr>
                <w:rFonts w:eastAsia="Times New Roman" w:cs="Arial"/>
                <w:b/>
                <w:spacing w:val="-2"/>
                <w:sz w:val="14"/>
                <w:szCs w:val="14"/>
                <w:lang w:eastAsia="pt-BR"/>
              </w:rPr>
              <w:t>,</w:t>
            </w:r>
            <w:r w:rsidRPr="00EA74AF">
              <w:rPr>
                <w:rFonts w:eastAsia="Times New Roman" w:cs="Arial"/>
                <w:b/>
                <w:spacing w:val="-2"/>
                <w:sz w:val="14"/>
                <w:szCs w:val="14"/>
                <w:lang w:eastAsia="pt-BR"/>
              </w:rPr>
              <w:t>030</w:t>
            </w:r>
            <w:r>
              <w:rPr>
                <w:rFonts w:eastAsia="Times New Roman" w:cs="Arial"/>
                <w:b/>
                <w:spacing w:val="-2"/>
                <w:sz w:val="14"/>
                <w:szCs w:val="14"/>
                <w:lang w:eastAsia="pt-BR"/>
              </w:rPr>
              <w:t>,</w:t>
            </w:r>
            <w:r w:rsidRPr="00EA74AF">
              <w:rPr>
                <w:rFonts w:eastAsia="Times New Roman" w:cs="Arial"/>
                <w:b/>
                <w:spacing w:val="-2"/>
                <w:sz w:val="14"/>
                <w:szCs w:val="14"/>
                <w:lang w:eastAsia="pt-BR"/>
              </w:rPr>
              <w:t>000</w:t>
            </w:r>
          </w:p>
        </w:tc>
        <w:tc>
          <w:tcPr>
            <w:tcW w:w="1346" w:type="dxa"/>
            <w:shd w:val="clear" w:color="auto" w:fill="auto"/>
            <w:vAlign w:val="center"/>
          </w:tcPr>
          <w:p w14:paraId="1D5EB5BD"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(6</w:t>
            </w:r>
            <w:r>
              <w:rPr>
                <w:rFonts w:eastAsia="Times New Roman" w:cs="Arial"/>
                <w:b/>
                <w:spacing w:val="-2"/>
                <w:sz w:val="14"/>
                <w:szCs w:val="14"/>
                <w:lang w:eastAsia="pt-BR"/>
              </w:rPr>
              <w:t>,</w:t>
            </w:r>
            <w:r w:rsidRPr="00EA74AF">
              <w:rPr>
                <w:rFonts w:eastAsia="Times New Roman" w:cs="Arial"/>
                <w:b/>
                <w:spacing w:val="-2"/>
                <w:sz w:val="14"/>
                <w:szCs w:val="14"/>
                <w:lang w:eastAsia="pt-BR"/>
              </w:rPr>
              <w:t>113)</w:t>
            </w:r>
          </w:p>
        </w:tc>
      </w:tr>
      <w:tr w:rsidR="0035060E" w:rsidRPr="00D44604" w14:paraId="3BE3B554" w14:textId="77777777" w:rsidTr="0035060E">
        <w:trPr>
          <w:trHeight w:val="238"/>
          <w:jc w:val="center"/>
        </w:trPr>
        <w:tc>
          <w:tcPr>
            <w:tcW w:w="2909" w:type="dxa"/>
            <w:shd w:val="clear" w:color="auto" w:fill="auto"/>
            <w:vAlign w:val="center"/>
          </w:tcPr>
          <w:p w14:paraId="17390B9D" w14:textId="77777777" w:rsidR="0035060E" w:rsidRPr="001276BA"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1276BA">
              <w:rPr>
                <w:rFonts w:eastAsia="Times New Roman" w:cs="Arial"/>
                <w:bCs/>
                <w:color w:val="000000"/>
                <w:spacing w:val="-2"/>
                <w:sz w:val="14"/>
                <w:szCs w:val="14"/>
                <w:lang w:eastAsia="pt-BR"/>
              </w:rPr>
              <w:t>Results from previous years.</w:t>
            </w:r>
          </w:p>
        </w:tc>
        <w:tc>
          <w:tcPr>
            <w:tcW w:w="1346" w:type="dxa"/>
            <w:shd w:val="clear" w:color="auto" w:fill="auto"/>
            <w:vAlign w:val="center"/>
          </w:tcPr>
          <w:p w14:paraId="027F3505" w14:textId="77777777" w:rsidR="0035060E" w:rsidRDefault="0035060E" w:rsidP="0035060E">
            <w:pPr>
              <w:keepNext/>
              <w:keepLines/>
              <w:spacing w:before="40" w:after="40" w:line="240" w:lineRule="auto"/>
              <w:jc w:val="right"/>
              <w:rPr>
                <w:rFonts w:eastAsia="Times New Roman" w:cs="Times New Roman"/>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6521B005" w14:textId="77777777" w:rsidR="0035060E" w:rsidRDefault="0035060E" w:rsidP="0035060E">
            <w:pPr>
              <w:keepNext/>
              <w:keepLines/>
              <w:spacing w:before="40" w:after="40" w:line="240" w:lineRule="auto"/>
              <w:jc w:val="right"/>
              <w:rPr>
                <w:rFonts w:eastAsia="Times New Roman" w:cs="Times New Roman"/>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586A9A4A" w14:textId="77777777" w:rsidR="0035060E" w:rsidRDefault="0035060E" w:rsidP="0035060E">
            <w:pPr>
              <w:keepNext/>
              <w:keepLines/>
              <w:spacing w:before="40" w:after="40" w:line="240" w:lineRule="auto"/>
              <w:jc w:val="right"/>
              <w:rPr>
                <w:rFonts w:eastAsia="Times New Roman" w:cs="Times New Roman"/>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0CADFE00" w14:textId="77777777" w:rsidR="0035060E" w:rsidRDefault="0035060E" w:rsidP="0035060E">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09F5F5CF" w14:textId="77777777" w:rsidR="0035060E" w:rsidRDefault="0035060E" w:rsidP="0035060E">
            <w:pPr>
              <w:keepNext/>
              <w:keepLines/>
              <w:spacing w:before="40" w:after="40" w:line="240" w:lineRule="auto"/>
              <w:jc w:val="right"/>
              <w:rPr>
                <w:rFonts w:cs="Arial"/>
                <w:sz w:val="14"/>
                <w:szCs w:val="14"/>
              </w:rPr>
            </w:pPr>
            <w:r w:rsidRPr="00EA74AF">
              <w:rPr>
                <w:rFonts w:eastAsia="Times New Roman" w:cs="Arial"/>
                <w:spacing w:val="-2"/>
                <w:sz w:val="14"/>
                <w:szCs w:val="14"/>
                <w:lang w:eastAsia="pt-BR"/>
              </w:rPr>
              <w:t>24</w:t>
            </w:r>
          </w:p>
        </w:tc>
      </w:tr>
      <w:tr w:rsidR="0035060E" w:rsidRPr="007E5BEF" w14:paraId="13DD9E0F" w14:textId="77777777" w:rsidTr="0035060E">
        <w:trPr>
          <w:trHeight w:val="238"/>
          <w:jc w:val="center"/>
        </w:trPr>
        <w:tc>
          <w:tcPr>
            <w:tcW w:w="2909" w:type="dxa"/>
            <w:tcBorders>
              <w:bottom w:val="single" w:sz="2" w:space="0" w:color="1F4E79" w:themeColor="accent1" w:themeShade="80"/>
            </w:tcBorders>
            <w:shd w:val="clear" w:color="auto" w:fill="auto"/>
            <w:vAlign w:val="center"/>
          </w:tcPr>
          <w:p w14:paraId="29B03B06" w14:textId="77777777" w:rsidR="0035060E" w:rsidRPr="007E5BEF" w:rsidRDefault="0035060E" w:rsidP="0035060E">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vAlign w:val="center"/>
          </w:tcPr>
          <w:p w14:paraId="68D5110C"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230</w:t>
            </w:r>
            <w:r>
              <w:rPr>
                <w:rFonts w:cs="Arial"/>
                <w:b/>
                <w:sz w:val="14"/>
                <w:szCs w:val="14"/>
              </w:rPr>
              <w:t>,</w:t>
            </w:r>
            <w:r w:rsidRPr="00EA74AF">
              <w:rPr>
                <w:rFonts w:cs="Arial"/>
                <w:b/>
                <w:sz w:val="14"/>
                <w:szCs w:val="14"/>
              </w:rPr>
              <w:t xml:space="preserve">505 </w:t>
            </w:r>
          </w:p>
        </w:tc>
        <w:tc>
          <w:tcPr>
            <w:tcW w:w="1346" w:type="dxa"/>
            <w:tcBorders>
              <w:bottom w:val="single" w:sz="2" w:space="0" w:color="1F4E79" w:themeColor="accent1" w:themeShade="80"/>
            </w:tcBorders>
            <w:shd w:val="clear" w:color="auto" w:fill="auto"/>
            <w:vAlign w:val="center"/>
          </w:tcPr>
          <w:p w14:paraId="50FBD838"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46</w:t>
            </w:r>
            <w:r>
              <w:rPr>
                <w:rFonts w:cs="Arial"/>
                <w:b/>
                <w:sz w:val="14"/>
                <w:szCs w:val="14"/>
              </w:rPr>
              <w:t>,</w:t>
            </w:r>
            <w:r w:rsidRPr="00EA74AF">
              <w:rPr>
                <w:rFonts w:cs="Arial"/>
                <w:b/>
                <w:sz w:val="14"/>
                <w:szCs w:val="14"/>
              </w:rPr>
              <w:t xml:space="preserve">461 </w:t>
            </w:r>
          </w:p>
        </w:tc>
        <w:tc>
          <w:tcPr>
            <w:tcW w:w="1346" w:type="dxa"/>
            <w:tcBorders>
              <w:bottom w:val="single" w:sz="2" w:space="0" w:color="1F4E79" w:themeColor="accent1" w:themeShade="80"/>
            </w:tcBorders>
            <w:shd w:val="clear" w:color="auto" w:fill="auto"/>
            <w:vAlign w:val="center"/>
          </w:tcPr>
          <w:p w14:paraId="68A2B488"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9</w:t>
            </w:r>
            <w:r>
              <w:rPr>
                <w:rFonts w:cs="Arial"/>
                <w:b/>
                <w:sz w:val="14"/>
                <w:szCs w:val="14"/>
              </w:rPr>
              <w:t>,</w:t>
            </w:r>
            <w:r w:rsidRPr="00EA74AF">
              <w:rPr>
                <w:rFonts w:cs="Arial"/>
                <w:b/>
                <w:sz w:val="14"/>
                <w:szCs w:val="14"/>
              </w:rPr>
              <w:t xml:space="preserve">210 </w:t>
            </w:r>
          </w:p>
        </w:tc>
        <w:tc>
          <w:tcPr>
            <w:tcW w:w="1346" w:type="dxa"/>
            <w:tcBorders>
              <w:bottom w:val="single" w:sz="2" w:space="0" w:color="1F4E79" w:themeColor="accent1" w:themeShade="80"/>
            </w:tcBorders>
            <w:shd w:val="clear" w:color="auto" w:fill="auto"/>
            <w:vAlign w:val="center"/>
          </w:tcPr>
          <w:p w14:paraId="44F4BD97"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1</w:t>
            </w:r>
            <w:r>
              <w:rPr>
                <w:rFonts w:eastAsia="Times New Roman" w:cs="Arial"/>
                <w:b/>
                <w:spacing w:val="-2"/>
                <w:sz w:val="14"/>
                <w:szCs w:val="14"/>
                <w:lang w:eastAsia="pt-BR"/>
              </w:rPr>
              <w:t>,</w:t>
            </w:r>
            <w:r w:rsidRPr="00EA74AF">
              <w:rPr>
                <w:rFonts w:eastAsia="Times New Roman" w:cs="Arial"/>
                <w:b/>
                <w:spacing w:val="-2"/>
                <w:sz w:val="14"/>
                <w:szCs w:val="14"/>
                <w:lang w:eastAsia="pt-BR"/>
              </w:rPr>
              <w:t>030</w:t>
            </w:r>
            <w:r>
              <w:rPr>
                <w:rFonts w:eastAsia="Times New Roman" w:cs="Arial"/>
                <w:b/>
                <w:spacing w:val="-2"/>
                <w:sz w:val="14"/>
                <w:szCs w:val="14"/>
                <w:lang w:eastAsia="pt-BR"/>
              </w:rPr>
              <w:t>,</w:t>
            </w:r>
            <w:r w:rsidRPr="00EA74AF">
              <w:rPr>
                <w:rFonts w:eastAsia="Times New Roman" w:cs="Arial"/>
                <w:b/>
                <w:spacing w:val="-2"/>
                <w:sz w:val="14"/>
                <w:szCs w:val="14"/>
                <w:lang w:eastAsia="pt-BR"/>
              </w:rPr>
              <w:t>000</w:t>
            </w:r>
          </w:p>
        </w:tc>
        <w:tc>
          <w:tcPr>
            <w:tcW w:w="1346" w:type="dxa"/>
            <w:tcBorders>
              <w:bottom w:val="single" w:sz="2" w:space="0" w:color="1F4E79" w:themeColor="accent1" w:themeShade="80"/>
            </w:tcBorders>
            <w:shd w:val="clear" w:color="auto" w:fill="auto"/>
            <w:vAlign w:val="center"/>
          </w:tcPr>
          <w:p w14:paraId="7C1A312E" w14:textId="77777777" w:rsidR="0035060E" w:rsidRPr="007E5BEF" w:rsidRDefault="0035060E" w:rsidP="0035060E">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(6</w:t>
            </w:r>
            <w:r>
              <w:rPr>
                <w:rFonts w:eastAsia="Times New Roman" w:cs="Arial"/>
                <w:b/>
                <w:spacing w:val="-2"/>
                <w:sz w:val="14"/>
                <w:szCs w:val="14"/>
                <w:lang w:eastAsia="pt-BR"/>
              </w:rPr>
              <w:t>,</w:t>
            </w:r>
            <w:r w:rsidRPr="00EA74AF">
              <w:rPr>
                <w:rFonts w:eastAsia="Times New Roman" w:cs="Arial"/>
                <w:b/>
                <w:spacing w:val="-2"/>
                <w:sz w:val="14"/>
                <w:szCs w:val="14"/>
                <w:lang w:eastAsia="pt-BR"/>
              </w:rPr>
              <w:t>089)</w:t>
            </w:r>
          </w:p>
        </w:tc>
      </w:tr>
    </w:tbl>
    <w:p w14:paraId="3805721A" w14:textId="77777777" w:rsidR="0035060E" w:rsidRPr="001B58AD" w:rsidRDefault="0035060E" w:rsidP="0035060E">
      <w:pPr>
        <w:keepNext/>
        <w:keepLines/>
        <w:spacing w:after="0" w:line="240" w:lineRule="auto"/>
        <w:rPr>
          <w:rFonts w:eastAsia="Times New Roman" w:cs="Times New Roman"/>
          <w:b/>
          <w:color w:val="1F4E79" w:themeColor="accent1" w:themeShade="80"/>
          <w:spacing w:val="-2"/>
          <w:szCs w:val="20"/>
          <w:lang w:val="en-US" w:eastAsia="pt-BR"/>
        </w:rPr>
      </w:pPr>
    </w:p>
    <w:p w14:paraId="43F72251" w14:textId="77777777" w:rsidR="0035060E" w:rsidRPr="00D44604" w:rsidRDefault="0035060E" w:rsidP="0035060E">
      <w:pPr>
        <w:keepNext/>
        <w:keepLines/>
        <w:pageBreakBefore/>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lastRenderedPageBreak/>
        <w:t>Equity Information</w:t>
      </w:r>
    </w:p>
    <w:p w14:paraId="7AEC5337" w14:textId="77777777" w:rsidR="0035060E" w:rsidRPr="00D44604" w:rsidRDefault="0035060E" w:rsidP="0035060E">
      <w:pPr>
        <w:keepNext/>
        <w:keepLines/>
        <w:spacing w:after="0"/>
        <w:jc w:val="right"/>
        <w:rPr>
          <w:rFonts w:cs="Arial"/>
          <w:b/>
          <w:sz w:val="14"/>
          <w:szCs w:val="18"/>
        </w:rPr>
      </w:pPr>
      <w:r w:rsidRPr="00FC6C4B">
        <w:rPr>
          <w:rFonts w:cs="Arial"/>
          <w:b/>
          <w:sz w:val="14"/>
          <w:szCs w:val="18"/>
        </w:rPr>
        <w:t>R$ thousand</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35060E" w:rsidRPr="00D44604" w14:paraId="16F67B4B" w14:textId="77777777" w:rsidTr="0035060E">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5741645C" w14:textId="77777777" w:rsidR="0035060E" w:rsidRPr="00D44604" w:rsidRDefault="0035060E" w:rsidP="0035060E">
            <w:pPr>
              <w:spacing w:before="40" w:after="40" w:line="240" w:lineRule="auto"/>
              <w:jc w:val="center"/>
              <w:rPr>
                <w:rFonts w:eastAsia="Times New Roman" w:cs="Arial"/>
                <w:b/>
                <w:spacing w:val="-2"/>
                <w:sz w:val="14"/>
                <w:szCs w:val="18"/>
                <w:lang w:eastAsia="pt-BR"/>
              </w:rPr>
            </w:pPr>
            <w:r w:rsidRPr="00D44604">
              <w:rPr>
                <w:rFonts w:cs="Arial"/>
                <w:b/>
                <w:sz w:val="14"/>
                <w:szCs w:val="14"/>
              </w:rPr>
              <w:t>Segment</w:t>
            </w:r>
          </w:p>
        </w:tc>
        <w:tc>
          <w:tcPr>
            <w:tcW w:w="4253"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2B3EF2C"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836"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BEB24FA"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35060E" w:rsidRPr="00D44604" w14:paraId="27E79EB4" w14:textId="77777777" w:rsidTr="0035060E">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08E4A904"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734BDD8"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4D63D492"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9DEBB5C"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40C6757D"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89617AD"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418"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51170477"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B13210B"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35060E" w:rsidRPr="00D44604" w14:paraId="50773518" w14:textId="77777777" w:rsidTr="0035060E">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7BC03508"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June</w:t>
            </w:r>
            <w:r w:rsidRPr="00D44604">
              <w:rPr>
                <w:rFonts w:eastAsia="Times New Roman" w:cs="Arial"/>
                <w:b/>
                <w:spacing w:val="-2"/>
                <w:sz w:val="14"/>
                <w:szCs w:val="14"/>
                <w:lang w:eastAsia="pt-BR"/>
              </w:rPr>
              <w:t xml:space="preserve"> </w:t>
            </w:r>
            <w:r>
              <w:rPr>
                <w:rFonts w:eastAsia="Times New Roman" w:cs="Arial"/>
                <w:b/>
                <w:spacing w:val="-2"/>
                <w:sz w:val="14"/>
                <w:szCs w:val="14"/>
                <w:lang w:eastAsia="pt-BR"/>
              </w:rPr>
              <w:t>30</w:t>
            </w:r>
            <w:r w:rsidRPr="00D44604">
              <w:rPr>
                <w:rFonts w:eastAsia="Times New Roman" w:cs="Arial"/>
                <w:b/>
                <w:spacing w:val="-2"/>
                <w:sz w:val="14"/>
                <w:szCs w:val="14"/>
                <w:lang w:eastAsia="pt-BR"/>
              </w:rPr>
              <w:t>,</w:t>
            </w:r>
            <w:r>
              <w:rPr>
                <w:rFonts w:eastAsia="Times New Roman" w:cs="Arial"/>
                <w:b/>
                <w:spacing w:val="-2"/>
                <w:sz w:val="14"/>
                <w:szCs w:val="14"/>
                <w:lang w:eastAsia="pt-BR"/>
              </w:rPr>
              <w:t xml:space="preserve"> </w:t>
            </w:r>
            <w:r w:rsidRPr="00D44604">
              <w:rPr>
                <w:rFonts w:eastAsia="Times New Roman" w:cs="Arial"/>
                <w:b/>
                <w:spacing w:val="-2"/>
                <w:sz w:val="14"/>
                <w:szCs w:val="14"/>
                <w:lang w:eastAsia="pt-BR"/>
              </w:rPr>
              <w:t>202</w:t>
            </w:r>
            <w:r>
              <w:rPr>
                <w:rFonts w:eastAsia="Times New Roman" w:cs="Arial"/>
                <w:b/>
                <w:spacing w:val="-2"/>
                <w:sz w:val="14"/>
                <w:szCs w:val="14"/>
                <w:lang w:eastAsia="pt-BR"/>
              </w:rPr>
              <w:t>2</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7BF655A"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Brasilprev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49FE179"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Brasilcap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499A624"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Brasildental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5877BFC"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9AC4246" w14:textId="77777777" w:rsidR="0035060E" w:rsidRPr="00D44604" w:rsidRDefault="0035060E" w:rsidP="0035060E">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Ciclic </w:t>
            </w:r>
          </w:p>
        </w:tc>
      </w:tr>
      <w:tr w:rsidR="0035060E" w:rsidRPr="00D44604" w14:paraId="248E91DF" w14:textId="77777777" w:rsidTr="0035060E">
        <w:trPr>
          <w:trHeight w:val="238"/>
          <w:jc w:val="center"/>
        </w:trPr>
        <w:tc>
          <w:tcPr>
            <w:tcW w:w="2551" w:type="dxa"/>
            <w:tcBorders>
              <w:top w:val="single" w:sz="2" w:space="0" w:color="1F4E79" w:themeColor="accent1" w:themeShade="80"/>
            </w:tcBorders>
            <w:shd w:val="clear" w:color="auto" w:fill="auto"/>
          </w:tcPr>
          <w:p w14:paraId="083CC65E" w14:textId="77777777" w:rsidR="0035060E" w:rsidRPr="00D44604" w:rsidRDefault="0035060E" w:rsidP="0035060E">
            <w:pPr>
              <w:spacing w:before="40" w:after="40" w:line="240" w:lineRule="auto"/>
              <w:rPr>
                <w:rFonts w:eastAsia="Times New Roman" w:cs="Arial"/>
                <w:b/>
                <w:bCs/>
                <w:spacing w:val="-2"/>
                <w:sz w:val="14"/>
                <w:szCs w:val="14"/>
                <w:lang w:eastAsia="pt-BR"/>
              </w:rPr>
            </w:pPr>
            <w:r w:rsidRPr="00D44604">
              <w:rPr>
                <w:rFonts w:eastAsia="Times New Roman" w:cs="Arial"/>
                <w:b/>
                <w:spacing w:val="-2"/>
                <w:sz w:val="14"/>
                <w:szCs w:val="18"/>
                <w:lang w:eastAsia="pt-BR"/>
              </w:rPr>
              <w:t>Current assets</w:t>
            </w:r>
          </w:p>
        </w:tc>
        <w:tc>
          <w:tcPr>
            <w:tcW w:w="1417" w:type="dxa"/>
            <w:tcBorders>
              <w:top w:val="single" w:sz="2" w:space="0" w:color="1F4E79" w:themeColor="accent1" w:themeShade="80"/>
            </w:tcBorders>
            <w:shd w:val="clear" w:color="auto" w:fill="auto"/>
            <w:vAlign w:val="center"/>
          </w:tcPr>
          <w:p w14:paraId="1E92C62A"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313</w:t>
            </w:r>
            <w:r>
              <w:rPr>
                <w:rFonts w:cs="Arial"/>
                <w:b/>
                <w:sz w:val="14"/>
                <w:szCs w:val="14"/>
              </w:rPr>
              <w:t>,</w:t>
            </w:r>
            <w:r w:rsidRPr="000A4F32">
              <w:rPr>
                <w:rFonts w:cs="Arial"/>
                <w:b/>
                <w:sz w:val="14"/>
                <w:szCs w:val="14"/>
              </w:rPr>
              <w:t>152</w:t>
            </w:r>
            <w:r>
              <w:rPr>
                <w:rFonts w:cs="Arial"/>
                <w:b/>
                <w:sz w:val="14"/>
                <w:szCs w:val="14"/>
              </w:rPr>
              <w:t>,</w:t>
            </w:r>
            <w:r w:rsidRPr="000A4F32">
              <w:rPr>
                <w:rFonts w:cs="Arial"/>
                <w:b/>
                <w:sz w:val="14"/>
                <w:szCs w:val="14"/>
              </w:rPr>
              <w:t>940</w:t>
            </w:r>
          </w:p>
        </w:tc>
        <w:tc>
          <w:tcPr>
            <w:tcW w:w="1418" w:type="dxa"/>
            <w:tcBorders>
              <w:top w:val="single" w:sz="2" w:space="0" w:color="1F4E79" w:themeColor="accent1" w:themeShade="80"/>
            </w:tcBorders>
            <w:shd w:val="clear" w:color="auto" w:fill="auto"/>
            <w:vAlign w:val="center"/>
          </w:tcPr>
          <w:p w14:paraId="7FC8EDB4"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6</w:t>
            </w:r>
            <w:r>
              <w:rPr>
                <w:rFonts w:cs="Arial"/>
                <w:b/>
                <w:sz w:val="14"/>
                <w:szCs w:val="14"/>
              </w:rPr>
              <w:t>,</w:t>
            </w:r>
            <w:r w:rsidRPr="000A4F32">
              <w:rPr>
                <w:rFonts w:cs="Arial"/>
                <w:b/>
                <w:sz w:val="14"/>
                <w:szCs w:val="14"/>
              </w:rPr>
              <w:t>807</w:t>
            </w:r>
            <w:r>
              <w:rPr>
                <w:rFonts w:cs="Arial"/>
                <w:b/>
                <w:sz w:val="14"/>
                <w:szCs w:val="14"/>
              </w:rPr>
              <w:t>,</w:t>
            </w:r>
            <w:r w:rsidRPr="000A4F32">
              <w:rPr>
                <w:rFonts w:cs="Arial"/>
                <w:b/>
                <w:sz w:val="14"/>
                <w:szCs w:val="14"/>
              </w:rPr>
              <w:t>060</w:t>
            </w:r>
          </w:p>
        </w:tc>
        <w:tc>
          <w:tcPr>
            <w:tcW w:w="1418" w:type="dxa"/>
            <w:tcBorders>
              <w:top w:val="single" w:sz="2" w:space="0" w:color="1F4E79" w:themeColor="accent1" w:themeShade="80"/>
            </w:tcBorders>
            <w:shd w:val="clear" w:color="auto" w:fill="auto"/>
            <w:vAlign w:val="center"/>
          </w:tcPr>
          <w:p w14:paraId="5A541849"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47</w:t>
            </w:r>
            <w:r>
              <w:rPr>
                <w:rFonts w:cs="Arial"/>
                <w:b/>
                <w:sz w:val="14"/>
                <w:szCs w:val="14"/>
              </w:rPr>
              <w:t>,</w:t>
            </w:r>
            <w:r w:rsidRPr="000A4F32">
              <w:rPr>
                <w:rFonts w:cs="Arial"/>
                <w:b/>
                <w:sz w:val="14"/>
                <w:szCs w:val="14"/>
              </w:rPr>
              <w:t>171</w:t>
            </w:r>
          </w:p>
        </w:tc>
        <w:tc>
          <w:tcPr>
            <w:tcW w:w="1418" w:type="dxa"/>
            <w:tcBorders>
              <w:top w:val="single" w:sz="2" w:space="0" w:color="1F4E79" w:themeColor="accent1" w:themeShade="80"/>
            </w:tcBorders>
            <w:shd w:val="clear" w:color="auto" w:fill="auto"/>
            <w:vAlign w:val="center"/>
          </w:tcPr>
          <w:p w14:paraId="67349922"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3</w:t>
            </w:r>
            <w:r>
              <w:rPr>
                <w:rFonts w:cs="Arial"/>
                <w:b/>
                <w:sz w:val="14"/>
                <w:szCs w:val="14"/>
              </w:rPr>
              <w:t>,</w:t>
            </w:r>
            <w:r w:rsidRPr="000A4F32">
              <w:rPr>
                <w:rFonts w:cs="Arial"/>
                <w:b/>
                <w:sz w:val="14"/>
                <w:szCs w:val="14"/>
              </w:rPr>
              <w:t>914</w:t>
            </w:r>
            <w:r>
              <w:rPr>
                <w:rFonts w:cs="Arial"/>
                <w:b/>
                <w:sz w:val="14"/>
                <w:szCs w:val="14"/>
              </w:rPr>
              <w:t>,</w:t>
            </w:r>
            <w:r w:rsidRPr="000A4F32">
              <w:rPr>
                <w:rFonts w:cs="Arial"/>
                <w:b/>
                <w:sz w:val="14"/>
                <w:szCs w:val="14"/>
              </w:rPr>
              <w:t>247</w:t>
            </w:r>
          </w:p>
        </w:tc>
        <w:tc>
          <w:tcPr>
            <w:tcW w:w="1418" w:type="dxa"/>
            <w:tcBorders>
              <w:top w:val="single" w:sz="2" w:space="0" w:color="1F4E79" w:themeColor="accent1" w:themeShade="80"/>
            </w:tcBorders>
            <w:shd w:val="clear" w:color="auto" w:fill="auto"/>
            <w:vAlign w:val="center"/>
          </w:tcPr>
          <w:p w14:paraId="67E3ADC7"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11</w:t>
            </w:r>
            <w:r>
              <w:rPr>
                <w:rFonts w:cs="Arial"/>
                <w:b/>
                <w:sz w:val="14"/>
                <w:szCs w:val="14"/>
              </w:rPr>
              <w:t>,</w:t>
            </w:r>
            <w:r w:rsidRPr="000A4F32">
              <w:rPr>
                <w:rFonts w:cs="Arial"/>
                <w:b/>
                <w:sz w:val="14"/>
                <w:szCs w:val="14"/>
              </w:rPr>
              <w:t>256</w:t>
            </w:r>
          </w:p>
        </w:tc>
      </w:tr>
      <w:tr w:rsidR="0035060E" w:rsidRPr="00D44604" w14:paraId="36B80C87" w14:textId="77777777" w:rsidTr="0035060E">
        <w:trPr>
          <w:trHeight w:val="238"/>
          <w:jc w:val="center"/>
        </w:trPr>
        <w:tc>
          <w:tcPr>
            <w:tcW w:w="2551" w:type="dxa"/>
            <w:shd w:val="clear" w:color="auto" w:fill="auto"/>
          </w:tcPr>
          <w:p w14:paraId="0C7EE50B" w14:textId="77777777" w:rsidR="0035060E" w:rsidRPr="00D44604" w:rsidRDefault="0035060E" w:rsidP="0035060E">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Cash and cash equivalents</w:t>
            </w:r>
          </w:p>
        </w:tc>
        <w:tc>
          <w:tcPr>
            <w:tcW w:w="1417" w:type="dxa"/>
            <w:shd w:val="clear" w:color="auto" w:fill="auto"/>
            <w:vAlign w:val="center"/>
          </w:tcPr>
          <w:p w14:paraId="7B257FFB"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872</w:t>
            </w:r>
            <w:r>
              <w:rPr>
                <w:rFonts w:cs="Arial"/>
                <w:sz w:val="14"/>
                <w:szCs w:val="14"/>
              </w:rPr>
              <w:t>,</w:t>
            </w:r>
            <w:r w:rsidRPr="0058240E">
              <w:rPr>
                <w:rFonts w:cs="Arial"/>
                <w:sz w:val="14"/>
                <w:szCs w:val="14"/>
              </w:rPr>
              <w:t>094</w:t>
            </w:r>
          </w:p>
        </w:tc>
        <w:tc>
          <w:tcPr>
            <w:tcW w:w="1418" w:type="dxa"/>
            <w:shd w:val="clear" w:color="auto" w:fill="auto"/>
            <w:vAlign w:val="center"/>
          </w:tcPr>
          <w:p w14:paraId="68ABA7BB"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22</w:t>
            </w:r>
          </w:p>
        </w:tc>
        <w:tc>
          <w:tcPr>
            <w:tcW w:w="1418" w:type="dxa"/>
            <w:shd w:val="clear" w:color="auto" w:fill="auto"/>
            <w:vAlign w:val="center"/>
          </w:tcPr>
          <w:p w14:paraId="1C4EB256"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2</w:t>
            </w:r>
            <w:r>
              <w:rPr>
                <w:rFonts w:cs="Arial"/>
                <w:sz w:val="14"/>
                <w:szCs w:val="14"/>
              </w:rPr>
              <w:t>,</w:t>
            </w:r>
            <w:r w:rsidRPr="0058240E">
              <w:rPr>
                <w:rFonts w:cs="Arial"/>
                <w:sz w:val="14"/>
                <w:szCs w:val="14"/>
              </w:rPr>
              <w:t>250</w:t>
            </w:r>
          </w:p>
        </w:tc>
        <w:tc>
          <w:tcPr>
            <w:tcW w:w="1418" w:type="dxa"/>
            <w:shd w:val="clear" w:color="auto" w:fill="auto"/>
            <w:vAlign w:val="center"/>
          </w:tcPr>
          <w:p w14:paraId="121C5B52"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3</w:t>
            </w:r>
            <w:r>
              <w:rPr>
                <w:rFonts w:cs="Arial"/>
                <w:sz w:val="14"/>
                <w:szCs w:val="14"/>
              </w:rPr>
              <w:t>,</w:t>
            </w:r>
            <w:r w:rsidRPr="0058240E">
              <w:rPr>
                <w:rFonts w:cs="Arial"/>
                <w:sz w:val="14"/>
                <w:szCs w:val="14"/>
              </w:rPr>
              <w:t>175</w:t>
            </w:r>
            <w:r>
              <w:rPr>
                <w:rFonts w:cs="Arial"/>
                <w:sz w:val="14"/>
                <w:szCs w:val="14"/>
              </w:rPr>
              <w:t>,</w:t>
            </w:r>
            <w:r w:rsidRPr="0058240E">
              <w:rPr>
                <w:rFonts w:cs="Arial"/>
                <w:sz w:val="14"/>
                <w:szCs w:val="14"/>
              </w:rPr>
              <w:t>057</w:t>
            </w:r>
          </w:p>
        </w:tc>
        <w:tc>
          <w:tcPr>
            <w:tcW w:w="1418" w:type="dxa"/>
            <w:shd w:val="clear" w:color="auto" w:fill="auto"/>
            <w:vAlign w:val="center"/>
          </w:tcPr>
          <w:p w14:paraId="64E8169A"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500</w:t>
            </w:r>
          </w:p>
        </w:tc>
      </w:tr>
      <w:tr w:rsidR="0035060E" w:rsidRPr="00D44604" w14:paraId="500BBB71" w14:textId="77777777" w:rsidTr="0035060E">
        <w:trPr>
          <w:trHeight w:val="238"/>
          <w:jc w:val="center"/>
        </w:trPr>
        <w:tc>
          <w:tcPr>
            <w:tcW w:w="2551" w:type="dxa"/>
            <w:shd w:val="clear" w:color="auto" w:fill="auto"/>
          </w:tcPr>
          <w:p w14:paraId="4DC5772D" w14:textId="77777777" w:rsidR="0035060E" w:rsidRPr="00D44604" w:rsidRDefault="0035060E" w:rsidP="0035060E">
            <w:pPr>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2B79D4E9"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310</w:t>
            </w:r>
            <w:r>
              <w:rPr>
                <w:rFonts w:cs="Arial"/>
                <w:sz w:val="14"/>
                <w:szCs w:val="14"/>
              </w:rPr>
              <w:t>,</w:t>
            </w:r>
            <w:r w:rsidRPr="0058240E">
              <w:rPr>
                <w:rFonts w:cs="Arial"/>
                <w:sz w:val="14"/>
                <w:szCs w:val="14"/>
              </w:rPr>
              <w:t>948</w:t>
            </w:r>
            <w:r>
              <w:rPr>
                <w:rFonts w:cs="Arial"/>
                <w:sz w:val="14"/>
                <w:szCs w:val="14"/>
              </w:rPr>
              <w:t>,</w:t>
            </w:r>
            <w:r w:rsidRPr="0058240E">
              <w:rPr>
                <w:rFonts w:cs="Arial"/>
                <w:sz w:val="14"/>
                <w:szCs w:val="14"/>
              </w:rPr>
              <w:t>927</w:t>
            </w:r>
          </w:p>
        </w:tc>
        <w:tc>
          <w:tcPr>
            <w:tcW w:w="1418" w:type="dxa"/>
            <w:shd w:val="clear" w:color="auto" w:fill="auto"/>
            <w:vAlign w:val="center"/>
          </w:tcPr>
          <w:p w14:paraId="7BE9C722"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6</w:t>
            </w:r>
            <w:r>
              <w:rPr>
                <w:rFonts w:cs="Arial"/>
                <w:sz w:val="14"/>
                <w:szCs w:val="14"/>
              </w:rPr>
              <w:t>,</w:t>
            </w:r>
            <w:r w:rsidRPr="0058240E">
              <w:rPr>
                <w:rFonts w:cs="Arial"/>
                <w:sz w:val="14"/>
                <w:szCs w:val="14"/>
              </w:rPr>
              <w:t>755</w:t>
            </w:r>
            <w:r>
              <w:rPr>
                <w:rFonts w:cs="Arial"/>
                <w:sz w:val="14"/>
                <w:szCs w:val="14"/>
              </w:rPr>
              <w:t>,</w:t>
            </w:r>
            <w:r w:rsidRPr="0058240E">
              <w:rPr>
                <w:rFonts w:cs="Arial"/>
                <w:sz w:val="14"/>
                <w:szCs w:val="14"/>
              </w:rPr>
              <w:t>326</w:t>
            </w:r>
          </w:p>
        </w:tc>
        <w:tc>
          <w:tcPr>
            <w:tcW w:w="1418" w:type="dxa"/>
            <w:shd w:val="clear" w:color="auto" w:fill="auto"/>
            <w:vAlign w:val="center"/>
          </w:tcPr>
          <w:p w14:paraId="5289510C"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36</w:t>
            </w:r>
            <w:r>
              <w:rPr>
                <w:rFonts w:cs="Arial"/>
                <w:sz w:val="14"/>
                <w:szCs w:val="14"/>
              </w:rPr>
              <w:t>,</w:t>
            </w:r>
            <w:r w:rsidRPr="0058240E">
              <w:rPr>
                <w:rFonts w:cs="Arial"/>
                <w:sz w:val="14"/>
                <w:szCs w:val="14"/>
              </w:rPr>
              <w:t>088</w:t>
            </w:r>
          </w:p>
        </w:tc>
        <w:tc>
          <w:tcPr>
            <w:tcW w:w="1418" w:type="dxa"/>
            <w:shd w:val="clear" w:color="auto" w:fill="auto"/>
            <w:vAlign w:val="center"/>
          </w:tcPr>
          <w:p w14:paraId="78F71033" w14:textId="77777777" w:rsidR="0035060E" w:rsidRPr="00D44604" w:rsidRDefault="0035060E" w:rsidP="0035060E">
            <w:pPr>
              <w:spacing w:before="40" w:after="40" w:line="240" w:lineRule="auto"/>
              <w:jc w:val="right"/>
              <w:rPr>
                <w:rFonts w:eastAsia="Times New Roman" w:cs="Arial"/>
                <w:spacing w:val="-2"/>
                <w:sz w:val="14"/>
                <w:szCs w:val="14"/>
                <w:lang w:eastAsia="pt-BR"/>
              </w:rPr>
            </w:pPr>
          </w:p>
        </w:tc>
        <w:tc>
          <w:tcPr>
            <w:tcW w:w="1418" w:type="dxa"/>
            <w:shd w:val="clear" w:color="auto" w:fill="auto"/>
            <w:vAlign w:val="center"/>
          </w:tcPr>
          <w:p w14:paraId="3935625F"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177</w:t>
            </w:r>
          </w:p>
        </w:tc>
      </w:tr>
      <w:tr w:rsidR="0035060E" w:rsidRPr="00D44604" w14:paraId="0C74B314" w14:textId="77777777" w:rsidTr="0035060E">
        <w:trPr>
          <w:trHeight w:val="238"/>
          <w:jc w:val="center"/>
        </w:trPr>
        <w:tc>
          <w:tcPr>
            <w:tcW w:w="2551" w:type="dxa"/>
            <w:shd w:val="clear" w:color="auto" w:fill="auto"/>
          </w:tcPr>
          <w:p w14:paraId="6D22AB39" w14:textId="77777777" w:rsidR="0035060E" w:rsidRPr="00D44604" w:rsidRDefault="0035060E" w:rsidP="0035060E">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4"/>
                <w:lang w:eastAsia="pt-BR"/>
              </w:rPr>
              <w:t>Commissions receivable</w:t>
            </w:r>
          </w:p>
        </w:tc>
        <w:tc>
          <w:tcPr>
            <w:tcW w:w="1417" w:type="dxa"/>
            <w:shd w:val="clear" w:color="auto" w:fill="auto"/>
            <w:vAlign w:val="center"/>
          </w:tcPr>
          <w:p w14:paraId="660FAD5B"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w:t>
            </w:r>
          </w:p>
        </w:tc>
        <w:tc>
          <w:tcPr>
            <w:tcW w:w="1418" w:type="dxa"/>
            <w:shd w:val="clear" w:color="auto" w:fill="auto"/>
            <w:vAlign w:val="center"/>
          </w:tcPr>
          <w:p w14:paraId="027A5B72"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w:t>
            </w:r>
          </w:p>
        </w:tc>
        <w:tc>
          <w:tcPr>
            <w:tcW w:w="1418" w:type="dxa"/>
            <w:shd w:val="clear" w:color="auto" w:fill="auto"/>
            <w:vAlign w:val="center"/>
          </w:tcPr>
          <w:p w14:paraId="2B12E0A8"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w:t>
            </w:r>
          </w:p>
        </w:tc>
        <w:tc>
          <w:tcPr>
            <w:tcW w:w="1418" w:type="dxa"/>
            <w:shd w:val="clear" w:color="auto" w:fill="auto"/>
            <w:vAlign w:val="center"/>
          </w:tcPr>
          <w:p w14:paraId="0E416860"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737</w:t>
            </w:r>
            <w:r>
              <w:rPr>
                <w:rFonts w:cs="Arial"/>
                <w:sz w:val="14"/>
                <w:szCs w:val="14"/>
              </w:rPr>
              <w:t>,</w:t>
            </w:r>
            <w:r w:rsidRPr="0058240E">
              <w:rPr>
                <w:rFonts w:cs="Arial"/>
                <w:sz w:val="14"/>
                <w:szCs w:val="14"/>
              </w:rPr>
              <w:t>815</w:t>
            </w:r>
          </w:p>
        </w:tc>
        <w:tc>
          <w:tcPr>
            <w:tcW w:w="1418" w:type="dxa"/>
            <w:shd w:val="clear" w:color="auto" w:fill="auto"/>
            <w:vAlign w:val="center"/>
          </w:tcPr>
          <w:p w14:paraId="7E4DDF19"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7</w:t>
            </w:r>
            <w:r>
              <w:rPr>
                <w:rFonts w:cs="Arial"/>
                <w:sz w:val="14"/>
                <w:szCs w:val="14"/>
              </w:rPr>
              <w:t>,</w:t>
            </w:r>
            <w:r w:rsidRPr="0058240E">
              <w:rPr>
                <w:rFonts w:cs="Arial"/>
                <w:sz w:val="14"/>
                <w:szCs w:val="14"/>
              </w:rPr>
              <w:t>542</w:t>
            </w:r>
          </w:p>
        </w:tc>
      </w:tr>
      <w:tr w:rsidR="0035060E" w:rsidRPr="00D44604" w14:paraId="44CC33BE" w14:textId="77777777" w:rsidTr="0035060E">
        <w:trPr>
          <w:trHeight w:val="238"/>
          <w:jc w:val="center"/>
        </w:trPr>
        <w:tc>
          <w:tcPr>
            <w:tcW w:w="2551" w:type="dxa"/>
            <w:shd w:val="clear" w:color="auto" w:fill="auto"/>
          </w:tcPr>
          <w:p w14:paraId="7406B671" w14:textId="77777777" w:rsidR="0035060E" w:rsidRPr="00D44604" w:rsidRDefault="0035060E" w:rsidP="0035060E">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Other current assets</w:t>
            </w:r>
          </w:p>
        </w:tc>
        <w:tc>
          <w:tcPr>
            <w:tcW w:w="1417" w:type="dxa"/>
            <w:shd w:val="clear" w:color="auto" w:fill="auto"/>
            <w:vAlign w:val="center"/>
          </w:tcPr>
          <w:p w14:paraId="40920563"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1</w:t>
            </w:r>
            <w:r>
              <w:rPr>
                <w:rFonts w:cs="Arial"/>
                <w:sz w:val="14"/>
                <w:szCs w:val="14"/>
              </w:rPr>
              <w:t>,</w:t>
            </w:r>
            <w:r w:rsidRPr="0058240E">
              <w:rPr>
                <w:rFonts w:cs="Arial"/>
                <w:sz w:val="14"/>
                <w:szCs w:val="14"/>
              </w:rPr>
              <w:t>331</w:t>
            </w:r>
            <w:r>
              <w:rPr>
                <w:rFonts w:cs="Arial"/>
                <w:sz w:val="14"/>
                <w:szCs w:val="14"/>
              </w:rPr>
              <w:t>,</w:t>
            </w:r>
            <w:r w:rsidRPr="0058240E">
              <w:rPr>
                <w:rFonts w:cs="Arial"/>
                <w:sz w:val="14"/>
                <w:szCs w:val="14"/>
              </w:rPr>
              <w:t>919</w:t>
            </w:r>
          </w:p>
        </w:tc>
        <w:tc>
          <w:tcPr>
            <w:tcW w:w="1418" w:type="dxa"/>
            <w:shd w:val="clear" w:color="auto" w:fill="auto"/>
            <w:vAlign w:val="center"/>
          </w:tcPr>
          <w:p w14:paraId="3CE57604"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51</w:t>
            </w:r>
            <w:r>
              <w:rPr>
                <w:rFonts w:cs="Arial"/>
                <w:sz w:val="14"/>
                <w:szCs w:val="14"/>
              </w:rPr>
              <w:t>,</w:t>
            </w:r>
            <w:r w:rsidRPr="0058240E">
              <w:rPr>
                <w:rFonts w:cs="Arial"/>
                <w:sz w:val="14"/>
                <w:szCs w:val="14"/>
              </w:rPr>
              <w:t>712</w:t>
            </w:r>
          </w:p>
        </w:tc>
        <w:tc>
          <w:tcPr>
            <w:tcW w:w="1418" w:type="dxa"/>
            <w:shd w:val="clear" w:color="auto" w:fill="auto"/>
            <w:vAlign w:val="center"/>
          </w:tcPr>
          <w:p w14:paraId="49ED4321"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8</w:t>
            </w:r>
            <w:r>
              <w:rPr>
                <w:rFonts w:cs="Arial"/>
                <w:sz w:val="14"/>
                <w:szCs w:val="14"/>
              </w:rPr>
              <w:t>,</w:t>
            </w:r>
            <w:r w:rsidRPr="0058240E">
              <w:rPr>
                <w:rFonts w:cs="Arial"/>
                <w:sz w:val="14"/>
                <w:szCs w:val="14"/>
              </w:rPr>
              <w:t>833</w:t>
            </w:r>
          </w:p>
        </w:tc>
        <w:tc>
          <w:tcPr>
            <w:tcW w:w="1418" w:type="dxa"/>
            <w:shd w:val="clear" w:color="auto" w:fill="auto"/>
            <w:vAlign w:val="center"/>
          </w:tcPr>
          <w:p w14:paraId="2E35345D"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1</w:t>
            </w:r>
            <w:r>
              <w:rPr>
                <w:rFonts w:cs="Arial"/>
                <w:sz w:val="14"/>
                <w:szCs w:val="14"/>
              </w:rPr>
              <w:t>,</w:t>
            </w:r>
            <w:r w:rsidRPr="0058240E">
              <w:rPr>
                <w:rFonts w:cs="Arial"/>
                <w:sz w:val="14"/>
                <w:szCs w:val="14"/>
              </w:rPr>
              <w:t>375</w:t>
            </w:r>
          </w:p>
        </w:tc>
        <w:tc>
          <w:tcPr>
            <w:tcW w:w="1418" w:type="dxa"/>
            <w:shd w:val="clear" w:color="auto" w:fill="auto"/>
            <w:vAlign w:val="center"/>
          </w:tcPr>
          <w:p w14:paraId="4A26926D"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3</w:t>
            </w:r>
            <w:r>
              <w:rPr>
                <w:rFonts w:cs="Arial"/>
                <w:sz w:val="14"/>
                <w:szCs w:val="14"/>
              </w:rPr>
              <w:t>,</w:t>
            </w:r>
            <w:r w:rsidRPr="0058240E">
              <w:rPr>
                <w:rFonts w:cs="Arial"/>
                <w:sz w:val="14"/>
                <w:szCs w:val="14"/>
              </w:rPr>
              <w:t>037</w:t>
            </w:r>
          </w:p>
        </w:tc>
      </w:tr>
      <w:tr w:rsidR="0035060E" w:rsidRPr="00D44604" w14:paraId="63C31D70" w14:textId="77777777" w:rsidTr="0035060E">
        <w:trPr>
          <w:trHeight w:val="238"/>
          <w:jc w:val="center"/>
        </w:trPr>
        <w:tc>
          <w:tcPr>
            <w:tcW w:w="2551" w:type="dxa"/>
            <w:shd w:val="clear" w:color="auto" w:fill="auto"/>
          </w:tcPr>
          <w:p w14:paraId="68E9D930" w14:textId="77777777" w:rsidR="0035060E" w:rsidRPr="00D44604" w:rsidRDefault="0035060E" w:rsidP="0035060E">
            <w:pPr>
              <w:spacing w:before="40" w:after="40" w:line="240" w:lineRule="auto"/>
              <w:rPr>
                <w:rFonts w:eastAsia="Times New Roman" w:cs="Arial"/>
                <w:b/>
                <w:bCs/>
                <w:spacing w:val="-2"/>
                <w:sz w:val="14"/>
                <w:szCs w:val="14"/>
                <w:lang w:eastAsia="pt-BR"/>
              </w:rPr>
            </w:pPr>
            <w:r w:rsidRPr="00D44604">
              <w:rPr>
                <w:rFonts w:eastAsia="Times New Roman" w:cs="Arial"/>
                <w:b/>
                <w:spacing w:val="-2"/>
                <w:sz w:val="14"/>
                <w:szCs w:val="18"/>
                <w:lang w:eastAsia="pt-BR"/>
              </w:rPr>
              <w:t>Non-current assets</w:t>
            </w:r>
          </w:p>
        </w:tc>
        <w:tc>
          <w:tcPr>
            <w:tcW w:w="1417" w:type="dxa"/>
            <w:shd w:val="clear" w:color="auto" w:fill="auto"/>
            <w:vAlign w:val="center"/>
          </w:tcPr>
          <w:p w14:paraId="6E3DE61E"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19</w:t>
            </w:r>
            <w:r>
              <w:rPr>
                <w:rFonts w:cs="Arial"/>
                <w:b/>
                <w:sz w:val="14"/>
                <w:szCs w:val="14"/>
              </w:rPr>
              <w:t>,</w:t>
            </w:r>
            <w:r w:rsidRPr="000A4F32">
              <w:rPr>
                <w:rFonts w:cs="Arial"/>
                <w:b/>
                <w:sz w:val="14"/>
                <w:szCs w:val="14"/>
              </w:rPr>
              <w:t>775</w:t>
            </w:r>
            <w:r>
              <w:rPr>
                <w:rFonts w:cs="Arial"/>
                <w:b/>
                <w:sz w:val="14"/>
                <w:szCs w:val="14"/>
              </w:rPr>
              <w:t>,</w:t>
            </w:r>
            <w:r w:rsidRPr="000A4F32">
              <w:rPr>
                <w:rFonts w:cs="Arial"/>
                <w:b/>
                <w:sz w:val="14"/>
                <w:szCs w:val="14"/>
              </w:rPr>
              <w:t>517</w:t>
            </w:r>
          </w:p>
        </w:tc>
        <w:tc>
          <w:tcPr>
            <w:tcW w:w="1418" w:type="dxa"/>
            <w:shd w:val="clear" w:color="auto" w:fill="auto"/>
            <w:vAlign w:val="center"/>
          </w:tcPr>
          <w:p w14:paraId="57B20B60"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3</w:t>
            </w:r>
            <w:r>
              <w:rPr>
                <w:rFonts w:cs="Arial"/>
                <w:b/>
                <w:sz w:val="14"/>
                <w:szCs w:val="14"/>
              </w:rPr>
              <w:t>,</w:t>
            </w:r>
            <w:r w:rsidRPr="000A4F32">
              <w:rPr>
                <w:rFonts w:cs="Arial"/>
                <w:b/>
                <w:sz w:val="14"/>
                <w:szCs w:val="14"/>
              </w:rPr>
              <w:t>388</w:t>
            </w:r>
            <w:r>
              <w:rPr>
                <w:rFonts w:cs="Arial"/>
                <w:b/>
                <w:sz w:val="14"/>
                <w:szCs w:val="14"/>
              </w:rPr>
              <w:t>,</w:t>
            </w:r>
            <w:r w:rsidRPr="000A4F32">
              <w:rPr>
                <w:rFonts w:cs="Arial"/>
                <w:b/>
                <w:sz w:val="14"/>
                <w:szCs w:val="14"/>
              </w:rPr>
              <w:t>539</w:t>
            </w:r>
          </w:p>
        </w:tc>
        <w:tc>
          <w:tcPr>
            <w:tcW w:w="1418" w:type="dxa"/>
            <w:shd w:val="clear" w:color="auto" w:fill="auto"/>
            <w:vAlign w:val="center"/>
          </w:tcPr>
          <w:p w14:paraId="646B5317"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1</w:t>
            </w:r>
            <w:r>
              <w:rPr>
                <w:rFonts w:cs="Arial"/>
                <w:b/>
                <w:sz w:val="14"/>
                <w:szCs w:val="14"/>
              </w:rPr>
              <w:t>,</w:t>
            </w:r>
            <w:r w:rsidRPr="000A4F32">
              <w:rPr>
                <w:rFonts w:cs="Arial"/>
                <w:b/>
                <w:sz w:val="14"/>
                <w:szCs w:val="14"/>
              </w:rPr>
              <w:t>158</w:t>
            </w:r>
          </w:p>
        </w:tc>
        <w:tc>
          <w:tcPr>
            <w:tcW w:w="1418" w:type="dxa"/>
            <w:shd w:val="clear" w:color="auto" w:fill="auto"/>
            <w:vAlign w:val="center"/>
          </w:tcPr>
          <w:p w14:paraId="045F84CE"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915</w:t>
            </w:r>
            <w:r>
              <w:rPr>
                <w:rFonts w:cs="Arial"/>
                <w:b/>
                <w:sz w:val="14"/>
                <w:szCs w:val="14"/>
              </w:rPr>
              <w:t>,</w:t>
            </w:r>
            <w:r w:rsidRPr="000A4F32">
              <w:rPr>
                <w:rFonts w:cs="Arial"/>
                <w:b/>
                <w:sz w:val="14"/>
                <w:szCs w:val="14"/>
              </w:rPr>
              <w:t>414</w:t>
            </w:r>
          </w:p>
        </w:tc>
        <w:tc>
          <w:tcPr>
            <w:tcW w:w="1418" w:type="dxa"/>
            <w:shd w:val="clear" w:color="auto" w:fill="auto"/>
            <w:vAlign w:val="center"/>
          </w:tcPr>
          <w:p w14:paraId="5F769871"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5</w:t>
            </w:r>
            <w:r>
              <w:rPr>
                <w:rFonts w:cs="Arial"/>
                <w:b/>
                <w:sz w:val="14"/>
                <w:szCs w:val="14"/>
              </w:rPr>
              <w:t>,</w:t>
            </w:r>
            <w:r w:rsidRPr="000A4F32">
              <w:rPr>
                <w:rFonts w:cs="Arial"/>
                <w:b/>
                <w:sz w:val="14"/>
                <w:szCs w:val="14"/>
              </w:rPr>
              <w:t>494</w:t>
            </w:r>
          </w:p>
        </w:tc>
      </w:tr>
      <w:tr w:rsidR="0035060E" w:rsidRPr="00D44604" w14:paraId="6289F7CF" w14:textId="77777777" w:rsidTr="0035060E">
        <w:trPr>
          <w:trHeight w:val="238"/>
          <w:jc w:val="center"/>
        </w:trPr>
        <w:tc>
          <w:tcPr>
            <w:tcW w:w="2551" w:type="dxa"/>
            <w:shd w:val="clear" w:color="auto" w:fill="auto"/>
          </w:tcPr>
          <w:p w14:paraId="4F4D2B3A" w14:textId="77777777" w:rsidR="0035060E" w:rsidRPr="00D44604" w:rsidRDefault="0035060E" w:rsidP="0035060E">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5E802C3B"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18</w:t>
            </w:r>
            <w:r>
              <w:rPr>
                <w:rFonts w:cs="Arial"/>
                <w:sz w:val="14"/>
                <w:szCs w:val="14"/>
              </w:rPr>
              <w:t>,</w:t>
            </w:r>
            <w:r w:rsidRPr="0058240E">
              <w:rPr>
                <w:rFonts w:cs="Arial"/>
                <w:sz w:val="14"/>
                <w:szCs w:val="14"/>
              </w:rPr>
              <w:t>672</w:t>
            </w:r>
            <w:r>
              <w:rPr>
                <w:rFonts w:cs="Arial"/>
                <w:sz w:val="14"/>
                <w:szCs w:val="14"/>
              </w:rPr>
              <w:t>,</w:t>
            </w:r>
            <w:r w:rsidRPr="0058240E">
              <w:rPr>
                <w:rFonts w:cs="Arial"/>
                <w:sz w:val="14"/>
                <w:szCs w:val="14"/>
              </w:rPr>
              <w:t>978</w:t>
            </w:r>
          </w:p>
        </w:tc>
        <w:tc>
          <w:tcPr>
            <w:tcW w:w="1418" w:type="dxa"/>
            <w:shd w:val="clear" w:color="auto" w:fill="auto"/>
            <w:vAlign w:val="center"/>
          </w:tcPr>
          <w:p w14:paraId="762DBD4E"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2</w:t>
            </w:r>
            <w:r>
              <w:rPr>
                <w:rFonts w:cs="Arial"/>
                <w:sz w:val="14"/>
                <w:szCs w:val="14"/>
              </w:rPr>
              <w:t>,</w:t>
            </w:r>
            <w:r w:rsidRPr="0058240E">
              <w:rPr>
                <w:rFonts w:cs="Arial"/>
                <w:sz w:val="14"/>
                <w:szCs w:val="14"/>
              </w:rPr>
              <w:t>007</w:t>
            </w:r>
            <w:r>
              <w:rPr>
                <w:rFonts w:cs="Arial"/>
                <w:sz w:val="14"/>
                <w:szCs w:val="14"/>
              </w:rPr>
              <w:t>,</w:t>
            </w:r>
            <w:r w:rsidRPr="0058240E">
              <w:rPr>
                <w:rFonts w:cs="Arial"/>
                <w:sz w:val="14"/>
                <w:szCs w:val="14"/>
              </w:rPr>
              <w:t>555</w:t>
            </w:r>
          </w:p>
        </w:tc>
        <w:tc>
          <w:tcPr>
            <w:tcW w:w="1418" w:type="dxa"/>
            <w:shd w:val="clear" w:color="auto" w:fill="auto"/>
            <w:vAlign w:val="center"/>
          </w:tcPr>
          <w:p w14:paraId="53C44C6D"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w:t>
            </w:r>
          </w:p>
        </w:tc>
        <w:tc>
          <w:tcPr>
            <w:tcW w:w="1418" w:type="dxa"/>
            <w:shd w:val="clear" w:color="auto" w:fill="auto"/>
            <w:vAlign w:val="center"/>
          </w:tcPr>
          <w:p w14:paraId="2CB4CB70"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w:t>
            </w:r>
          </w:p>
        </w:tc>
        <w:tc>
          <w:tcPr>
            <w:tcW w:w="1418" w:type="dxa"/>
            <w:shd w:val="clear" w:color="auto" w:fill="auto"/>
            <w:vAlign w:val="center"/>
          </w:tcPr>
          <w:p w14:paraId="2EED595C"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w:t>
            </w:r>
          </w:p>
        </w:tc>
      </w:tr>
      <w:tr w:rsidR="0035060E" w:rsidRPr="00D44604" w14:paraId="1D002A71" w14:textId="77777777" w:rsidTr="0035060E">
        <w:trPr>
          <w:trHeight w:val="238"/>
          <w:jc w:val="center"/>
        </w:trPr>
        <w:tc>
          <w:tcPr>
            <w:tcW w:w="2551" w:type="dxa"/>
            <w:shd w:val="clear" w:color="auto" w:fill="auto"/>
          </w:tcPr>
          <w:p w14:paraId="61F4B4C9" w14:textId="77777777" w:rsidR="0035060E" w:rsidRPr="00D44604" w:rsidRDefault="0035060E" w:rsidP="0035060E">
            <w:pPr>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4"/>
                <w:lang w:eastAsia="pt-BR"/>
              </w:rPr>
              <w:t>Commissions receivable</w:t>
            </w:r>
          </w:p>
        </w:tc>
        <w:tc>
          <w:tcPr>
            <w:tcW w:w="1417" w:type="dxa"/>
            <w:shd w:val="clear" w:color="auto" w:fill="auto"/>
            <w:vAlign w:val="center"/>
          </w:tcPr>
          <w:p w14:paraId="03C87524" w14:textId="77777777" w:rsidR="0035060E" w:rsidRPr="00D44604" w:rsidRDefault="0035060E" w:rsidP="0035060E">
            <w:pPr>
              <w:spacing w:before="40" w:after="40" w:line="240" w:lineRule="auto"/>
              <w:jc w:val="right"/>
              <w:rPr>
                <w:rFonts w:eastAsia="Times New Roman" w:cs="Arial"/>
                <w:b/>
                <w:spacing w:val="-2"/>
                <w:sz w:val="14"/>
                <w:szCs w:val="14"/>
                <w:lang w:eastAsia="pt-BR"/>
              </w:rPr>
            </w:pPr>
          </w:p>
        </w:tc>
        <w:tc>
          <w:tcPr>
            <w:tcW w:w="1418" w:type="dxa"/>
            <w:shd w:val="clear" w:color="auto" w:fill="auto"/>
            <w:vAlign w:val="center"/>
          </w:tcPr>
          <w:p w14:paraId="3C428BB1"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w:t>
            </w:r>
          </w:p>
        </w:tc>
        <w:tc>
          <w:tcPr>
            <w:tcW w:w="1418" w:type="dxa"/>
            <w:shd w:val="clear" w:color="auto" w:fill="auto"/>
            <w:vAlign w:val="center"/>
          </w:tcPr>
          <w:p w14:paraId="5FF5E62E" w14:textId="77777777" w:rsidR="0035060E" w:rsidRPr="00D44604" w:rsidRDefault="0035060E" w:rsidP="0035060E">
            <w:pPr>
              <w:spacing w:before="40" w:after="40" w:line="240" w:lineRule="auto"/>
              <w:jc w:val="right"/>
              <w:rPr>
                <w:rFonts w:eastAsia="Times New Roman" w:cs="Arial"/>
                <w:b/>
                <w:spacing w:val="-2"/>
                <w:sz w:val="14"/>
                <w:szCs w:val="14"/>
                <w:lang w:eastAsia="pt-BR"/>
              </w:rPr>
            </w:pPr>
          </w:p>
        </w:tc>
        <w:tc>
          <w:tcPr>
            <w:tcW w:w="1418" w:type="dxa"/>
            <w:shd w:val="clear" w:color="auto" w:fill="auto"/>
            <w:vAlign w:val="center"/>
          </w:tcPr>
          <w:p w14:paraId="778C6D97"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655</w:t>
            </w:r>
            <w:r>
              <w:rPr>
                <w:rFonts w:cs="Arial"/>
                <w:sz w:val="14"/>
                <w:szCs w:val="14"/>
              </w:rPr>
              <w:t>,</w:t>
            </w:r>
            <w:r w:rsidRPr="0058240E">
              <w:rPr>
                <w:rFonts w:cs="Arial"/>
                <w:sz w:val="14"/>
                <w:szCs w:val="14"/>
              </w:rPr>
              <w:t>975</w:t>
            </w:r>
          </w:p>
        </w:tc>
        <w:tc>
          <w:tcPr>
            <w:tcW w:w="1418" w:type="dxa"/>
            <w:shd w:val="clear" w:color="auto" w:fill="auto"/>
            <w:vAlign w:val="center"/>
          </w:tcPr>
          <w:p w14:paraId="615535DC" w14:textId="77777777" w:rsidR="0035060E" w:rsidRPr="00D44604" w:rsidRDefault="0035060E" w:rsidP="0035060E">
            <w:pPr>
              <w:spacing w:before="40" w:after="40" w:line="240" w:lineRule="auto"/>
              <w:jc w:val="right"/>
              <w:rPr>
                <w:rFonts w:eastAsia="Times New Roman" w:cs="Arial"/>
                <w:b/>
                <w:spacing w:val="-2"/>
                <w:sz w:val="14"/>
                <w:szCs w:val="14"/>
                <w:lang w:eastAsia="pt-BR"/>
              </w:rPr>
            </w:pPr>
          </w:p>
        </w:tc>
      </w:tr>
      <w:tr w:rsidR="0035060E" w:rsidRPr="00D44604" w14:paraId="0495581B" w14:textId="77777777" w:rsidTr="0035060E">
        <w:trPr>
          <w:trHeight w:val="238"/>
          <w:jc w:val="center"/>
        </w:trPr>
        <w:tc>
          <w:tcPr>
            <w:tcW w:w="2551" w:type="dxa"/>
            <w:shd w:val="clear" w:color="auto" w:fill="auto"/>
          </w:tcPr>
          <w:p w14:paraId="2A68EBA5" w14:textId="77777777" w:rsidR="0035060E" w:rsidRPr="00D44604" w:rsidRDefault="0035060E" w:rsidP="0035060E">
            <w:pPr>
              <w:spacing w:before="40" w:after="40" w:line="240" w:lineRule="auto"/>
              <w:ind w:left="113"/>
              <w:rPr>
                <w:rFonts w:eastAsia="Times New Roman" w:cs="Arial"/>
                <w:b/>
                <w:bCs/>
                <w:spacing w:val="-2"/>
                <w:sz w:val="14"/>
                <w:szCs w:val="14"/>
                <w:lang w:eastAsia="pt-BR"/>
              </w:rPr>
            </w:pPr>
            <w:r w:rsidRPr="00D44604">
              <w:rPr>
                <w:rFonts w:eastAsia="Times New Roman" w:cs="Arial"/>
                <w:spacing w:val="-2"/>
                <w:sz w:val="14"/>
                <w:szCs w:val="18"/>
                <w:lang w:eastAsia="pt-BR"/>
              </w:rPr>
              <w:t>Other non-current assets</w:t>
            </w:r>
          </w:p>
        </w:tc>
        <w:tc>
          <w:tcPr>
            <w:tcW w:w="1417" w:type="dxa"/>
            <w:shd w:val="clear" w:color="auto" w:fill="auto"/>
            <w:vAlign w:val="center"/>
          </w:tcPr>
          <w:p w14:paraId="1624F46F"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1</w:t>
            </w:r>
            <w:r>
              <w:rPr>
                <w:rFonts w:cs="Arial"/>
                <w:sz w:val="14"/>
                <w:szCs w:val="14"/>
              </w:rPr>
              <w:t>,</w:t>
            </w:r>
            <w:r w:rsidRPr="0058240E">
              <w:rPr>
                <w:rFonts w:cs="Arial"/>
                <w:sz w:val="14"/>
                <w:szCs w:val="14"/>
              </w:rPr>
              <w:t>102</w:t>
            </w:r>
            <w:r>
              <w:rPr>
                <w:rFonts w:cs="Arial"/>
                <w:sz w:val="14"/>
                <w:szCs w:val="14"/>
              </w:rPr>
              <w:t>,</w:t>
            </w:r>
            <w:r w:rsidRPr="0058240E">
              <w:rPr>
                <w:rFonts w:cs="Arial"/>
                <w:sz w:val="14"/>
                <w:szCs w:val="14"/>
              </w:rPr>
              <w:t>539</w:t>
            </w:r>
          </w:p>
        </w:tc>
        <w:tc>
          <w:tcPr>
            <w:tcW w:w="1418" w:type="dxa"/>
            <w:shd w:val="clear" w:color="auto" w:fill="auto"/>
            <w:vAlign w:val="center"/>
          </w:tcPr>
          <w:p w14:paraId="22C1F17C"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1</w:t>
            </w:r>
            <w:r>
              <w:rPr>
                <w:rFonts w:cs="Arial"/>
                <w:sz w:val="14"/>
                <w:szCs w:val="14"/>
              </w:rPr>
              <w:t>,</w:t>
            </w:r>
            <w:r w:rsidRPr="0058240E">
              <w:rPr>
                <w:rFonts w:cs="Arial"/>
                <w:sz w:val="14"/>
                <w:szCs w:val="14"/>
              </w:rPr>
              <w:t>380</w:t>
            </w:r>
            <w:r>
              <w:rPr>
                <w:rFonts w:cs="Arial"/>
                <w:sz w:val="14"/>
                <w:szCs w:val="14"/>
              </w:rPr>
              <w:t>,</w:t>
            </w:r>
            <w:r w:rsidRPr="0058240E">
              <w:rPr>
                <w:rFonts w:cs="Arial"/>
                <w:sz w:val="14"/>
                <w:szCs w:val="14"/>
              </w:rPr>
              <w:t>984</w:t>
            </w:r>
          </w:p>
        </w:tc>
        <w:tc>
          <w:tcPr>
            <w:tcW w:w="1418" w:type="dxa"/>
            <w:shd w:val="clear" w:color="auto" w:fill="auto"/>
            <w:vAlign w:val="center"/>
          </w:tcPr>
          <w:p w14:paraId="0559ED81"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1</w:t>
            </w:r>
            <w:r>
              <w:rPr>
                <w:rFonts w:cs="Arial"/>
                <w:sz w:val="14"/>
                <w:szCs w:val="14"/>
              </w:rPr>
              <w:t>,</w:t>
            </w:r>
            <w:r w:rsidRPr="0058240E">
              <w:rPr>
                <w:rFonts w:cs="Arial"/>
                <w:sz w:val="14"/>
                <w:szCs w:val="14"/>
              </w:rPr>
              <w:t>158</w:t>
            </w:r>
          </w:p>
        </w:tc>
        <w:tc>
          <w:tcPr>
            <w:tcW w:w="1418" w:type="dxa"/>
            <w:shd w:val="clear" w:color="auto" w:fill="auto"/>
            <w:vAlign w:val="center"/>
          </w:tcPr>
          <w:p w14:paraId="65F91DF7"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259</w:t>
            </w:r>
            <w:r>
              <w:rPr>
                <w:rFonts w:cs="Arial"/>
                <w:sz w:val="14"/>
                <w:szCs w:val="14"/>
              </w:rPr>
              <w:t>,</w:t>
            </w:r>
            <w:r w:rsidRPr="0058240E">
              <w:rPr>
                <w:rFonts w:cs="Arial"/>
                <w:sz w:val="14"/>
                <w:szCs w:val="14"/>
              </w:rPr>
              <w:t>439</w:t>
            </w:r>
          </w:p>
        </w:tc>
        <w:tc>
          <w:tcPr>
            <w:tcW w:w="1418" w:type="dxa"/>
            <w:shd w:val="clear" w:color="auto" w:fill="auto"/>
            <w:vAlign w:val="center"/>
          </w:tcPr>
          <w:p w14:paraId="20FF7E19"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5</w:t>
            </w:r>
            <w:r>
              <w:rPr>
                <w:rFonts w:cs="Arial"/>
                <w:sz w:val="14"/>
                <w:szCs w:val="14"/>
              </w:rPr>
              <w:t>,</w:t>
            </w:r>
            <w:r w:rsidRPr="0058240E">
              <w:rPr>
                <w:rFonts w:cs="Arial"/>
                <w:sz w:val="14"/>
                <w:szCs w:val="14"/>
              </w:rPr>
              <w:t>494</w:t>
            </w:r>
          </w:p>
        </w:tc>
      </w:tr>
      <w:tr w:rsidR="0035060E" w:rsidRPr="00D44604" w14:paraId="767751B3" w14:textId="77777777" w:rsidTr="0035060E">
        <w:trPr>
          <w:trHeight w:val="238"/>
          <w:jc w:val="center"/>
        </w:trPr>
        <w:tc>
          <w:tcPr>
            <w:tcW w:w="2551" w:type="dxa"/>
            <w:shd w:val="clear" w:color="auto" w:fill="auto"/>
          </w:tcPr>
          <w:p w14:paraId="7061C12C" w14:textId="77777777" w:rsidR="0035060E" w:rsidRPr="00D44604" w:rsidRDefault="0035060E" w:rsidP="0035060E">
            <w:pPr>
              <w:spacing w:before="40" w:after="40" w:line="240" w:lineRule="auto"/>
              <w:rPr>
                <w:rFonts w:eastAsia="Times New Roman" w:cs="Arial"/>
                <w:b/>
                <w:bCs/>
                <w:color w:val="000000"/>
                <w:spacing w:val="-2"/>
                <w:sz w:val="14"/>
                <w:szCs w:val="14"/>
                <w:lang w:eastAsia="pt-BR"/>
              </w:rPr>
            </w:pPr>
            <w:r w:rsidRPr="00D44604">
              <w:rPr>
                <w:rFonts w:eastAsia="Times New Roman" w:cs="Arial"/>
                <w:b/>
                <w:spacing w:val="-2"/>
                <w:sz w:val="14"/>
                <w:szCs w:val="18"/>
                <w:lang w:eastAsia="pt-BR"/>
              </w:rPr>
              <w:t>Current liabilities</w:t>
            </w:r>
          </w:p>
        </w:tc>
        <w:tc>
          <w:tcPr>
            <w:tcW w:w="1417" w:type="dxa"/>
            <w:shd w:val="clear" w:color="auto" w:fill="auto"/>
            <w:vAlign w:val="center"/>
          </w:tcPr>
          <w:p w14:paraId="713CAC1E"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36</w:t>
            </w:r>
            <w:r>
              <w:rPr>
                <w:rFonts w:cs="Arial"/>
                <w:b/>
                <w:sz w:val="14"/>
                <w:szCs w:val="14"/>
              </w:rPr>
              <w:t>,</w:t>
            </w:r>
            <w:r w:rsidRPr="000A4F32">
              <w:rPr>
                <w:rFonts w:cs="Arial"/>
                <w:b/>
                <w:sz w:val="14"/>
                <w:szCs w:val="14"/>
              </w:rPr>
              <w:t>792</w:t>
            </w:r>
            <w:r>
              <w:rPr>
                <w:rFonts w:cs="Arial"/>
                <w:b/>
                <w:sz w:val="14"/>
                <w:szCs w:val="14"/>
              </w:rPr>
              <w:t>,</w:t>
            </w:r>
            <w:r w:rsidRPr="000A4F32">
              <w:rPr>
                <w:rFonts w:cs="Arial"/>
                <w:b/>
                <w:sz w:val="14"/>
                <w:szCs w:val="14"/>
              </w:rPr>
              <w:t>616</w:t>
            </w:r>
          </w:p>
        </w:tc>
        <w:tc>
          <w:tcPr>
            <w:tcW w:w="1418" w:type="dxa"/>
            <w:shd w:val="clear" w:color="auto" w:fill="auto"/>
            <w:vAlign w:val="center"/>
          </w:tcPr>
          <w:p w14:paraId="3FA3F3E8"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8</w:t>
            </w:r>
            <w:r>
              <w:rPr>
                <w:rFonts w:cs="Arial"/>
                <w:b/>
                <w:sz w:val="14"/>
                <w:szCs w:val="14"/>
              </w:rPr>
              <w:t>,</w:t>
            </w:r>
            <w:r w:rsidRPr="000A4F32">
              <w:rPr>
                <w:rFonts w:cs="Arial"/>
                <w:b/>
                <w:sz w:val="14"/>
                <w:szCs w:val="14"/>
              </w:rPr>
              <w:t>497</w:t>
            </w:r>
            <w:r>
              <w:rPr>
                <w:rFonts w:cs="Arial"/>
                <w:b/>
                <w:sz w:val="14"/>
                <w:szCs w:val="14"/>
              </w:rPr>
              <w:t>,</w:t>
            </w:r>
            <w:r w:rsidRPr="000A4F32">
              <w:rPr>
                <w:rFonts w:cs="Arial"/>
                <w:b/>
                <w:sz w:val="14"/>
                <w:szCs w:val="14"/>
              </w:rPr>
              <w:t>242</w:t>
            </w:r>
          </w:p>
        </w:tc>
        <w:tc>
          <w:tcPr>
            <w:tcW w:w="1418" w:type="dxa"/>
            <w:shd w:val="clear" w:color="auto" w:fill="auto"/>
            <w:vAlign w:val="center"/>
          </w:tcPr>
          <w:p w14:paraId="0FD0F29C"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22</w:t>
            </w:r>
            <w:r>
              <w:rPr>
                <w:rFonts w:cs="Arial"/>
                <w:b/>
                <w:sz w:val="14"/>
                <w:szCs w:val="14"/>
              </w:rPr>
              <w:t>,</w:t>
            </w:r>
            <w:r w:rsidRPr="000A4F32">
              <w:rPr>
                <w:rFonts w:cs="Arial"/>
                <w:b/>
                <w:sz w:val="14"/>
                <w:szCs w:val="14"/>
              </w:rPr>
              <w:t>135</w:t>
            </w:r>
          </w:p>
        </w:tc>
        <w:tc>
          <w:tcPr>
            <w:tcW w:w="1418" w:type="dxa"/>
            <w:shd w:val="clear" w:color="auto" w:fill="auto"/>
            <w:vAlign w:val="center"/>
          </w:tcPr>
          <w:p w14:paraId="5DF810A7"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2</w:t>
            </w:r>
            <w:r>
              <w:rPr>
                <w:rFonts w:cs="Arial"/>
                <w:b/>
                <w:sz w:val="14"/>
                <w:szCs w:val="14"/>
              </w:rPr>
              <w:t>,</w:t>
            </w:r>
            <w:r w:rsidRPr="000A4F32">
              <w:rPr>
                <w:rFonts w:cs="Arial"/>
                <w:b/>
                <w:sz w:val="14"/>
                <w:szCs w:val="14"/>
              </w:rPr>
              <w:t>822</w:t>
            </w:r>
            <w:r>
              <w:rPr>
                <w:rFonts w:cs="Arial"/>
                <w:b/>
                <w:sz w:val="14"/>
                <w:szCs w:val="14"/>
              </w:rPr>
              <w:t>,</w:t>
            </w:r>
            <w:r w:rsidRPr="000A4F32">
              <w:rPr>
                <w:rFonts w:cs="Arial"/>
                <w:b/>
                <w:sz w:val="14"/>
                <w:szCs w:val="14"/>
              </w:rPr>
              <w:t>157</w:t>
            </w:r>
          </w:p>
        </w:tc>
        <w:tc>
          <w:tcPr>
            <w:tcW w:w="1418" w:type="dxa"/>
            <w:shd w:val="clear" w:color="auto" w:fill="auto"/>
            <w:vAlign w:val="center"/>
          </w:tcPr>
          <w:p w14:paraId="10A3C989"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14</w:t>
            </w:r>
            <w:r>
              <w:rPr>
                <w:rFonts w:cs="Arial"/>
                <w:b/>
                <w:sz w:val="14"/>
                <w:szCs w:val="14"/>
              </w:rPr>
              <w:t>,</w:t>
            </w:r>
            <w:r w:rsidRPr="000A4F32">
              <w:rPr>
                <w:rFonts w:cs="Arial"/>
                <w:b/>
                <w:sz w:val="14"/>
                <w:szCs w:val="14"/>
              </w:rPr>
              <w:t>529</w:t>
            </w:r>
          </w:p>
        </w:tc>
      </w:tr>
      <w:tr w:rsidR="0035060E" w:rsidRPr="00D44604" w14:paraId="354F29F8" w14:textId="77777777" w:rsidTr="0035060E">
        <w:trPr>
          <w:trHeight w:val="238"/>
          <w:jc w:val="center"/>
        </w:trPr>
        <w:tc>
          <w:tcPr>
            <w:tcW w:w="2551" w:type="dxa"/>
            <w:shd w:val="clear" w:color="auto" w:fill="auto"/>
          </w:tcPr>
          <w:p w14:paraId="5A86446D" w14:textId="77777777" w:rsidR="0035060E" w:rsidRPr="00D44604" w:rsidRDefault="0035060E" w:rsidP="0035060E">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Financial liabilities</w:t>
            </w:r>
          </w:p>
        </w:tc>
        <w:tc>
          <w:tcPr>
            <w:tcW w:w="1417" w:type="dxa"/>
            <w:shd w:val="clear" w:color="auto" w:fill="auto"/>
            <w:vAlign w:val="center"/>
          </w:tcPr>
          <w:p w14:paraId="6BFBE1F0" w14:textId="77777777" w:rsidR="0035060E" w:rsidRPr="00D44604" w:rsidRDefault="0035060E" w:rsidP="0035060E">
            <w:pPr>
              <w:spacing w:before="40" w:after="40" w:line="240" w:lineRule="auto"/>
              <w:jc w:val="right"/>
              <w:rPr>
                <w:rFonts w:eastAsia="Times New Roman" w:cs="Arial"/>
                <w:b/>
                <w:bCs/>
                <w:spacing w:val="-2"/>
                <w:sz w:val="14"/>
                <w:szCs w:val="14"/>
                <w:lang w:eastAsia="pt-BR"/>
              </w:rPr>
            </w:pPr>
            <w:r w:rsidRPr="0058240E">
              <w:rPr>
                <w:rFonts w:cs="Arial"/>
                <w:sz w:val="14"/>
                <w:szCs w:val="14"/>
              </w:rPr>
              <w:t>591</w:t>
            </w:r>
            <w:r>
              <w:rPr>
                <w:rFonts w:cs="Arial"/>
                <w:sz w:val="14"/>
                <w:szCs w:val="14"/>
              </w:rPr>
              <w:t>,</w:t>
            </w:r>
            <w:r w:rsidRPr="0058240E">
              <w:rPr>
                <w:rFonts w:cs="Arial"/>
                <w:sz w:val="14"/>
                <w:szCs w:val="14"/>
              </w:rPr>
              <w:t>427</w:t>
            </w:r>
          </w:p>
        </w:tc>
        <w:tc>
          <w:tcPr>
            <w:tcW w:w="1418" w:type="dxa"/>
            <w:shd w:val="clear" w:color="auto" w:fill="auto"/>
            <w:vAlign w:val="center"/>
          </w:tcPr>
          <w:p w14:paraId="391793F2" w14:textId="77777777" w:rsidR="0035060E" w:rsidRPr="00D44604" w:rsidRDefault="0035060E" w:rsidP="0035060E">
            <w:pPr>
              <w:spacing w:before="40" w:after="40" w:line="240" w:lineRule="auto"/>
              <w:jc w:val="right"/>
              <w:rPr>
                <w:rFonts w:eastAsia="Times New Roman" w:cs="Arial"/>
                <w:b/>
                <w:bCs/>
                <w:spacing w:val="-2"/>
                <w:sz w:val="14"/>
                <w:szCs w:val="14"/>
                <w:lang w:eastAsia="pt-BR"/>
              </w:rPr>
            </w:pPr>
            <w:r w:rsidRPr="0058240E">
              <w:rPr>
                <w:rFonts w:cs="Arial"/>
                <w:sz w:val="14"/>
                <w:szCs w:val="14"/>
              </w:rPr>
              <w:t>--</w:t>
            </w:r>
          </w:p>
        </w:tc>
        <w:tc>
          <w:tcPr>
            <w:tcW w:w="1418" w:type="dxa"/>
            <w:shd w:val="clear" w:color="auto" w:fill="auto"/>
            <w:vAlign w:val="center"/>
          </w:tcPr>
          <w:p w14:paraId="58938A26" w14:textId="77777777" w:rsidR="0035060E" w:rsidRPr="00D44604" w:rsidRDefault="0035060E" w:rsidP="0035060E">
            <w:pPr>
              <w:spacing w:before="40" w:after="40" w:line="240" w:lineRule="auto"/>
              <w:jc w:val="right"/>
              <w:rPr>
                <w:rFonts w:eastAsia="Times New Roman" w:cs="Arial"/>
                <w:b/>
                <w:bCs/>
                <w:spacing w:val="-2"/>
                <w:sz w:val="14"/>
                <w:szCs w:val="14"/>
                <w:lang w:eastAsia="pt-BR"/>
              </w:rPr>
            </w:pPr>
            <w:r w:rsidRPr="0058240E">
              <w:rPr>
                <w:rFonts w:cs="Arial"/>
                <w:sz w:val="14"/>
                <w:szCs w:val="14"/>
              </w:rPr>
              <w:t>--</w:t>
            </w:r>
          </w:p>
        </w:tc>
        <w:tc>
          <w:tcPr>
            <w:tcW w:w="1418" w:type="dxa"/>
            <w:shd w:val="clear" w:color="auto" w:fill="auto"/>
            <w:vAlign w:val="center"/>
          </w:tcPr>
          <w:p w14:paraId="2F27A87A" w14:textId="77777777" w:rsidR="0035060E" w:rsidRPr="00D44604" w:rsidRDefault="0035060E" w:rsidP="0035060E">
            <w:pPr>
              <w:spacing w:before="40" w:after="40" w:line="240" w:lineRule="auto"/>
              <w:jc w:val="right"/>
              <w:rPr>
                <w:rFonts w:eastAsia="Times New Roman" w:cs="Arial"/>
                <w:b/>
                <w:bCs/>
                <w:spacing w:val="-2"/>
                <w:sz w:val="14"/>
                <w:szCs w:val="14"/>
                <w:lang w:eastAsia="pt-BR"/>
              </w:rPr>
            </w:pPr>
            <w:r w:rsidRPr="0058240E">
              <w:rPr>
                <w:rFonts w:cs="Arial"/>
                <w:sz w:val="14"/>
                <w:szCs w:val="14"/>
              </w:rPr>
              <w:t>--</w:t>
            </w:r>
          </w:p>
        </w:tc>
        <w:tc>
          <w:tcPr>
            <w:tcW w:w="1418" w:type="dxa"/>
            <w:shd w:val="clear" w:color="auto" w:fill="auto"/>
            <w:vAlign w:val="center"/>
          </w:tcPr>
          <w:p w14:paraId="1F770D8A" w14:textId="77777777" w:rsidR="0035060E" w:rsidRPr="00D44604" w:rsidRDefault="0035060E" w:rsidP="0035060E">
            <w:pPr>
              <w:spacing w:before="40" w:after="40" w:line="240" w:lineRule="auto"/>
              <w:jc w:val="right"/>
              <w:rPr>
                <w:rFonts w:eastAsia="Times New Roman" w:cs="Arial"/>
                <w:b/>
                <w:bCs/>
                <w:spacing w:val="-2"/>
                <w:sz w:val="14"/>
                <w:szCs w:val="14"/>
                <w:lang w:eastAsia="pt-BR"/>
              </w:rPr>
            </w:pPr>
            <w:r w:rsidRPr="0058240E">
              <w:rPr>
                <w:rFonts w:cs="Arial"/>
                <w:sz w:val="14"/>
                <w:szCs w:val="14"/>
              </w:rPr>
              <w:t>1</w:t>
            </w:r>
            <w:r>
              <w:rPr>
                <w:rFonts w:cs="Arial"/>
                <w:sz w:val="14"/>
                <w:szCs w:val="14"/>
              </w:rPr>
              <w:t>,</w:t>
            </w:r>
            <w:r w:rsidRPr="0058240E">
              <w:rPr>
                <w:rFonts w:cs="Arial"/>
                <w:sz w:val="14"/>
                <w:szCs w:val="14"/>
              </w:rPr>
              <w:t>884</w:t>
            </w:r>
          </w:p>
        </w:tc>
      </w:tr>
      <w:tr w:rsidR="0035060E" w:rsidRPr="00D44604" w14:paraId="0830F998" w14:textId="77777777" w:rsidTr="0035060E">
        <w:trPr>
          <w:trHeight w:val="238"/>
          <w:jc w:val="center"/>
        </w:trPr>
        <w:tc>
          <w:tcPr>
            <w:tcW w:w="2551" w:type="dxa"/>
            <w:shd w:val="clear" w:color="auto" w:fill="auto"/>
          </w:tcPr>
          <w:p w14:paraId="3909E9D5" w14:textId="77777777" w:rsidR="0035060E" w:rsidRPr="00D44604" w:rsidRDefault="0035060E" w:rsidP="0035060E">
            <w:pPr>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Technical provisions</w:t>
            </w:r>
          </w:p>
        </w:tc>
        <w:tc>
          <w:tcPr>
            <w:tcW w:w="1417" w:type="dxa"/>
            <w:shd w:val="clear" w:color="auto" w:fill="auto"/>
            <w:vAlign w:val="center"/>
          </w:tcPr>
          <w:p w14:paraId="4C5C68F2"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36</w:t>
            </w:r>
            <w:r>
              <w:rPr>
                <w:rFonts w:cs="Arial"/>
                <w:sz w:val="14"/>
                <w:szCs w:val="14"/>
              </w:rPr>
              <w:t>,</w:t>
            </w:r>
            <w:r w:rsidRPr="0058240E">
              <w:rPr>
                <w:rFonts w:cs="Arial"/>
                <w:sz w:val="14"/>
                <w:szCs w:val="14"/>
              </w:rPr>
              <w:t>069</w:t>
            </w:r>
            <w:r>
              <w:rPr>
                <w:rFonts w:cs="Arial"/>
                <w:sz w:val="14"/>
                <w:szCs w:val="14"/>
              </w:rPr>
              <w:t>,</w:t>
            </w:r>
            <w:r w:rsidRPr="0058240E">
              <w:rPr>
                <w:rFonts w:cs="Arial"/>
                <w:sz w:val="14"/>
                <w:szCs w:val="14"/>
              </w:rPr>
              <w:t>267</w:t>
            </w:r>
          </w:p>
        </w:tc>
        <w:tc>
          <w:tcPr>
            <w:tcW w:w="1418" w:type="dxa"/>
            <w:shd w:val="clear" w:color="auto" w:fill="auto"/>
            <w:vAlign w:val="center"/>
          </w:tcPr>
          <w:p w14:paraId="1032DA38"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8</w:t>
            </w:r>
            <w:r>
              <w:rPr>
                <w:rFonts w:cs="Arial"/>
                <w:sz w:val="14"/>
                <w:szCs w:val="14"/>
              </w:rPr>
              <w:t>,</w:t>
            </w:r>
            <w:r w:rsidRPr="0058240E">
              <w:rPr>
                <w:rFonts w:cs="Arial"/>
                <w:sz w:val="14"/>
                <w:szCs w:val="14"/>
              </w:rPr>
              <w:t>330</w:t>
            </w:r>
            <w:r>
              <w:rPr>
                <w:rFonts w:cs="Arial"/>
                <w:sz w:val="14"/>
                <w:szCs w:val="14"/>
              </w:rPr>
              <w:t>,</w:t>
            </w:r>
            <w:r w:rsidRPr="0058240E">
              <w:rPr>
                <w:rFonts w:cs="Arial"/>
                <w:sz w:val="14"/>
                <w:szCs w:val="14"/>
              </w:rPr>
              <w:t>434</w:t>
            </w:r>
          </w:p>
        </w:tc>
        <w:tc>
          <w:tcPr>
            <w:tcW w:w="1418" w:type="dxa"/>
            <w:shd w:val="clear" w:color="auto" w:fill="auto"/>
            <w:vAlign w:val="center"/>
          </w:tcPr>
          <w:p w14:paraId="09EA42B4"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12</w:t>
            </w:r>
            <w:r>
              <w:rPr>
                <w:rFonts w:cs="Arial"/>
                <w:sz w:val="14"/>
                <w:szCs w:val="14"/>
              </w:rPr>
              <w:t>,</w:t>
            </w:r>
            <w:r w:rsidRPr="0058240E">
              <w:rPr>
                <w:rFonts w:cs="Arial"/>
                <w:sz w:val="14"/>
                <w:szCs w:val="14"/>
              </w:rPr>
              <w:t>957</w:t>
            </w:r>
          </w:p>
        </w:tc>
        <w:tc>
          <w:tcPr>
            <w:tcW w:w="1418" w:type="dxa"/>
            <w:shd w:val="clear" w:color="auto" w:fill="auto"/>
            <w:vAlign w:val="center"/>
          </w:tcPr>
          <w:p w14:paraId="7B0DBB3E"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w:t>
            </w:r>
          </w:p>
        </w:tc>
        <w:tc>
          <w:tcPr>
            <w:tcW w:w="1418" w:type="dxa"/>
            <w:shd w:val="clear" w:color="auto" w:fill="auto"/>
            <w:vAlign w:val="center"/>
          </w:tcPr>
          <w:p w14:paraId="58D54124"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w:t>
            </w:r>
          </w:p>
        </w:tc>
      </w:tr>
      <w:tr w:rsidR="0035060E" w:rsidRPr="00D44604" w14:paraId="4E8F3A4E" w14:textId="77777777" w:rsidTr="0035060E">
        <w:trPr>
          <w:trHeight w:val="238"/>
          <w:jc w:val="center"/>
        </w:trPr>
        <w:tc>
          <w:tcPr>
            <w:tcW w:w="2551" w:type="dxa"/>
            <w:shd w:val="clear" w:color="auto" w:fill="auto"/>
          </w:tcPr>
          <w:p w14:paraId="59E3E4D4" w14:textId="77777777" w:rsidR="0035060E" w:rsidRPr="00D44604" w:rsidRDefault="0035060E" w:rsidP="0035060E">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Dividends payable</w:t>
            </w:r>
          </w:p>
        </w:tc>
        <w:tc>
          <w:tcPr>
            <w:tcW w:w="1417" w:type="dxa"/>
            <w:shd w:val="clear" w:color="auto" w:fill="auto"/>
            <w:vAlign w:val="center"/>
          </w:tcPr>
          <w:p w14:paraId="16CE8417" w14:textId="77777777" w:rsidR="0035060E" w:rsidRPr="00D44604" w:rsidRDefault="0035060E" w:rsidP="0035060E">
            <w:pPr>
              <w:spacing w:before="40" w:after="40" w:line="240" w:lineRule="auto"/>
              <w:jc w:val="right"/>
              <w:rPr>
                <w:rFonts w:eastAsia="Times New Roman" w:cs="Arial"/>
                <w:b/>
                <w:bCs/>
                <w:spacing w:val="-2"/>
                <w:sz w:val="14"/>
                <w:szCs w:val="14"/>
                <w:lang w:eastAsia="pt-BR"/>
              </w:rPr>
            </w:pPr>
            <w:r w:rsidRPr="0058240E">
              <w:rPr>
                <w:rFonts w:cs="Arial"/>
                <w:sz w:val="14"/>
                <w:szCs w:val="14"/>
              </w:rPr>
              <w:t>--</w:t>
            </w:r>
          </w:p>
        </w:tc>
        <w:tc>
          <w:tcPr>
            <w:tcW w:w="1418" w:type="dxa"/>
            <w:shd w:val="clear" w:color="auto" w:fill="auto"/>
            <w:vAlign w:val="center"/>
          </w:tcPr>
          <w:p w14:paraId="0BAE2F7D" w14:textId="77777777" w:rsidR="0035060E" w:rsidRPr="00D44604" w:rsidRDefault="0035060E" w:rsidP="0035060E">
            <w:pPr>
              <w:spacing w:before="40" w:after="40" w:line="240" w:lineRule="auto"/>
              <w:jc w:val="right"/>
              <w:rPr>
                <w:rFonts w:eastAsia="Times New Roman" w:cs="Arial"/>
                <w:b/>
                <w:bCs/>
                <w:spacing w:val="-2"/>
                <w:sz w:val="14"/>
                <w:szCs w:val="14"/>
                <w:lang w:eastAsia="pt-BR"/>
              </w:rPr>
            </w:pPr>
            <w:r w:rsidRPr="0058240E">
              <w:rPr>
                <w:rFonts w:cs="Arial"/>
                <w:sz w:val="14"/>
                <w:szCs w:val="14"/>
              </w:rPr>
              <w:t>1</w:t>
            </w:r>
            <w:r>
              <w:rPr>
                <w:rFonts w:cs="Arial"/>
                <w:sz w:val="14"/>
                <w:szCs w:val="14"/>
              </w:rPr>
              <w:t>,</w:t>
            </w:r>
            <w:r w:rsidRPr="0058240E">
              <w:rPr>
                <w:rFonts w:cs="Arial"/>
                <w:sz w:val="14"/>
                <w:szCs w:val="14"/>
              </w:rPr>
              <w:t>847</w:t>
            </w:r>
          </w:p>
        </w:tc>
        <w:tc>
          <w:tcPr>
            <w:tcW w:w="1418" w:type="dxa"/>
            <w:shd w:val="clear" w:color="auto" w:fill="auto"/>
            <w:vAlign w:val="center"/>
          </w:tcPr>
          <w:p w14:paraId="34608CAD" w14:textId="77777777" w:rsidR="0035060E" w:rsidRPr="00D44604" w:rsidRDefault="0035060E" w:rsidP="0035060E">
            <w:pPr>
              <w:spacing w:before="40" w:after="40" w:line="240" w:lineRule="auto"/>
              <w:jc w:val="right"/>
              <w:rPr>
                <w:rFonts w:eastAsia="Times New Roman" w:cs="Arial"/>
                <w:b/>
                <w:bCs/>
                <w:spacing w:val="-2"/>
                <w:sz w:val="14"/>
                <w:szCs w:val="14"/>
                <w:lang w:eastAsia="pt-BR"/>
              </w:rPr>
            </w:pPr>
            <w:r w:rsidRPr="0058240E">
              <w:rPr>
                <w:rFonts w:cs="Arial"/>
                <w:sz w:val="14"/>
                <w:szCs w:val="14"/>
              </w:rPr>
              <w:t>--</w:t>
            </w:r>
          </w:p>
        </w:tc>
        <w:tc>
          <w:tcPr>
            <w:tcW w:w="1418" w:type="dxa"/>
            <w:shd w:val="clear" w:color="auto" w:fill="auto"/>
            <w:vAlign w:val="center"/>
          </w:tcPr>
          <w:p w14:paraId="7701A083" w14:textId="77777777" w:rsidR="0035060E" w:rsidRPr="00D44604" w:rsidRDefault="0035060E" w:rsidP="0035060E">
            <w:pPr>
              <w:spacing w:before="40" w:after="40" w:line="240" w:lineRule="auto"/>
              <w:jc w:val="right"/>
              <w:rPr>
                <w:rFonts w:eastAsia="Times New Roman" w:cs="Arial"/>
                <w:b/>
                <w:bCs/>
                <w:spacing w:val="-2"/>
                <w:sz w:val="14"/>
                <w:szCs w:val="14"/>
                <w:lang w:eastAsia="pt-BR"/>
              </w:rPr>
            </w:pPr>
            <w:r w:rsidRPr="0058240E">
              <w:rPr>
                <w:rFonts w:cs="Arial"/>
                <w:sz w:val="14"/>
                <w:szCs w:val="14"/>
              </w:rPr>
              <w:t>1</w:t>
            </w:r>
            <w:r>
              <w:rPr>
                <w:rFonts w:cs="Arial"/>
                <w:sz w:val="14"/>
                <w:szCs w:val="14"/>
              </w:rPr>
              <w:t>,</w:t>
            </w:r>
            <w:r w:rsidRPr="0058240E">
              <w:rPr>
                <w:rFonts w:cs="Arial"/>
                <w:sz w:val="14"/>
                <w:szCs w:val="14"/>
              </w:rPr>
              <w:t>207</w:t>
            </w:r>
            <w:r>
              <w:rPr>
                <w:rFonts w:cs="Arial"/>
                <w:sz w:val="14"/>
                <w:szCs w:val="14"/>
              </w:rPr>
              <w:t>,</w:t>
            </w:r>
            <w:r w:rsidRPr="0058240E">
              <w:rPr>
                <w:rFonts w:cs="Arial"/>
                <w:sz w:val="14"/>
                <w:szCs w:val="14"/>
              </w:rPr>
              <w:t>114</w:t>
            </w:r>
          </w:p>
        </w:tc>
        <w:tc>
          <w:tcPr>
            <w:tcW w:w="1418" w:type="dxa"/>
            <w:shd w:val="clear" w:color="auto" w:fill="auto"/>
            <w:vAlign w:val="center"/>
          </w:tcPr>
          <w:p w14:paraId="1477AF5D" w14:textId="77777777" w:rsidR="0035060E" w:rsidRPr="00D44604" w:rsidRDefault="0035060E" w:rsidP="0035060E">
            <w:pPr>
              <w:spacing w:before="40" w:after="40" w:line="240" w:lineRule="auto"/>
              <w:jc w:val="right"/>
              <w:rPr>
                <w:rFonts w:eastAsia="Times New Roman" w:cs="Arial"/>
                <w:b/>
                <w:bCs/>
                <w:spacing w:val="-2"/>
                <w:sz w:val="14"/>
                <w:szCs w:val="14"/>
                <w:lang w:eastAsia="pt-BR"/>
              </w:rPr>
            </w:pPr>
            <w:r w:rsidRPr="0058240E">
              <w:rPr>
                <w:rFonts w:cs="Arial"/>
                <w:sz w:val="14"/>
                <w:szCs w:val="14"/>
              </w:rPr>
              <w:t>--</w:t>
            </w:r>
          </w:p>
        </w:tc>
      </w:tr>
      <w:tr w:rsidR="0035060E" w:rsidRPr="00D44604" w14:paraId="2F3CC7D3" w14:textId="77777777" w:rsidTr="0035060E">
        <w:trPr>
          <w:trHeight w:val="238"/>
          <w:jc w:val="center"/>
        </w:trPr>
        <w:tc>
          <w:tcPr>
            <w:tcW w:w="2551" w:type="dxa"/>
            <w:shd w:val="clear" w:color="auto" w:fill="auto"/>
          </w:tcPr>
          <w:p w14:paraId="67BCB307" w14:textId="77777777" w:rsidR="0035060E" w:rsidRPr="00D44604" w:rsidRDefault="0035060E" w:rsidP="0035060E">
            <w:pPr>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4D2CF493" w14:textId="77777777" w:rsidR="0035060E" w:rsidRPr="00D44604" w:rsidRDefault="0035060E" w:rsidP="0035060E">
            <w:pPr>
              <w:spacing w:before="40" w:after="40" w:line="240" w:lineRule="auto"/>
              <w:jc w:val="right"/>
              <w:rPr>
                <w:rFonts w:eastAsia="Times New Roman" w:cs="Arial"/>
                <w:spacing w:val="-2"/>
                <w:sz w:val="14"/>
                <w:szCs w:val="14"/>
                <w:lang w:eastAsia="pt-BR"/>
              </w:rPr>
            </w:pPr>
          </w:p>
        </w:tc>
        <w:tc>
          <w:tcPr>
            <w:tcW w:w="1418" w:type="dxa"/>
            <w:shd w:val="clear" w:color="auto" w:fill="auto"/>
            <w:vAlign w:val="center"/>
          </w:tcPr>
          <w:p w14:paraId="50AF8DDC"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w:t>
            </w:r>
          </w:p>
        </w:tc>
        <w:tc>
          <w:tcPr>
            <w:tcW w:w="1418" w:type="dxa"/>
            <w:shd w:val="clear" w:color="auto" w:fill="auto"/>
            <w:vAlign w:val="center"/>
          </w:tcPr>
          <w:p w14:paraId="79E1FE52"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w:t>
            </w:r>
          </w:p>
        </w:tc>
        <w:tc>
          <w:tcPr>
            <w:tcW w:w="1418" w:type="dxa"/>
            <w:shd w:val="clear" w:color="auto" w:fill="auto"/>
            <w:vAlign w:val="center"/>
          </w:tcPr>
          <w:p w14:paraId="6DE681FA"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1</w:t>
            </w:r>
            <w:r>
              <w:rPr>
                <w:rFonts w:cs="Arial"/>
                <w:sz w:val="14"/>
                <w:szCs w:val="14"/>
              </w:rPr>
              <w:t>,</w:t>
            </w:r>
            <w:r w:rsidRPr="0058240E">
              <w:rPr>
                <w:rFonts w:cs="Arial"/>
                <w:sz w:val="14"/>
                <w:szCs w:val="14"/>
              </w:rPr>
              <w:t>015</w:t>
            </w:r>
            <w:r>
              <w:rPr>
                <w:rFonts w:cs="Arial"/>
                <w:sz w:val="14"/>
                <w:szCs w:val="14"/>
              </w:rPr>
              <w:t>,</w:t>
            </w:r>
            <w:r w:rsidRPr="0058240E">
              <w:rPr>
                <w:rFonts w:cs="Arial"/>
                <w:sz w:val="14"/>
                <w:szCs w:val="14"/>
              </w:rPr>
              <w:t>480</w:t>
            </w:r>
          </w:p>
        </w:tc>
        <w:tc>
          <w:tcPr>
            <w:tcW w:w="1418" w:type="dxa"/>
            <w:shd w:val="clear" w:color="auto" w:fill="auto"/>
            <w:vAlign w:val="center"/>
          </w:tcPr>
          <w:p w14:paraId="3F154D21"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cs="Arial"/>
                <w:sz w:val="14"/>
                <w:szCs w:val="14"/>
              </w:rPr>
              <w:t>--</w:t>
            </w:r>
          </w:p>
        </w:tc>
      </w:tr>
      <w:tr w:rsidR="0035060E" w:rsidRPr="00D44604" w14:paraId="518DC027" w14:textId="77777777" w:rsidTr="0035060E">
        <w:trPr>
          <w:trHeight w:val="238"/>
          <w:jc w:val="center"/>
        </w:trPr>
        <w:tc>
          <w:tcPr>
            <w:tcW w:w="2551" w:type="dxa"/>
            <w:shd w:val="clear" w:color="auto" w:fill="auto"/>
          </w:tcPr>
          <w:p w14:paraId="49CAC584" w14:textId="77777777" w:rsidR="0035060E" w:rsidRPr="00D44604" w:rsidRDefault="0035060E" w:rsidP="0035060E">
            <w:pPr>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8"/>
                <w:lang w:eastAsia="pt-BR"/>
              </w:rPr>
              <w:t>Other current liabilities</w:t>
            </w:r>
          </w:p>
        </w:tc>
        <w:tc>
          <w:tcPr>
            <w:tcW w:w="1417" w:type="dxa"/>
            <w:shd w:val="clear" w:color="auto" w:fill="auto"/>
            <w:vAlign w:val="center"/>
          </w:tcPr>
          <w:p w14:paraId="030826F5"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131</w:t>
            </w:r>
            <w:r>
              <w:rPr>
                <w:rFonts w:cs="Arial"/>
                <w:sz w:val="14"/>
                <w:szCs w:val="14"/>
              </w:rPr>
              <w:t>,</w:t>
            </w:r>
            <w:r w:rsidRPr="0058240E">
              <w:rPr>
                <w:rFonts w:cs="Arial"/>
                <w:sz w:val="14"/>
                <w:szCs w:val="14"/>
              </w:rPr>
              <w:t>922</w:t>
            </w:r>
          </w:p>
        </w:tc>
        <w:tc>
          <w:tcPr>
            <w:tcW w:w="1418" w:type="dxa"/>
            <w:shd w:val="clear" w:color="auto" w:fill="auto"/>
            <w:vAlign w:val="center"/>
          </w:tcPr>
          <w:p w14:paraId="6ACB3BD9"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164</w:t>
            </w:r>
            <w:r>
              <w:rPr>
                <w:rFonts w:cs="Arial"/>
                <w:sz w:val="14"/>
                <w:szCs w:val="14"/>
              </w:rPr>
              <w:t>,</w:t>
            </w:r>
            <w:r w:rsidRPr="0058240E">
              <w:rPr>
                <w:rFonts w:cs="Arial"/>
                <w:sz w:val="14"/>
                <w:szCs w:val="14"/>
              </w:rPr>
              <w:t>961</w:t>
            </w:r>
          </w:p>
        </w:tc>
        <w:tc>
          <w:tcPr>
            <w:tcW w:w="1418" w:type="dxa"/>
            <w:shd w:val="clear" w:color="auto" w:fill="auto"/>
            <w:vAlign w:val="center"/>
          </w:tcPr>
          <w:p w14:paraId="11C3F28B"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9</w:t>
            </w:r>
            <w:r>
              <w:rPr>
                <w:rFonts w:cs="Arial"/>
                <w:sz w:val="14"/>
                <w:szCs w:val="14"/>
              </w:rPr>
              <w:t>,</w:t>
            </w:r>
            <w:r w:rsidRPr="0058240E">
              <w:rPr>
                <w:rFonts w:cs="Arial"/>
                <w:sz w:val="14"/>
                <w:szCs w:val="14"/>
              </w:rPr>
              <w:t>178</w:t>
            </w:r>
          </w:p>
        </w:tc>
        <w:tc>
          <w:tcPr>
            <w:tcW w:w="1418" w:type="dxa"/>
            <w:shd w:val="clear" w:color="auto" w:fill="auto"/>
            <w:vAlign w:val="center"/>
          </w:tcPr>
          <w:p w14:paraId="253C6888"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599</w:t>
            </w:r>
            <w:r>
              <w:rPr>
                <w:rFonts w:cs="Arial"/>
                <w:sz w:val="14"/>
                <w:szCs w:val="14"/>
              </w:rPr>
              <w:t>,</w:t>
            </w:r>
            <w:r w:rsidRPr="0058240E">
              <w:rPr>
                <w:rFonts w:cs="Arial"/>
                <w:sz w:val="14"/>
                <w:szCs w:val="14"/>
              </w:rPr>
              <w:t>563</w:t>
            </w:r>
          </w:p>
        </w:tc>
        <w:tc>
          <w:tcPr>
            <w:tcW w:w="1418" w:type="dxa"/>
            <w:shd w:val="clear" w:color="auto" w:fill="auto"/>
            <w:vAlign w:val="center"/>
          </w:tcPr>
          <w:p w14:paraId="1982FF6D"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12</w:t>
            </w:r>
            <w:r>
              <w:rPr>
                <w:rFonts w:cs="Arial"/>
                <w:sz w:val="14"/>
                <w:szCs w:val="14"/>
              </w:rPr>
              <w:t>,</w:t>
            </w:r>
            <w:r w:rsidRPr="0058240E">
              <w:rPr>
                <w:rFonts w:cs="Arial"/>
                <w:sz w:val="14"/>
                <w:szCs w:val="14"/>
              </w:rPr>
              <w:t>645</w:t>
            </w:r>
          </w:p>
        </w:tc>
      </w:tr>
      <w:tr w:rsidR="0035060E" w:rsidRPr="00D44604" w14:paraId="6B97EF2C" w14:textId="77777777" w:rsidTr="0035060E">
        <w:trPr>
          <w:trHeight w:val="238"/>
          <w:jc w:val="center"/>
        </w:trPr>
        <w:tc>
          <w:tcPr>
            <w:tcW w:w="2551" w:type="dxa"/>
            <w:shd w:val="clear" w:color="auto" w:fill="auto"/>
          </w:tcPr>
          <w:p w14:paraId="461183EA" w14:textId="77777777" w:rsidR="0035060E" w:rsidRPr="00D44604" w:rsidRDefault="0035060E" w:rsidP="0035060E">
            <w:pPr>
              <w:spacing w:before="40" w:after="40" w:line="240" w:lineRule="auto"/>
              <w:rPr>
                <w:rFonts w:eastAsia="Times New Roman" w:cs="Arial"/>
                <w:b/>
                <w:color w:val="000000"/>
                <w:spacing w:val="-2"/>
                <w:sz w:val="14"/>
                <w:szCs w:val="14"/>
                <w:lang w:eastAsia="pt-BR"/>
              </w:rPr>
            </w:pPr>
            <w:r w:rsidRPr="00D44604">
              <w:rPr>
                <w:rFonts w:eastAsia="Times New Roman" w:cs="Arial"/>
                <w:b/>
                <w:spacing w:val="-2"/>
                <w:sz w:val="14"/>
                <w:szCs w:val="18"/>
                <w:lang w:eastAsia="pt-BR"/>
              </w:rPr>
              <w:t>Non-current liabilities</w:t>
            </w:r>
          </w:p>
        </w:tc>
        <w:tc>
          <w:tcPr>
            <w:tcW w:w="1417" w:type="dxa"/>
            <w:shd w:val="clear" w:color="auto" w:fill="auto"/>
            <w:vAlign w:val="center"/>
          </w:tcPr>
          <w:p w14:paraId="28FE897E"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290</w:t>
            </w:r>
            <w:r>
              <w:rPr>
                <w:rFonts w:cs="Arial"/>
                <w:b/>
                <w:sz w:val="14"/>
                <w:szCs w:val="14"/>
              </w:rPr>
              <w:t>,</w:t>
            </w:r>
            <w:r w:rsidRPr="000A4F32">
              <w:rPr>
                <w:rFonts w:cs="Arial"/>
                <w:b/>
                <w:sz w:val="14"/>
                <w:szCs w:val="14"/>
              </w:rPr>
              <w:t>001</w:t>
            </w:r>
            <w:r>
              <w:rPr>
                <w:rFonts w:cs="Arial"/>
                <w:b/>
                <w:sz w:val="14"/>
                <w:szCs w:val="14"/>
              </w:rPr>
              <w:t>,</w:t>
            </w:r>
            <w:r w:rsidRPr="000A4F32">
              <w:rPr>
                <w:rFonts w:cs="Arial"/>
                <w:b/>
                <w:sz w:val="14"/>
                <w:szCs w:val="14"/>
              </w:rPr>
              <w:t>991</w:t>
            </w:r>
          </w:p>
        </w:tc>
        <w:tc>
          <w:tcPr>
            <w:tcW w:w="1418" w:type="dxa"/>
            <w:shd w:val="clear" w:color="auto" w:fill="auto"/>
            <w:vAlign w:val="center"/>
          </w:tcPr>
          <w:p w14:paraId="47ED6650"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1</w:t>
            </w:r>
            <w:r>
              <w:rPr>
                <w:rFonts w:cs="Arial"/>
                <w:b/>
                <w:sz w:val="14"/>
                <w:szCs w:val="14"/>
              </w:rPr>
              <w:t>,</w:t>
            </w:r>
            <w:r w:rsidRPr="000A4F32">
              <w:rPr>
                <w:rFonts w:cs="Arial"/>
                <w:b/>
                <w:sz w:val="14"/>
                <w:szCs w:val="14"/>
              </w:rPr>
              <w:t>122</w:t>
            </w:r>
            <w:r>
              <w:rPr>
                <w:rFonts w:cs="Arial"/>
                <w:b/>
                <w:sz w:val="14"/>
                <w:szCs w:val="14"/>
              </w:rPr>
              <w:t>,</w:t>
            </w:r>
            <w:r w:rsidRPr="000A4F32">
              <w:rPr>
                <w:rFonts w:cs="Arial"/>
                <w:b/>
                <w:sz w:val="14"/>
                <w:szCs w:val="14"/>
              </w:rPr>
              <w:t>851</w:t>
            </w:r>
          </w:p>
        </w:tc>
        <w:tc>
          <w:tcPr>
            <w:tcW w:w="1418" w:type="dxa"/>
            <w:shd w:val="clear" w:color="auto" w:fill="auto"/>
            <w:vAlign w:val="center"/>
          </w:tcPr>
          <w:p w14:paraId="797AE619"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344</w:t>
            </w:r>
          </w:p>
        </w:tc>
        <w:tc>
          <w:tcPr>
            <w:tcW w:w="1418" w:type="dxa"/>
            <w:shd w:val="clear" w:color="auto" w:fill="auto"/>
            <w:vAlign w:val="center"/>
          </w:tcPr>
          <w:p w14:paraId="7ADA4184"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2</w:t>
            </w:r>
            <w:r>
              <w:rPr>
                <w:rFonts w:cs="Arial"/>
                <w:b/>
                <w:sz w:val="14"/>
                <w:szCs w:val="14"/>
              </w:rPr>
              <w:t>,</w:t>
            </w:r>
            <w:r w:rsidRPr="000A4F32">
              <w:rPr>
                <w:rFonts w:cs="Arial"/>
                <w:b/>
                <w:sz w:val="14"/>
                <w:szCs w:val="14"/>
              </w:rPr>
              <w:t>001</w:t>
            </w:r>
            <w:r>
              <w:rPr>
                <w:rFonts w:cs="Arial"/>
                <w:b/>
                <w:sz w:val="14"/>
                <w:szCs w:val="14"/>
              </w:rPr>
              <w:t>,</w:t>
            </w:r>
            <w:r w:rsidRPr="000A4F32">
              <w:rPr>
                <w:rFonts w:cs="Arial"/>
                <w:b/>
                <w:sz w:val="14"/>
                <w:szCs w:val="14"/>
              </w:rPr>
              <w:t>495</w:t>
            </w:r>
          </w:p>
        </w:tc>
        <w:tc>
          <w:tcPr>
            <w:tcW w:w="1418" w:type="dxa"/>
            <w:shd w:val="clear" w:color="auto" w:fill="auto"/>
            <w:vAlign w:val="center"/>
          </w:tcPr>
          <w:p w14:paraId="22106FA6"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w:t>
            </w:r>
          </w:p>
        </w:tc>
      </w:tr>
      <w:tr w:rsidR="0035060E" w:rsidRPr="00D44604" w14:paraId="61460103" w14:textId="77777777" w:rsidTr="0035060E">
        <w:trPr>
          <w:trHeight w:val="238"/>
          <w:jc w:val="center"/>
        </w:trPr>
        <w:tc>
          <w:tcPr>
            <w:tcW w:w="2551" w:type="dxa"/>
            <w:shd w:val="clear" w:color="auto" w:fill="auto"/>
          </w:tcPr>
          <w:p w14:paraId="3EBF49D8" w14:textId="77777777" w:rsidR="0035060E" w:rsidRPr="00D44604" w:rsidRDefault="0035060E" w:rsidP="0035060E">
            <w:pPr>
              <w:spacing w:before="40" w:after="40" w:line="240" w:lineRule="auto"/>
              <w:ind w:left="113"/>
              <w:rPr>
                <w:rFonts w:eastAsia="Times New Roman" w:cs="Arial"/>
                <w:b/>
                <w:spacing w:val="-2"/>
                <w:sz w:val="14"/>
                <w:szCs w:val="18"/>
                <w:lang w:eastAsia="pt-BR"/>
              </w:rPr>
            </w:pPr>
            <w:r w:rsidRPr="00D44604">
              <w:rPr>
                <w:rFonts w:eastAsia="Times New Roman" w:cs="Arial"/>
                <w:spacing w:val="-2"/>
                <w:sz w:val="14"/>
                <w:szCs w:val="18"/>
                <w:lang w:eastAsia="pt-BR"/>
              </w:rPr>
              <w:t>Financial liabilities</w:t>
            </w:r>
          </w:p>
        </w:tc>
        <w:tc>
          <w:tcPr>
            <w:tcW w:w="1417" w:type="dxa"/>
            <w:shd w:val="clear" w:color="auto" w:fill="auto"/>
            <w:vAlign w:val="center"/>
          </w:tcPr>
          <w:p w14:paraId="4B80BBCF" w14:textId="77777777" w:rsidR="0035060E" w:rsidRDefault="0035060E" w:rsidP="0035060E">
            <w:pPr>
              <w:spacing w:before="40" w:after="40" w:line="240" w:lineRule="auto"/>
              <w:jc w:val="right"/>
              <w:rPr>
                <w:rFonts w:cs="Arial"/>
                <w:b/>
                <w:bCs/>
                <w:sz w:val="14"/>
                <w:szCs w:val="14"/>
              </w:rPr>
            </w:pPr>
            <w:r w:rsidRPr="0058240E">
              <w:rPr>
                <w:rFonts w:cs="Arial"/>
                <w:sz w:val="14"/>
                <w:szCs w:val="14"/>
              </w:rPr>
              <w:t>578</w:t>
            </w:r>
            <w:r>
              <w:rPr>
                <w:rFonts w:cs="Arial"/>
                <w:sz w:val="14"/>
                <w:szCs w:val="14"/>
              </w:rPr>
              <w:t>,</w:t>
            </w:r>
            <w:r w:rsidRPr="0058240E">
              <w:rPr>
                <w:rFonts w:cs="Arial"/>
                <w:sz w:val="14"/>
                <w:szCs w:val="14"/>
              </w:rPr>
              <w:t>473</w:t>
            </w:r>
          </w:p>
        </w:tc>
        <w:tc>
          <w:tcPr>
            <w:tcW w:w="1418" w:type="dxa"/>
            <w:shd w:val="clear" w:color="auto" w:fill="auto"/>
            <w:vAlign w:val="center"/>
          </w:tcPr>
          <w:p w14:paraId="24B1D3F6" w14:textId="77777777" w:rsidR="0035060E" w:rsidRDefault="0035060E" w:rsidP="0035060E">
            <w:pPr>
              <w:spacing w:before="40" w:after="40" w:line="240" w:lineRule="auto"/>
              <w:jc w:val="right"/>
              <w:rPr>
                <w:rFonts w:cs="Arial"/>
                <w:b/>
                <w:sz w:val="14"/>
                <w:szCs w:val="14"/>
              </w:rPr>
            </w:pPr>
            <w:r w:rsidRPr="0058240E">
              <w:rPr>
                <w:rFonts w:cs="Arial"/>
                <w:sz w:val="14"/>
                <w:szCs w:val="14"/>
              </w:rPr>
              <w:t>10</w:t>
            </w:r>
            <w:r>
              <w:rPr>
                <w:rFonts w:cs="Arial"/>
                <w:sz w:val="14"/>
                <w:szCs w:val="14"/>
              </w:rPr>
              <w:t>,</w:t>
            </w:r>
            <w:r w:rsidRPr="0058240E">
              <w:rPr>
                <w:rFonts w:cs="Arial"/>
                <w:sz w:val="14"/>
                <w:szCs w:val="14"/>
              </w:rPr>
              <w:t>299</w:t>
            </w:r>
          </w:p>
        </w:tc>
        <w:tc>
          <w:tcPr>
            <w:tcW w:w="1418" w:type="dxa"/>
            <w:shd w:val="clear" w:color="auto" w:fill="auto"/>
            <w:vAlign w:val="center"/>
          </w:tcPr>
          <w:p w14:paraId="551D3D16" w14:textId="77777777" w:rsidR="0035060E" w:rsidRDefault="0035060E" w:rsidP="0035060E">
            <w:pPr>
              <w:spacing w:before="40" w:after="40" w:line="240" w:lineRule="auto"/>
              <w:jc w:val="right"/>
              <w:rPr>
                <w:rFonts w:cs="Arial"/>
                <w:b/>
                <w:bCs/>
                <w:sz w:val="14"/>
                <w:szCs w:val="14"/>
              </w:rPr>
            </w:pPr>
            <w:r w:rsidRPr="0058240E">
              <w:rPr>
                <w:rFonts w:cs="Arial"/>
                <w:sz w:val="14"/>
                <w:szCs w:val="14"/>
              </w:rPr>
              <w:t>--</w:t>
            </w:r>
          </w:p>
        </w:tc>
        <w:tc>
          <w:tcPr>
            <w:tcW w:w="1418" w:type="dxa"/>
            <w:shd w:val="clear" w:color="auto" w:fill="auto"/>
            <w:vAlign w:val="center"/>
          </w:tcPr>
          <w:p w14:paraId="5DBD6216" w14:textId="77777777" w:rsidR="0035060E" w:rsidRDefault="0035060E" w:rsidP="0035060E">
            <w:pPr>
              <w:spacing w:before="40" w:after="40" w:line="240" w:lineRule="auto"/>
              <w:jc w:val="right"/>
              <w:rPr>
                <w:rFonts w:cs="Arial"/>
                <w:b/>
                <w:bCs/>
                <w:sz w:val="14"/>
                <w:szCs w:val="14"/>
              </w:rPr>
            </w:pPr>
            <w:r w:rsidRPr="0058240E">
              <w:rPr>
                <w:rFonts w:cs="Arial"/>
                <w:sz w:val="14"/>
                <w:szCs w:val="14"/>
              </w:rPr>
              <w:t>--</w:t>
            </w:r>
          </w:p>
        </w:tc>
        <w:tc>
          <w:tcPr>
            <w:tcW w:w="1418" w:type="dxa"/>
            <w:shd w:val="clear" w:color="auto" w:fill="auto"/>
            <w:vAlign w:val="center"/>
          </w:tcPr>
          <w:p w14:paraId="4568D1D0" w14:textId="77777777" w:rsidR="0035060E" w:rsidRDefault="0035060E" w:rsidP="0035060E">
            <w:pPr>
              <w:spacing w:before="40" w:after="40" w:line="240" w:lineRule="auto"/>
              <w:jc w:val="right"/>
              <w:rPr>
                <w:rFonts w:cs="Arial"/>
                <w:b/>
                <w:bCs/>
                <w:sz w:val="14"/>
                <w:szCs w:val="14"/>
              </w:rPr>
            </w:pPr>
            <w:r w:rsidRPr="0058240E">
              <w:rPr>
                <w:rFonts w:cs="Arial"/>
                <w:sz w:val="14"/>
                <w:szCs w:val="14"/>
              </w:rPr>
              <w:t>--</w:t>
            </w:r>
          </w:p>
        </w:tc>
      </w:tr>
      <w:tr w:rsidR="0035060E" w:rsidRPr="00D44604" w14:paraId="49EB90DC" w14:textId="77777777" w:rsidTr="0035060E">
        <w:trPr>
          <w:trHeight w:val="238"/>
          <w:jc w:val="center"/>
        </w:trPr>
        <w:tc>
          <w:tcPr>
            <w:tcW w:w="2551" w:type="dxa"/>
            <w:shd w:val="clear" w:color="auto" w:fill="auto"/>
          </w:tcPr>
          <w:p w14:paraId="55A1B1DF" w14:textId="77777777" w:rsidR="0035060E" w:rsidRPr="00D44604" w:rsidRDefault="0035060E" w:rsidP="0035060E">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Technical provisions</w:t>
            </w:r>
          </w:p>
        </w:tc>
        <w:tc>
          <w:tcPr>
            <w:tcW w:w="1417" w:type="dxa"/>
            <w:shd w:val="clear" w:color="auto" w:fill="auto"/>
            <w:vAlign w:val="center"/>
          </w:tcPr>
          <w:p w14:paraId="3731936D"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289</w:t>
            </w:r>
            <w:r>
              <w:rPr>
                <w:rFonts w:cs="Arial"/>
                <w:sz w:val="14"/>
                <w:szCs w:val="14"/>
              </w:rPr>
              <w:t>,</w:t>
            </w:r>
            <w:r w:rsidRPr="0058240E">
              <w:rPr>
                <w:rFonts w:cs="Arial"/>
                <w:sz w:val="14"/>
                <w:szCs w:val="14"/>
              </w:rPr>
              <w:t>399</w:t>
            </w:r>
            <w:r>
              <w:rPr>
                <w:rFonts w:cs="Arial"/>
                <w:sz w:val="14"/>
                <w:szCs w:val="14"/>
              </w:rPr>
              <w:t>,</w:t>
            </w:r>
            <w:r w:rsidRPr="0058240E">
              <w:rPr>
                <w:rFonts w:cs="Arial"/>
                <w:sz w:val="14"/>
                <w:szCs w:val="14"/>
              </w:rPr>
              <w:t>237</w:t>
            </w:r>
          </w:p>
        </w:tc>
        <w:tc>
          <w:tcPr>
            <w:tcW w:w="1418" w:type="dxa"/>
            <w:shd w:val="clear" w:color="auto" w:fill="auto"/>
            <w:vAlign w:val="center"/>
          </w:tcPr>
          <w:p w14:paraId="03F18728"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63DAB2BD"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w:t>
            </w:r>
          </w:p>
        </w:tc>
        <w:tc>
          <w:tcPr>
            <w:tcW w:w="1418" w:type="dxa"/>
            <w:shd w:val="clear" w:color="auto" w:fill="auto"/>
            <w:vAlign w:val="center"/>
          </w:tcPr>
          <w:p w14:paraId="5807F91D"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w:t>
            </w:r>
          </w:p>
        </w:tc>
        <w:tc>
          <w:tcPr>
            <w:tcW w:w="1418" w:type="dxa"/>
            <w:shd w:val="clear" w:color="auto" w:fill="auto"/>
            <w:vAlign w:val="center"/>
          </w:tcPr>
          <w:p w14:paraId="44ECC26C"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w:t>
            </w:r>
          </w:p>
        </w:tc>
      </w:tr>
      <w:tr w:rsidR="0035060E" w:rsidRPr="00D44604" w14:paraId="2619EC30" w14:textId="77777777" w:rsidTr="0035060E">
        <w:trPr>
          <w:trHeight w:val="238"/>
          <w:jc w:val="center"/>
        </w:trPr>
        <w:tc>
          <w:tcPr>
            <w:tcW w:w="2551" w:type="dxa"/>
            <w:shd w:val="clear" w:color="auto" w:fill="auto"/>
          </w:tcPr>
          <w:p w14:paraId="6D2129C7" w14:textId="77777777" w:rsidR="0035060E" w:rsidRPr="00D44604" w:rsidRDefault="0035060E" w:rsidP="0035060E">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2C4C99AD"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11B0485C"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32D4A1FA"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w:t>
            </w:r>
          </w:p>
        </w:tc>
        <w:tc>
          <w:tcPr>
            <w:tcW w:w="1418" w:type="dxa"/>
            <w:shd w:val="clear" w:color="auto" w:fill="auto"/>
            <w:vAlign w:val="center"/>
          </w:tcPr>
          <w:p w14:paraId="2256C246"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1</w:t>
            </w:r>
            <w:r>
              <w:rPr>
                <w:rFonts w:cs="Arial"/>
                <w:sz w:val="14"/>
                <w:szCs w:val="14"/>
              </w:rPr>
              <w:t>,</w:t>
            </w:r>
            <w:r w:rsidRPr="0058240E">
              <w:rPr>
                <w:rFonts w:cs="Arial"/>
                <w:sz w:val="14"/>
                <w:szCs w:val="14"/>
              </w:rPr>
              <w:t>991</w:t>
            </w:r>
            <w:r>
              <w:rPr>
                <w:rFonts w:cs="Arial"/>
                <w:sz w:val="14"/>
                <w:szCs w:val="14"/>
              </w:rPr>
              <w:t>,</w:t>
            </w:r>
            <w:r w:rsidRPr="0058240E">
              <w:rPr>
                <w:rFonts w:cs="Arial"/>
                <w:sz w:val="14"/>
                <w:szCs w:val="14"/>
              </w:rPr>
              <w:t>705</w:t>
            </w:r>
          </w:p>
        </w:tc>
        <w:tc>
          <w:tcPr>
            <w:tcW w:w="1418" w:type="dxa"/>
            <w:shd w:val="clear" w:color="auto" w:fill="auto"/>
            <w:vAlign w:val="center"/>
          </w:tcPr>
          <w:p w14:paraId="7567B1B9"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w:t>
            </w:r>
          </w:p>
        </w:tc>
      </w:tr>
      <w:tr w:rsidR="0035060E" w:rsidRPr="00D44604" w14:paraId="63337B8D" w14:textId="77777777" w:rsidTr="0035060E">
        <w:trPr>
          <w:trHeight w:val="238"/>
          <w:jc w:val="center"/>
        </w:trPr>
        <w:tc>
          <w:tcPr>
            <w:tcW w:w="2551" w:type="dxa"/>
            <w:shd w:val="clear" w:color="auto" w:fill="auto"/>
          </w:tcPr>
          <w:p w14:paraId="4B86A928" w14:textId="77777777" w:rsidR="0035060E" w:rsidRPr="00D44604" w:rsidRDefault="0035060E" w:rsidP="0035060E">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Other non-current liabilities</w:t>
            </w:r>
          </w:p>
        </w:tc>
        <w:tc>
          <w:tcPr>
            <w:tcW w:w="1417" w:type="dxa"/>
            <w:shd w:val="clear" w:color="auto" w:fill="auto"/>
            <w:vAlign w:val="center"/>
          </w:tcPr>
          <w:p w14:paraId="08143475"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24</w:t>
            </w:r>
            <w:r>
              <w:rPr>
                <w:rFonts w:cs="Arial"/>
                <w:sz w:val="14"/>
                <w:szCs w:val="14"/>
              </w:rPr>
              <w:t>,</w:t>
            </w:r>
            <w:r w:rsidRPr="0058240E">
              <w:rPr>
                <w:rFonts w:cs="Arial"/>
                <w:sz w:val="14"/>
                <w:szCs w:val="14"/>
              </w:rPr>
              <w:t>281</w:t>
            </w:r>
          </w:p>
        </w:tc>
        <w:tc>
          <w:tcPr>
            <w:tcW w:w="1418" w:type="dxa"/>
            <w:shd w:val="clear" w:color="auto" w:fill="auto"/>
            <w:vAlign w:val="center"/>
          </w:tcPr>
          <w:p w14:paraId="0A2D2694"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1</w:t>
            </w:r>
            <w:r>
              <w:rPr>
                <w:rFonts w:cs="Arial"/>
                <w:sz w:val="14"/>
                <w:szCs w:val="14"/>
              </w:rPr>
              <w:t>,</w:t>
            </w:r>
            <w:r w:rsidRPr="0058240E">
              <w:rPr>
                <w:rFonts w:cs="Arial"/>
                <w:sz w:val="14"/>
                <w:szCs w:val="14"/>
              </w:rPr>
              <w:t>112</w:t>
            </w:r>
            <w:r>
              <w:rPr>
                <w:rFonts w:cs="Arial"/>
                <w:sz w:val="14"/>
                <w:szCs w:val="14"/>
              </w:rPr>
              <w:t>,</w:t>
            </w:r>
            <w:r w:rsidRPr="0058240E">
              <w:rPr>
                <w:rFonts w:cs="Arial"/>
                <w:sz w:val="14"/>
                <w:szCs w:val="14"/>
              </w:rPr>
              <w:t>552</w:t>
            </w:r>
          </w:p>
        </w:tc>
        <w:tc>
          <w:tcPr>
            <w:tcW w:w="1418" w:type="dxa"/>
            <w:shd w:val="clear" w:color="auto" w:fill="auto"/>
            <w:vAlign w:val="center"/>
          </w:tcPr>
          <w:p w14:paraId="012DA67B"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344</w:t>
            </w:r>
          </w:p>
        </w:tc>
        <w:tc>
          <w:tcPr>
            <w:tcW w:w="1418" w:type="dxa"/>
            <w:shd w:val="clear" w:color="auto" w:fill="auto"/>
            <w:vAlign w:val="center"/>
          </w:tcPr>
          <w:p w14:paraId="4F585E53"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9</w:t>
            </w:r>
            <w:r>
              <w:rPr>
                <w:rFonts w:cs="Arial"/>
                <w:sz w:val="14"/>
                <w:szCs w:val="14"/>
              </w:rPr>
              <w:t>,</w:t>
            </w:r>
            <w:r w:rsidRPr="0058240E">
              <w:rPr>
                <w:rFonts w:cs="Arial"/>
                <w:sz w:val="14"/>
                <w:szCs w:val="14"/>
              </w:rPr>
              <w:t>790</w:t>
            </w:r>
          </w:p>
        </w:tc>
        <w:tc>
          <w:tcPr>
            <w:tcW w:w="1418" w:type="dxa"/>
            <w:shd w:val="clear" w:color="auto" w:fill="auto"/>
            <w:vAlign w:val="center"/>
          </w:tcPr>
          <w:p w14:paraId="0C27855A"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58240E">
              <w:rPr>
                <w:rFonts w:cs="Arial"/>
                <w:sz w:val="14"/>
                <w:szCs w:val="14"/>
              </w:rPr>
              <w:t>--</w:t>
            </w:r>
          </w:p>
        </w:tc>
      </w:tr>
      <w:tr w:rsidR="0035060E" w:rsidRPr="00D44604" w14:paraId="066EB0C9" w14:textId="77777777" w:rsidTr="0035060E">
        <w:trPr>
          <w:trHeight w:val="238"/>
          <w:jc w:val="center"/>
        </w:trPr>
        <w:tc>
          <w:tcPr>
            <w:tcW w:w="2551" w:type="dxa"/>
            <w:shd w:val="clear" w:color="auto" w:fill="auto"/>
          </w:tcPr>
          <w:p w14:paraId="4917B05B" w14:textId="77777777" w:rsidR="0035060E" w:rsidRPr="00D44604" w:rsidRDefault="0035060E" w:rsidP="0035060E">
            <w:pPr>
              <w:spacing w:before="40" w:after="40" w:line="240" w:lineRule="auto"/>
              <w:rPr>
                <w:rFonts w:eastAsia="Times New Roman" w:cs="Arial"/>
                <w:b/>
                <w:color w:val="000000"/>
                <w:spacing w:val="-2"/>
                <w:sz w:val="14"/>
                <w:szCs w:val="14"/>
                <w:lang w:eastAsia="pt-BR"/>
              </w:rPr>
            </w:pPr>
            <w:r w:rsidRPr="00D44604">
              <w:rPr>
                <w:rFonts w:eastAsia="Times New Roman" w:cs="Times New Roman"/>
                <w:b/>
                <w:spacing w:val="-2"/>
                <w:sz w:val="14"/>
                <w:szCs w:val="18"/>
                <w:lang w:eastAsia="pt-BR"/>
              </w:rPr>
              <w:t>Net worth</w:t>
            </w:r>
          </w:p>
        </w:tc>
        <w:tc>
          <w:tcPr>
            <w:tcW w:w="1417" w:type="dxa"/>
            <w:shd w:val="clear" w:color="auto" w:fill="auto"/>
            <w:vAlign w:val="center"/>
          </w:tcPr>
          <w:p w14:paraId="2CD56E9F"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6</w:t>
            </w:r>
            <w:r>
              <w:rPr>
                <w:rFonts w:cs="Arial"/>
                <w:b/>
                <w:sz w:val="14"/>
                <w:szCs w:val="14"/>
              </w:rPr>
              <w:t>,</w:t>
            </w:r>
            <w:r w:rsidRPr="000A4F32">
              <w:rPr>
                <w:rFonts w:cs="Arial"/>
                <w:b/>
                <w:sz w:val="14"/>
                <w:szCs w:val="14"/>
              </w:rPr>
              <w:t>133</w:t>
            </w:r>
            <w:r>
              <w:rPr>
                <w:rFonts w:cs="Arial"/>
                <w:b/>
                <w:sz w:val="14"/>
                <w:szCs w:val="14"/>
              </w:rPr>
              <w:t>,</w:t>
            </w:r>
            <w:r w:rsidRPr="000A4F32">
              <w:rPr>
                <w:rFonts w:cs="Arial"/>
                <w:b/>
                <w:sz w:val="14"/>
                <w:szCs w:val="14"/>
              </w:rPr>
              <w:t>850</w:t>
            </w:r>
          </w:p>
        </w:tc>
        <w:tc>
          <w:tcPr>
            <w:tcW w:w="1418" w:type="dxa"/>
            <w:shd w:val="clear" w:color="auto" w:fill="auto"/>
            <w:vAlign w:val="center"/>
          </w:tcPr>
          <w:p w14:paraId="1301A241"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575</w:t>
            </w:r>
            <w:r>
              <w:rPr>
                <w:rFonts w:cs="Arial"/>
                <w:b/>
                <w:sz w:val="14"/>
                <w:szCs w:val="14"/>
              </w:rPr>
              <w:t>,</w:t>
            </w:r>
            <w:r w:rsidRPr="000A4F32">
              <w:rPr>
                <w:rFonts w:cs="Arial"/>
                <w:b/>
                <w:sz w:val="14"/>
                <w:szCs w:val="14"/>
              </w:rPr>
              <w:t>507</w:t>
            </w:r>
          </w:p>
        </w:tc>
        <w:tc>
          <w:tcPr>
            <w:tcW w:w="1418" w:type="dxa"/>
            <w:shd w:val="clear" w:color="auto" w:fill="auto"/>
            <w:vAlign w:val="center"/>
          </w:tcPr>
          <w:p w14:paraId="40BA5EF2"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25</w:t>
            </w:r>
            <w:r>
              <w:rPr>
                <w:rFonts w:cs="Arial"/>
                <w:b/>
                <w:sz w:val="14"/>
                <w:szCs w:val="14"/>
              </w:rPr>
              <w:t>,</w:t>
            </w:r>
            <w:r w:rsidRPr="000A4F32">
              <w:rPr>
                <w:rFonts w:cs="Arial"/>
                <w:b/>
                <w:sz w:val="14"/>
                <w:szCs w:val="14"/>
              </w:rPr>
              <w:t>850</w:t>
            </w:r>
          </w:p>
        </w:tc>
        <w:tc>
          <w:tcPr>
            <w:tcW w:w="1418" w:type="dxa"/>
            <w:shd w:val="clear" w:color="auto" w:fill="auto"/>
            <w:vAlign w:val="center"/>
          </w:tcPr>
          <w:p w14:paraId="48D940C1"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6</w:t>
            </w:r>
            <w:r>
              <w:rPr>
                <w:rFonts w:cs="Arial"/>
                <w:b/>
                <w:sz w:val="14"/>
                <w:szCs w:val="14"/>
              </w:rPr>
              <w:t>,</w:t>
            </w:r>
            <w:r w:rsidRPr="000A4F32">
              <w:rPr>
                <w:rFonts w:cs="Arial"/>
                <w:b/>
                <w:sz w:val="14"/>
                <w:szCs w:val="14"/>
              </w:rPr>
              <w:t>009</w:t>
            </w:r>
          </w:p>
        </w:tc>
        <w:tc>
          <w:tcPr>
            <w:tcW w:w="1418" w:type="dxa"/>
            <w:shd w:val="clear" w:color="auto" w:fill="auto"/>
            <w:vAlign w:val="center"/>
          </w:tcPr>
          <w:p w14:paraId="519619F5"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2</w:t>
            </w:r>
            <w:r>
              <w:rPr>
                <w:rFonts w:cs="Arial"/>
                <w:b/>
                <w:sz w:val="14"/>
                <w:szCs w:val="14"/>
              </w:rPr>
              <w:t>,</w:t>
            </w:r>
            <w:r w:rsidRPr="000A4F32">
              <w:rPr>
                <w:rFonts w:cs="Arial"/>
                <w:b/>
                <w:sz w:val="14"/>
                <w:szCs w:val="14"/>
              </w:rPr>
              <w:t>223</w:t>
            </w:r>
          </w:p>
        </w:tc>
      </w:tr>
      <w:tr w:rsidR="0035060E" w:rsidRPr="00C71FFF" w14:paraId="5FBAAF60" w14:textId="77777777" w:rsidTr="0035060E">
        <w:trPr>
          <w:trHeight w:val="238"/>
          <w:jc w:val="center"/>
        </w:trPr>
        <w:tc>
          <w:tcPr>
            <w:tcW w:w="2551" w:type="dxa"/>
            <w:shd w:val="clear" w:color="auto" w:fill="auto"/>
          </w:tcPr>
          <w:p w14:paraId="5F80CE42" w14:textId="77777777" w:rsidR="0035060E" w:rsidRPr="00C71FFF" w:rsidRDefault="0035060E" w:rsidP="0035060E">
            <w:pPr>
              <w:spacing w:before="40" w:after="40" w:line="240" w:lineRule="auto"/>
              <w:rPr>
                <w:rFonts w:eastAsia="Times New Roman" w:cs="Times New Roman"/>
                <w:b/>
                <w:spacing w:val="-2"/>
                <w:sz w:val="14"/>
                <w:szCs w:val="18"/>
                <w:lang w:eastAsia="pt-BR"/>
              </w:rPr>
            </w:pPr>
            <w:r w:rsidRPr="00C71FFF">
              <w:rPr>
                <w:rFonts w:eastAsia="Times New Roman" w:cs="Times New Roman"/>
                <w:b/>
                <w:spacing w:val="-2"/>
                <w:sz w:val="14"/>
                <w:szCs w:val="18"/>
                <w:lang w:eastAsia="pt-BR"/>
              </w:rPr>
              <w:t>Attributable to BB Seguridade</w:t>
            </w:r>
          </w:p>
        </w:tc>
        <w:tc>
          <w:tcPr>
            <w:tcW w:w="1417" w:type="dxa"/>
            <w:shd w:val="clear" w:color="auto" w:fill="auto"/>
            <w:vAlign w:val="center"/>
          </w:tcPr>
          <w:p w14:paraId="6B759F81" w14:textId="77777777" w:rsidR="0035060E" w:rsidRPr="00C71FFF" w:rsidRDefault="0035060E" w:rsidP="0035060E">
            <w:pPr>
              <w:spacing w:before="40" w:after="40" w:line="240" w:lineRule="auto"/>
              <w:jc w:val="right"/>
              <w:rPr>
                <w:rFonts w:eastAsia="Times New Roman" w:cs="Times New Roman"/>
                <w:b/>
                <w:spacing w:val="-2"/>
                <w:sz w:val="14"/>
                <w:szCs w:val="18"/>
                <w:lang w:eastAsia="pt-BR"/>
              </w:rPr>
            </w:pPr>
            <w:r w:rsidRPr="000A4F32">
              <w:rPr>
                <w:rFonts w:cs="Arial"/>
                <w:b/>
                <w:sz w:val="14"/>
                <w:szCs w:val="14"/>
              </w:rPr>
              <w:t>4</w:t>
            </w:r>
            <w:r>
              <w:rPr>
                <w:rFonts w:cs="Arial"/>
                <w:b/>
                <w:sz w:val="14"/>
                <w:szCs w:val="14"/>
              </w:rPr>
              <w:t>,</w:t>
            </w:r>
            <w:r w:rsidRPr="000A4F32">
              <w:rPr>
                <w:rFonts w:cs="Arial"/>
                <w:b/>
                <w:sz w:val="14"/>
                <w:szCs w:val="14"/>
              </w:rPr>
              <w:t>600</w:t>
            </w:r>
            <w:r>
              <w:rPr>
                <w:rFonts w:cs="Arial"/>
                <w:b/>
                <w:sz w:val="14"/>
                <w:szCs w:val="14"/>
              </w:rPr>
              <w:t>,</w:t>
            </w:r>
            <w:r w:rsidRPr="000A4F32">
              <w:rPr>
                <w:rFonts w:cs="Arial"/>
                <w:b/>
                <w:sz w:val="14"/>
                <w:szCs w:val="14"/>
              </w:rPr>
              <w:t>083</w:t>
            </w:r>
          </w:p>
        </w:tc>
        <w:tc>
          <w:tcPr>
            <w:tcW w:w="1418" w:type="dxa"/>
            <w:shd w:val="clear" w:color="auto" w:fill="auto"/>
            <w:vAlign w:val="center"/>
          </w:tcPr>
          <w:p w14:paraId="1A74F66D" w14:textId="77777777" w:rsidR="0035060E" w:rsidRPr="00C71FFF" w:rsidRDefault="0035060E" w:rsidP="0035060E">
            <w:pPr>
              <w:spacing w:before="40" w:after="40" w:line="240" w:lineRule="auto"/>
              <w:jc w:val="right"/>
              <w:rPr>
                <w:rFonts w:eastAsia="Times New Roman" w:cs="Times New Roman"/>
                <w:b/>
                <w:spacing w:val="-2"/>
                <w:sz w:val="14"/>
                <w:szCs w:val="18"/>
                <w:lang w:eastAsia="pt-BR"/>
              </w:rPr>
            </w:pPr>
            <w:r w:rsidRPr="000A4F32">
              <w:rPr>
                <w:rFonts w:cs="Arial"/>
                <w:b/>
                <w:sz w:val="14"/>
                <w:szCs w:val="14"/>
              </w:rPr>
              <w:t>383</w:t>
            </w:r>
            <w:r>
              <w:rPr>
                <w:rFonts w:cs="Arial"/>
                <w:b/>
                <w:sz w:val="14"/>
                <w:szCs w:val="14"/>
              </w:rPr>
              <w:t>,</w:t>
            </w:r>
            <w:r w:rsidRPr="000A4F32">
              <w:rPr>
                <w:rFonts w:cs="Arial"/>
                <w:b/>
                <w:sz w:val="14"/>
                <w:szCs w:val="14"/>
              </w:rPr>
              <w:t>632</w:t>
            </w:r>
          </w:p>
        </w:tc>
        <w:tc>
          <w:tcPr>
            <w:tcW w:w="1418" w:type="dxa"/>
            <w:shd w:val="clear" w:color="auto" w:fill="auto"/>
            <w:vAlign w:val="center"/>
          </w:tcPr>
          <w:p w14:paraId="141E7011" w14:textId="77777777" w:rsidR="0035060E" w:rsidRPr="00C71FFF" w:rsidRDefault="0035060E" w:rsidP="0035060E">
            <w:pPr>
              <w:spacing w:before="40" w:after="40" w:line="240" w:lineRule="auto"/>
              <w:jc w:val="right"/>
              <w:rPr>
                <w:rFonts w:eastAsia="Times New Roman" w:cs="Times New Roman"/>
                <w:b/>
                <w:spacing w:val="-2"/>
                <w:sz w:val="14"/>
                <w:szCs w:val="18"/>
                <w:lang w:eastAsia="pt-BR"/>
              </w:rPr>
            </w:pPr>
            <w:r w:rsidRPr="000A4F32">
              <w:rPr>
                <w:rFonts w:cs="Arial"/>
                <w:b/>
                <w:sz w:val="14"/>
                <w:szCs w:val="14"/>
              </w:rPr>
              <w:t>19</w:t>
            </w:r>
            <w:r>
              <w:rPr>
                <w:rFonts w:cs="Arial"/>
                <w:b/>
                <w:sz w:val="14"/>
                <w:szCs w:val="14"/>
              </w:rPr>
              <w:t>,</w:t>
            </w:r>
            <w:r w:rsidRPr="000A4F32">
              <w:rPr>
                <w:rFonts w:cs="Arial"/>
                <w:b/>
                <w:sz w:val="14"/>
                <w:szCs w:val="14"/>
              </w:rPr>
              <w:t>386</w:t>
            </w:r>
          </w:p>
        </w:tc>
        <w:tc>
          <w:tcPr>
            <w:tcW w:w="1418" w:type="dxa"/>
            <w:shd w:val="clear" w:color="auto" w:fill="auto"/>
            <w:vAlign w:val="center"/>
          </w:tcPr>
          <w:p w14:paraId="6EBE060D" w14:textId="77777777" w:rsidR="0035060E" w:rsidRPr="00C71FFF" w:rsidRDefault="0035060E" w:rsidP="0035060E">
            <w:pPr>
              <w:spacing w:before="40" w:after="40" w:line="240" w:lineRule="auto"/>
              <w:jc w:val="right"/>
              <w:rPr>
                <w:rFonts w:eastAsia="Times New Roman" w:cs="Times New Roman"/>
                <w:b/>
                <w:spacing w:val="-2"/>
                <w:sz w:val="14"/>
                <w:szCs w:val="18"/>
                <w:lang w:eastAsia="pt-BR"/>
              </w:rPr>
            </w:pPr>
            <w:r w:rsidRPr="000A4F32">
              <w:rPr>
                <w:rFonts w:eastAsia="Times New Roman" w:cs="Arial"/>
                <w:b/>
                <w:spacing w:val="-2"/>
                <w:sz w:val="14"/>
                <w:szCs w:val="14"/>
                <w:lang w:eastAsia="pt-BR"/>
              </w:rPr>
              <w:t>6</w:t>
            </w:r>
            <w:r>
              <w:rPr>
                <w:rFonts w:eastAsia="Times New Roman" w:cs="Arial"/>
                <w:b/>
                <w:spacing w:val="-2"/>
                <w:sz w:val="14"/>
                <w:szCs w:val="14"/>
                <w:lang w:eastAsia="pt-BR"/>
              </w:rPr>
              <w:t>,</w:t>
            </w:r>
            <w:r w:rsidRPr="000A4F32">
              <w:rPr>
                <w:rFonts w:eastAsia="Times New Roman" w:cs="Arial"/>
                <w:b/>
                <w:spacing w:val="-2"/>
                <w:sz w:val="14"/>
                <w:szCs w:val="14"/>
                <w:lang w:eastAsia="pt-BR"/>
              </w:rPr>
              <w:t>009</w:t>
            </w:r>
          </w:p>
        </w:tc>
        <w:tc>
          <w:tcPr>
            <w:tcW w:w="1418" w:type="dxa"/>
            <w:shd w:val="clear" w:color="auto" w:fill="auto"/>
            <w:vAlign w:val="center"/>
          </w:tcPr>
          <w:p w14:paraId="0AFB24AD" w14:textId="77777777" w:rsidR="0035060E" w:rsidRPr="00C71FFF" w:rsidRDefault="0035060E" w:rsidP="0035060E">
            <w:pPr>
              <w:spacing w:before="40" w:after="40" w:line="240" w:lineRule="auto"/>
              <w:jc w:val="right"/>
              <w:rPr>
                <w:rFonts w:eastAsia="Times New Roman" w:cs="Times New Roman"/>
                <w:b/>
                <w:spacing w:val="-2"/>
                <w:sz w:val="14"/>
                <w:szCs w:val="18"/>
                <w:lang w:eastAsia="pt-BR"/>
              </w:rPr>
            </w:pPr>
            <w:r w:rsidRPr="000A4F32">
              <w:rPr>
                <w:rFonts w:eastAsia="Times New Roman" w:cs="Arial"/>
                <w:b/>
                <w:spacing w:val="-2"/>
                <w:sz w:val="14"/>
                <w:szCs w:val="14"/>
                <w:lang w:eastAsia="pt-BR"/>
              </w:rPr>
              <w:t>1</w:t>
            </w:r>
            <w:r>
              <w:rPr>
                <w:rFonts w:eastAsia="Times New Roman" w:cs="Arial"/>
                <w:b/>
                <w:spacing w:val="-2"/>
                <w:sz w:val="14"/>
                <w:szCs w:val="14"/>
                <w:lang w:eastAsia="pt-BR"/>
              </w:rPr>
              <w:t>,</w:t>
            </w:r>
            <w:r w:rsidRPr="000A4F32">
              <w:rPr>
                <w:rFonts w:eastAsia="Times New Roman" w:cs="Arial"/>
                <w:b/>
                <w:spacing w:val="-2"/>
                <w:sz w:val="14"/>
                <w:szCs w:val="14"/>
                <w:lang w:eastAsia="pt-BR"/>
              </w:rPr>
              <w:t>667</w:t>
            </w:r>
          </w:p>
        </w:tc>
      </w:tr>
      <w:tr w:rsidR="0035060E" w:rsidRPr="00D44604" w14:paraId="6C5C004A" w14:textId="77777777" w:rsidTr="0035060E">
        <w:trPr>
          <w:trHeight w:val="238"/>
          <w:jc w:val="center"/>
        </w:trPr>
        <w:tc>
          <w:tcPr>
            <w:tcW w:w="2551" w:type="dxa"/>
            <w:shd w:val="clear" w:color="auto" w:fill="auto"/>
          </w:tcPr>
          <w:p w14:paraId="17E6EE5D" w14:textId="77777777" w:rsidR="0035060E" w:rsidRPr="00D44604" w:rsidRDefault="0035060E" w:rsidP="0035060E">
            <w:pPr>
              <w:spacing w:before="40" w:after="40" w:line="240" w:lineRule="auto"/>
              <w:ind w:left="113"/>
              <w:rPr>
                <w:rFonts w:eastAsia="Times New Roman" w:cs="Arial"/>
                <w:b/>
                <w:color w:val="000000"/>
                <w:spacing w:val="-2"/>
                <w:sz w:val="14"/>
                <w:szCs w:val="14"/>
                <w:lang w:eastAsia="pt-BR"/>
              </w:rPr>
            </w:pPr>
            <w:r w:rsidRPr="00D44604">
              <w:rPr>
                <w:rFonts w:eastAsia="Times New Roman" w:cs="Times New Roman"/>
                <w:spacing w:val="-2"/>
                <w:sz w:val="14"/>
                <w:szCs w:val="18"/>
                <w:lang w:eastAsia="pt-BR"/>
              </w:rPr>
              <w:t xml:space="preserve">Difference in accounting practice </w:t>
            </w:r>
            <w:r w:rsidRPr="00D44604">
              <w:rPr>
                <w:rFonts w:eastAsia="Times New Roman" w:cs="Times New Roman"/>
                <w:spacing w:val="-2"/>
                <w:sz w:val="14"/>
                <w:szCs w:val="18"/>
                <w:vertAlign w:val="superscript"/>
                <w:lang w:eastAsia="pt-BR"/>
              </w:rPr>
              <w:t>(1)</w:t>
            </w:r>
          </w:p>
        </w:tc>
        <w:tc>
          <w:tcPr>
            <w:tcW w:w="1417" w:type="dxa"/>
            <w:shd w:val="clear" w:color="auto" w:fill="auto"/>
            <w:vAlign w:val="center"/>
          </w:tcPr>
          <w:p w14:paraId="11531C43"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F74843">
              <w:rPr>
                <w:rFonts w:cs="Arial"/>
                <w:sz w:val="14"/>
                <w:szCs w:val="14"/>
              </w:rPr>
              <w:t>2</w:t>
            </w:r>
            <w:r>
              <w:rPr>
                <w:rFonts w:cs="Arial"/>
                <w:sz w:val="14"/>
                <w:szCs w:val="14"/>
              </w:rPr>
              <w:t>,</w:t>
            </w:r>
            <w:r w:rsidRPr="00F74843">
              <w:rPr>
                <w:rFonts w:cs="Arial"/>
                <w:sz w:val="14"/>
                <w:szCs w:val="14"/>
              </w:rPr>
              <w:t>421</w:t>
            </w:r>
          </w:p>
        </w:tc>
        <w:tc>
          <w:tcPr>
            <w:tcW w:w="1418" w:type="dxa"/>
            <w:shd w:val="clear" w:color="auto" w:fill="auto"/>
            <w:vAlign w:val="center"/>
          </w:tcPr>
          <w:p w14:paraId="3C6FEBD7"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eastAsia="Times New Roman" w:cs="Arial"/>
                <w:spacing w:val="-2"/>
                <w:sz w:val="14"/>
                <w:szCs w:val="14"/>
                <w:lang w:eastAsia="pt-BR"/>
              </w:rPr>
              <w:t>(75)</w:t>
            </w:r>
          </w:p>
        </w:tc>
        <w:tc>
          <w:tcPr>
            <w:tcW w:w="1418" w:type="dxa"/>
            <w:shd w:val="clear" w:color="auto" w:fill="auto"/>
            <w:vAlign w:val="center"/>
          </w:tcPr>
          <w:p w14:paraId="2CB7651B" w14:textId="77777777" w:rsidR="0035060E" w:rsidRPr="00D44604" w:rsidRDefault="0035060E" w:rsidP="0035060E">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12AE9A06" w14:textId="77777777" w:rsidR="0035060E" w:rsidRPr="00D44604" w:rsidRDefault="0035060E" w:rsidP="0035060E">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4F578A28" w14:textId="77777777" w:rsidR="0035060E" w:rsidRPr="00D44604" w:rsidRDefault="0035060E" w:rsidP="0035060E">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5060E" w:rsidRPr="00D44604" w14:paraId="17B5962F" w14:textId="77777777" w:rsidTr="0035060E">
        <w:trPr>
          <w:trHeight w:val="238"/>
          <w:jc w:val="center"/>
        </w:trPr>
        <w:tc>
          <w:tcPr>
            <w:tcW w:w="2551" w:type="dxa"/>
            <w:shd w:val="clear" w:color="auto" w:fill="auto"/>
          </w:tcPr>
          <w:p w14:paraId="2083F5F8" w14:textId="77777777" w:rsidR="0035060E" w:rsidRPr="00D44604" w:rsidRDefault="0035060E" w:rsidP="0035060E">
            <w:pPr>
              <w:spacing w:before="40" w:after="40" w:line="240" w:lineRule="auto"/>
              <w:ind w:left="113"/>
              <w:rPr>
                <w:rFonts w:eastAsia="Times New Roman" w:cs="Times New Roman"/>
                <w:spacing w:val="-2"/>
                <w:sz w:val="14"/>
                <w:szCs w:val="18"/>
                <w:lang w:eastAsia="pt-BR"/>
              </w:rPr>
            </w:pPr>
            <w:r w:rsidRPr="00D44604">
              <w:rPr>
                <w:rFonts w:eastAsia="Times New Roman" w:cs="Times New Roman"/>
                <w:spacing w:val="-2"/>
                <w:sz w:val="14"/>
                <w:szCs w:val="18"/>
                <w:lang w:eastAsia="pt-BR"/>
              </w:rPr>
              <w:t xml:space="preserve">Adjustments </w:t>
            </w:r>
            <w:r w:rsidRPr="00D44604">
              <w:rPr>
                <w:rFonts w:eastAsia="Times New Roman" w:cs="Times New Roman"/>
                <w:spacing w:val="-2"/>
                <w:sz w:val="14"/>
                <w:szCs w:val="18"/>
                <w:vertAlign w:val="superscript"/>
                <w:lang w:eastAsia="pt-BR"/>
              </w:rPr>
              <w:t>(2)</w:t>
            </w:r>
          </w:p>
        </w:tc>
        <w:tc>
          <w:tcPr>
            <w:tcW w:w="1417" w:type="dxa"/>
            <w:shd w:val="clear" w:color="auto" w:fill="auto"/>
            <w:vAlign w:val="center"/>
          </w:tcPr>
          <w:p w14:paraId="017FF1E8"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(22</w:t>
            </w:r>
            <w:r>
              <w:rPr>
                <w:rFonts w:eastAsia="Times New Roman" w:cs="Arial"/>
                <w:spacing w:val="-2"/>
                <w:sz w:val="14"/>
                <w:szCs w:val="14"/>
                <w:lang w:eastAsia="pt-BR"/>
              </w:rPr>
              <w:t>,</w:t>
            </w:r>
            <w:r w:rsidRPr="00F74843">
              <w:rPr>
                <w:rFonts w:eastAsia="Times New Roman" w:cs="Arial"/>
                <w:spacing w:val="-2"/>
                <w:sz w:val="14"/>
                <w:szCs w:val="14"/>
                <w:lang w:eastAsia="pt-BR"/>
              </w:rPr>
              <w:t>831)</w:t>
            </w:r>
          </w:p>
        </w:tc>
        <w:tc>
          <w:tcPr>
            <w:tcW w:w="1418" w:type="dxa"/>
            <w:shd w:val="clear" w:color="auto" w:fill="auto"/>
            <w:vAlign w:val="center"/>
          </w:tcPr>
          <w:p w14:paraId="246FF759"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eastAsia="Times New Roman" w:cs="Arial"/>
                <w:spacing w:val="-2"/>
                <w:sz w:val="14"/>
                <w:szCs w:val="14"/>
                <w:lang w:eastAsia="pt-BR"/>
              </w:rPr>
              <w:t>110</w:t>
            </w:r>
            <w:r>
              <w:rPr>
                <w:rFonts w:eastAsia="Times New Roman" w:cs="Arial"/>
                <w:spacing w:val="-2"/>
                <w:sz w:val="14"/>
                <w:szCs w:val="14"/>
                <w:lang w:eastAsia="pt-BR"/>
              </w:rPr>
              <w:t>,</w:t>
            </w:r>
            <w:r w:rsidRPr="0058240E">
              <w:rPr>
                <w:rFonts w:eastAsia="Times New Roman" w:cs="Arial"/>
                <w:spacing w:val="-2"/>
                <w:sz w:val="14"/>
                <w:szCs w:val="14"/>
                <w:lang w:eastAsia="pt-BR"/>
              </w:rPr>
              <w:t>749</w:t>
            </w:r>
          </w:p>
        </w:tc>
        <w:tc>
          <w:tcPr>
            <w:tcW w:w="1418" w:type="dxa"/>
            <w:shd w:val="clear" w:color="auto" w:fill="auto"/>
            <w:vAlign w:val="center"/>
          </w:tcPr>
          <w:p w14:paraId="7670CF4C" w14:textId="77777777" w:rsidR="0035060E" w:rsidRPr="00D44604" w:rsidRDefault="0035060E" w:rsidP="0035060E">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21</w:t>
            </w:r>
          </w:p>
        </w:tc>
        <w:tc>
          <w:tcPr>
            <w:tcW w:w="1418" w:type="dxa"/>
            <w:shd w:val="clear" w:color="auto" w:fill="auto"/>
            <w:vAlign w:val="center"/>
          </w:tcPr>
          <w:p w14:paraId="60CD8444" w14:textId="77777777" w:rsidR="0035060E" w:rsidRPr="00D44604" w:rsidRDefault="0035060E" w:rsidP="0035060E">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47580B48" w14:textId="77777777" w:rsidR="0035060E" w:rsidRPr="00D44604" w:rsidRDefault="0035060E" w:rsidP="0035060E">
            <w:pPr>
              <w:spacing w:before="40" w:after="40" w:line="240" w:lineRule="auto"/>
              <w:jc w:val="right"/>
              <w:rPr>
                <w:rFonts w:eastAsia="Times New Roman" w:cs="Arial"/>
                <w:spacing w:val="-2"/>
                <w:sz w:val="14"/>
                <w:szCs w:val="14"/>
                <w:lang w:eastAsia="pt-BR"/>
              </w:rPr>
            </w:pPr>
            <w:r w:rsidRPr="0058240E">
              <w:rPr>
                <w:rFonts w:eastAsia="Times New Roman" w:cs="Arial"/>
                <w:spacing w:val="-2"/>
                <w:sz w:val="14"/>
                <w:szCs w:val="14"/>
                <w:lang w:eastAsia="pt-BR"/>
              </w:rPr>
              <w:t>(21)</w:t>
            </w:r>
          </w:p>
        </w:tc>
      </w:tr>
      <w:tr w:rsidR="0035060E" w:rsidRPr="00D44604" w14:paraId="0F770BAE" w14:textId="77777777" w:rsidTr="0035060E">
        <w:trPr>
          <w:trHeight w:val="238"/>
          <w:jc w:val="center"/>
        </w:trPr>
        <w:tc>
          <w:tcPr>
            <w:tcW w:w="2551" w:type="dxa"/>
            <w:tcBorders>
              <w:bottom w:val="single" w:sz="2" w:space="0" w:color="1F4E79" w:themeColor="accent1" w:themeShade="80"/>
            </w:tcBorders>
            <w:shd w:val="clear" w:color="auto" w:fill="auto"/>
          </w:tcPr>
          <w:p w14:paraId="2C4F586D" w14:textId="77777777" w:rsidR="0035060E" w:rsidRPr="00D44604" w:rsidRDefault="0035060E" w:rsidP="0035060E">
            <w:pPr>
              <w:spacing w:before="40" w:after="40" w:line="240" w:lineRule="auto"/>
              <w:rPr>
                <w:rFonts w:eastAsia="Times New Roman" w:cs="Arial"/>
                <w:b/>
                <w:spacing w:val="-2"/>
                <w:sz w:val="14"/>
                <w:szCs w:val="14"/>
                <w:lang w:eastAsia="pt-BR"/>
              </w:rPr>
            </w:pPr>
            <w:r w:rsidRPr="00D44604">
              <w:rPr>
                <w:rFonts w:eastAsia="Times New Roman" w:cs="Times New Roman"/>
                <w:b/>
                <w:spacing w:val="-2"/>
                <w:sz w:val="14"/>
                <w:szCs w:val="18"/>
                <w:lang w:eastAsia="pt-BR"/>
              </w:rPr>
              <w:t>Investment balance</w:t>
            </w:r>
          </w:p>
        </w:tc>
        <w:tc>
          <w:tcPr>
            <w:tcW w:w="1417" w:type="dxa"/>
            <w:tcBorders>
              <w:bottom w:val="single" w:sz="2" w:space="0" w:color="1F4E79" w:themeColor="accent1" w:themeShade="80"/>
            </w:tcBorders>
            <w:shd w:val="clear" w:color="auto" w:fill="auto"/>
            <w:vAlign w:val="center"/>
          </w:tcPr>
          <w:p w14:paraId="7B000EC8"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4</w:t>
            </w:r>
            <w:r>
              <w:rPr>
                <w:rFonts w:cs="Arial"/>
                <w:b/>
                <w:sz w:val="14"/>
                <w:szCs w:val="14"/>
              </w:rPr>
              <w:t>,</w:t>
            </w:r>
            <w:r w:rsidRPr="000A4F32">
              <w:rPr>
                <w:rFonts w:cs="Arial"/>
                <w:b/>
                <w:sz w:val="14"/>
                <w:szCs w:val="14"/>
              </w:rPr>
              <w:t>579</w:t>
            </w:r>
            <w:r>
              <w:rPr>
                <w:rFonts w:cs="Arial"/>
                <w:b/>
                <w:sz w:val="14"/>
                <w:szCs w:val="14"/>
              </w:rPr>
              <w:t>,</w:t>
            </w:r>
            <w:r w:rsidRPr="000A4F32">
              <w:rPr>
                <w:rFonts w:cs="Arial"/>
                <w:b/>
                <w:sz w:val="14"/>
                <w:szCs w:val="14"/>
              </w:rPr>
              <w:t>673</w:t>
            </w:r>
          </w:p>
        </w:tc>
        <w:tc>
          <w:tcPr>
            <w:tcW w:w="1418" w:type="dxa"/>
            <w:tcBorders>
              <w:bottom w:val="single" w:sz="2" w:space="0" w:color="1F4E79" w:themeColor="accent1" w:themeShade="80"/>
            </w:tcBorders>
            <w:shd w:val="clear" w:color="auto" w:fill="auto"/>
            <w:vAlign w:val="center"/>
          </w:tcPr>
          <w:p w14:paraId="4C440FE8"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494</w:t>
            </w:r>
            <w:r>
              <w:rPr>
                <w:rFonts w:cs="Arial"/>
                <w:b/>
                <w:sz w:val="14"/>
                <w:szCs w:val="14"/>
              </w:rPr>
              <w:t>,</w:t>
            </w:r>
            <w:r w:rsidRPr="000A4F32">
              <w:rPr>
                <w:rFonts w:cs="Arial"/>
                <w:b/>
                <w:sz w:val="14"/>
                <w:szCs w:val="14"/>
              </w:rPr>
              <w:t>306</w:t>
            </w:r>
          </w:p>
        </w:tc>
        <w:tc>
          <w:tcPr>
            <w:tcW w:w="1418" w:type="dxa"/>
            <w:tcBorders>
              <w:bottom w:val="single" w:sz="2" w:space="0" w:color="1F4E79" w:themeColor="accent1" w:themeShade="80"/>
            </w:tcBorders>
            <w:shd w:val="clear" w:color="auto" w:fill="auto"/>
            <w:vAlign w:val="center"/>
          </w:tcPr>
          <w:p w14:paraId="6A231DDB"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19</w:t>
            </w:r>
            <w:r>
              <w:rPr>
                <w:rFonts w:cs="Arial"/>
                <w:b/>
                <w:sz w:val="14"/>
                <w:szCs w:val="14"/>
              </w:rPr>
              <w:t>,</w:t>
            </w:r>
            <w:r w:rsidRPr="000A4F32">
              <w:rPr>
                <w:rFonts w:cs="Arial"/>
                <w:b/>
                <w:sz w:val="14"/>
                <w:szCs w:val="14"/>
              </w:rPr>
              <w:t>407</w:t>
            </w:r>
          </w:p>
        </w:tc>
        <w:tc>
          <w:tcPr>
            <w:tcW w:w="1418" w:type="dxa"/>
            <w:tcBorders>
              <w:bottom w:val="single" w:sz="2" w:space="0" w:color="1F4E79" w:themeColor="accent1" w:themeShade="80"/>
            </w:tcBorders>
            <w:shd w:val="clear" w:color="auto" w:fill="auto"/>
            <w:vAlign w:val="center"/>
          </w:tcPr>
          <w:p w14:paraId="603D4DF2"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eastAsia="Times New Roman" w:cs="Arial"/>
                <w:b/>
                <w:spacing w:val="-2"/>
                <w:sz w:val="14"/>
                <w:szCs w:val="14"/>
                <w:lang w:eastAsia="pt-BR"/>
              </w:rPr>
              <w:t>6</w:t>
            </w:r>
            <w:r>
              <w:rPr>
                <w:rFonts w:eastAsia="Times New Roman" w:cs="Arial"/>
                <w:b/>
                <w:spacing w:val="-2"/>
                <w:sz w:val="14"/>
                <w:szCs w:val="14"/>
                <w:lang w:eastAsia="pt-BR"/>
              </w:rPr>
              <w:t>,</w:t>
            </w:r>
            <w:r w:rsidRPr="000A4F32">
              <w:rPr>
                <w:rFonts w:eastAsia="Times New Roman" w:cs="Arial"/>
                <w:b/>
                <w:spacing w:val="-2"/>
                <w:sz w:val="14"/>
                <w:szCs w:val="14"/>
                <w:lang w:eastAsia="pt-BR"/>
              </w:rPr>
              <w:t>009</w:t>
            </w:r>
          </w:p>
        </w:tc>
        <w:tc>
          <w:tcPr>
            <w:tcW w:w="1418" w:type="dxa"/>
            <w:tcBorders>
              <w:bottom w:val="single" w:sz="2" w:space="0" w:color="1F4E79" w:themeColor="accent1" w:themeShade="80"/>
            </w:tcBorders>
            <w:shd w:val="clear" w:color="auto" w:fill="auto"/>
            <w:vAlign w:val="center"/>
          </w:tcPr>
          <w:p w14:paraId="2AE432A1" w14:textId="77777777" w:rsidR="0035060E" w:rsidRPr="00D44604" w:rsidRDefault="0035060E" w:rsidP="0035060E">
            <w:pPr>
              <w:spacing w:before="40" w:after="40" w:line="240" w:lineRule="auto"/>
              <w:jc w:val="right"/>
              <w:rPr>
                <w:rFonts w:eastAsia="Times New Roman" w:cs="Arial"/>
                <w:b/>
                <w:spacing w:val="-2"/>
                <w:sz w:val="14"/>
                <w:szCs w:val="14"/>
                <w:lang w:eastAsia="pt-BR"/>
              </w:rPr>
            </w:pPr>
            <w:r w:rsidRPr="000A4F32">
              <w:rPr>
                <w:rFonts w:cs="Arial"/>
                <w:b/>
                <w:sz w:val="14"/>
                <w:szCs w:val="14"/>
              </w:rPr>
              <w:t>1</w:t>
            </w:r>
            <w:r>
              <w:rPr>
                <w:rFonts w:cs="Arial"/>
                <w:b/>
                <w:sz w:val="14"/>
                <w:szCs w:val="14"/>
              </w:rPr>
              <w:t>,</w:t>
            </w:r>
            <w:r w:rsidRPr="000A4F32">
              <w:rPr>
                <w:rFonts w:cs="Arial"/>
                <w:b/>
                <w:sz w:val="14"/>
                <w:szCs w:val="14"/>
              </w:rPr>
              <w:t>646</w:t>
            </w:r>
          </w:p>
        </w:tc>
      </w:tr>
    </w:tbl>
    <w:p w14:paraId="6507C6BC" w14:textId="77777777" w:rsidR="0035060E" w:rsidRPr="00C46003" w:rsidRDefault="0035060E" w:rsidP="0035060E">
      <w:pPr>
        <w:numPr>
          <w:ilvl w:val="0"/>
          <w:numId w:val="29"/>
        </w:numPr>
        <w:spacing w:after="0" w:line="276" w:lineRule="auto"/>
        <w:contextualSpacing/>
        <w:jc w:val="both"/>
        <w:rPr>
          <w:rFonts w:cs="Arial"/>
          <w:sz w:val="14"/>
          <w:szCs w:val="18"/>
          <w:lang w:val="en-US"/>
        </w:rPr>
      </w:pPr>
      <w:r w:rsidRPr="00C46003">
        <w:rPr>
          <w:rFonts w:cs="Arial"/>
          <w:sz w:val="14"/>
          <w:szCs w:val="18"/>
          <w:lang w:val="en-US"/>
        </w:rPr>
        <w:t>Adjustments for the purpose of standardizing the accounting practice adopted by the investee under CPC 06 (R2) [IFRS 16] - Leases,</w:t>
      </w:r>
    </w:p>
    <w:p w14:paraId="766000CC" w14:textId="77777777" w:rsidR="0035060E" w:rsidRPr="00C46003" w:rsidRDefault="0035060E" w:rsidP="0035060E">
      <w:pPr>
        <w:numPr>
          <w:ilvl w:val="0"/>
          <w:numId w:val="29"/>
        </w:numPr>
        <w:spacing w:after="0" w:line="276" w:lineRule="auto"/>
        <w:contextualSpacing/>
        <w:jc w:val="both"/>
        <w:rPr>
          <w:rFonts w:cs="Arial"/>
          <w:sz w:val="14"/>
          <w:szCs w:val="18"/>
          <w:lang w:val="en-US"/>
        </w:rPr>
      </w:pPr>
      <w:r w:rsidRPr="00C46003">
        <w:rPr>
          <w:rFonts w:cs="Arial"/>
          <w:sz w:val="14"/>
          <w:szCs w:val="18"/>
          <w:lang w:val="en-US"/>
        </w:rPr>
        <w:t>At Brasilprev, the amount refers to the reduction in the unrealized result from the sale of the shareholding in Mapfre Nossa Caixa Vida e Previdência (MNCVP) in July 2012. At Brasilcap, the amount refers to the goodwill on the acquisition of equity interest in company Sulacap by BB Seguros, which took place on 07/22/2011.</w:t>
      </w:r>
      <w:r>
        <w:rPr>
          <w:rFonts w:cs="Arial"/>
          <w:sz w:val="14"/>
          <w:szCs w:val="18"/>
          <w:lang w:val="en-US"/>
        </w:rPr>
        <w:t xml:space="preserve"> </w:t>
      </w:r>
      <w:r w:rsidRPr="00AE7D02">
        <w:rPr>
          <w:rFonts w:cs="Arial"/>
          <w:sz w:val="14"/>
          <w:szCs w:val="18"/>
          <w:lang w:val="en-US"/>
        </w:rPr>
        <w:t>At Brasildental, it refers to the change in the result. At Ciclic, it refers to adjustments from previous periods.</w:t>
      </w:r>
    </w:p>
    <w:p w14:paraId="5C0B7E87" w14:textId="77777777" w:rsidR="0035060E" w:rsidRPr="00D44604" w:rsidRDefault="0035060E" w:rsidP="0035060E">
      <w:pPr>
        <w:keepNext/>
        <w:keepLines/>
        <w:spacing w:after="0"/>
        <w:jc w:val="right"/>
        <w:rPr>
          <w:rFonts w:cs="Arial"/>
          <w:b/>
          <w:sz w:val="14"/>
          <w:szCs w:val="18"/>
        </w:rPr>
      </w:pPr>
      <w:r w:rsidRPr="00FC6C4B">
        <w:rPr>
          <w:rFonts w:cs="Arial"/>
          <w:b/>
          <w:sz w:val="14"/>
          <w:szCs w:val="18"/>
        </w:rPr>
        <w:lastRenderedPageBreak/>
        <w:t>R$ thousand</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35060E" w:rsidRPr="00D44604" w14:paraId="0D1328CD" w14:textId="77777777" w:rsidTr="0035060E">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4001FAF4" w14:textId="77777777" w:rsidR="0035060E" w:rsidRPr="00D44604" w:rsidRDefault="0035060E" w:rsidP="0035060E">
            <w:pPr>
              <w:keepNext/>
              <w:spacing w:before="40" w:after="40" w:line="240" w:lineRule="auto"/>
              <w:jc w:val="center"/>
              <w:rPr>
                <w:rFonts w:eastAsia="Times New Roman" w:cs="Arial"/>
                <w:b/>
                <w:spacing w:val="-2"/>
                <w:sz w:val="14"/>
                <w:szCs w:val="18"/>
                <w:lang w:eastAsia="pt-BR"/>
              </w:rPr>
            </w:pPr>
            <w:r w:rsidRPr="00D44604">
              <w:rPr>
                <w:rFonts w:cs="Arial"/>
                <w:b/>
                <w:sz w:val="14"/>
                <w:szCs w:val="14"/>
              </w:rPr>
              <w:t>Segment</w:t>
            </w:r>
          </w:p>
        </w:tc>
        <w:tc>
          <w:tcPr>
            <w:tcW w:w="4252"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27052A6C"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835"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C394B87"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35060E" w:rsidRPr="00D44604" w14:paraId="508AB61B" w14:textId="77777777" w:rsidTr="0035060E">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33110123" w14:textId="77777777" w:rsidR="0035060E" w:rsidRPr="00D44604" w:rsidRDefault="0035060E" w:rsidP="0035060E">
            <w:pPr>
              <w:keepNext/>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E656C30"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03F44A6D"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DD7FB08"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71C64E06"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FAC4080"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41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6E33664F"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44E8CF8C"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26F0899"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68A9AE25"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r>
      <w:tr w:rsidR="0035060E" w:rsidRPr="00D44604" w14:paraId="65C6CC26" w14:textId="77777777" w:rsidTr="0035060E">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7478FC87"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Dec</w:t>
            </w:r>
            <w:r w:rsidRPr="00D44604">
              <w:rPr>
                <w:rFonts w:eastAsia="Times New Roman" w:cs="Arial"/>
                <w:b/>
                <w:spacing w:val="-2"/>
                <w:sz w:val="14"/>
                <w:szCs w:val="14"/>
                <w:lang w:eastAsia="pt-BR"/>
              </w:rPr>
              <w:t xml:space="preserve"> </w:t>
            </w:r>
            <w:r>
              <w:rPr>
                <w:rFonts w:eastAsia="Times New Roman" w:cs="Arial"/>
                <w:b/>
                <w:spacing w:val="-2"/>
                <w:sz w:val="14"/>
                <w:szCs w:val="14"/>
                <w:lang w:eastAsia="pt-BR"/>
              </w:rPr>
              <w:t>31</w:t>
            </w:r>
            <w:r w:rsidRPr="00D44604">
              <w:rPr>
                <w:rFonts w:eastAsia="Times New Roman" w:cs="Arial"/>
                <w:b/>
                <w:spacing w:val="-2"/>
                <w:sz w:val="14"/>
                <w:szCs w:val="14"/>
                <w:lang w:eastAsia="pt-BR"/>
              </w:rPr>
              <w:t>,</w:t>
            </w:r>
            <w:r>
              <w:rPr>
                <w:rFonts w:eastAsia="Times New Roman" w:cs="Arial"/>
                <w:b/>
                <w:spacing w:val="-2"/>
                <w:sz w:val="14"/>
                <w:szCs w:val="14"/>
                <w:lang w:eastAsia="pt-BR"/>
              </w:rPr>
              <w:t xml:space="preserve"> </w:t>
            </w:r>
            <w:r w:rsidRPr="00D44604">
              <w:rPr>
                <w:rFonts w:eastAsia="Times New Roman" w:cs="Arial"/>
                <w:b/>
                <w:spacing w:val="-2"/>
                <w:sz w:val="14"/>
                <w:szCs w:val="14"/>
                <w:lang w:eastAsia="pt-BR"/>
              </w:rPr>
              <w:t>20</w:t>
            </w:r>
            <w:r>
              <w:rPr>
                <w:rFonts w:eastAsia="Times New Roman" w:cs="Arial"/>
                <w:b/>
                <w:spacing w:val="-2"/>
                <w:sz w:val="14"/>
                <w:szCs w:val="14"/>
                <w:lang w:eastAsia="pt-BR"/>
              </w:rPr>
              <w:t>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07CB543"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Brasilprev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B42ACAC"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7E71A73"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Brasildental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7EE910F"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63FB9C6" w14:textId="77777777" w:rsidR="0035060E" w:rsidRPr="00D44604" w:rsidRDefault="0035060E" w:rsidP="0035060E">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Ciclic</w:t>
            </w:r>
          </w:p>
        </w:tc>
      </w:tr>
      <w:tr w:rsidR="0035060E" w:rsidRPr="001B58AD" w14:paraId="7C9500B9" w14:textId="77777777" w:rsidTr="0035060E">
        <w:trPr>
          <w:trHeight w:val="238"/>
          <w:jc w:val="center"/>
        </w:trPr>
        <w:tc>
          <w:tcPr>
            <w:tcW w:w="2553" w:type="dxa"/>
            <w:tcBorders>
              <w:top w:val="single" w:sz="2" w:space="0" w:color="1F4E79" w:themeColor="accent1" w:themeShade="80"/>
            </w:tcBorders>
            <w:shd w:val="clear" w:color="auto" w:fill="auto"/>
          </w:tcPr>
          <w:p w14:paraId="1692CB3D" w14:textId="77777777" w:rsidR="0035060E" w:rsidRPr="001B58AD" w:rsidRDefault="0035060E" w:rsidP="0035060E">
            <w:pPr>
              <w:keepNext/>
              <w:keepLines/>
              <w:spacing w:before="40" w:after="40" w:line="240" w:lineRule="auto"/>
              <w:rPr>
                <w:rFonts w:eastAsia="Times New Roman" w:cs="Arial"/>
                <w:b/>
                <w:spacing w:val="-2"/>
                <w:sz w:val="14"/>
                <w:szCs w:val="14"/>
                <w:lang w:eastAsia="pt-BR"/>
              </w:rPr>
            </w:pPr>
            <w:r w:rsidRPr="001B58AD">
              <w:rPr>
                <w:rFonts w:eastAsia="Times New Roman" w:cs="Arial"/>
                <w:b/>
                <w:spacing w:val="-2"/>
                <w:sz w:val="14"/>
                <w:szCs w:val="18"/>
                <w:lang w:eastAsia="pt-BR"/>
              </w:rPr>
              <w:t>Current assets</w:t>
            </w:r>
          </w:p>
        </w:tc>
        <w:tc>
          <w:tcPr>
            <w:tcW w:w="1417" w:type="dxa"/>
            <w:tcBorders>
              <w:top w:val="single" w:sz="2" w:space="0" w:color="1F4E79" w:themeColor="accent1" w:themeShade="80"/>
            </w:tcBorders>
            <w:shd w:val="clear" w:color="auto" w:fill="auto"/>
            <w:vAlign w:val="center"/>
          </w:tcPr>
          <w:p w14:paraId="188B9930"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302,399,384</w:t>
            </w:r>
          </w:p>
        </w:tc>
        <w:tc>
          <w:tcPr>
            <w:tcW w:w="1417" w:type="dxa"/>
            <w:tcBorders>
              <w:top w:val="single" w:sz="2" w:space="0" w:color="1F4E79" w:themeColor="accent1" w:themeShade="80"/>
            </w:tcBorders>
            <w:shd w:val="clear" w:color="auto" w:fill="auto"/>
            <w:vAlign w:val="center"/>
          </w:tcPr>
          <w:p w14:paraId="3E80787D"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6,130,957</w:t>
            </w:r>
          </w:p>
        </w:tc>
        <w:tc>
          <w:tcPr>
            <w:tcW w:w="1418" w:type="dxa"/>
            <w:tcBorders>
              <w:top w:val="single" w:sz="2" w:space="0" w:color="1F4E79" w:themeColor="accent1" w:themeShade="80"/>
            </w:tcBorders>
            <w:shd w:val="clear" w:color="auto" w:fill="auto"/>
            <w:vAlign w:val="center"/>
          </w:tcPr>
          <w:p w14:paraId="619B3A23"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44,433</w:t>
            </w:r>
          </w:p>
        </w:tc>
        <w:tc>
          <w:tcPr>
            <w:tcW w:w="1417" w:type="dxa"/>
            <w:tcBorders>
              <w:top w:val="single" w:sz="2" w:space="0" w:color="1F4E79" w:themeColor="accent1" w:themeShade="80"/>
            </w:tcBorders>
            <w:shd w:val="clear" w:color="auto" w:fill="auto"/>
            <w:vAlign w:val="center"/>
          </w:tcPr>
          <w:p w14:paraId="1B122BAE"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4,096,447 </w:t>
            </w:r>
          </w:p>
        </w:tc>
        <w:tc>
          <w:tcPr>
            <w:tcW w:w="1418" w:type="dxa"/>
            <w:tcBorders>
              <w:top w:val="single" w:sz="2" w:space="0" w:color="1F4E79" w:themeColor="accent1" w:themeShade="80"/>
            </w:tcBorders>
            <w:shd w:val="clear" w:color="auto" w:fill="auto"/>
            <w:vAlign w:val="center"/>
          </w:tcPr>
          <w:p w14:paraId="23227952"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13</w:t>
            </w:r>
            <w:r>
              <w:rPr>
                <w:rFonts w:cs="Arial"/>
                <w:b/>
                <w:sz w:val="14"/>
                <w:szCs w:val="14"/>
              </w:rPr>
              <w:t>,</w:t>
            </w:r>
            <w:r w:rsidRPr="002E1412">
              <w:rPr>
                <w:rFonts w:cs="Arial"/>
                <w:b/>
                <w:sz w:val="14"/>
                <w:szCs w:val="14"/>
              </w:rPr>
              <w:t>182</w:t>
            </w:r>
          </w:p>
        </w:tc>
      </w:tr>
      <w:tr w:rsidR="0035060E" w:rsidRPr="00D44604" w14:paraId="51533512" w14:textId="77777777" w:rsidTr="0035060E">
        <w:trPr>
          <w:trHeight w:val="238"/>
          <w:jc w:val="center"/>
        </w:trPr>
        <w:tc>
          <w:tcPr>
            <w:tcW w:w="2553" w:type="dxa"/>
            <w:shd w:val="clear" w:color="auto" w:fill="auto"/>
          </w:tcPr>
          <w:p w14:paraId="7B49B369"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Cash and cash equivalents</w:t>
            </w:r>
          </w:p>
        </w:tc>
        <w:tc>
          <w:tcPr>
            <w:tcW w:w="1417" w:type="dxa"/>
            <w:shd w:val="clear" w:color="auto" w:fill="auto"/>
            <w:vAlign w:val="center"/>
          </w:tcPr>
          <w:p w14:paraId="5574CD3D"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601,280</w:t>
            </w:r>
          </w:p>
        </w:tc>
        <w:tc>
          <w:tcPr>
            <w:tcW w:w="1417" w:type="dxa"/>
            <w:shd w:val="clear" w:color="auto" w:fill="auto"/>
            <w:vAlign w:val="center"/>
          </w:tcPr>
          <w:p w14:paraId="7CF26E0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37</w:t>
            </w:r>
          </w:p>
        </w:tc>
        <w:tc>
          <w:tcPr>
            <w:tcW w:w="1418" w:type="dxa"/>
            <w:shd w:val="clear" w:color="auto" w:fill="auto"/>
            <w:vAlign w:val="center"/>
          </w:tcPr>
          <w:p w14:paraId="7B731C30"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2,262</w:t>
            </w:r>
          </w:p>
        </w:tc>
        <w:tc>
          <w:tcPr>
            <w:tcW w:w="1417" w:type="dxa"/>
            <w:shd w:val="clear" w:color="auto" w:fill="auto"/>
            <w:vAlign w:val="center"/>
          </w:tcPr>
          <w:p w14:paraId="0A0D5926" w14:textId="77777777" w:rsidR="0035060E" w:rsidRPr="001B58AD"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3,070,107 </w:t>
            </w:r>
          </w:p>
        </w:tc>
        <w:tc>
          <w:tcPr>
            <w:tcW w:w="1418" w:type="dxa"/>
            <w:shd w:val="clear" w:color="auto" w:fill="auto"/>
          </w:tcPr>
          <w:p w14:paraId="3D21B61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929</w:t>
            </w:r>
          </w:p>
        </w:tc>
      </w:tr>
      <w:tr w:rsidR="0035060E" w:rsidRPr="00D44604" w14:paraId="701E1461" w14:textId="77777777" w:rsidTr="0035060E">
        <w:trPr>
          <w:trHeight w:val="238"/>
          <w:jc w:val="center"/>
        </w:trPr>
        <w:tc>
          <w:tcPr>
            <w:tcW w:w="2553" w:type="dxa"/>
            <w:shd w:val="clear" w:color="auto" w:fill="auto"/>
          </w:tcPr>
          <w:p w14:paraId="0027CD88"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120493A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300,462,391</w:t>
            </w:r>
          </w:p>
        </w:tc>
        <w:tc>
          <w:tcPr>
            <w:tcW w:w="1417" w:type="dxa"/>
            <w:shd w:val="clear" w:color="auto" w:fill="auto"/>
            <w:vAlign w:val="center"/>
          </w:tcPr>
          <w:p w14:paraId="54A13ED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6,092,191</w:t>
            </w:r>
          </w:p>
        </w:tc>
        <w:tc>
          <w:tcPr>
            <w:tcW w:w="1418" w:type="dxa"/>
            <w:shd w:val="clear" w:color="auto" w:fill="auto"/>
            <w:vAlign w:val="center"/>
          </w:tcPr>
          <w:p w14:paraId="48F3B544"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36,402</w:t>
            </w:r>
          </w:p>
        </w:tc>
        <w:tc>
          <w:tcPr>
            <w:tcW w:w="1417" w:type="dxa"/>
            <w:shd w:val="clear" w:color="auto" w:fill="auto"/>
            <w:vAlign w:val="center"/>
          </w:tcPr>
          <w:p w14:paraId="487DDFD9" w14:textId="77777777" w:rsidR="0035060E" w:rsidRPr="001B58AD"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tcPr>
          <w:p w14:paraId="2001621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1</w:t>
            </w:r>
            <w:r>
              <w:rPr>
                <w:rFonts w:cs="Arial"/>
                <w:sz w:val="14"/>
                <w:szCs w:val="14"/>
              </w:rPr>
              <w:t>,</w:t>
            </w:r>
            <w:r w:rsidRPr="005523CF">
              <w:rPr>
                <w:rFonts w:cs="Arial"/>
                <w:sz w:val="14"/>
                <w:szCs w:val="14"/>
              </w:rPr>
              <w:t>832</w:t>
            </w:r>
          </w:p>
        </w:tc>
      </w:tr>
      <w:tr w:rsidR="0035060E" w:rsidRPr="00D44604" w14:paraId="5CB1F74A" w14:textId="77777777" w:rsidTr="0035060E">
        <w:trPr>
          <w:trHeight w:val="238"/>
          <w:jc w:val="center"/>
        </w:trPr>
        <w:tc>
          <w:tcPr>
            <w:tcW w:w="2553" w:type="dxa"/>
            <w:shd w:val="clear" w:color="auto" w:fill="auto"/>
          </w:tcPr>
          <w:p w14:paraId="4D00B444"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4"/>
                <w:lang w:eastAsia="pt-BR"/>
              </w:rPr>
              <w:t>Commissions receivable</w:t>
            </w:r>
          </w:p>
        </w:tc>
        <w:tc>
          <w:tcPr>
            <w:tcW w:w="1417" w:type="dxa"/>
            <w:shd w:val="clear" w:color="auto" w:fill="auto"/>
            <w:vAlign w:val="center"/>
          </w:tcPr>
          <w:p w14:paraId="2F10654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23092C35"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31F1AC9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1F76232D" w14:textId="77777777" w:rsidR="0035060E" w:rsidRPr="001B58AD"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1,026,158 </w:t>
            </w:r>
          </w:p>
        </w:tc>
        <w:tc>
          <w:tcPr>
            <w:tcW w:w="1418" w:type="dxa"/>
            <w:shd w:val="clear" w:color="auto" w:fill="auto"/>
          </w:tcPr>
          <w:p w14:paraId="1230296D"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2</w:t>
            </w:r>
            <w:r>
              <w:rPr>
                <w:rFonts w:cs="Arial"/>
                <w:sz w:val="14"/>
                <w:szCs w:val="14"/>
              </w:rPr>
              <w:t>,</w:t>
            </w:r>
            <w:r w:rsidRPr="005523CF">
              <w:rPr>
                <w:rFonts w:cs="Arial"/>
                <w:sz w:val="14"/>
                <w:szCs w:val="14"/>
              </w:rPr>
              <w:t>442</w:t>
            </w:r>
          </w:p>
        </w:tc>
      </w:tr>
      <w:tr w:rsidR="0035060E" w:rsidRPr="00D44604" w14:paraId="0554F7B6" w14:textId="77777777" w:rsidTr="0035060E">
        <w:trPr>
          <w:trHeight w:val="238"/>
          <w:jc w:val="center"/>
        </w:trPr>
        <w:tc>
          <w:tcPr>
            <w:tcW w:w="2553" w:type="dxa"/>
            <w:shd w:val="clear" w:color="auto" w:fill="auto"/>
          </w:tcPr>
          <w:p w14:paraId="3268B0AB"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Other current assets</w:t>
            </w:r>
          </w:p>
        </w:tc>
        <w:tc>
          <w:tcPr>
            <w:tcW w:w="1417" w:type="dxa"/>
            <w:shd w:val="clear" w:color="auto" w:fill="auto"/>
            <w:vAlign w:val="center"/>
          </w:tcPr>
          <w:p w14:paraId="754E6157"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1,335,713</w:t>
            </w:r>
          </w:p>
        </w:tc>
        <w:tc>
          <w:tcPr>
            <w:tcW w:w="1417" w:type="dxa"/>
            <w:shd w:val="clear" w:color="auto" w:fill="auto"/>
            <w:vAlign w:val="center"/>
          </w:tcPr>
          <w:p w14:paraId="5AF942E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38,729</w:t>
            </w:r>
          </w:p>
        </w:tc>
        <w:tc>
          <w:tcPr>
            <w:tcW w:w="1418" w:type="dxa"/>
            <w:shd w:val="clear" w:color="auto" w:fill="auto"/>
            <w:vAlign w:val="center"/>
          </w:tcPr>
          <w:p w14:paraId="2788CBAC"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5,769</w:t>
            </w:r>
          </w:p>
        </w:tc>
        <w:tc>
          <w:tcPr>
            <w:tcW w:w="1417" w:type="dxa"/>
            <w:shd w:val="clear" w:color="auto" w:fill="auto"/>
            <w:vAlign w:val="center"/>
          </w:tcPr>
          <w:p w14:paraId="45FA55F5" w14:textId="77777777" w:rsidR="0035060E" w:rsidRPr="001B58AD"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182 </w:t>
            </w:r>
          </w:p>
        </w:tc>
        <w:tc>
          <w:tcPr>
            <w:tcW w:w="1418" w:type="dxa"/>
            <w:shd w:val="clear" w:color="auto" w:fill="auto"/>
          </w:tcPr>
          <w:p w14:paraId="2FC074FE"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7</w:t>
            </w:r>
            <w:r>
              <w:rPr>
                <w:rFonts w:cs="Arial"/>
                <w:sz w:val="14"/>
                <w:szCs w:val="14"/>
              </w:rPr>
              <w:t>,</w:t>
            </w:r>
            <w:r w:rsidRPr="005523CF">
              <w:rPr>
                <w:rFonts w:cs="Arial"/>
                <w:sz w:val="14"/>
                <w:szCs w:val="14"/>
              </w:rPr>
              <w:t>979</w:t>
            </w:r>
          </w:p>
        </w:tc>
      </w:tr>
      <w:tr w:rsidR="0035060E" w:rsidRPr="001B58AD" w14:paraId="117930A7" w14:textId="77777777" w:rsidTr="0035060E">
        <w:trPr>
          <w:trHeight w:val="238"/>
          <w:jc w:val="center"/>
        </w:trPr>
        <w:tc>
          <w:tcPr>
            <w:tcW w:w="2553" w:type="dxa"/>
            <w:shd w:val="clear" w:color="auto" w:fill="auto"/>
          </w:tcPr>
          <w:p w14:paraId="27AFC6E1" w14:textId="77777777" w:rsidR="0035060E" w:rsidRPr="001B58AD" w:rsidRDefault="0035060E" w:rsidP="0035060E">
            <w:pPr>
              <w:keepNext/>
              <w:keepLines/>
              <w:spacing w:before="40" w:after="40" w:line="240" w:lineRule="auto"/>
              <w:rPr>
                <w:rFonts w:eastAsia="Times New Roman" w:cs="Arial"/>
                <w:b/>
                <w:spacing w:val="-2"/>
                <w:sz w:val="14"/>
                <w:szCs w:val="14"/>
                <w:lang w:eastAsia="pt-BR"/>
              </w:rPr>
            </w:pPr>
            <w:r w:rsidRPr="001B58AD">
              <w:rPr>
                <w:rFonts w:eastAsia="Times New Roman" w:cs="Arial"/>
                <w:b/>
                <w:spacing w:val="-2"/>
                <w:sz w:val="14"/>
                <w:szCs w:val="18"/>
                <w:lang w:eastAsia="pt-BR"/>
              </w:rPr>
              <w:t>Non-current assets</w:t>
            </w:r>
          </w:p>
        </w:tc>
        <w:tc>
          <w:tcPr>
            <w:tcW w:w="1417" w:type="dxa"/>
            <w:shd w:val="clear" w:color="auto" w:fill="auto"/>
            <w:vAlign w:val="center"/>
          </w:tcPr>
          <w:p w14:paraId="1D6D5D56"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18,186,069</w:t>
            </w:r>
          </w:p>
        </w:tc>
        <w:tc>
          <w:tcPr>
            <w:tcW w:w="1417" w:type="dxa"/>
            <w:shd w:val="clear" w:color="auto" w:fill="auto"/>
            <w:vAlign w:val="center"/>
          </w:tcPr>
          <w:p w14:paraId="07A27D8B"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3,540,508</w:t>
            </w:r>
          </w:p>
        </w:tc>
        <w:tc>
          <w:tcPr>
            <w:tcW w:w="1418" w:type="dxa"/>
            <w:shd w:val="clear" w:color="auto" w:fill="auto"/>
            <w:vAlign w:val="center"/>
          </w:tcPr>
          <w:p w14:paraId="7FB6F40A"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2,401</w:t>
            </w:r>
          </w:p>
        </w:tc>
        <w:tc>
          <w:tcPr>
            <w:tcW w:w="1417" w:type="dxa"/>
            <w:shd w:val="clear" w:color="auto" w:fill="auto"/>
            <w:vAlign w:val="center"/>
          </w:tcPr>
          <w:p w14:paraId="28BD2CD4"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962,467 </w:t>
            </w:r>
          </w:p>
        </w:tc>
        <w:tc>
          <w:tcPr>
            <w:tcW w:w="1418" w:type="dxa"/>
            <w:shd w:val="clear" w:color="auto" w:fill="auto"/>
            <w:vAlign w:val="center"/>
          </w:tcPr>
          <w:p w14:paraId="7C6D8AF7"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w:t>
            </w:r>
            <w:r>
              <w:rPr>
                <w:rFonts w:cs="Arial"/>
                <w:b/>
                <w:sz w:val="14"/>
                <w:szCs w:val="14"/>
              </w:rPr>
              <w:t>,</w:t>
            </w:r>
            <w:r w:rsidRPr="002E1412">
              <w:rPr>
                <w:rFonts w:cs="Arial"/>
                <w:b/>
                <w:sz w:val="14"/>
                <w:szCs w:val="14"/>
              </w:rPr>
              <w:t>671</w:t>
            </w:r>
          </w:p>
        </w:tc>
      </w:tr>
      <w:tr w:rsidR="0035060E" w:rsidRPr="00D44604" w14:paraId="37D185B7" w14:textId="77777777" w:rsidTr="0035060E">
        <w:trPr>
          <w:trHeight w:val="238"/>
          <w:jc w:val="center"/>
        </w:trPr>
        <w:tc>
          <w:tcPr>
            <w:tcW w:w="2553" w:type="dxa"/>
            <w:shd w:val="clear" w:color="auto" w:fill="auto"/>
          </w:tcPr>
          <w:p w14:paraId="714C2126" w14:textId="77777777" w:rsidR="0035060E" w:rsidRPr="00D44604" w:rsidRDefault="0035060E" w:rsidP="0035060E">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10A0AEA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17,094,808</w:t>
            </w:r>
          </w:p>
        </w:tc>
        <w:tc>
          <w:tcPr>
            <w:tcW w:w="1417" w:type="dxa"/>
            <w:shd w:val="clear" w:color="auto" w:fill="auto"/>
            <w:vAlign w:val="center"/>
          </w:tcPr>
          <w:p w14:paraId="7F58523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2,182,944</w:t>
            </w:r>
          </w:p>
        </w:tc>
        <w:tc>
          <w:tcPr>
            <w:tcW w:w="1418" w:type="dxa"/>
            <w:shd w:val="clear" w:color="auto" w:fill="auto"/>
            <w:vAlign w:val="center"/>
          </w:tcPr>
          <w:p w14:paraId="7A561DB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54BF798E" w14:textId="77777777" w:rsidR="0035060E" w:rsidRPr="001B58AD"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50A728B5"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35060E" w:rsidRPr="008927DC" w14:paraId="597BDDA5" w14:textId="77777777" w:rsidTr="0035060E">
        <w:trPr>
          <w:trHeight w:val="238"/>
          <w:jc w:val="center"/>
        </w:trPr>
        <w:tc>
          <w:tcPr>
            <w:tcW w:w="2553" w:type="dxa"/>
            <w:shd w:val="clear" w:color="auto" w:fill="auto"/>
          </w:tcPr>
          <w:p w14:paraId="7C038EC6" w14:textId="77777777" w:rsidR="0035060E" w:rsidRPr="008927DC" w:rsidRDefault="0035060E" w:rsidP="0035060E">
            <w:pPr>
              <w:keepNext/>
              <w:keepLines/>
              <w:spacing w:before="40" w:after="40" w:line="240" w:lineRule="auto"/>
              <w:ind w:left="113"/>
              <w:rPr>
                <w:rFonts w:eastAsia="Times New Roman" w:cs="Arial"/>
                <w:color w:val="000000"/>
                <w:spacing w:val="-2"/>
                <w:sz w:val="14"/>
                <w:szCs w:val="14"/>
                <w:lang w:eastAsia="pt-BR"/>
              </w:rPr>
            </w:pPr>
            <w:r w:rsidRPr="008927DC">
              <w:rPr>
                <w:rFonts w:eastAsia="Times New Roman" w:cs="Arial"/>
                <w:spacing w:val="-2"/>
                <w:sz w:val="14"/>
                <w:szCs w:val="14"/>
                <w:lang w:eastAsia="pt-BR"/>
              </w:rPr>
              <w:t>Commissions receivable</w:t>
            </w:r>
          </w:p>
        </w:tc>
        <w:tc>
          <w:tcPr>
            <w:tcW w:w="1417" w:type="dxa"/>
            <w:shd w:val="clear" w:color="auto" w:fill="auto"/>
            <w:vAlign w:val="center"/>
          </w:tcPr>
          <w:p w14:paraId="2F894535"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4030BEB9"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29118917"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20C4EE94"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698,435 </w:t>
            </w:r>
          </w:p>
        </w:tc>
        <w:tc>
          <w:tcPr>
            <w:tcW w:w="1418" w:type="dxa"/>
            <w:shd w:val="clear" w:color="auto" w:fill="auto"/>
            <w:vAlign w:val="center"/>
          </w:tcPr>
          <w:p w14:paraId="3E017896"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sidRPr="00800353">
              <w:rPr>
                <w:rFonts w:eastAsia="Times New Roman" w:cs="Arial"/>
                <w:spacing w:val="-2"/>
                <w:sz w:val="14"/>
                <w:szCs w:val="14"/>
                <w:lang w:eastAsia="pt-BR"/>
              </w:rPr>
              <w:t>--</w:t>
            </w:r>
          </w:p>
        </w:tc>
      </w:tr>
      <w:tr w:rsidR="0035060E" w:rsidRPr="008927DC" w14:paraId="45293DF8" w14:textId="77777777" w:rsidTr="0035060E">
        <w:trPr>
          <w:trHeight w:val="238"/>
          <w:jc w:val="center"/>
        </w:trPr>
        <w:tc>
          <w:tcPr>
            <w:tcW w:w="2553" w:type="dxa"/>
            <w:shd w:val="clear" w:color="auto" w:fill="auto"/>
          </w:tcPr>
          <w:p w14:paraId="7FF2E3E5" w14:textId="77777777" w:rsidR="0035060E" w:rsidRPr="008927DC" w:rsidRDefault="0035060E" w:rsidP="0035060E">
            <w:pPr>
              <w:keepNext/>
              <w:keepLines/>
              <w:spacing w:before="40" w:after="40" w:line="240" w:lineRule="auto"/>
              <w:ind w:left="113"/>
              <w:rPr>
                <w:rFonts w:eastAsia="Times New Roman" w:cs="Arial"/>
                <w:spacing w:val="-2"/>
                <w:sz w:val="14"/>
                <w:szCs w:val="14"/>
                <w:lang w:eastAsia="pt-BR"/>
              </w:rPr>
            </w:pPr>
            <w:r w:rsidRPr="008927DC">
              <w:rPr>
                <w:rFonts w:eastAsia="Times New Roman" w:cs="Arial"/>
                <w:spacing w:val="-2"/>
                <w:sz w:val="14"/>
                <w:szCs w:val="18"/>
                <w:lang w:eastAsia="pt-BR"/>
              </w:rPr>
              <w:t>Other non-current assets</w:t>
            </w:r>
          </w:p>
        </w:tc>
        <w:tc>
          <w:tcPr>
            <w:tcW w:w="1417" w:type="dxa"/>
            <w:shd w:val="clear" w:color="auto" w:fill="auto"/>
            <w:vAlign w:val="center"/>
          </w:tcPr>
          <w:p w14:paraId="241DCA0B"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1,091,261</w:t>
            </w:r>
          </w:p>
        </w:tc>
        <w:tc>
          <w:tcPr>
            <w:tcW w:w="1417" w:type="dxa"/>
            <w:shd w:val="clear" w:color="auto" w:fill="auto"/>
            <w:vAlign w:val="center"/>
          </w:tcPr>
          <w:p w14:paraId="25DCD998"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1,357,564</w:t>
            </w:r>
          </w:p>
        </w:tc>
        <w:tc>
          <w:tcPr>
            <w:tcW w:w="1418" w:type="dxa"/>
            <w:shd w:val="clear" w:color="auto" w:fill="auto"/>
            <w:vAlign w:val="center"/>
          </w:tcPr>
          <w:p w14:paraId="24946EA4"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2,401</w:t>
            </w:r>
          </w:p>
        </w:tc>
        <w:tc>
          <w:tcPr>
            <w:tcW w:w="1417" w:type="dxa"/>
            <w:shd w:val="clear" w:color="auto" w:fill="auto"/>
            <w:vAlign w:val="center"/>
          </w:tcPr>
          <w:p w14:paraId="6D655BEC"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264,032 </w:t>
            </w:r>
          </w:p>
        </w:tc>
        <w:tc>
          <w:tcPr>
            <w:tcW w:w="1418" w:type="dxa"/>
            <w:shd w:val="clear" w:color="auto" w:fill="auto"/>
            <w:vAlign w:val="center"/>
          </w:tcPr>
          <w:p w14:paraId="64845E79"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w:t>
            </w:r>
            <w:r>
              <w:rPr>
                <w:rFonts w:cs="Arial"/>
                <w:sz w:val="14"/>
                <w:szCs w:val="14"/>
              </w:rPr>
              <w:t>,</w:t>
            </w:r>
            <w:r w:rsidRPr="00F74843">
              <w:rPr>
                <w:rFonts w:cs="Arial"/>
                <w:sz w:val="14"/>
                <w:szCs w:val="14"/>
              </w:rPr>
              <w:t>671</w:t>
            </w:r>
          </w:p>
        </w:tc>
      </w:tr>
      <w:tr w:rsidR="0035060E" w:rsidRPr="001B58AD" w14:paraId="08C3E23B" w14:textId="77777777" w:rsidTr="0035060E">
        <w:trPr>
          <w:trHeight w:val="238"/>
          <w:jc w:val="center"/>
        </w:trPr>
        <w:tc>
          <w:tcPr>
            <w:tcW w:w="2553" w:type="dxa"/>
            <w:shd w:val="clear" w:color="auto" w:fill="auto"/>
          </w:tcPr>
          <w:p w14:paraId="5A3B3027" w14:textId="77777777" w:rsidR="0035060E" w:rsidRPr="001B58AD" w:rsidRDefault="0035060E" w:rsidP="0035060E">
            <w:pPr>
              <w:keepNext/>
              <w:keepLines/>
              <w:spacing w:before="40" w:after="40" w:line="240" w:lineRule="auto"/>
              <w:rPr>
                <w:rFonts w:eastAsia="Times New Roman" w:cs="Arial"/>
                <w:b/>
                <w:color w:val="000000"/>
                <w:spacing w:val="-2"/>
                <w:sz w:val="14"/>
                <w:szCs w:val="14"/>
                <w:lang w:eastAsia="pt-BR"/>
              </w:rPr>
            </w:pPr>
            <w:r w:rsidRPr="001B58AD">
              <w:rPr>
                <w:rFonts w:eastAsia="Times New Roman" w:cs="Arial"/>
                <w:b/>
                <w:spacing w:val="-2"/>
                <w:sz w:val="14"/>
                <w:szCs w:val="18"/>
                <w:lang w:eastAsia="pt-BR"/>
              </w:rPr>
              <w:t>Current liabilities</w:t>
            </w:r>
          </w:p>
        </w:tc>
        <w:tc>
          <w:tcPr>
            <w:tcW w:w="1417" w:type="dxa"/>
            <w:shd w:val="clear" w:color="auto" w:fill="auto"/>
            <w:vAlign w:val="center"/>
          </w:tcPr>
          <w:p w14:paraId="2BB338F0"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35,631,094</w:t>
            </w:r>
          </w:p>
        </w:tc>
        <w:tc>
          <w:tcPr>
            <w:tcW w:w="1417" w:type="dxa"/>
            <w:shd w:val="clear" w:color="auto" w:fill="auto"/>
            <w:vAlign w:val="center"/>
          </w:tcPr>
          <w:p w14:paraId="159C10D4"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8,107,689</w:t>
            </w:r>
          </w:p>
        </w:tc>
        <w:tc>
          <w:tcPr>
            <w:tcW w:w="1418" w:type="dxa"/>
            <w:shd w:val="clear" w:color="auto" w:fill="auto"/>
            <w:vAlign w:val="center"/>
          </w:tcPr>
          <w:p w14:paraId="1F3E4CFD"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21,302</w:t>
            </w:r>
          </w:p>
        </w:tc>
        <w:tc>
          <w:tcPr>
            <w:tcW w:w="1417" w:type="dxa"/>
            <w:shd w:val="clear" w:color="auto" w:fill="auto"/>
            <w:vAlign w:val="center"/>
          </w:tcPr>
          <w:p w14:paraId="341C53B0"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3,248,559 </w:t>
            </w:r>
          </w:p>
        </w:tc>
        <w:tc>
          <w:tcPr>
            <w:tcW w:w="1418" w:type="dxa"/>
            <w:shd w:val="clear" w:color="auto" w:fill="auto"/>
            <w:vAlign w:val="center"/>
          </w:tcPr>
          <w:p w14:paraId="3DC34F3E"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14</w:t>
            </w:r>
            <w:r>
              <w:rPr>
                <w:rFonts w:cs="Arial"/>
                <w:b/>
                <w:sz w:val="14"/>
                <w:szCs w:val="14"/>
              </w:rPr>
              <w:t>,</w:t>
            </w:r>
            <w:r w:rsidRPr="002E1412">
              <w:rPr>
                <w:rFonts w:cs="Arial"/>
                <w:b/>
                <w:sz w:val="14"/>
                <w:szCs w:val="14"/>
              </w:rPr>
              <w:t>387</w:t>
            </w:r>
          </w:p>
        </w:tc>
      </w:tr>
      <w:tr w:rsidR="0035060E" w:rsidRPr="00D44604" w14:paraId="18D77CE3" w14:textId="77777777" w:rsidTr="0035060E">
        <w:trPr>
          <w:trHeight w:val="238"/>
          <w:jc w:val="center"/>
        </w:trPr>
        <w:tc>
          <w:tcPr>
            <w:tcW w:w="2553" w:type="dxa"/>
            <w:shd w:val="clear" w:color="auto" w:fill="auto"/>
          </w:tcPr>
          <w:p w14:paraId="5DCAA9B4"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Financial liabilities</w:t>
            </w:r>
          </w:p>
        </w:tc>
        <w:tc>
          <w:tcPr>
            <w:tcW w:w="1417" w:type="dxa"/>
            <w:shd w:val="clear" w:color="auto" w:fill="auto"/>
            <w:vAlign w:val="center"/>
          </w:tcPr>
          <w:p w14:paraId="42DD480A"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Pr>
                <w:rFonts w:cs="Arial"/>
                <w:sz w:val="14"/>
                <w:szCs w:val="14"/>
              </w:rPr>
              <w:t>397,864</w:t>
            </w:r>
          </w:p>
        </w:tc>
        <w:tc>
          <w:tcPr>
            <w:tcW w:w="1417" w:type="dxa"/>
            <w:shd w:val="clear" w:color="auto" w:fill="auto"/>
            <w:vAlign w:val="center"/>
          </w:tcPr>
          <w:p w14:paraId="3E2185D1"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Pr>
                <w:rFonts w:cs="Arial"/>
                <w:sz w:val="14"/>
                <w:szCs w:val="14"/>
              </w:rPr>
              <w:t>205,599</w:t>
            </w:r>
          </w:p>
        </w:tc>
        <w:tc>
          <w:tcPr>
            <w:tcW w:w="1418" w:type="dxa"/>
            <w:shd w:val="clear" w:color="auto" w:fill="auto"/>
            <w:vAlign w:val="center"/>
          </w:tcPr>
          <w:p w14:paraId="27178921"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417" w:type="dxa"/>
            <w:shd w:val="clear" w:color="auto" w:fill="auto"/>
            <w:vAlign w:val="center"/>
          </w:tcPr>
          <w:p w14:paraId="4CF48789" w14:textId="77777777" w:rsidR="0035060E" w:rsidRPr="001B58AD" w:rsidRDefault="0035060E" w:rsidP="0035060E">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418" w:type="dxa"/>
            <w:shd w:val="clear" w:color="auto" w:fill="auto"/>
            <w:vAlign w:val="center"/>
          </w:tcPr>
          <w:p w14:paraId="5C0076B9"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1</w:t>
            </w:r>
            <w:r>
              <w:rPr>
                <w:rFonts w:cs="Arial"/>
                <w:sz w:val="14"/>
                <w:szCs w:val="14"/>
              </w:rPr>
              <w:t>,</w:t>
            </w:r>
            <w:r w:rsidRPr="00F74843">
              <w:rPr>
                <w:rFonts w:cs="Arial"/>
                <w:sz w:val="14"/>
                <w:szCs w:val="14"/>
              </w:rPr>
              <w:t>110</w:t>
            </w:r>
          </w:p>
        </w:tc>
      </w:tr>
      <w:tr w:rsidR="0035060E" w:rsidRPr="00D44604" w14:paraId="252BE13E" w14:textId="77777777" w:rsidTr="0035060E">
        <w:trPr>
          <w:trHeight w:val="238"/>
          <w:jc w:val="center"/>
        </w:trPr>
        <w:tc>
          <w:tcPr>
            <w:tcW w:w="2553" w:type="dxa"/>
            <w:shd w:val="clear" w:color="auto" w:fill="auto"/>
          </w:tcPr>
          <w:p w14:paraId="1DDED69A"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Technical provisions</w:t>
            </w:r>
          </w:p>
        </w:tc>
        <w:tc>
          <w:tcPr>
            <w:tcW w:w="1417" w:type="dxa"/>
            <w:shd w:val="clear" w:color="auto" w:fill="auto"/>
            <w:vAlign w:val="center"/>
          </w:tcPr>
          <w:p w14:paraId="08DB8606"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34,700,950</w:t>
            </w:r>
          </w:p>
        </w:tc>
        <w:tc>
          <w:tcPr>
            <w:tcW w:w="1417" w:type="dxa"/>
            <w:shd w:val="clear" w:color="auto" w:fill="auto"/>
            <w:vAlign w:val="center"/>
          </w:tcPr>
          <w:p w14:paraId="68B150D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7,872,886</w:t>
            </w:r>
          </w:p>
        </w:tc>
        <w:tc>
          <w:tcPr>
            <w:tcW w:w="1418" w:type="dxa"/>
            <w:shd w:val="clear" w:color="auto" w:fill="auto"/>
            <w:vAlign w:val="center"/>
          </w:tcPr>
          <w:p w14:paraId="757859C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12,662</w:t>
            </w:r>
          </w:p>
        </w:tc>
        <w:tc>
          <w:tcPr>
            <w:tcW w:w="1417" w:type="dxa"/>
            <w:shd w:val="clear" w:color="auto" w:fill="auto"/>
            <w:vAlign w:val="center"/>
          </w:tcPr>
          <w:p w14:paraId="2519B855" w14:textId="77777777" w:rsidR="0035060E" w:rsidRPr="001B58AD"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66C16AD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w:t>
            </w:r>
            <w:r>
              <w:rPr>
                <w:rFonts w:cs="Arial"/>
                <w:sz w:val="14"/>
                <w:szCs w:val="14"/>
              </w:rPr>
              <w:t>,</w:t>
            </w:r>
            <w:r w:rsidRPr="00F74843">
              <w:rPr>
                <w:rFonts w:cs="Arial"/>
                <w:sz w:val="14"/>
                <w:szCs w:val="14"/>
              </w:rPr>
              <w:t>945</w:t>
            </w:r>
          </w:p>
        </w:tc>
      </w:tr>
      <w:tr w:rsidR="0035060E" w:rsidRPr="00D44604" w14:paraId="72C2CC6F" w14:textId="77777777" w:rsidTr="0035060E">
        <w:trPr>
          <w:trHeight w:val="238"/>
          <w:jc w:val="center"/>
        </w:trPr>
        <w:tc>
          <w:tcPr>
            <w:tcW w:w="2553" w:type="dxa"/>
            <w:shd w:val="clear" w:color="auto" w:fill="auto"/>
          </w:tcPr>
          <w:p w14:paraId="1F6CD108"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Dividends payable</w:t>
            </w:r>
          </w:p>
        </w:tc>
        <w:tc>
          <w:tcPr>
            <w:tcW w:w="1417" w:type="dxa"/>
            <w:shd w:val="clear" w:color="auto" w:fill="auto"/>
            <w:vAlign w:val="center"/>
          </w:tcPr>
          <w:p w14:paraId="2C9BDAA7"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Pr>
                <w:rFonts w:cs="Arial"/>
                <w:sz w:val="14"/>
                <w:szCs w:val="14"/>
              </w:rPr>
              <w:t>2,198</w:t>
            </w:r>
          </w:p>
        </w:tc>
        <w:tc>
          <w:tcPr>
            <w:tcW w:w="1417" w:type="dxa"/>
            <w:shd w:val="clear" w:color="auto" w:fill="auto"/>
            <w:vAlign w:val="center"/>
          </w:tcPr>
          <w:p w14:paraId="721FFBBA"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Pr>
                <w:rFonts w:cs="Arial"/>
                <w:sz w:val="14"/>
                <w:szCs w:val="14"/>
              </w:rPr>
              <w:t>2,681</w:t>
            </w:r>
          </w:p>
        </w:tc>
        <w:tc>
          <w:tcPr>
            <w:tcW w:w="1418" w:type="dxa"/>
            <w:shd w:val="clear" w:color="auto" w:fill="auto"/>
            <w:vAlign w:val="center"/>
          </w:tcPr>
          <w:p w14:paraId="5008FE36"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417" w:type="dxa"/>
            <w:shd w:val="clear" w:color="auto" w:fill="auto"/>
            <w:vAlign w:val="center"/>
          </w:tcPr>
          <w:p w14:paraId="040D5056" w14:textId="77777777" w:rsidR="0035060E" w:rsidRPr="001B58AD" w:rsidRDefault="0035060E" w:rsidP="0035060E">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1,132,039 </w:t>
            </w:r>
          </w:p>
        </w:tc>
        <w:tc>
          <w:tcPr>
            <w:tcW w:w="1418" w:type="dxa"/>
            <w:shd w:val="clear" w:color="auto" w:fill="auto"/>
            <w:vAlign w:val="center"/>
          </w:tcPr>
          <w:p w14:paraId="0DCFAA3E" w14:textId="77777777" w:rsidR="0035060E" w:rsidRPr="00D44604" w:rsidRDefault="0035060E" w:rsidP="0035060E">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w:t>
            </w:r>
          </w:p>
        </w:tc>
      </w:tr>
      <w:tr w:rsidR="0035060E" w:rsidRPr="00D44604" w14:paraId="0FF26ECB" w14:textId="77777777" w:rsidTr="0035060E">
        <w:trPr>
          <w:trHeight w:val="238"/>
          <w:jc w:val="center"/>
        </w:trPr>
        <w:tc>
          <w:tcPr>
            <w:tcW w:w="2553" w:type="dxa"/>
            <w:shd w:val="clear" w:color="auto" w:fill="auto"/>
          </w:tcPr>
          <w:p w14:paraId="3629BC34" w14:textId="77777777" w:rsidR="0035060E" w:rsidRPr="00D44604" w:rsidRDefault="0035060E" w:rsidP="0035060E">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7A25F6B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1D76FD4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78DEB619"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12FCD738" w14:textId="77777777" w:rsidR="0035060E" w:rsidRPr="001B58AD"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1,172,483 </w:t>
            </w:r>
          </w:p>
        </w:tc>
        <w:tc>
          <w:tcPr>
            <w:tcW w:w="1418" w:type="dxa"/>
            <w:shd w:val="clear" w:color="auto" w:fill="auto"/>
            <w:vAlign w:val="center"/>
          </w:tcPr>
          <w:p w14:paraId="08D935D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35060E" w:rsidRPr="00D44604" w14:paraId="2C5722B0" w14:textId="77777777" w:rsidTr="0035060E">
        <w:trPr>
          <w:trHeight w:val="238"/>
          <w:jc w:val="center"/>
        </w:trPr>
        <w:tc>
          <w:tcPr>
            <w:tcW w:w="2553" w:type="dxa"/>
            <w:shd w:val="clear" w:color="auto" w:fill="auto"/>
          </w:tcPr>
          <w:p w14:paraId="62910962" w14:textId="77777777" w:rsidR="0035060E" w:rsidRPr="00D44604" w:rsidRDefault="0035060E" w:rsidP="0035060E">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8"/>
                <w:lang w:eastAsia="pt-BR"/>
              </w:rPr>
              <w:t>Other current liabilities</w:t>
            </w:r>
          </w:p>
        </w:tc>
        <w:tc>
          <w:tcPr>
            <w:tcW w:w="1417" w:type="dxa"/>
            <w:shd w:val="clear" w:color="auto" w:fill="auto"/>
            <w:vAlign w:val="center"/>
          </w:tcPr>
          <w:p w14:paraId="7121D1CF"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530,082</w:t>
            </w:r>
          </w:p>
        </w:tc>
        <w:tc>
          <w:tcPr>
            <w:tcW w:w="1417" w:type="dxa"/>
            <w:shd w:val="clear" w:color="auto" w:fill="auto"/>
            <w:vAlign w:val="center"/>
          </w:tcPr>
          <w:p w14:paraId="397AF0E7"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26,523</w:t>
            </w:r>
          </w:p>
        </w:tc>
        <w:tc>
          <w:tcPr>
            <w:tcW w:w="1418" w:type="dxa"/>
            <w:shd w:val="clear" w:color="auto" w:fill="auto"/>
            <w:vAlign w:val="center"/>
          </w:tcPr>
          <w:p w14:paraId="3C78ADC0"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8,640</w:t>
            </w:r>
          </w:p>
        </w:tc>
        <w:tc>
          <w:tcPr>
            <w:tcW w:w="1417" w:type="dxa"/>
            <w:shd w:val="clear" w:color="auto" w:fill="auto"/>
            <w:vAlign w:val="center"/>
          </w:tcPr>
          <w:p w14:paraId="7CAE84CD" w14:textId="77777777" w:rsidR="0035060E" w:rsidRPr="001B58AD"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944,037 </w:t>
            </w:r>
          </w:p>
        </w:tc>
        <w:tc>
          <w:tcPr>
            <w:tcW w:w="1418" w:type="dxa"/>
            <w:shd w:val="clear" w:color="auto" w:fill="auto"/>
            <w:vAlign w:val="center"/>
          </w:tcPr>
          <w:p w14:paraId="4E29957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10</w:t>
            </w:r>
            <w:r>
              <w:rPr>
                <w:rFonts w:cs="Arial"/>
                <w:sz w:val="14"/>
                <w:szCs w:val="14"/>
              </w:rPr>
              <w:t>,</w:t>
            </w:r>
            <w:r w:rsidRPr="00F74843">
              <w:rPr>
                <w:rFonts w:cs="Arial"/>
                <w:sz w:val="14"/>
                <w:szCs w:val="14"/>
              </w:rPr>
              <w:t>332</w:t>
            </w:r>
          </w:p>
        </w:tc>
      </w:tr>
      <w:tr w:rsidR="0035060E" w:rsidRPr="001B58AD" w14:paraId="05A8BCE6" w14:textId="77777777" w:rsidTr="0035060E">
        <w:trPr>
          <w:trHeight w:val="238"/>
          <w:jc w:val="center"/>
        </w:trPr>
        <w:tc>
          <w:tcPr>
            <w:tcW w:w="2553" w:type="dxa"/>
            <w:shd w:val="clear" w:color="auto" w:fill="auto"/>
          </w:tcPr>
          <w:p w14:paraId="25DA7F79" w14:textId="77777777" w:rsidR="0035060E" w:rsidRPr="001B58AD" w:rsidRDefault="0035060E" w:rsidP="0035060E">
            <w:pPr>
              <w:keepNext/>
              <w:keepLines/>
              <w:spacing w:before="40" w:after="40" w:line="240" w:lineRule="auto"/>
              <w:rPr>
                <w:rFonts w:eastAsia="Times New Roman" w:cs="Arial"/>
                <w:b/>
                <w:color w:val="000000"/>
                <w:spacing w:val="-2"/>
                <w:sz w:val="14"/>
                <w:szCs w:val="14"/>
                <w:lang w:eastAsia="pt-BR"/>
              </w:rPr>
            </w:pPr>
            <w:r w:rsidRPr="001B58AD">
              <w:rPr>
                <w:rFonts w:eastAsia="Times New Roman" w:cs="Arial"/>
                <w:b/>
                <w:spacing w:val="-2"/>
                <w:sz w:val="14"/>
                <w:szCs w:val="18"/>
                <w:lang w:eastAsia="pt-BR"/>
              </w:rPr>
              <w:t>Non-current liabilities</w:t>
            </w:r>
          </w:p>
        </w:tc>
        <w:tc>
          <w:tcPr>
            <w:tcW w:w="1417" w:type="dxa"/>
            <w:shd w:val="clear" w:color="auto" w:fill="auto"/>
            <w:vAlign w:val="center"/>
          </w:tcPr>
          <w:p w14:paraId="4A590E03"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279,120,921</w:t>
            </w:r>
          </w:p>
        </w:tc>
        <w:tc>
          <w:tcPr>
            <w:tcW w:w="1417" w:type="dxa"/>
            <w:shd w:val="clear" w:color="auto" w:fill="auto"/>
            <w:vAlign w:val="center"/>
          </w:tcPr>
          <w:p w14:paraId="557B66C0"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1,088,809</w:t>
            </w:r>
          </w:p>
        </w:tc>
        <w:tc>
          <w:tcPr>
            <w:tcW w:w="1418" w:type="dxa"/>
            <w:shd w:val="clear" w:color="auto" w:fill="auto"/>
            <w:vAlign w:val="center"/>
          </w:tcPr>
          <w:p w14:paraId="7A21AF89"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4,080</w:t>
            </w:r>
          </w:p>
        </w:tc>
        <w:tc>
          <w:tcPr>
            <w:tcW w:w="1417" w:type="dxa"/>
            <w:shd w:val="clear" w:color="auto" w:fill="auto"/>
            <w:vAlign w:val="center"/>
          </w:tcPr>
          <w:p w14:paraId="79580829"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1,804,346 </w:t>
            </w:r>
          </w:p>
        </w:tc>
        <w:tc>
          <w:tcPr>
            <w:tcW w:w="1418" w:type="dxa"/>
            <w:shd w:val="clear" w:color="auto" w:fill="auto"/>
            <w:vAlign w:val="center"/>
          </w:tcPr>
          <w:p w14:paraId="413E1497"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w:t>
            </w:r>
          </w:p>
        </w:tc>
      </w:tr>
      <w:tr w:rsidR="0035060E" w:rsidRPr="008927DC" w14:paraId="236EF3BF" w14:textId="77777777" w:rsidTr="0035060E">
        <w:trPr>
          <w:trHeight w:val="238"/>
          <w:jc w:val="center"/>
        </w:trPr>
        <w:tc>
          <w:tcPr>
            <w:tcW w:w="2553" w:type="dxa"/>
            <w:shd w:val="clear" w:color="auto" w:fill="auto"/>
          </w:tcPr>
          <w:p w14:paraId="35638771" w14:textId="77777777" w:rsidR="0035060E" w:rsidRPr="008927DC" w:rsidRDefault="0035060E" w:rsidP="0035060E">
            <w:pPr>
              <w:keepNext/>
              <w:keepLines/>
              <w:spacing w:before="40" w:after="40" w:line="240" w:lineRule="auto"/>
              <w:ind w:left="113"/>
              <w:rPr>
                <w:rFonts w:eastAsia="Times New Roman" w:cs="Arial"/>
                <w:color w:val="000000"/>
                <w:spacing w:val="-2"/>
                <w:sz w:val="14"/>
                <w:szCs w:val="14"/>
                <w:lang w:eastAsia="pt-BR"/>
              </w:rPr>
            </w:pPr>
            <w:r w:rsidRPr="008927DC">
              <w:rPr>
                <w:rFonts w:eastAsia="Times New Roman" w:cs="Arial"/>
                <w:spacing w:val="-2"/>
                <w:sz w:val="14"/>
                <w:szCs w:val="18"/>
                <w:lang w:eastAsia="pt-BR"/>
              </w:rPr>
              <w:t>Technical provisions</w:t>
            </w:r>
          </w:p>
        </w:tc>
        <w:tc>
          <w:tcPr>
            <w:tcW w:w="1417" w:type="dxa"/>
            <w:shd w:val="clear" w:color="auto" w:fill="auto"/>
            <w:vAlign w:val="center"/>
          </w:tcPr>
          <w:p w14:paraId="464FC341"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581,677</w:t>
            </w:r>
          </w:p>
        </w:tc>
        <w:tc>
          <w:tcPr>
            <w:tcW w:w="1417" w:type="dxa"/>
            <w:shd w:val="clear" w:color="auto" w:fill="auto"/>
            <w:vAlign w:val="center"/>
          </w:tcPr>
          <w:p w14:paraId="7D028035"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10,780</w:t>
            </w:r>
          </w:p>
        </w:tc>
        <w:tc>
          <w:tcPr>
            <w:tcW w:w="1418" w:type="dxa"/>
            <w:shd w:val="clear" w:color="auto" w:fill="auto"/>
            <w:vAlign w:val="center"/>
          </w:tcPr>
          <w:p w14:paraId="63FD6B29"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0C04F21E"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34C923CB" w14:textId="77777777" w:rsidR="0035060E" w:rsidRPr="008927DC" w:rsidRDefault="0035060E" w:rsidP="0035060E">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35060E" w:rsidRPr="00D44604" w14:paraId="1CF12616" w14:textId="77777777" w:rsidTr="0035060E">
        <w:trPr>
          <w:trHeight w:val="238"/>
          <w:jc w:val="center"/>
        </w:trPr>
        <w:tc>
          <w:tcPr>
            <w:tcW w:w="2553" w:type="dxa"/>
            <w:shd w:val="clear" w:color="auto" w:fill="auto"/>
          </w:tcPr>
          <w:p w14:paraId="7289A76C" w14:textId="77777777" w:rsidR="0035060E" w:rsidRPr="00D44604" w:rsidRDefault="0035060E" w:rsidP="0035060E">
            <w:pPr>
              <w:keepNext/>
              <w:keepLines/>
              <w:spacing w:before="40" w:after="40" w:line="240" w:lineRule="auto"/>
              <w:ind w:left="113"/>
              <w:rPr>
                <w:rFonts w:eastAsia="Times New Roman" w:cs="Arial"/>
                <w:spacing w:val="-2"/>
                <w:sz w:val="14"/>
                <w:szCs w:val="18"/>
                <w:lang w:eastAsia="pt-BR"/>
              </w:rPr>
            </w:pPr>
            <w:r>
              <w:rPr>
                <w:rFonts w:eastAsia="Times New Roman" w:cs="Arial"/>
                <w:spacing w:val="-2"/>
                <w:sz w:val="14"/>
                <w:szCs w:val="18"/>
                <w:lang w:eastAsia="pt-BR"/>
              </w:rPr>
              <w:t>F</w:t>
            </w:r>
            <w:r w:rsidRPr="00D44600">
              <w:rPr>
                <w:rFonts w:eastAsia="Times New Roman" w:cs="Arial"/>
                <w:spacing w:val="-2"/>
                <w:sz w:val="14"/>
                <w:szCs w:val="18"/>
                <w:lang w:eastAsia="pt-BR"/>
              </w:rPr>
              <w:t>inancial liability</w:t>
            </w:r>
          </w:p>
        </w:tc>
        <w:tc>
          <w:tcPr>
            <w:tcW w:w="1417" w:type="dxa"/>
            <w:shd w:val="clear" w:color="auto" w:fill="auto"/>
            <w:vAlign w:val="center"/>
          </w:tcPr>
          <w:p w14:paraId="25E8CD8D"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Pr>
                <w:rFonts w:cs="Arial"/>
                <w:sz w:val="14"/>
                <w:szCs w:val="14"/>
              </w:rPr>
              <w:t>278,516,180</w:t>
            </w:r>
          </w:p>
        </w:tc>
        <w:tc>
          <w:tcPr>
            <w:tcW w:w="1417" w:type="dxa"/>
            <w:shd w:val="clear" w:color="auto" w:fill="auto"/>
            <w:vAlign w:val="center"/>
          </w:tcPr>
          <w:p w14:paraId="6F2262AD"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1530797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417" w:type="dxa"/>
            <w:shd w:val="clear" w:color="auto" w:fill="auto"/>
            <w:vAlign w:val="center"/>
          </w:tcPr>
          <w:p w14:paraId="7FB186F3"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418" w:type="dxa"/>
            <w:shd w:val="clear" w:color="auto" w:fill="auto"/>
            <w:vAlign w:val="center"/>
          </w:tcPr>
          <w:p w14:paraId="5893109C"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w:t>
            </w:r>
          </w:p>
        </w:tc>
      </w:tr>
      <w:tr w:rsidR="0035060E" w:rsidRPr="00D44604" w14:paraId="3EFD0ADB" w14:textId="77777777" w:rsidTr="0035060E">
        <w:trPr>
          <w:trHeight w:val="238"/>
          <w:jc w:val="center"/>
        </w:trPr>
        <w:tc>
          <w:tcPr>
            <w:tcW w:w="2553" w:type="dxa"/>
            <w:shd w:val="clear" w:color="auto" w:fill="auto"/>
          </w:tcPr>
          <w:p w14:paraId="6A4EE5AB"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6FCDBC7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7" w:type="dxa"/>
            <w:shd w:val="clear" w:color="auto" w:fill="auto"/>
            <w:vAlign w:val="center"/>
          </w:tcPr>
          <w:p w14:paraId="42C512C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1D6E3071"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417" w:type="dxa"/>
            <w:shd w:val="clear" w:color="auto" w:fill="auto"/>
            <w:vAlign w:val="center"/>
          </w:tcPr>
          <w:p w14:paraId="274511DB"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1,794,544 </w:t>
            </w:r>
          </w:p>
        </w:tc>
        <w:tc>
          <w:tcPr>
            <w:tcW w:w="1418" w:type="dxa"/>
            <w:shd w:val="clear" w:color="auto" w:fill="auto"/>
            <w:vAlign w:val="center"/>
          </w:tcPr>
          <w:p w14:paraId="1FCAB7E2"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w:t>
            </w:r>
          </w:p>
        </w:tc>
      </w:tr>
      <w:tr w:rsidR="0035060E" w:rsidRPr="00D44604" w14:paraId="5E77B405" w14:textId="77777777" w:rsidTr="0035060E">
        <w:trPr>
          <w:trHeight w:val="238"/>
          <w:jc w:val="center"/>
        </w:trPr>
        <w:tc>
          <w:tcPr>
            <w:tcW w:w="2553" w:type="dxa"/>
            <w:shd w:val="clear" w:color="auto" w:fill="auto"/>
          </w:tcPr>
          <w:p w14:paraId="0C963E6A"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Other non-current liabilities</w:t>
            </w:r>
          </w:p>
        </w:tc>
        <w:tc>
          <w:tcPr>
            <w:tcW w:w="1417" w:type="dxa"/>
            <w:shd w:val="clear" w:color="auto" w:fill="auto"/>
            <w:vAlign w:val="center"/>
          </w:tcPr>
          <w:p w14:paraId="7AE52D97"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Pr>
                <w:rFonts w:cs="Arial"/>
                <w:sz w:val="14"/>
                <w:szCs w:val="14"/>
              </w:rPr>
              <w:t>23,064</w:t>
            </w:r>
          </w:p>
        </w:tc>
        <w:tc>
          <w:tcPr>
            <w:tcW w:w="1417" w:type="dxa"/>
            <w:shd w:val="clear" w:color="auto" w:fill="auto"/>
            <w:vAlign w:val="center"/>
          </w:tcPr>
          <w:p w14:paraId="4512E5D4"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Pr>
                <w:rFonts w:cs="Arial"/>
                <w:sz w:val="14"/>
                <w:szCs w:val="14"/>
              </w:rPr>
              <w:t>1,078,029</w:t>
            </w:r>
          </w:p>
        </w:tc>
        <w:tc>
          <w:tcPr>
            <w:tcW w:w="1418" w:type="dxa"/>
            <w:shd w:val="clear" w:color="auto" w:fill="auto"/>
            <w:vAlign w:val="center"/>
          </w:tcPr>
          <w:p w14:paraId="0107C61E"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Pr>
                <w:rFonts w:cs="Arial"/>
                <w:sz w:val="14"/>
                <w:szCs w:val="14"/>
              </w:rPr>
              <w:t>4,080</w:t>
            </w:r>
          </w:p>
        </w:tc>
        <w:tc>
          <w:tcPr>
            <w:tcW w:w="1417" w:type="dxa"/>
            <w:shd w:val="clear" w:color="auto" w:fill="auto"/>
            <w:vAlign w:val="center"/>
          </w:tcPr>
          <w:p w14:paraId="2248270C"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9,802 </w:t>
            </w:r>
          </w:p>
        </w:tc>
        <w:tc>
          <w:tcPr>
            <w:tcW w:w="1418" w:type="dxa"/>
            <w:shd w:val="clear" w:color="auto" w:fill="auto"/>
            <w:vAlign w:val="center"/>
          </w:tcPr>
          <w:p w14:paraId="450EA90A" w14:textId="77777777" w:rsidR="0035060E" w:rsidRPr="00D44604" w:rsidRDefault="0035060E" w:rsidP="0035060E">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w:t>
            </w:r>
          </w:p>
        </w:tc>
      </w:tr>
      <w:tr w:rsidR="0035060E" w:rsidRPr="001B58AD" w14:paraId="4675098E" w14:textId="77777777" w:rsidTr="0035060E">
        <w:trPr>
          <w:trHeight w:val="238"/>
          <w:jc w:val="center"/>
        </w:trPr>
        <w:tc>
          <w:tcPr>
            <w:tcW w:w="2553" w:type="dxa"/>
            <w:shd w:val="clear" w:color="auto" w:fill="auto"/>
          </w:tcPr>
          <w:p w14:paraId="3141FBA2" w14:textId="77777777" w:rsidR="0035060E" w:rsidRPr="001B58AD" w:rsidRDefault="0035060E" w:rsidP="0035060E">
            <w:pPr>
              <w:keepNext/>
              <w:keepLines/>
              <w:spacing w:before="40" w:after="40" w:line="240" w:lineRule="auto"/>
              <w:rPr>
                <w:rFonts w:eastAsia="Times New Roman" w:cs="Arial"/>
                <w:b/>
                <w:color w:val="000000"/>
                <w:spacing w:val="-2"/>
                <w:sz w:val="14"/>
                <w:szCs w:val="14"/>
                <w:lang w:eastAsia="pt-BR"/>
              </w:rPr>
            </w:pPr>
            <w:r w:rsidRPr="001B58AD">
              <w:rPr>
                <w:rFonts w:eastAsia="Times New Roman" w:cs="Times New Roman"/>
                <w:b/>
                <w:spacing w:val="-2"/>
                <w:sz w:val="14"/>
                <w:szCs w:val="18"/>
                <w:lang w:eastAsia="pt-BR"/>
              </w:rPr>
              <w:t>Net worth</w:t>
            </w:r>
          </w:p>
        </w:tc>
        <w:tc>
          <w:tcPr>
            <w:tcW w:w="1417" w:type="dxa"/>
            <w:shd w:val="clear" w:color="auto" w:fill="auto"/>
            <w:vAlign w:val="center"/>
          </w:tcPr>
          <w:p w14:paraId="4B5F4B32"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5,833,438</w:t>
            </w:r>
          </w:p>
        </w:tc>
        <w:tc>
          <w:tcPr>
            <w:tcW w:w="1417" w:type="dxa"/>
            <w:shd w:val="clear" w:color="auto" w:fill="auto"/>
            <w:vAlign w:val="center"/>
          </w:tcPr>
          <w:p w14:paraId="21D492BC"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474,965</w:t>
            </w:r>
          </w:p>
        </w:tc>
        <w:tc>
          <w:tcPr>
            <w:tcW w:w="1418" w:type="dxa"/>
            <w:shd w:val="clear" w:color="auto" w:fill="auto"/>
            <w:vAlign w:val="center"/>
          </w:tcPr>
          <w:p w14:paraId="730DFA67"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21,452</w:t>
            </w:r>
          </w:p>
        </w:tc>
        <w:tc>
          <w:tcPr>
            <w:tcW w:w="1417" w:type="dxa"/>
            <w:shd w:val="clear" w:color="auto" w:fill="auto"/>
            <w:vAlign w:val="center"/>
          </w:tcPr>
          <w:p w14:paraId="7A4C45E3"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6,009 </w:t>
            </w:r>
          </w:p>
        </w:tc>
        <w:tc>
          <w:tcPr>
            <w:tcW w:w="1418" w:type="dxa"/>
            <w:shd w:val="clear" w:color="auto" w:fill="auto"/>
            <w:vAlign w:val="center"/>
          </w:tcPr>
          <w:p w14:paraId="5B221B10"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w:t>
            </w:r>
            <w:r>
              <w:rPr>
                <w:rFonts w:cs="Arial"/>
                <w:b/>
                <w:sz w:val="14"/>
                <w:szCs w:val="14"/>
              </w:rPr>
              <w:t>,</w:t>
            </w:r>
            <w:r w:rsidRPr="002E1412">
              <w:rPr>
                <w:rFonts w:cs="Arial"/>
                <w:b/>
                <w:sz w:val="14"/>
                <w:szCs w:val="14"/>
              </w:rPr>
              <w:t>466</w:t>
            </w:r>
          </w:p>
        </w:tc>
      </w:tr>
      <w:tr w:rsidR="0035060E" w:rsidRPr="00D44604" w14:paraId="6365FB55" w14:textId="77777777" w:rsidTr="0035060E">
        <w:trPr>
          <w:trHeight w:val="238"/>
          <w:jc w:val="center"/>
        </w:trPr>
        <w:tc>
          <w:tcPr>
            <w:tcW w:w="2553" w:type="dxa"/>
            <w:shd w:val="clear" w:color="auto" w:fill="auto"/>
          </w:tcPr>
          <w:p w14:paraId="12FC7723"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Times New Roman"/>
                <w:spacing w:val="-2"/>
                <w:sz w:val="14"/>
                <w:szCs w:val="18"/>
                <w:lang w:eastAsia="pt-BR"/>
              </w:rPr>
              <w:t>Attributable to BB Seguridade</w:t>
            </w:r>
          </w:p>
        </w:tc>
        <w:tc>
          <w:tcPr>
            <w:tcW w:w="1417" w:type="dxa"/>
            <w:shd w:val="clear" w:color="auto" w:fill="auto"/>
            <w:vAlign w:val="center"/>
          </w:tcPr>
          <w:p w14:paraId="7A73386D"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4,374,787</w:t>
            </w:r>
          </w:p>
        </w:tc>
        <w:tc>
          <w:tcPr>
            <w:tcW w:w="1417" w:type="dxa"/>
            <w:shd w:val="clear" w:color="auto" w:fill="auto"/>
            <w:vAlign w:val="center"/>
          </w:tcPr>
          <w:p w14:paraId="3148AF13"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316,610</w:t>
            </w:r>
          </w:p>
        </w:tc>
        <w:tc>
          <w:tcPr>
            <w:tcW w:w="1418" w:type="dxa"/>
            <w:shd w:val="clear" w:color="auto" w:fill="auto"/>
            <w:vAlign w:val="center"/>
          </w:tcPr>
          <w:p w14:paraId="4C7140F2"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16,088</w:t>
            </w:r>
          </w:p>
        </w:tc>
        <w:tc>
          <w:tcPr>
            <w:tcW w:w="1417" w:type="dxa"/>
            <w:shd w:val="clear" w:color="auto" w:fill="auto"/>
            <w:vAlign w:val="center"/>
          </w:tcPr>
          <w:p w14:paraId="2FD563F9" w14:textId="77777777" w:rsidR="0035060E" w:rsidRPr="001B58AD"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6,009</w:t>
            </w:r>
          </w:p>
        </w:tc>
        <w:tc>
          <w:tcPr>
            <w:tcW w:w="1418" w:type="dxa"/>
            <w:shd w:val="clear" w:color="auto" w:fill="auto"/>
            <w:vAlign w:val="center"/>
          </w:tcPr>
          <w:p w14:paraId="28691C0E"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AE078E">
              <w:rPr>
                <w:rFonts w:eastAsia="Times New Roman" w:cs="Arial"/>
                <w:b/>
                <w:bCs/>
                <w:spacing w:val="-2"/>
                <w:sz w:val="14"/>
                <w:szCs w:val="14"/>
                <w:lang w:eastAsia="pt-BR"/>
              </w:rPr>
              <w:t>1</w:t>
            </w:r>
            <w:r>
              <w:rPr>
                <w:rFonts w:eastAsia="Times New Roman" w:cs="Arial"/>
                <w:b/>
                <w:bCs/>
                <w:spacing w:val="-2"/>
                <w:sz w:val="14"/>
                <w:szCs w:val="14"/>
                <w:lang w:eastAsia="pt-BR"/>
              </w:rPr>
              <w:t>,</w:t>
            </w:r>
            <w:r w:rsidRPr="00AE078E">
              <w:rPr>
                <w:rFonts w:eastAsia="Times New Roman" w:cs="Arial"/>
                <w:b/>
                <w:bCs/>
                <w:spacing w:val="-2"/>
                <w:sz w:val="14"/>
                <w:szCs w:val="14"/>
                <w:lang w:eastAsia="pt-BR"/>
              </w:rPr>
              <w:t>850</w:t>
            </w:r>
          </w:p>
        </w:tc>
      </w:tr>
      <w:tr w:rsidR="0035060E" w:rsidRPr="00D44604" w14:paraId="2A45FF60" w14:textId="77777777" w:rsidTr="0035060E">
        <w:trPr>
          <w:trHeight w:val="238"/>
          <w:jc w:val="center"/>
        </w:trPr>
        <w:tc>
          <w:tcPr>
            <w:tcW w:w="2553" w:type="dxa"/>
            <w:shd w:val="clear" w:color="auto" w:fill="auto"/>
          </w:tcPr>
          <w:p w14:paraId="5A67D933" w14:textId="77777777" w:rsidR="0035060E" w:rsidRPr="00D44604" w:rsidRDefault="0035060E" w:rsidP="0035060E">
            <w:pPr>
              <w:keepNext/>
              <w:keepLines/>
              <w:spacing w:before="40" w:after="40" w:line="240" w:lineRule="auto"/>
              <w:ind w:left="113"/>
              <w:rPr>
                <w:rFonts w:eastAsia="Times New Roman" w:cs="Times New Roman"/>
                <w:spacing w:val="-2"/>
                <w:sz w:val="14"/>
                <w:szCs w:val="18"/>
                <w:lang w:eastAsia="pt-BR"/>
              </w:rPr>
            </w:pPr>
            <w:r w:rsidRPr="002D7060">
              <w:rPr>
                <w:rFonts w:eastAsia="Times New Roman" w:cs="Times New Roman"/>
                <w:spacing w:val="-2"/>
                <w:sz w:val="14"/>
                <w:szCs w:val="18"/>
                <w:lang w:eastAsia="pt-BR"/>
              </w:rPr>
              <w:t>Difference in accounting practice</w:t>
            </w:r>
            <w:r>
              <w:rPr>
                <w:rFonts w:eastAsia="Times New Roman" w:cs="Times New Roman"/>
                <w:spacing w:val="-2"/>
                <w:sz w:val="14"/>
                <w:szCs w:val="18"/>
                <w:lang w:eastAsia="pt-BR"/>
              </w:rPr>
              <w:t xml:space="preserve"> </w:t>
            </w:r>
            <w:r w:rsidRPr="008E0E14">
              <w:rPr>
                <w:rFonts w:eastAsia="Times New Roman" w:cs="Times New Roman"/>
                <w:spacing w:val="-2"/>
                <w:sz w:val="14"/>
                <w:szCs w:val="18"/>
                <w:vertAlign w:val="superscript"/>
                <w:lang w:eastAsia="pt-BR"/>
              </w:rPr>
              <w:t>(1)</w:t>
            </w:r>
          </w:p>
        </w:tc>
        <w:tc>
          <w:tcPr>
            <w:tcW w:w="1417" w:type="dxa"/>
            <w:shd w:val="clear" w:color="auto" w:fill="auto"/>
            <w:vAlign w:val="center"/>
          </w:tcPr>
          <w:p w14:paraId="5D0453E4"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2,421</w:t>
            </w:r>
          </w:p>
        </w:tc>
        <w:tc>
          <w:tcPr>
            <w:tcW w:w="1417" w:type="dxa"/>
            <w:shd w:val="clear" w:color="auto" w:fill="auto"/>
            <w:vAlign w:val="center"/>
          </w:tcPr>
          <w:p w14:paraId="0A132DEB"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(75)</w:t>
            </w:r>
          </w:p>
        </w:tc>
        <w:tc>
          <w:tcPr>
            <w:tcW w:w="1418" w:type="dxa"/>
            <w:shd w:val="clear" w:color="auto" w:fill="auto"/>
            <w:vAlign w:val="center"/>
          </w:tcPr>
          <w:p w14:paraId="1CD54CEA"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3DF47DDB" w14:textId="77777777" w:rsidR="0035060E" w:rsidRPr="001B58AD" w:rsidRDefault="0035060E" w:rsidP="0035060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678D1405"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r>
      <w:tr w:rsidR="0035060E" w:rsidRPr="00D44604" w14:paraId="0EA02B96" w14:textId="77777777" w:rsidTr="0035060E">
        <w:trPr>
          <w:trHeight w:val="238"/>
          <w:jc w:val="center"/>
        </w:trPr>
        <w:tc>
          <w:tcPr>
            <w:tcW w:w="2553" w:type="dxa"/>
            <w:shd w:val="clear" w:color="auto" w:fill="auto"/>
          </w:tcPr>
          <w:p w14:paraId="5A62CD81" w14:textId="77777777" w:rsidR="0035060E" w:rsidRPr="00D44604" w:rsidRDefault="0035060E" w:rsidP="0035060E">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Times New Roman"/>
                <w:spacing w:val="-2"/>
                <w:sz w:val="14"/>
                <w:szCs w:val="18"/>
                <w:lang w:eastAsia="pt-BR"/>
              </w:rPr>
              <w:t xml:space="preserve">Adjustments </w:t>
            </w:r>
            <w:r w:rsidRPr="00D44604">
              <w:rPr>
                <w:rFonts w:eastAsia="Times New Roman" w:cs="Times New Roman"/>
                <w:spacing w:val="-2"/>
                <w:sz w:val="14"/>
                <w:szCs w:val="18"/>
                <w:vertAlign w:val="superscript"/>
                <w:lang w:eastAsia="pt-BR"/>
              </w:rPr>
              <w:t>(</w:t>
            </w:r>
            <w:r>
              <w:rPr>
                <w:rFonts w:eastAsia="Times New Roman" w:cs="Times New Roman"/>
                <w:spacing w:val="-2"/>
                <w:sz w:val="14"/>
                <w:szCs w:val="18"/>
                <w:vertAlign w:val="superscript"/>
                <w:lang w:eastAsia="pt-BR"/>
              </w:rPr>
              <w:t>2</w:t>
            </w:r>
            <w:r w:rsidRPr="00D44604">
              <w:rPr>
                <w:rFonts w:eastAsia="Times New Roman" w:cs="Times New Roman"/>
                <w:spacing w:val="-2"/>
                <w:sz w:val="14"/>
                <w:szCs w:val="18"/>
                <w:vertAlign w:val="superscript"/>
                <w:lang w:eastAsia="pt-BR"/>
              </w:rPr>
              <w:t>)</w:t>
            </w:r>
          </w:p>
        </w:tc>
        <w:tc>
          <w:tcPr>
            <w:tcW w:w="1417" w:type="dxa"/>
            <w:shd w:val="clear" w:color="auto" w:fill="auto"/>
            <w:vAlign w:val="center"/>
          </w:tcPr>
          <w:p w14:paraId="1B72C095"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(22,831)</w:t>
            </w:r>
          </w:p>
        </w:tc>
        <w:tc>
          <w:tcPr>
            <w:tcW w:w="1417" w:type="dxa"/>
            <w:shd w:val="clear" w:color="auto" w:fill="auto"/>
            <w:vAlign w:val="center"/>
          </w:tcPr>
          <w:p w14:paraId="1C52CB21"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cs="Arial"/>
                <w:sz w:val="14"/>
                <w:szCs w:val="14"/>
              </w:rPr>
              <w:t>111,305</w:t>
            </w:r>
          </w:p>
        </w:tc>
        <w:tc>
          <w:tcPr>
            <w:tcW w:w="1418" w:type="dxa"/>
            <w:shd w:val="clear" w:color="auto" w:fill="auto"/>
            <w:vAlign w:val="center"/>
          </w:tcPr>
          <w:p w14:paraId="2F4770E7"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62C3256F" w14:textId="77777777" w:rsidR="0035060E" w:rsidRPr="001B58AD" w:rsidRDefault="0035060E" w:rsidP="0035060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737FF328" w14:textId="77777777" w:rsidR="0035060E" w:rsidRPr="00D44604" w:rsidRDefault="0035060E" w:rsidP="0035060E">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r>
      <w:tr w:rsidR="0035060E" w:rsidRPr="001B58AD" w14:paraId="4B1D124C" w14:textId="77777777" w:rsidTr="0035060E">
        <w:trPr>
          <w:trHeight w:val="238"/>
          <w:jc w:val="center"/>
        </w:trPr>
        <w:tc>
          <w:tcPr>
            <w:tcW w:w="2553" w:type="dxa"/>
            <w:tcBorders>
              <w:bottom w:val="single" w:sz="2" w:space="0" w:color="1F4E79" w:themeColor="accent1" w:themeShade="80"/>
            </w:tcBorders>
            <w:shd w:val="clear" w:color="auto" w:fill="auto"/>
          </w:tcPr>
          <w:p w14:paraId="31B4DC41" w14:textId="77777777" w:rsidR="0035060E" w:rsidRPr="001B58AD" w:rsidRDefault="0035060E" w:rsidP="0035060E">
            <w:pPr>
              <w:keepNext/>
              <w:keepLines/>
              <w:spacing w:before="40" w:after="40" w:line="240" w:lineRule="auto"/>
              <w:rPr>
                <w:rFonts w:eastAsia="Times New Roman" w:cs="Arial"/>
                <w:b/>
                <w:spacing w:val="-2"/>
                <w:sz w:val="14"/>
                <w:szCs w:val="14"/>
                <w:lang w:eastAsia="pt-BR"/>
              </w:rPr>
            </w:pPr>
            <w:r w:rsidRPr="001B58AD">
              <w:rPr>
                <w:rFonts w:eastAsia="Times New Roman" w:cs="Times New Roman"/>
                <w:b/>
                <w:spacing w:val="-2"/>
                <w:sz w:val="14"/>
                <w:szCs w:val="18"/>
                <w:lang w:eastAsia="pt-BR"/>
              </w:rPr>
              <w:t>Investment balance</w:t>
            </w:r>
          </w:p>
        </w:tc>
        <w:tc>
          <w:tcPr>
            <w:tcW w:w="1417" w:type="dxa"/>
            <w:tcBorders>
              <w:bottom w:val="single" w:sz="2" w:space="0" w:color="1F4E79" w:themeColor="accent1" w:themeShade="80"/>
            </w:tcBorders>
            <w:shd w:val="clear" w:color="auto" w:fill="auto"/>
            <w:vAlign w:val="center"/>
          </w:tcPr>
          <w:p w14:paraId="02727D63"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4,354,377</w:t>
            </w:r>
          </w:p>
        </w:tc>
        <w:tc>
          <w:tcPr>
            <w:tcW w:w="1417" w:type="dxa"/>
            <w:tcBorders>
              <w:bottom w:val="single" w:sz="2" w:space="0" w:color="1F4E79" w:themeColor="accent1" w:themeShade="80"/>
            </w:tcBorders>
            <w:shd w:val="clear" w:color="auto" w:fill="auto"/>
            <w:vAlign w:val="center"/>
          </w:tcPr>
          <w:p w14:paraId="7D40F549"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427,840</w:t>
            </w:r>
          </w:p>
        </w:tc>
        <w:tc>
          <w:tcPr>
            <w:tcW w:w="1418" w:type="dxa"/>
            <w:tcBorders>
              <w:bottom w:val="single" w:sz="2" w:space="0" w:color="1F4E79" w:themeColor="accent1" w:themeShade="80"/>
            </w:tcBorders>
            <w:shd w:val="clear" w:color="auto" w:fill="auto"/>
            <w:vAlign w:val="center"/>
          </w:tcPr>
          <w:p w14:paraId="400EE5D0"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16,088</w:t>
            </w:r>
          </w:p>
        </w:tc>
        <w:tc>
          <w:tcPr>
            <w:tcW w:w="1417" w:type="dxa"/>
            <w:tcBorders>
              <w:bottom w:val="single" w:sz="2" w:space="0" w:color="1F4E79" w:themeColor="accent1" w:themeShade="80"/>
            </w:tcBorders>
            <w:shd w:val="clear" w:color="auto" w:fill="auto"/>
            <w:vAlign w:val="center"/>
          </w:tcPr>
          <w:p w14:paraId="16932386"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Pr>
                <w:rFonts w:cs="Arial"/>
                <w:b/>
                <w:sz w:val="14"/>
                <w:szCs w:val="14"/>
              </w:rPr>
              <w:t>6,009</w:t>
            </w:r>
          </w:p>
        </w:tc>
        <w:tc>
          <w:tcPr>
            <w:tcW w:w="1418" w:type="dxa"/>
            <w:tcBorders>
              <w:bottom w:val="single" w:sz="2" w:space="0" w:color="1F4E79" w:themeColor="accent1" w:themeShade="80"/>
            </w:tcBorders>
            <w:shd w:val="clear" w:color="auto" w:fill="auto"/>
            <w:vAlign w:val="center"/>
          </w:tcPr>
          <w:p w14:paraId="25C67FAF" w14:textId="77777777" w:rsidR="0035060E" w:rsidRPr="001B58AD" w:rsidRDefault="0035060E" w:rsidP="0035060E">
            <w:pPr>
              <w:keepNext/>
              <w:keepLines/>
              <w:spacing w:before="40" w:after="40" w:line="240" w:lineRule="auto"/>
              <w:jc w:val="right"/>
              <w:rPr>
                <w:rFonts w:eastAsia="Times New Roman" w:cs="Arial"/>
                <w:b/>
                <w:spacing w:val="-2"/>
                <w:sz w:val="14"/>
                <w:szCs w:val="14"/>
                <w:lang w:eastAsia="pt-BR"/>
              </w:rPr>
            </w:pPr>
            <w:r w:rsidRPr="002E1412">
              <w:rPr>
                <w:rFonts w:eastAsia="Times New Roman" w:cs="Arial"/>
                <w:b/>
                <w:spacing w:val="-2"/>
                <w:sz w:val="14"/>
                <w:szCs w:val="14"/>
                <w:lang w:eastAsia="pt-BR"/>
              </w:rPr>
              <w:t>1</w:t>
            </w:r>
            <w:r>
              <w:rPr>
                <w:rFonts w:eastAsia="Times New Roman" w:cs="Arial"/>
                <w:b/>
                <w:spacing w:val="-2"/>
                <w:sz w:val="14"/>
                <w:szCs w:val="14"/>
                <w:lang w:eastAsia="pt-BR"/>
              </w:rPr>
              <w:t>,</w:t>
            </w:r>
            <w:r w:rsidRPr="002E1412">
              <w:rPr>
                <w:rFonts w:eastAsia="Times New Roman" w:cs="Arial"/>
                <w:b/>
                <w:spacing w:val="-2"/>
                <w:sz w:val="14"/>
                <w:szCs w:val="14"/>
                <w:lang w:eastAsia="pt-BR"/>
              </w:rPr>
              <w:t>850</w:t>
            </w:r>
          </w:p>
        </w:tc>
      </w:tr>
    </w:tbl>
    <w:p w14:paraId="3553D084" w14:textId="77777777" w:rsidR="0035060E" w:rsidRPr="008E0E14" w:rsidRDefault="0035060E" w:rsidP="0035060E">
      <w:pPr>
        <w:numPr>
          <w:ilvl w:val="0"/>
          <w:numId w:val="28"/>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 xml:space="preserve">Adjustments for the purpose of standardizing accounting practices under CPC 06 (R2) </w:t>
      </w:r>
      <w:r>
        <w:rPr>
          <w:rFonts w:eastAsia="Times New Roman" w:cs="Times New Roman"/>
          <w:spacing w:val="-2"/>
          <w:sz w:val="14"/>
          <w:szCs w:val="18"/>
          <w:lang w:val="en-US" w:eastAsia="pt-BR"/>
        </w:rPr>
        <w:t xml:space="preserve">[IFRS 16] </w:t>
      </w:r>
      <w:r w:rsidRPr="008E0E14">
        <w:rPr>
          <w:rFonts w:eastAsia="Times New Roman" w:cs="Times New Roman"/>
          <w:spacing w:val="-2"/>
          <w:sz w:val="14"/>
          <w:szCs w:val="18"/>
          <w:lang w:val="en-US" w:eastAsia="pt-BR"/>
        </w:rPr>
        <w:t>- Leases from previous periods</w:t>
      </w:r>
      <w:r>
        <w:rPr>
          <w:rFonts w:eastAsia="Times New Roman" w:cs="Times New Roman"/>
          <w:spacing w:val="-2"/>
          <w:sz w:val="14"/>
          <w:szCs w:val="18"/>
          <w:lang w:val="en-US" w:eastAsia="pt-BR"/>
        </w:rPr>
        <w:t>,</w:t>
      </w:r>
      <w:r w:rsidRPr="008E0E14">
        <w:rPr>
          <w:rFonts w:eastAsia="Times New Roman" w:cs="Times New Roman"/>
          <w:spacing w:val="-2"/>
          <w:sz w:val="14"/>
          <w:szCs w:val="18"/>
          <w:lang w:val="en-US" w:eastAsia="pt-BR"/>
        </w:rPr>
        <w:t xml:space="preserve"> Brasilprev and Brasilcap adopted CPC 06 (R2)</w:t>
      </w:r>
      <w:r>
        <w:rPr>
          <w:rFonts w:eastAsia="Times New Roman" w:cs="Times New Roman"/>
          <w:spacing w:val="-2"/>
          <w:sz w:val="14"/>
          <w:szCs w:val="18"/>
          <w:lang w:val="en-US" w:eastAsia="pt-BR"/>
        </w:rPr>
        <w:t xml:space="preserve"> [IFRS 16]</w:t>
      </w:r>
      <w:r w:rsidRPr="008E0E14">
        <w:rPr>
          <w:rFonts w:eastAsia="Times New Roman" w:cs="Times New Roman"/>
          <w:spacing w:val="-2"/>
          <w:sz w:val="14"/>
          <w:szCs w:val="18"/>
          <w:lang w:val="en-US" w:eastAsia="pt-BR"/>
        </w:rPr>
        <w:t xml:space="preserve"> as of January 1, 2021</w:t>
      </w:r>
      <w:r>
        <w:rPr>
          <w:rFonts w:eastAsia="Times New Roman" w:cs="Times New Roman"/>
          <w:spacing w:val="-2"/>
          <w:sz w:val="14"/>
          <w:szCs w:val="18"/>
          <w:lang w:val="en-US" w:eastAsia="pt-BR"/>
        </w:rPr>
        <w:t>.</w:t>
      </w:r>
    </w:p>
    <w:p w14:paraId="6B7328CC" w14:textId="77777777" w:rsidR="0035060E" w:rsidRPr="008E0E14" w:rsidRDefault="0035060E" w:rsidP="0035060E">
      <w:pPr>
        <w:numPr>
          <w:ilvl w:val="0"/>
          <w:numId w:val="28"/>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Includes in Brasilprev an unrealized result from the sale of the equity interest in Mapfre Nossa Caixa Vida e Previdência (MNCVP) in July 2012</w:t>
      </w:r>
      <w:r>
        <w:rPr>
          <w:rFonts w:eastAsia="Times New Roman" w:cs="Times New Roman"/>
          <w:spacing w:val="-2"/>
          <w:sz w:val="14"/>
          <w:szCs w:val="18"/>
          <w:lang w:val="en-US" w:eastAsia="pt-BR"/>
        </w:rPr>
        <w:t>,</w:t>
      </w:r>
      <w:r w:rsidRPr="008E0E14">
        <w:rPr>
          <w:rFonts w:eastAsia="Times New Roman" w:cs="Times New Roman"/>
          <w:spacing w:val="-2"/>
          <w:sz w:val="14"/>
          <w:szCs w:val="18"/>
          <w:lang w:val="en-US" w:eastAsia="pt-BR"/>
        </w:rPr>
        <w:t xml:space="preserve"> In Brasilcap, includes goodwill on the acquisition of equity interest in the company Sulacap by BB Seguros, which took place in 07/22/2011</w:t>
      </w:r>
      <w:r>
        <w:rPr>
          <w:rFonts w:eastAsia="Times New Roman" w:cs="Times New Roman"/>
          <w:spacing w:val="-2"/>
          <w:sz w:val="14"/>
          <w:szCs w:val="18"/>
          <w:lang w:val="en-US" w:eastAsia="pt-BR"/>
        </w:rPr>
        <w:t xml:space="preserve"> </w:t>
      </w:r>
      <w:r w:rsidRPr="004D52EB">
        <w:rPr>
          <w:rFonts w:eastAsia="Times New Roman" w:cs="Times New Roman"/>
          <w:spacing w:val="-2"/>
          <w:sz w:val="14"/>
          <w:szCs w:val="18"/>
          <w:lang w:val="en-US" w:eastAsia="pt-BR"/>
        </w:rPr>
        <w:t xml:space="preserve">and </w:t>
      </w:r>
      <w:r w:rsidRPr="0021230B">
        <w:rPr>
          <w:rFonts w:eastAsia="Times New Roman" w:cs="Times New Roman"/>
          <w:spacing w:val="-2"/>
          <w:sz w:val="14"/>
          <w:szCs w:val="18"/>
          <w:lang w:val="en-US" w:eastAsia="pt-BR"/>
        </w:rPr>
        <w:t>R$ 556 thousand of dividends receivable not recognized by BB Seguros, due to the approval within the scope of Brasilcap having taken place by the Executive Board on 01.25.2022.</w:t>
      </w:r>
    </w:p>
    <w:p w14:paraId="3BF119F0" w14:textId="77777777" w:rsidR="0035060E" w:rsidRPr="00A44662" w:rsidRDefault="0035060E" w:rsidP="0035060E">
      <w:pPr>
        <w:spacing w:after="0"/>
        <w:jc w:val="right"/>
        <w:rPr>
          <w:rFonts w:cs="Arial"/>
          <w:b/>
          <w:sz w:val="14"/>
          <w:szCs w:val="18"/>
          <w:lang w:val="en-US"/>
        </w:rPr>
      </w:pPr>
    </w:p>
    <w:p w14:paraId="2B7CE188" w14:textId="77777777" w:rsidR="0035060E" w:rsidRPr="008E0E14" w:rsidRDefault="0035060E" w:rsidP="0035060E">
      <w:pPr>
        <w:spacing w:after="0"/>
        <w:contextualSpacing/>
        <w:jc w:val="both"/>
        <w:rPr>
          <w:rFonts w:cs="Arial"/>
          <w:sz w:val="14"/>
          <w:szCs w:val="18"/>
          <w:lang w:val="en-US"/>
        </w:rPr>
      </w:pPr>
    </w:p>
    <w:p w14:paraId="6703ABCD" w14:textId="527215AB" w:rsidR="00E246FC" w:rsidRPr="00765F08" w:rsidRDefault="00E246FC" w:rsidP="0035060E">
      <w:pPr>
        <w:pStyle w:val="02-TtulodeNota"/>
        <w:keepNext/>
        <w:keepLines/>
        <w:pageBreakBefore/>
        <w:rPr>
          <w:color w:val="1F4E79" w:themeColor="accent1" w:themeShade="80"/>
        </w:rPr>
      </w:pPr>
      <w:bookmarkStart w:id="37" w:name="_Toc110442403"/>
      <w:bookmarkStart w:id="38" w:name="_Toc110438609"/>
      <w:bookmarkStart w:id="39" w:name="OLE_LINK25"/>
      <w:r w:rsidRPr="00765F08">
        <w:rPr>
          <w:color w:val="1F4E79" w:themeColor="accent1" w:themeShade="80"/>
        </w:rPr>
        <w:lastRenderedPageBreak/>
        <w:t>8 – COMMISSIONS INCOME</w:t>
      </w:r>
      <w:bookmarkEnd w:id="37"/>
      <w:bookmarkEnd w:id="38"/>
    </w:p>
    <w:p w14:paraId="12E2C53F" w14:textId="77777777" w:rsidR="00E246FC" w:rsidRPr="004C777F" w:rsidRDefault="00E246FC" w:rsidP="00E246FC">
      <w:pPr>
        <w:pStyle w:val="01-TtulodeNota"/>
        <w:spacing w:before="0" w:after="0"/>
        <w:jc w:val="right"/>
        <w:rPr>
          <w:sz w:val="14"/>
          <w:szCs w:val="14"/>
        </w:rPr>
      </w:pPr>
      <w:r>
        <w:rPr>
          <w:sz w:val="14"/>
          <w:szCs w:val="14"/>
        </w:rPr>
        <w:t xml:space="preserve">  </w:t>
      </w:r>
      <w:r>
        <w:rPr>
          <w:sz w:val="14"/>
          <w:szCs w:val="14"/>
        </w:rPr>
        <w:tab/>
        <w:t xml:space="preserve"> </w:t>
      </w:r>
      <w:r w:rsidRPr="004C777F">
        <w:rPr>
          <w:sz w:val="14"/>
          <w:szCs w:val="14"/>
        </w:rPr>
        <w:t xml:space="preserve">R$ </w:t>
      </w:r>
      <w:r>
        <w:rPr>
          <w:sz w:val="14"/>
          <w:szCs w:val="14"/>
        </w:rPr>
        <w:t>thousand</w:t>
      </w:r>
    </w:p>
    <w:tbl>
      <w:tblPr>
        <w:tblW w:w="9702"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779"/>
        <w:gridCol w:w="1274"/>
        <w:gridCol w:w="1400"/>
        <w:gridCol w:w="284"/>
        <w:gridCol w:w="1404"/>
        <w:gridCol w:w="1511"/>
      </w:tblGrid>
      <w:tr w:rsidR="00E246FC" w:rsidRPr="00A47279" w14:paraId="75DE094F" w14:textId="77777777" w:rsidTr="00E246FC">
        <w:trPr>
          <w:trHeight w:val="238"/>
          <w:jc w:val="center"/>
        </w:trPr>
        <w:tc>
          <w:tcPr>
            <w:tcW w:w="2467" w:type="dxa"/>
            <w:tcBorders>
              <w:top w:val="single" w:sz="2" w:space="0" w:color="1F4E79" w:themeColor="accent1" w:themeShade="80"/>
              <w:bottom w:val="nil"/>
            </w:tcBorders>
            <w:shd w:val="clear" w:color="auto" w:fill="auto"/>
          </w:tcPr>
          <w:p w14:paraId="20B5B956" w14:textId="77777777" w:rsidR="00E246FC" w:rsidRPr="00890AEB" w:rsidRDefault="00E246FC" w:rsidP="00E246FC">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362" w:type="dxa"/>
            <w:gridSpan w:val="2"/>
            <w:tcBorders>
              <w:top w:val="single" w:sz="2" w:space="0" w:color="1F4E79" w:themeColor="accent1" w:themeShade="80"/>
              <w:bottom w:val="nil"/>
            </w:tcBorders>
            <w:shd w:val="clear" w:color="auto" w:fill="auto"/>
          </w:tcPr>
          <w:p w14:paraId="7693DB9A" w14:textId="77777777" w:rsidR="00E246FC" w:rsidRPr="00890AEB" w:rsidRDefault="00E246FC" w:rsidP="00E246FC">
            <w:pPr>
              <w:keepNext/>
              <w:keepLines/>
              <w:spacing w:before="40" w:after="40"/>
              <w:jc w:val="center"/>
              <w:rPr>
                <w:rFonts w:cs="Arial"/>
                <w:b/>
                <w:spacing w:val="-2"/>
                <w:sz w:val="14"/>
                <w:szCs w:val="14"/>
              </w:rPr>
            </w:pPr>
          </w:p>
        </w:tc>
        <w:tc>
          <w:tcPr>
            <w:tcW w:w="5873" w:type="dxa"/>
            <w:gridSpan w:val="5"/>
            <w:tcBorders>
              <w:top w:val="single" w:sz="2" w:space="0" w:color="1F4E79" w:themeColor="accent1" w:themeShade="80"/>
              <w:bottom w:val="single" w:sz="2" w:space="0" w:color="1F4E79" w:themeColor="accent1" w:themeShade="80"/>
            </w:tcBorders>
            <w:shd w:val="clear" w:color="auto" w:fill="auto"/>
            <w:vAlign w:val="center"/>
          </w:tcPr>
          <w:p w14:paraId="215C881A" w14:textId="77777777" w:rsidR="00E246FC" w:rsidRPr="00A47279" w:rsidRDefault="00E246FC" w:rsidP="00E246FC">
            <w:pPr>
              <w:keepNext/>
              <w:keepLines/>
              <w:spacing w:before="40" w:after="40"/>
              <w:jc w:val="center"/>
              <w:rPr>
                <w:rFonts w:cs="Arial"/>
                <w:b/>
                <w:spacing w:val="-2"/>
                <w:sz w:val="14"/>
                <w:szCs w:val="14"/>
              </w:rPr>
            </w:pPr>
            <w:r>
              <w:rPr>
                <w:rFonts w:cs="Arial"/>
                <w:b/>
                <w:spacing w:val="-2"/>
                <w:sz w:val="14"/>
                <w:szCs w:val="14"/>
              </w:rPr>
              <w:t>Consolidated</w:t>
            </w:r>
          </w:p>
        </w:tc>
      </w:tr>
      <w:tr w:rsidR="00E246FC" w:rsidRPr="00A47279" w14:paraId="644A8283" w14:textId="77777777" w:rsidTr="00E246FC">
        <w:trPr>
          <w:trHeight w:val="238"/>
          <w:jc w:val="center"/>
        </w:trPr>
        <w:tc>
          <w:tcPr>
            <w:tcW w:w="3050" w:type="dxa"/>
            <w:gridSpan w:val="2"/>
            <w:tcBorders>
              <w:top w:val="nil"/>
              <w:bottom w:val="single" w:sz="2" w:space="0" w:color="1F4E79" w:themeColor="accent1" w:themeShade="80"/>
            </w:tcBorders>
            <w:shd w:val="clear" w:color="auto" w:fill="auto"/>
          </w:tcPr>
          <w:p w14:paraId="621820EC" w14:textId="77777777" w:rsidR="00E246FC" w:rsidRPr="00A47279" w:rsidRDefault="00E246FC" w:rsidP="00E246FC">
            <w:pPr>
              <w:keepNext/>
              <w:keepLines/>
              <w:spacing w:before="40" w:after="40"/>
              <w:rPr>
                <w:rFonts w:cs="Arial"/>
                <w:b/>
                <w:spacing w:val="-2"/>
                <w:sz w:val="14"/>
                <w:szCs w:val="14"/>
              </w:rPr>
            </w:pPr>
          </w:p>
        </w:tc>
        <w:tc>
          <w:tcPr>
            <w:tcW w:w="779" w:type="dxa"/>
            <w:tcBorders>
              <w:top w:val="nil"/>
              <w:bottom w:val="single" w:sz="2" w:space="0" w:color="1F4E79" w:themeColor="accent1" w:themeShade="80"/>
            </w:tcBorders>
            <w:shd w:val="clear" w:color="auto" w:fill="auto"/>
          </w:tcPr>
          <w:p w14:paraId="52B3D613" w14:textId="77777777" w:rsidR="00E246FC" w:rsidRPr="00890AEB" w:rsidRDefault="00E246FC" w:rsidP="00E246FC">
            <w:pPr>
              <w:keepNext/>
              <w:keepLines/>
              <w:spacing w:before="40" w:after="40"/>
              <w:jc w:val="right"/>
              <w:rPr>
                <w:rFonts w:cs="Arial"/>
                <w:bCs/>
                <w:spacing w:val="-2"/>
                <w:sz w:val="14"/>
                <w:szCs w:val="14"/>
              </w:rPr>
            </w:pPr>
          </w:p>
        </w:tc>
        <w:tc>
          <w:tcPr>
            <w:tcW w:w="1274" w:type="dxa"/>
            <w:tcBorders>
              <w:top w:val="single" w:sz="2" w:space="0" w:color="1F4E79" w:themeColor="accent1" w:themeShade="80"/>
              <w:bottom w:val="single" w:sz="2" w:space="0" w:color="1F4E79" w:themeColor="accent1" w:themeShade="80"/>
            </w:tcBorders>
            <w:shd w:val="clear" w:color="auto" w:fill="auto"/>
          </w:tcPr>
          <w:p w14:paraId="582876A9" w14:textId="77777777" w:rsidR="00E246FC" w:rsidRPr="0077417D" w:rsidRDefault="00E246FC" w:rsidP="00E246FC">
            <w:pPr>
              <w:keepNext/>
              <w:keepLines/>
              <w:spacing w:before="40" w:after="40"/>
              <w:jc w:val="right"/>
              <w:rPr>
                <w:rFonts w:cs="Arial"/>
                <w:bCs/>
                <w:spacing w:val="-2"/>
                <w:sz w:val="14"/>
                <w:szCs w:val="14"/>
              </w:rPr>
            </w:pPr>
            <w:r>
              <w:rPr>
                <w:rFonts w:cs="Arial"/>
                <w:b/>
                <w:bCs/>
                <w:spacing w:val="-2"/>
                <w:sz w:val="14"/>
                <w:szCs w:val="18"/>
              </w:rPr>
              <w:t>2</w:t>
            </w:r>
            <w:r>
              <w:rPr>
                <w:rFonts w:cs="Arial"/>
                <w:b/>
                <w:bCs/>
                <w:spacing w:val="-2"/>
                <w:sz w:val="14"/>
                <w:szCs w:val="18"/>
                <w:vertAlign w:val="superscript"/>
              </w:rPr>
              <w:t>nd</w:t>
            </w:r>
            <w:r>
              <w:rPr>
                <w:rFonts w:cs="Arial"/>
                <w:b/>
                <w:bCs/>
                <w:spacing w:val="-2"/>
                <w:sz w:val="14"/>
                <w:szCs w:val="18"/>
              </w:rPr>
              <w:t xml:space="preserve"> Quarter 2022</w:t>
            </w:r>
          </w:p>
        </w:tc>
        <w:tc>
          <w:tcPr>
            <w:tcW w:w="1400" w:type="dxa"/>
            <w:tcBorders>
              <w:top w:val="single" w:sz="2" w:space="0" w:color="1F4E79" w:themeColor="accent1" w:themeShade="80"/>
              <w:bottom w:val="single" w:sz="2" w:space="0" w:color="1F4E79" w:themeColor="accent1" w:themeShade="80"/>
            </w:tcBorders>
            <w:shd w:val="clear" w:color="auto" w:fill="auto"/>
          </w:tcPr>
          <w:p w14:paraId="235D107B" w14:textId="77777777" w:rsidR="00E246FC" w:rsidRPr="0077417D" w:rsidRDefault="00E246FC" w:rsidP="00E246FC">
            <w:pPr>
              <w:keepNext/>
              <w:keepLines/>
              <w:spacing w:before="40" w:after="40"/>
              <w:jc w:val="right"/>
              <w:rPr>
                <w:rFonts w:cs="Arial"/>
                <w:bCs/>
                <w:spacing w:val="-2"/>
                <w:sz w:val="14"/>
                <w:szCs w:val="14"/>
              </w:rPr>
            </w:pPr>
            <w:r>
              <w:rPr>
                <w:rFonts w:cs="Arial"/>
                <w:b/>
                <w:bCs/>
                <w:spacing w:val="-2"/>
                <w:sz w:val="14"/>
                <w:szCs w:val="18"/>
              </w:rPr>
              <w:t>1</w:t>
            </w:r>
            <w:r>
              <w:rPr>
                <w:rFonts w:cs="Arial"/>
                <w:b/>
                <w:bCs/>
                <w:spacing w:val="-2"/>
                <w:sz w:val="14"/>
                <w:szCs w:val="18"/>
                <w:vertAlign w:val="superscript"/>
              </w:rPr>
              <w:t>st</w:t>
            </w:r>
            <w:r>
              <w:rPr>
                <w:rFonts w:cs="Arial"/>
                <w:b/>
                <w:bCs/>
                <w:spacing w:val="-2"/>
                <w:sz w:val="14"/>
                <w:szCs w:val="18"/>
              </w:rPr>
              <w:t xml:space="preserve"> Half 2022</w:t>
            </w:r>
          </w:p>
        </w:tc>
        <w:tc>
          <w:tcPr>
            <w:tcW w:w="284" w:type="dxa"/>
            <w:tcBorders>
              <w:top w:val="single" w:sz="2" w:space="0" w:color="1F4E79" w:themeColor="accent1" w:themeShade="80"/>
              <w:bottom w:val="single" w:sz="2" w:space="0" w:color="1F4E79" w:themeColor="accent1" w:themeShade="80"/>
            </w:tcBorders>
            <w:shd w:val="clear" w:color="auto" w:fill="auto"/>
            <w:vAlign w:val="center"/>
          </w:tcPr>
          <w:p w14:paraId="444E056A" w14:textId="77777777" w:rsidR="00E246FC" w:rsidRPr="00A47279" w:rsidRDefault="00E246FC" w:rsidP="00E246FC">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tcPr>
          <w:p w14:paraId="00329F55" w14:textId="77777777" w:rsidR="00E246FC" w:rsidRPr="00A47279" w:rsidRDefault="00E246FC" w:rsidP="00E246FC">
            <w:pPr>
              <w:keepNext/>
              <w:keepLines/>
              <w:spacing w:before="40" w:after="40"/>
              <w:jc w:val="right"/>
              <w:rPr>
                <w:rFonts w:cs="Arial"/>
                <w:b/>
                <w:spacing w:val="-2"/>
                <w:sz w:val="14"/>
                <w:szCs w:val="18"/>
              </w:rPr>
            </w:pPr>
            <w:r>
              <w:rPr>
                <w:rFonts w:cs="Arial"/>
                <w:b/>
                <w:bCs/>
                <w:spacing w:val="-2"/>
                <w:sz w:val="14"/>
                <w:szCs w:val="18"/>
              </w:rPr>
              <w:t>2</w:t>
            </w:r>
            <w:r>
              <w:rPr>
                <w:rFonts w:cs="Arial"/>
                <w:b/>
                <w:bCs/>
                <w:spacing w:val="-2"/>
                <w:sz w:val="14"/>
                <w:szCs w:val="18"/>
                <w:vertAlign w:val="superscript"/>
              </w:rPr>
              <w:t>nd</w:t>
            </w:r>
            <w:r>
              <w:rPr>
                <w:rFonts w:cs="Arial"/>
                <w:b/>
                <w:bCs/>
                <w:spacing w:val="-2"/>
                <w:sz w:val="14"/>
                <w:szCs w:val="18"/>
              </w:rPr>
              <w:t xml:space="preserve"> Quarter 2021</w:t>
            </w:r>
          </w:p>
        </w:tc>
        <w:tc>
          <w:tcPr>
            <w:tcW w:w="1511" w:type="dxa"/>
            <w:tcBorders>
              <w:top w:val="single" w:sz="2" w:space="0" w:color="1F4E79" w:themeColor="accent1" w:themeShade="80"/>
              <w:bottom w:val="single" w:sz="2" w:space="0" w:color="1F4E79" w:themeColor="accent1" w:themeShade="80"/>
            </w:tcBorders>
            <w:shd w:val="clear" w:color="auto" w:fill="auto"/>
          </w:tcPr>
          <w:p w14:paraId="311741F8" w14:textId="77777777" w:rsidR="00E246FC" w:rsidRPr="00A47279" w:rsidRDefault="00E246FC" w:rsidP="00E246FC">
            <w:pPr>
              <w:keepNext/>
              <w:keepLines/>
              <w:spacing w:before="40" w:after="40"/>
              <w:jc w:val="right"/>
              <w:rPr>
                <w:rFonts w:cs="Arial"/>
                <w:b/>
                <w:spacing w:val="-2"/>
                <w:sz w:val="14"/>
                <w:szCs w:val="18"/>
              </w:rPr>
            </w:pPr>
            <w:r>
              <w:rPr>
                <w:rFonts w:cs="Arial"/>
                <w:b/>
                <w:bCs/>
                <w:spacing w:val="-2"/>
                <w:sz w:val="14"/>
                <w:szCs w:val="18"/>
              </w:rPr>
              <w:t>1</w:t>
            </w:r>
            <w:r>
              <w:rPr>
                <w:rFonts w:cs="Arial"/>
                <w:b/>
                <w:bCs/>
                <w:spacing w:val="-2"/>
                <w:sz w:val="14"/>
                <w:szCs w:val="18"/>
                <w:vertAlign w:val="superscript"/>
              </w:rPr>
              <w:t>st</w:t>
            </w:r>
            <w:r>
              <w:rPr>
                <w:rFonts w:cs="Arial"/>
                <w:b/>
                <w:bCs/>
                <w:spacing w:val="-2"/>
                <w:sz w:val="14"/>
                <w:szCs w:val="18"/>
              </w:rPr>
              <w:t xml:space="preserve"> Half 2021</w:t>
            </w:r>
          </w:p>
        </w:tc>
      </w:tr>
      <w:tr w:rsidR="00E246FC" w:rsidRPr="00A47279" w14:paraId="76DA9C24" w14:textId="77777777" w:rsidTr="00E246FC">
        <w:trPr>
          <w:trHeight w:val="238"/>
          <w:jc w:val="center"/>
        </w:trPr>
        <w:tc>
          <w:tcPr>
            <w:tcW w:w="3050" w:type="dxa"/>
            <w:gridSpan w:val="2"/>
            <w:tcBorders>
              <w:top w:val="single" w:sz="2" w:space="0" w:color="1F4E79" w:themeColor="accent1" w:themeShade="80"/>
              <w:bottom w:val="nil"/>
            </w:tcBorders>
            <w:shd w:val="clear" w:color="auto" w:fill="auto"/>
            <w:vAlign w:val="center"/>
          </w:tcPr>
          <w:p w14:paraId="197DC564" w14:textId="77777777" w:rsidR="00E246FC" w:rsidRPr="00A47279" w:rsidRDefault="00E246FC" w:rsidP="00E246FC">
            <w:pPr>
              <w:pStyle w:val="08-Tabelageral"/>
              <w:jc w:val="left"/>
              <w:rPr>
                <w:rFonts w:cs="Arial"/>
                <w:szCs w:val="14"/>
                <w:vertAlign w:val="superscript"/>
              </w:rPr>
            </w:pPr>
            <w:r w:rsidRPr="00945E16">
              <w:rPr>
                <w:b/>
                <w:bCs/>
              </w:rPr>
              <w:t>Gross commission income</w:t>
            </w:r>
          </w:p>
        </w:tc>
        <w:tc>
          <w:tcPr>
            <w:tcW w:w="779" w:type="dxa"/>
            <w:tcBorders>
              <w:top w:val="single" w:sz="2" w:space="0" w:color="1F4E79" w:themeColor="accent1" w:themeShade="80"/>
              <w:bottom w:val="nil"/>
            </w:tcBorders>
            <w:shd w:val="clear" w:color="auto" w:fill="auto"/>
          </w:tcPr>
          <w:p w14:paraId="090A5317" w14:textId="77777777" w:rsidR="00E246FC" w:rsidRPr="00890AEB" w:rsidRDefault="00E246FC" w:rsidP="00E246FC">
            <w:pPr>
              <w:pStyle w:val="08-Tabelageral"/>
              <w:rPr>
                <w:rFonts w:cs="Arial"/>
                <w:bCs/>
                <w:szCs w:val="14"/>
              </w:rPr>
            </w:pPr>
          </w:p>
        </w:tc>
        <w:tc>
          <w:tcPr>
            <w:tcW w:w="1274" w:type="dxa"/>
            <w:tcBorders>
              <w:top w:val="single" w:sz="2" w:space="0" w:color="1F4E79" w:themeColor="accent1" w:themeShade="80"/>
            </w:tcBorders>
            <w:shd w:val="clear" w:color="auto" w:fill="auto"/>
            <w:vAlign w:val="center"/>
          </w:tcPr>
          <w:p w14:paraId="6C2250F3" w14:textId="77777777" w:rsidR="00E246FC" w:rsidRPr="00E54DBC" w:rsidRDefault="00E246FC" w:rsidP="00E246FC">
            <w:pPr>
              <w:pStyle w:val="08-Tabelageral"/>
              <w:rPr>
                <w:b/>
                <w:bCs/>
              </w:rPr>
            </w:pPr>
            <w:r w:rsidRPr="00E54DBC">
              <w:rPr>
                <w:b/>
                <w:bCs/>
              </w:rPr>
              <w:t>1</w:t>
            </w:r>
            <w:r>
              <w:rPr>
                <w:b/>
                <w:bCs/>
              </w:rPr>
              <w:t>,</w:t>
            </w:r>
            <w:r w:rsidRPr="00E54DBC">
              <w:rPr>
                <w:b/>
                <w:bCs/>
              </w:rPr>
              <w:t>073</w:t>
            </w:r>
            <w:r>
              <w:rPr>
                <w:b/>
                <w:bCs/>
              </w:rPr>
              <w:t>,</w:t>
            </w:r>
            <w:r w:rsidRPr="00E54DBC">
              <w:rPr>
                <w:b/>
                <w:bCs/>
              </w:rPr>
              <w:t>182</w:t>
            </w:r>
          </w:p>
        </w:tc>
        <w:tc>
          <w:tcPr>
            <w:tcW w:w="1400" w:type="dxa"/>
            <w:tcBorders>
              <w:top w:val="single" w:sz="2" w:space="0" w:color="1F4E79" w:themeColor="accent1" w:themeShade="80"/>
            </w:tcBorders>
            <w:shd w:val="clear" w:color="auto" w:fill="auto"/>
            <w:vAlign w:val="center"/>
          </w:tcPr>
          <w:p w14:paraId="7B8871EF" w14:textId="77777777" w:rsidR="00E246FC" w:rsidRPr="00E54DBC" w:rsidRDefault="00E246FC" w:rsidP="00E246FC">
            <w:pPr>
              <w:pStyle w:val="08-Tabelageral"/>
              <w:rPr>
                <w:b/>
                <w:bCs/>
              </w:rPr>
            </w:pPr>
            <w:r w:rsidRPr="00E54DBC">
              <w:rPr>
                <w:b/>
                <w:bCs/>
              </w:rPr>
              <w:t>2</w:t>
            </w:r>
            <w:r>
              <w:rPr>
                <w:b/>
                <w:bCs/>
              </w:rPr>
              <w:t>,</w:t>
            </w:r>
            <w:r w:rsidRPr="00E54DBC">
              <w:rPr>
                <w:b/>
                <w:bCs/>
              </w:rPr>
              <w:t>098</w:t>
            </w:r>
            <w:r>
              <w:rPr>
                <w:b/>
                <w:bCs/>
              </w:rPr>
              <w:t>,</w:t>
            </w:r>
            <w:r w:rsidRPr="00E54DBC">
              <w:rPr>
                <w:b/>
                <w:bCs/>
              </w:rPr>
              <w:t>209</w:t>
            </w:r>
          </w:p>
        </w:tc>
        <w:tc>
          <w:tcPr>
            <w:tcW w:w="284" w:type="dxa"/>
            <w:tcBorders>
              <w:top w:val="single" w:sz="2" w:space="0" w:color="1F4E79" w:themeColor="accent1" w:themeShade="80"/>
              <w:bottom w:val="nil"/>
            </w:tcBorders>
            <w:shd w:val="clear" w:color="auto" w:fill="auto"/>
            <w:vAlign w:val="center"/>
          </w:tcPr>
          <w:p w14:paraId="3C87E12D" w14:textId="77777777" w:rsidR="00E246FC" w:rsidRPr="00A47279" w:rsidRDefault="00E246FC" w:rsidP="00E246FC">
            <w:pPr>
              <w:pStyle w:val="08-Tabelageral"/>
            </w:pPr>
          </w:p>
        </w:tc>
        <w:tc>
          <w:tcPr>
            <w:tcW w:w="1404" w:type="dxa"/>
            <w:tcBorders>
              <w:top w:val="single" w:sz="2" w:space="0" w:color="1F4E79" w:themeColor="accent1" w:themeShade="80"/>
            </w:tcBorders>
            <w:shd w:val="clear" w:color="auto" w:fill="auto"/>
            <w:vAlign w:val="center"/>
          </w:tcPr>
          <w:p w14:paraId="43D63EDC" w14:textId="77777777" w:rsidR="00E246FC" w:rsidRPr="007F1951" w:rsidRDefault="00E246FC" w:rsidP="00E246FC">
            <w:pPr>
              <w:pStyle w:val="08-Tabelageral"/>
            </w:pPr>
            <w:r>
              <w:rPr>
                <w:rFonts w:cs="Arial"/>
                <w:b/>
                <w:szCs w:val="14"/>
              </w:rPr>
              <w:t>957,772</w:t>
            </w:r>
          </w:p>
        </w:tc>
        <w:tc>
          <w:tcPr>
            <w:tcW w:w="1511" w:type="dxa"/>
            <w:tcBorders>
              <w:top w:val="single" w:sz="2" w:space="0" w:color="1F4E79" w:themeColor="accent1" w:themeShade="80"/>
            </w:tcBorders>
            <w:shd w:val="clear" w:color="auto" w:fill="auto"/>
            <w:vAlign w:val="center"/>
          </w:tcPr>
          <w:p w14:paraId="0D364AA7" w14:textId="77777777" w:rsidR="00E246FC" w:rsidRPr="007F1951" w:rsidRDefault="00E246FC" w:rsidP="00E246FC">
            <w:pPr>
              <w:pStyle w:val="08-Tabelageral"/>
            </w:pPr>
            <w:r>
              <w:rPr>
                <w:b/>
              </w:rPr>
              <w:t>1,885,885</w:t>
            </w:r>
          </w:p>
        </w:tc>
      </w:tr>
      <w:tr w:rsidR="00E246FC" w:rsidRPr="00A47279" w14:paraId="5B4F8FDF" w14:textId="77777777" w:rsidTr="00E246FC">
        <w:trPr>
          <w:trHeight w:val="238"/>
          <w:jc w:val="center"/>
        </w:trPr>
        <w:tc>
          <w:tcPr>
            <w:tcW w:w="3050" w:type="dxa"/>
            <w:gridSpan w:val="2"/>
            <w:tcBorders>
              <w:top w:val="nil"/>
            </w:tcBorders>
            <w:shd w:val="clear" w:color="auto" w:fill="auto"/>
            <w:vAlign w:val="center"/>
          </w:tcPr>
          <w:p w14:paraId="3BA5091D" w14:textId="77777777" w:rsidR="00E246FC" w:rsidRPr="00A47279" w:rsidRDefault="00E246FC" w:rsidP="00E246FC">
            <w:pPr>
              <w:pStyle w:val="08-Tabelageral"/>
              <w:ind w:left="113"/>
              <w:jc w:val="left"/>
              <w:rPr>
                <w:rFonts w:cs="Arial"/>
                <w:szCs w:val="14"/>
              </w:rPr>
            </w:pPr>
            <w:r>
              <w:rPr>
                <w:lang w:eastAsia="en-US"/>
              </w:rPr>
              <w:t>BB Mapfre</w:t>
            </w:r>
          </w:p>
        </w:tc>
        <w:tc>
          <w:tcPr>
            <w:tcW w:w="779" w:type="dxa"/>
            <w:tcBorders>
              <w:top w:val="nil"/>
            </w:tcBorders>
            <w:shd w:val="clear" w:color="auto" w:fill="auto"/>
          </w:tcPr>
          <w:p w14:paraId="455B7713" w14:textId="77777777" w:rsidR="00E246FC" w:rsidRPr="00890AEB" w:rsidRDefault="00E246FC" w:rsidP="00E246FC">
            <w:pPr>
              <w:pStyle w:val="08-Tabelageral"/>
              <w:rPr>
                <w:rFonts w:cs="Arial"/>
                <w:bCs/>
                <w:szCs w:val="14"/>
              </w:rPr>
            </w:pPr>
          </w:p>
        </w:tc>
        <w:tc>
          <w:tcPr>
            <w:tcW w:w="1274" w:type="dxa"/>
            <w:shd w:val="clear" w:color="auto" w:fill="auto"/>
            <w:vAlign w:val="center"/>
          </w:tcPr>
          <w:p w14:paraId="60F3F010" w14:textId="77777777" w:rsidR="00E246FC" w:rsidRPr="00890AEB" w:rsidRDefault="00E246FC" w:rsidP="00E246FC">
            <w:pPr>
              <w:pStyle w:val="08-Tabelageral"/>
            </w:pPr>
            <w:r>
              <w:t>806,190</w:t>
            </w:r>
          </w:p>
        </w:tc>
        <w:tc>
          <w:tcPr>
            <w:tcW w:w="1400" w:type="dxa"/>
            <w:shd w:val="clear" w:color="auto" w:fill="auto"/>
            <w:vAlign w:val="center"/>
          </w:tcPr>
          <w:p w14:paraId="094D7FB1" w14:textId="77777777" w:rsidR="00E246FC" w:rsidRPr="00890AEB" w:rsidRDefault="00E246FC" w:rsidP="00E246FC">
            <w:pPr>
              <w:pStyle w:val="08-Tabelageral"/>
            </w:pPr>
            <w:r>
              <w:t>1,537,003</w:t>
            </w:r>
          </w:p>
        </w:tc>
        <w:tc>
          <w:tcPr>
            <w:tcW w:w="284" w:type="dxa"/>
            <w:tcBorders>
              <w:top w:val="nil"/>
            </w:tcBorders>
            <w:shd w:val="clear" w:color="auto" w:fill="auto"/>
            <w:vAlign w:val="center"/>
          </w:tcPr>
          <w:p w14:paraId="7D284FA9" w14:textId="77777777" w:rsidR="00E246FC" w:rsidRPr="00A47279" w:rsidRDefault="00E246FC" w:rsidP="00E246FC">
            <w:pPr>
              <w:pStyle w:val="08-Tabelageral"/>
            </w:pPr>
          </w:p>
        </w:tc>
        <w:tc>
          <w:tcPr>
            <w:tcW w:w="1404" w:type="dxa"/>
            <w:shd w:val="clear" w:color="auto" w:fill="auto"/>
            <w:vAlign w:val="center"/>
          </w:tcPr>
          <w:p w14:paraId="0E85069A" w14:textId="77777777" w:rsidR="00E246FC" w:rsidRPr="007F1951" w:rsidRDefault="00E246FC" w:rsidP="00E246FC">
            <w:pPr>
              <w:pStyle w:val="08-Tabelageral"/>
            </w:pPr>
            <w:r>
              <w:rPr>
                <w:rFonts w:cs="Arial"/>
                <w:szCs w:val="14"/>
              </w:rPr>
              <w:t>709,944</w:t>
            </w:r>
          </w:p>
        </w:tc>
        <w:tc>
          <w:tcPr>
            <w:tcW w:w="1511" w:type="dxa"/>
            <w:shd w:val="clear" w:color="auto" w:fill="auto"/>
            <w:vAlign w:val="center"/>
          </w:tcPr>
          <w:p w14:paraId="205AED55" w14:textId="77777777" w:rsidR="00E246FC" w:rsidRPr="007F1951" w:rsidRDefault="00E246FC" w:rsidP="00E246FC">
            <w:pPr>
              <w:pStyle w:val="08-Tabelageral"/>
            </w:pPr>
            <w:r>
              <w:t>1,366,063</w:t>
            </w:r>
          </w:p>
        </w:tc>
      </w:tr>
      <w:tr w:rsidR="00E246FC" w:rsidRPr="00A47279" w14:paraId="0ACADE70" w14:textId="77777777" w:rsidTr="00E246FC">
        <w:trPr>
          <w:trHeight w:val="238"/>
          <w:jc w:val="center"/>
        </w:trPr>
        <w:tc>
          <w:tcPr>
            <w:tcW w:w="3050" w:type="dxa"/>
            <w:gridSpan w:val="2"/>
            <w:tcBorders>
              <w:bottom w:val="nil"/>
            </w:tcBorders>
            <w:shd w:val="clear" w:color="auto" w:fill="auto"/>
            <w:vAlign w:val="center"/>
          </w:tcPr>
          <w:p w14:paraId="164F4E7B" w14:textId="77777777" w:rsidR="00E246FC" w:rsidRPr="00A47279" w:rsidRDefault="00E246FC" w:rsidP="00E246FC">
            <w:pPr>
              <w:pStyle w:val="08-Tabelageral"/>
              <w:ind w:left="113"/>
              <w:jc w:val="left"/>
              <w:rPr>
                <w:rFonts w:cs="Arial"/>
                <w:szCs w:val="14"/>
              </w:rPr>
            </w:pPr>
            <w:r>
              <w:rPr>
                <w:lang w:eastAsia="en-US"/>
              </w:rPr>
              <w:t>Brasilprev</w:t>
            </w:r>
          </w:p>
        </w:tc>
        <w:tc>
          <w:tcPr>
            <w:tcW w:w="779" w:type="dxa"/>
            <w:tcBorders>
              <w:bottom w:val="nil"/>
            </w:tcBorders>
            <w:shd w:val="clear" w:color="auto" w:fill="auto"/>
          </w:tcPr>
          <w:p w14:paraId="7B8290CF" w14:textId="77777777" w:rsidR="00E246FC" w:rsidRPr="00890AEB" w:rsidRDefault="00E246FC" w:rsidP="00E246FC">
            <w:pPr>
              <w:pStyle w:val="08-Tabelageral"/>
              <w:rPr>
                <w:rFonts w:cs="Arial"/>
                <w:bCs/>
                <w:szCs w:val="14"/>
              </w:rPr>
            </w:pPr>
          </w:p>
        </w:tc>
        <w:tc>
          <w:tcPr>
            <w:tcW w:w="1274" w:type="dxa"/>
            <w:tcBorders>
              <w:bottom w:val="nil"/>
            </w:tcBorders>
            <w:shd w:val="clear" w:color="auto" w:fill="auto"/>
            <w:vAlign w:val="center"/>
          </w:tcPr>
          <w:p w14:paraId="5AFA4404" w14:textId="77777777" w:rsidR="00E246FC" w:rsidRPr="00890AEB" w:rsidRDefault="00E246FC" w:rsidP="00E246FC">
            <w:pPr>
              <w:pStyle w:val="08-Tabelageral"/>
            </w:pPr>
            <w:r>
              <w:t>137,520</w:t>
            </w:r>
          </w:p>
        </w:tc>
        <w:tc>
          <w:tcPr>
            <w:tcW w:w="1400" w:type="dxa"/>
            <w:tcBorders>
              <w:bottom w:val="nil"/>
            </w:tcBorders>
            <w:shd w:val="clear" w:color="auto" w:fill="auto"/>
            <w:vAlign w:val="center"/>
          </w:tcPr>
          <w:p w14:paraId="4E10402B" w14:textId="77777777" w:rsidR="00E246FC" w:rsidRPr="00890AEB" w:rsidRDefault="00E246FC" w:rsidP="00E246FC">
            <w:pPr>
              <w:pStyle w:val="08-Tabelageral"/>
            </w:pPr>
            <w:r>
              <w:t>287,167</w:t>
            </w:r>
          </w:p>
        </w:tc>
        <w:tc>
          <w:tcPr>
            <w:tcW w:w="284" w:type="dxa"/>
            <w:tcBorders>
              <w:bottom w:val="nil"/>
            </w:tcBorders>
            <w:shd w:val="clear" w:color="auto" w:fill="auto"/>
            <w:vAlign w:val="center"/>
          </w:tcPr>
          <w:p w14:paraId="607A8EFB" w14:textId="77777777" w:rsidR="00E246FC" w:rsidRPr="00A47279" w:rsidRDefault="00E246FC" w:rsidP="00E246FC">
            <w:pPr>
              <w:pStyle w:val="08-Tabelageral"/>
            </w:pPr>
          </w:p>
        </w:tc>
        <w:tc>
          <w:tcPr>
            <w:tcW w:w="1404" w:type="dxa"/>
            <w:tcBorders>
              <w:bottom w:val="nil"/>
            </w:tcBorders>
            <w:shd w:val="clear" w:color="auto" w:fill="auto"/>
            <w:vAlign w:val="center"/>
          </w:tcPr>
          <w:p w14:paraId="58CC1976" w14:textId="77777777" w:rsidR="00E246FC" w:rsidRPr="007F1951" w:rsidRDefault="00E246FC" w:rsidP="00E246FC">
            <w:pPr>
              <w:pStyle w:val="08-Tabelageral"/>
            </w:pPr>
            <w:r>
              <w:rPr>
                <w:rFonts w:cs="Arial"/>
                <w:szCs w:val="14"/>
              </w:rPr>
              <w:t>139,224</w:t>
            </w:r>
          </w:p>
        </w:tc>
        <w:tc>
          <w:tcPr>
            <w:tcW w:w="1511" w:type="dxa"/>
            <w:tcBorders>
              <w:bottom w:val="nil"/>
            </w:tcBorders>
            <w:shd w:val="clear" w:color="auto" w:fill="auto"/>
            <w:vAlign w:val="center"/>
          </w:tcPr>
          <w:p w14:paraId="28F99B63" w14:textId="77777777" w:rsidR="00E246FC" w:rsidRPr="007F1951" w:rsidRDefault="00E246FC" w:rsidP="00E246FC">
            <w:pPr>
              <w:pStyle w:val="08-Tabelageral"/>
            </w:pPr>
            <w:r>
              <w:t>276,016</w:t>
            </w:r>
          </w:p>
        </w:tc>
      </w:tr>
      <w:tr w:rsidR="00E246FC" w:rsidRPr="00A47279" w14:paraId="4619DF40" w14:textId="77777777" w:rsidTr="00E246FC">
        <w:trPr>
          <w:trHeight w:val="238"/>
          <w:jc w:val="center"/>
        </w:trPr>
        <w:tc>
          <w:tcPr>
            <w:tcW w:w="3050" w:type="dxa"/>
            <w:gridSpan w:val="2"/>
            <w:tcBorders>
              <w:bottom w:val="nil"/>
            </w:tcBorders>
            <w:shd w:val="clear" w:color="auto" w:fill="auto"/>
            <w:vAlign w:val="center"/>
          </w:tcPr>
          <w:p w14:paraId="23C42E61" w14:textId="77777777" w:rsidR="00E246FC" w:rsidRPr="00A47279" w:rsidRDefault="00E246FC" w:rsidP="00E246FC">
            <w:pPr>
              <w:pStyle w:val="08-Tabelageral"/>
              <w:ind w:left="113"/>
              <w:jc w:val="left"/>
              <w:rPr>
                <w:rFonts w:cs="Arial"/>
                <w:szCs w:val="14"/>
              </w:rPr>
            </w:pPr>
            <w:r>
              <w:rPr>
                <w:rFonts w:cs="Arial"/>
                <w:szCs w:val="14"/>
                <w:lang w:eastAsia="en-US"/>
              </w:rPr>
              <w:t>Brasilcap</w:t>
            </w:r>
          </w:p>
        </w:tc>
        <w:tc>
          <w:tcPr>
            <w:tcW w:w="779" w:type="dxa"/>
            <w:tcBorders>
              <w:bottom w:val="nil"/>
            </w:tcBorders>
            <w:shd w:val="clear" w:color="auto" w:fill="auto"/>
          </w:tcPr>
          <w:p w14:paraId="383401DA" w14:textId="77777777" w:rsidR="00E246FC" w:rsidRPr="00890AEB" w:rsidRDefault="00E246FC" w:rsidP="00E246FC">
            <w:pPr>
              <w:pStyle w:val="08-Tabelageral"/>
              <w:rPr>
                <w:rFonts w:cs="Arial"/>
                <w:bCs/>
                <w:szCs w:val="14"/>
              </w:rPr>
            </w:pPr>
          </w:p>
        </w:tc>
        <w:tc>
          <w:tcPr>
            <w:tcW w:w="1274" w:type="dxa"/>
            <w:tcBorders>
              <w:bottom w:val="nil"/>
            </w:tcBorders>
            <w:shd w:val="clear" w:color="auto" w:fill="auto"/>
            <w:vAlign w:val="center"/>
          </w:tcPr>
          <w:p w14:paraId="3E37CE07" w14:textId="77777777" w:rsidR="00E246FC" w:rsidRPr="00890AEB" w:rsidRDefault="00E246FC" w:rsidP="00E246FC">
            <w:pPr>
              <w:pStyle w:val="08-Tabelageral"/>
            </w:pPr>
            <w:r>
              <w:t>90,728</w:t>
            </w:r>
          </w:p>
        </w:tc>
        <w:tc>
          <w:tcPr>
            <w:tcW w:w="1400" w:type="dxa"/>
            <w:tcBorders>
              <w:bottom w:val="nil"/>
            </w:tcBorders>
            <w:shd w:val="clear" w:color="auto" w:fill="auto"/>
            <w:vAlign w:val="center"/>
          </w:tcPr>
          <w:p w14:paraId="7DE7C778" w14:textId="77777777" w:rsidR="00E246FC" w:rsidRPr="00890AEB" w:rsidRDefault="00E246FC" w:rsidP="00E246FC">
            <w:pPr>
              <w:pStyle w:val="08-Tabelageral"/>
            </w:pPr>
            <w:r>
              <w:t>197,642</w:t>
            </w:r>
          </w:p>
        </w:tc>
        <w:tc>
          <w:tcPr>
            <w:tcW w:w="284" w:type="dxa"/>
            <w:tcBorders>
              <w:bottom w:val="nil"/>
            </w:tcBorders>
            <w:shd w:val="clear" w:color="auto" w:fill="auto"/>
            <w:vAlign w:val="center"/>
          </w:tcPr>
          <w:p w14:paraId="3FDC3A22" w14:textId="77777777" w:rsidR="00E246FC" w:rsidRPr="00A47279" w:rsidRDefault="00E246FC" w:rsidP="00E246FC">
            <w:pPr>
              <w:pStyle w:val="08-Tabelageral"/>
            </w:pPr>
          </w:p>
        </w:tc>
        <w:tc>
          <w:tcPr>
            <w:tcW w:w="1404" w:type="dxa"/>
            <w:tcBorders>
              <w:bottom w:val="nil"/>
            </w:tcBorders>
            <w:shd w:val="clear" w:color="auto" w:fill="auto"/>
            <w:vAlign w:val="center"/>
          </w:tcPr>
          <w:p w14:paraId="7EAF07C9" w14:textId="77777777" w:rsidR="00E246FC" w:rsidRPr="00A9631C" w:rsidRDefault="00E246FC" w:rsidP="00E246FC">
            <w:pPr>
              <w:pStyle w:val="08-Tabelageral"/>
            </w:pPr>
            <w:r>
              <w:rPr>
                <w:rFonts w:cs="Arial"/>
                <w:szCs w:val="14"/>
              </w:rPr>
              <w:t>73,405</w:t>
            </w:r>
          </w:p>
        </w:tc>
        <w:tc>
          <w:tcPr>
            <w:tcW w:w="1511" w:type="dxa"/>
            <w:tcBorders>
              <w:bottom w:val="nil"/>
            </w:tcBorders>
            <w:shd w:val="clear" w:color="auto" w:fill="auto"/>
            <w:vAlign w:val="center"/>
          </w:tcPr>
          <w:p w14:paraId="1BCA9744" w14:textId="77777777" w:rsidR="00E246FC" w:rsidRPr="00823490" w:rsidRDefault="00E246FC" w:rsidP="00E246FC">
            <w:pPr>
              <w:pStyle w:val="08-Tabelageral"/>
            </w:pPr>
            <w:r>
              <w:t>173,805</w:t>
            </w:r>
          </w:p>
        </w:tc>
      </w:tr>
      <w:tr w:rsidR="00E246FC" w:rsidRPr="00A47279" w14:paraId="01D901D4" w14:textId="77777777" w:rsidTr="00E246FC">
        <w:trPr>
          <w:trHeight w:val="238"/>
          <w:jc w:val="center"/>
        </w:trPr>
        <w:tc>
          <w:tcPr>
            <w:tcW w:w="3050" w:type="dxa"/>
            <w:gridSpan w:val="2"/>
            <w:tcBorders>
              <w:bottom w:val="nil"/>
            </w:tcBorders>
            <w:shd w:val="clear" w:color="auto" w:fill="auto"/>
            <w:vAlign w:val="center"/>
          </w:tcPr>
          <w:p w14:paraId="69966207" w14:textId="77777777" w:rsidR="00E246FC" w:rsidRPr="00A47279" w:rsidRDefault="00E246FC" w:rsidP="00E246FC">
            <w:pPr>
              <w:pStyle w:val="08-Tabelageral"/>
              <w:ind w:left="113"/>
              <w:jc w:val="left"/>
              <w:rPr>
                <w:rFonts w:cs="Arial"/>
                <w:szCs w:val="14"/>
              </w:rPr>
            </w:pPr>
            <w:r>
              <w:rPr>
                <w:lang w:eastAsia="en-US"/>
              </w:rPr>
              <w:t xml:space="preserve">Mapfre Seguros Gerais </w:t>
            </w:r>
            <w:r>
              <w:rPr>
                <w:vertAlign w:val="superscript"/>
                <w:lang w:eastAsia="en-US"/>
              </w:rPr>
              <w:t>(1)</w:t>
            </w:r>
          </w:p>
        </w:tc>
        <w:tc>
          <w:tcPr>
            <w:tcW w:w="779" w:type="dxa"/>
            <w:tcBorders>
              <w:bottom w:val="nil"/>
            </w:tcBorders>
            <w:shd w:val="clear" w:color="auto" w:fill="auto"/>
          </w:tcPr>
          <w:p w14:paraId="493BA732" w14:textId="77777777" w:rsidR="00E246FC" w:rsidRPr="00890AEB" w:rsidRDefault="00E246FC" w:rsidP="00E246FC">
            <w:pPr>
              <w:pStyle w:val="08-Tabelageral"/>
              <w:rPr>
                <w:rFonts w:cs="Arial"/>
                <w:bCs/>
                <w:szCs w:val="14"/>
              </w:rPr>
            </w:pPr>
          </w:p>
        </w:tc>
        <w:tc>
          <w:tcPr>
            <w:tcW w:w="1274" w:type="dxa"/>
            <w:tcBorders>
              <w:bottom w:val="nil"/>
            </w:tcBorders>
            <w:shd w:val="clear" w:color="auto" w:fill="auto"/>
            <w:vAlign w:val="center"/>
          </w:tcPr>
          <w:p w14:paraId="1089FE49" w14:textId="77777777" w:rsidR="00E246FC" w:rsidRPr="00890AEB" w:rsidRDefault="00E246FC" w:rsidP="00E246FC">
            <w:pPr>
              <w:pStyle w:val="08-Tabelageral"/>
            </w:pPr>
            <w:r>
              <w:t>36,533</w:t>
            </w:r>
          </w:p>
        </w:tc>
        <w:tc>
          <w:tcPr>
            <w:tcW w:w="1400" w:type="dxa"/>
            <w:tcBorders>
              <w:bottom w:val="nil"/>
            </w:tcBorders>
            <w:shd w:val="clear" w:color="auto" w:fill="auto"/>
            <w:vAlign w:val="center"/>
          </w:tcPr>
          <w:p w14:paraId="18ECF72F" w14:textId="77777777" w:rsidR="00E246FC" w:rsidRPr="00890AEB" w:rsidRDefault="00E246FC" w:rsidP="00E246FC">
            <w:pPr>
              <w:pStyle w:val="08-Tabelageral"/>
            </w:pPr>
            <w:r>
              <w:t>72,245</w:t>
            </w:r>
          </w:p>
        </w:tc>
        <w:tc>
          <w:tcPr>
            <w:tcW w:w="284" w:type="dxa"/>
            <w:tcBorders>
              <w:bottom w:val="nil"/>
            </w:tcBorders>
            <w:shd w:val="clear" w:color="auto" w:fill="auto"/>
            <w:vAlign w:val="center"/>
          </w:tcPr>
          <w:p w14:paraId="55D3968C" w14:textId="77777777" w:rsidR="00E246FC" w:rsidRPr="00A47279" w:rsidRDefault="00E246FC" w:rsidP="00E246FC">
            <w:pPr>
              <w:pStyle w:val="08-Tabelageral"/>
            </w:pPr>
          </w:p>
        </w:tc>
        <w:tc>
          <w:tcPr>
            <w:tcW w:w="1404" w:type="dxa"/>
            <w:tcBorders>
              <w:bottom w:val="nil"/>
            </w:tcBorders>
            <w:shd w:val="clear" w:color="auto" w:fill="auto"/>
            <w:vAlign w:val="center"/>
          </w:tcPr>
          <w:p w14:paraId="314355D9" w14:textId="77777777" w:rsidR="00E246FC" w:rsidRPr="00A9631C" w:rsidRDefault="00E246FC" w:rsidP="00E246FC">
            <w:pPr>
              <w:pStyle w:val="08-Tabelageral"/>
            </w:pPr>
            <w:r>
              <w:rPr>
                <w:rFonts w:cs="Arial"/>
                <w:szCs w:val="14"/>
              </w:rPr>
              <w:t>33,161</w:t>
            </w:r>
          </w:p>
        </w:tc>
        <w:tc>
          <w:tcPr>
            <w:tcW w:w="1511" w:type="dxa"/>
            <w:tcBorders>
              <w:bottom w:val="nil"/>
            </w:tcBorders>
            <w:shd w:val="clear" w:color="auto" w:fill="auto"/>
            <w:vAlign w:val="center"/>
          </w:tcPr>
          <w:p w14:paraId="7F412944" w14:textId="77777777" w:rsidR="00E246FC" w:rsidRPr="00823490" w:rsidRDefault="00E246FC" w:rsidP="00E246FC">
            <w:pPr>
              <w:pStyle w:val="08-Tabelageral"/>
            </w:pPr>
            <w:r>
              <w:t>65,915</w:t>
            </w:r>
          </w:p>
        </w:tc>
      </w:tr>
      <w:tr w:rsidR="00E246FC" w:rsidRPr="00A47279" w14:paraId="66A03549" w14:textId="77777777" w:rsidTr="00E246FC">
        <w:trPr>
          <w:trHeight w:val="238"/>
          <w:jc w:val="center"/>
        </w:trPr>
        <w:tc>
          <w:tcPr>
            <w:tcW w:w="3050" w:type="dxa"/>
            <w:gridSpan w:val="2"/>
            <w:tcBorders>
              <w:bottom w:val="nil"/>
            </w:tcBorders>
            <w:shd w:val="clear" w:color="auto" w:fill="auto"/>
            <w:vAlign w:val="center"/>
          </w:tcPr>
          <w:p w14:paraId="7D27D9AF" w14:textId="77777777" w:rsidR="00E246FC" w:rsidRPr="00A47279" w:rsidRDefault="00E246FC" w:rsidP="00E246FC">
            <w:pPr>
              <w:pStyle w:val="08-Tabelageral"/>
              <w:ind w:left="113"/>
              <w:jc w:val="left"/>
              <w:rPr>
                <w:rFonts w:cs="Arial"/>
                <w:szCs w:val="14"/>
              </w:rPr>
            </w:pPr>
            <w:r>
              <w:rPr>
                <w:lang w:eastAsia="en-US"/>
              </w:rPr>
              <w:t>Others</w:t>
            </w:r>
          </w:p>
        </w:tc>
        <w:tc>
          <w:tcPr>
            <w:tcW w:w="779" w:type="dxa"/>
            <w:tcBorders>
              <w:bottom w:val="nil"/>
            </w:tcBorders>
            <w:shd w:val="clear" w:color="auto" w:fill="auto"/>
          </w:tcPr>
          <w:p w14:paraId="7CD70D34" w14:textId="77777777" w:rsidR="00E246FC" w:rsidRPr="00890AEB" w:rsidRDefault="00E246FC" w:rsidP="00E246FC">
            <w:pPr>
              <w:pStyle w:val="08-Tabelageral"/>
              <w:rPr>
                <w:rFonts w:cs="Arial"/>
                <w:bCs/>
                <w:szCs w:val="14"/>
              </w:rPr>
            </w:pPr>
          </w:p>
        </w:tc>
        <w:tc>
          <w:tcPr>
            <w:tcW w:w="1274" w:type="dxa"/>
            <w:tcBorders>
              <w:bottom w:val="nil"/>
            </w:tcBorders>
            <w:shd w:val="clear" w:color="auto" w:fill="auto"/>
            <w:vAlign w:val="center"/>
          </w:tcPr>
          <w:p w14:paraId="612273C2" w14:textId="77777777" w:rsidR="00E246FC" w:rsidRPr="00890AEB" w:rsidRDefault="00E246FC" w:rsidP="00E246FC">
            <w:pPr>
              <w:pStyle w:val="08-Tabelageral"/>
            </w:pPr>
            <w:r>
              <w:t>2,211</w:t>
            </w:r>
          </w:p>
        </w:tc>
        <w:tc>
          <w:tcPr>
            <w:tcW w:w="1400" w:type="dxa"/>
            <w:tcBorders>
              <w:bottom w:val="nil"/>
            </w:tcBorders>
            <w:shd w:val="clear" w:color="auto" w:fill="auto"/>
            <w:vAlign w:val="center"/>
          </w:tcPr>
          <w:p w14:paraId="01BFBAAA" w14:textId="77777777" w:rsidR="00E246FC" w:rsidRPr="00890AEB" w:rsidRDefault="00E246FC" w:rsidP="00E246FC">
            <w:pPr>
              <w:pStyle w:val="08-Tabelageral"/>
            </w:pPr>
            <w:r>
              <w:t>4,152</w:t>
            </w:r>
          </w:p>
        </w:tc>
        <w:tc>
          <w:tcPr>
            <w:tcW w:w="284" w:type="dxa"/>
            <w:tcBorders>
              <w:bottom w:val="nil"/>
            </w:tcBorders>
            <w:shd w:val="clear" w:color="auto" w:fill="auto"/>
            <w:vAlign w:val="center"/>
          </w:tcPr>
          <w:p w14:paraId="3368AF6D" w14:textId="77777777" w:rsidR="00E246FC" w:rsidRPr="00A47279" w:rsidRDefault="00E246FC" w:rsidP="00E246FC">
            <w:pPr>
              <w:pStyle w:val="08-Tabelageral"/>
            </w:pPr>
          </w:p>
        </w:tc>
        <w:tc>
          <w:tcPr>
            <w:tcW w:w="1404" w:type="dxa"/>
            <w:tcBorders>
              <w:bottom w:val="nil"/>
            </w:tcBorders>
            <w:shd w:val="clear" w:color="auto" w:fill="auto"/>
            <w:vAlign w:val="center"/>
          </w:tcPr>
          <w:p w14:paraId="521EADC2" w14:textId="77777777" w:rsidR="00E246FC" w:rsidRPr="00A9631C" w:rsidRDefault="00E246FC" w:rsidP="00E246FC">
            <w:pPr>
              <w:pStyle w:val="08-Tabelageral"/>
            </w:pPr>
            <w:r>
              <w:rPr>
                <w:rFonts w:cs="Arial"/>
                <w:szCs w:val="14"/>
              </w:rPr>
              <w:t>2,038</w:t>
            </w:r>
          </w:p>
        </w:tc>
        <w:tc>
          <w:tcPr>
            <w:tcW w:w="1511" w:type="dxa"/>
            <w:tcBorders>
              <w:bottom w:val="nil"/>
            </w:tcBorders>
            <w:shd w:val="clear" w:color="auto" w:fill="auto"/>
            <w:vAlign w:val="center"/>
          </w:tcPr>
          <w:p w14:paraId="7DFCCF0E" w14:textId="77777777" w:rsidR="00E246FC" w:rsidRPr="00823490" w:rsidRDefault="00E246FC" w:rsidP="00E246FC">
            <w:pPr>
              <w:pStyle w:val="08-Tabelageral"/>
            </w:pPr>
            <w:r>
              <w:t>4,086</w:t>
            </w:r>
          </w:p>
        </w:tc>
      </w:tr>
      <w:tr w:rsidR="00E246FC" w:rsidRPr="00A47279" w14:paraId="7D8B9B1A" w14:textId="77777777" w:rsidTr="00E246FC">
        <w:trPr>
          <w:trHeight w:val="238"/>
          <w:jc w:val="center"/>
        </w:trPr>
        <w:tc>
          <w:tcPr>
            <w:tcW w:w="3050" w:type="dxa"/>
            <w:gridSpan w:val="2"/>
            <w:tcBorders>
              <w:bottom w:val="nil"/>
            </w:tcBorders>
            <w:shd w:val="clear" w:color="auto" w:fill="auto"/>
            <w:vAlign w:val="center"/>
          </w:tcPr>
          <w:p w14:paraId="2B290C42" w14:textId="77777777" w:rsidR="00E246FC" w:rsidRPr="00A47279" w:rsidRDefault="00E246FC" w:rsidP="00E246FC">
            <w:pPr>
              <w:pStyle w:val="08-Tabelageral"/>
              <w:jc w:val="left"/>
              <w:rPr>
                <w:rFonts w:cs="Arial"/>
                <w:szCs w:val="14"/>
              </w:rPr>
            </w:pPr>
            <w:r w:rsidRPr="00945E16">
              <w:rPr>
                <w:b/>
                <w:bCs/>
              </w:rPr>
              <w:t>Deductions from commission income</w:t>
            </w:r>
          </w:p>
        </w:tc>
        <w:tc>
          <w:tcPr>
            <w:tcW w:w="779" w:type="dxa"/>
            <w:tcBorders>
              <w:bottom w:val="nil"/>
            </w:tcBorders>
            <w:shd w:val="clear" w:color="auto" w:fill="auto"/>
          </w:tcPr>
          <w:p w14:paraId="60C8188A" w14:textId="77777777" w:rsidR="00E246FC" w:rsidRPr="00890AEB" w:rsidRDefault="00E246FC" w:rsidP="00E246FC">
            <w:pPr>
              <w:pStyle w:val="08-Tabelageral"/>
              <w:rPr>
                <w:rFonts w:cs="Arial"/>
                <w:bCs/>
                <w:szCs w:val="14"/>
              </w:rPr>
            </w:pPr>
          </w:p>
        </w:tc>
        <w:tc>
          <w:tcPr>
            <w:tcW w:w="1274" w:type="dxa"/>
            <w:tcBorders>
              <w:bottom w:val="nil"/>
            </w:tcBorders>
            <w:shd w:val="clear" w:color="auto" w:fill="auto"/>
            <w:vAlign w:val="center"/>
          </w:tcPr>
          <w:p w14:paraId="77625ACB" w14:textId="77777777" w:rsidR="00E246FC" w:rsidRPr="00E54DBC" w:rsidRDefault="00E246FC" w:rsidP="00E246FC">
            <w:pPr>
              <w:pStyle w:val="08-Tabelageral"/>
              <w:rPr>
                <w:b/>
                <w:bCs/>
              </w:rPr>
            </w:pPr>
            <w:r w:rsidRPr="00E54DBC">
              <w:rPr>
                <w:b/>
                <w:bCs/>
              </w:rPr>
              <w:t>(123</w:t>
            </w:r>
            <w:r>
              <w:rPr>
                <w:b/>
                <w:bCs/>
              </w:rPr>
              <w:t>,</w:t>
            </w:r>
            <w:r w:rsidRPr="00E54DBC">
              <w:rPr>
                <w:b/>
                <w:bCs/>
              </w:rPr>
              <w:t>900)</w:t>
            </w:r>
          </w:p>
        </w:tc>
        <w:tc>
          <w:tcPr>
            <w:tcW w:w="1400" w:type="dxa"/>
            <w:tcBorders>
              <w:bottom w:val="nil"/>
            </w:tcBorders>
            <w:shd w:val="clear" w:color="auto" w:fill="auto"/>
            <w:vAlign w:val="center"/>
          </w:tcPr>
          <w:p w14:paraId="134216D5" w14:textId="77777777" w:rsidR="00E246FC" w:rsidRPr="00E54DBC" w:rsidRDefault="00E246FC" w:rsidP="00E246FC">
            <w:pPr>
              <w:pStyle w:val="08-Tabelageral"/>
              <w:rPr>
                <w:b/>
                <w:bCs/>
              </w:rPr>
            </w:pPr>
            <w:r w:rsidRPr="00E54DBC">
              <w:rPr>
                <w:b/>
                <w:bCs/>
              </w:rPr>
              <w:t>(242</w:t>
            </w:r>
            <w:r>
              <w:rPr>
                <w:b/>
                <w:bCs/>
              </w:rPr>
              <w:t>,</w:t>
            </w:r>
            <w:r w:rsidRPr="00E54DBC">
              <w:rPr>
                <w:b/>
                <w:bCs/>
              </w:rPr>
              <w:t>902)</w:t>
            </w:r>
          </w:p>
        </w:tc>
        <w:tc>
          <w:tcPr>
            <w:tcW w:w="284" w:type="dxa"/>
            <w:tcBorders>
              <w:bottom w:val="nil"/>
            </w:tcBorders>
            <w:shd w:val="clear" w:color="auto" w:fill="auto"/>
            <w:vAlign w:val="center"/>
          </w:tcPr>
          <w:p w14:paraId="6972B13C" w14:textId="77777777" w:rsidR="00E246FC" w:rsidRPr="00A47279" w:rsidRDefault="00E246FC" w:rsidP="00E246FC">
            <w:pPr>
              <w:pStyle w:val="08-Tabelageral"/>
            </w:pPr>
          </w:p>
        </w:tc>
        <w:tc>
          <w:tcPr>
            <w:tcW w:w="1404" w:type="dxa"/>
            <w:tcBorders>
              <w:bottom w:val="nil"/>
            </w:tcBorders>
            <w:shd w:val="clear" w:color="auto" w:fill="auto"/>
            <w:vAlign w:val="center"/>
          </w:tcPr>
          <w:p w14:paraId="70062C0D" w14:textId="77777777" w:rsidR="00E246FC" w:rsidRPr="00A9631C" w:rsidRDefault="00E246FC" w:rsidP="00E246FC">
            <w:pPr>
              <w:pStyle w:val="08-Tabelageral"/>
            </w:pPr>
            <w:r>
              <w:rPr>
                <w:rFonts w:cs="Arial"/>
                <w:b/>
                <w:szCs w:val="14"/>
              </w:rPr>
              <w:t>(110,789)</w:t>
            </w:r>
          </w:p>
        </w:tc>
        <w:tc>
          <w:tcPr>
            <w:tcW w:w="1511" w:type="dxa"/>
            <w:tcBorders>
              <w:bottom w:val="nil"/>
            </w:tcBorders>
            <w:shd w:val="clear" w:color="auto" w:fill="auto"/>
            <w:vAlign w:val="center"/>
          </w:tcPr>
          <w:p w14:paraId="37D4E616" w14:textId="77777777" w:rsidR="00E246FC" w:rsidRPr="00823490" w:rsidRDefault="00E246FC" w:rsidP="00E246FC">
            <w:pPr>
              <w:pStyle w:val="08-Tabelageral"/>
            </w:pPr>
            <w:r>
              <w:rPr>
                <w:b/>
              </w:rPr>
              <w:t>(218,659)</w:t>
            </w:r>
          </w:p>
        </w:tc>
      </w:tr>
      <w:tr w:rsidR="00E246FC" w:rsidRPr="00A47279" w14:paraId="73559F14" w14:textId="77777777" w:rsidTr="00E246FC">
        <w:trPr>
          <w:trHeight w:val="238"/>
          <w:jc w:val="center"/>
        </w:trPr>
        <w:tc>
          <w:tcPr>
            <w:tcW w:w="3050" w:type="dxa"/>
            <w:gridSpan w:val="2"/>
            <w:tcBorders>
              <w:bottom w:val="nil"/>
            </w:tcBorders>
            <w:shd w:val="clear" w:color="auto" w:fill="auto"/>
            <w:vAlign w:val="center"/>
          </w:tcPr>
          <w:p w14:paraId="6FCA2EBA" w14:textId="77777777" w:rsidR="00E246FC" w:rsidRPr="00A47279" w:rsidRDefault="00E246FC" w:rsidP="00E246FC">
            <w:pPr>
              <w:pStyle w:val="08-Tabelageral"/>
              <w:ind w:left="113"/>
              <w:jc w:val="left"/>
              <w:rPr>
                <w:rFonts w:cs="Arial"/>
                <w:szCs w:val="14"/>
              </w:rPr>
            </w:pPr>
            <w:r>
              <w:rPr>
                <w:lang w:eastAsia="en-US"/>
              </w:rPr>
              <w:t>Cofins</w:t>
            </w:r>
          </w:p>
        </w:tc>
        <w:tc>
          <w:tcPr>
            <w:tcW w:w="779" w:type="dxa"/>
            <w:tcBorders>
              <w:bottom w:val="nil"/>
            </w:tcBorders>
            <w:shd w:val="clear" w:color="auto" w:fill="auto"/>
          </w:tcPr>
          <w:p w14:paraId="3A6F8032" w14:textId="77777777" w:rsidR="00E246FC" w:rsidRPr="00890AEB" w:rsidRDefault="00E246FC" w:rsidP="00E246FC">
            <w:pPr>
              <w:pStyle w:val="08-Tabelageral"/>
              <w:rPr>
                <w:rFonts w:cs="Arial"/>
                <w:bCs/>
                <w:szCs w:val="14"/>
              </w:rPr>
            </w:pPr>
          </w:p>
        </w:tc>
        <w:tc>
          <w:tcPr>
            <w:tcW w:w="1274" w:type="dxa"/>
            <w:tcBorders>
              <w:bottom w:val="nil"/>
            </w:tcBorders>
            <w:shd w:val="clear" w:color="auto" w:fill="auto"/>
            <w:vAlign w:val="center"/>
          </w:tcPr>
          <w:p w14:paraId="6295C3EC" w14:textId="77777777" w:rsidR="00E246FC" w:rsidRPr="00890AEB" w:rsidRDefault="00E246FC" w:rsidP="00E246FC">
            <w:pPr>
              <w:pStyle w:val="08-Tabelageral"/>
            </w:pPr>
            <w:r>
              <w:t>(81,438)</w:t>
            </w:r>
          </w:p>
        </w:tc>
        <w:tc>
          <w:tcPr>
            <w:tcW w:w="1400" w:type="dxa"/>
            <w:tcBorders>
              <w:bottom w:val="nil"/>
            </w:tcBorders>
            <w:shd w:val="clear" w:color="auto" w:fill="auto"/>
            <w:vAlign w:val="center"/>
          </w:tcPr>
          <w:p w14:paraId="268A12B2" w14:textId="77777777" w:rsidR="00E246FC" w:rsidRPr="00890AEB" w:rsidRDefault="00E246FC" w:rsidP="00E246FC">
            <w:pPr>
              <w:pStyle w:val="08-Tabelageral"/>
            </w:pPr>
            <w:r>
              <w:t>(159,200)</w:t>
            </w:r>
          </w:p>
        </w:tc>
        <w:tc>
          <w:tcPr>
            <w:tcW w:w="284" w:type="dxa"/>
            <w:tcBorders>
              <w:bottom w:val="nil"/>
            </w:tcBorders>
            <w:shd w:val="clear" w:color="auto" w:fill="auto"/>
            <w:vAlign w:val="center"/>
          </w:tcPr>
          <w:p w14:paraId="19FC07F7" w14:textId="77777777" w:rsidR="00E246FC" w:rsidRPr="00A47279" w:rsidRDefault="00E246FC" w:rsidP="00E246FC">
            <w:pPr>
              <w:pStyle w:val="08-Tabelageral"/>
            </w:pPr>
          </w:p>
        </w:tc>
        <w:tc>
          <w:tcPr>
            <w:tcW w:w="1404" w:type="dxa"/>
            <w:tcBorders>
              <w:bottom w:val="nil"/>
            </w:tcBorders>
            <w:shd w:val="clear" w:color="auto" w:fill="auto"/>
            <w:vAlign w:val="center"/>
          </w:tcPr>
          <w:p w14:paraId="74CA4546" w14:textId="77777777" w:rsidR="00E246FC" w:rsidRPr="00A9631C" w:rsidRDefault="00E246FC" w:rsidP="00E246FC">
            <w:pPr>
              <w:pStyle w:val="08-Tabelageral"/>
            </w:pPr>
            <w:r>
              <w:rPr>
                <w:rFonts w:cs="Arial"/>
                <w:szCs w:val="14"/>
              </w:rPr>
              <w:t>(72,754)</w:t>
            </w:r>
          </w:p>
        </w:tc>
        <w:tc>
          <w:tcPr>
            <w:tcW w:w="1511" w:type="dxa"/>
            <w:tcBorders>
              <w:bottom w:val="nil"/>
            </w:tcBorders>
            <w:shd w:val="clear" w:color="auto" w:fill="auto"/>
            <w:vAlign w:val="center"/>
          </w:tcPr>
          <w:p w14:paraId="0ED097A0" w14:textId="77777777" w:rsidR="00E246FC" w:rsidRPr="00823490" w:rsidRDefault="00E246FC" w:rsidP="00E246FC">
            <w:pPr>
              <w:pStyle w:val="08-Tabelageral"/>
            </w:pPr>
            <w:r>
              <w:t>(143,245)</w:t>
            </w:r>
          </w:p>
        </w:tc>
      </w:tr>
      <w:tr w:rsidR="00E246FC" w:rsidRPr="00A47279" w14:paraId="48A868EF" w14:textId="77777777" w:rsidTr="00E246FC">
        <w:trPr>
          <w:trHeight w:val="238"/>
          <w:jc w:val="center"/>
        </w:trPr>
        <w:tc>
          <w:tcPr>
            <w:tcW w:w="3050" w:type="dxa"/>
            <w:gridSpan w:val="2"/>
            <w:tcBorders>
              <w:bottom w:val="nil"/>
            </w:tcBorders>
            <w:shd w:val="clear" w:color="auto" w:fill="auto"/>
            <w:vAlign w:val="center"/>
          </w:tcPr>
          <w:p w14:paraId="36C4A6D2" w14:textId="77777777" w:rsidR="00E246FC" w:rsidRPr="00A47279" w:rsidRDefault="00E246FC" w:rsidP="00E246FC">
            <w:pPr>
              <w:pStyle w:val="08-Tabelageral"/>
              <w:ind w:left="113"/>
              <w:jc w:val="left"/>
              <w:rPr>
                <w:rFonts w:cs="Arial"/>
                <w:szCs w:val="14"/>
              </w:rPr>
            </w:pPr>
            <w:r>
              <w:rPr>
                <w:lang w:eastAsia="en-US"/>
              </w:rPr>
              <w:t>ISS</w:t>
            </w:r>
          </w:p>
        </w:tc>
        <w:tc>
          <w:tcPr>
            <w:tcW w:w="779" w:type="dxa"/>
            <w:tcBorders>
              <w:bottom w:val="nil"/>
            </w:tcBorders>
            <w:shd w:val="clear" w:color="auto" w:fill="auto"/>
          </w:tcPr>
          <w:p w14:paraId="31409723" w14:textId="77777777" w:rsidR="00E246FC" w:rsidRPr="00890AEB" w:rsidRDefault="00E246FC" w:rsidP="00E246FC">
            <w:pPr>
              <w:pStyle w:val="08-Tabelageral"/>
              <w:rPr>
                <w:rFonts w:cs="Arial"/>
                <w:bCs/>
                <w:szCs w:val="14"/>
              </w:rPr>
            </w:pPr>
          </w:p>
        </w:tc>
        <w:tc>
          <w:tcPr>
            <w:tcW w:w="1274" w:type="dxa"/>
            <w:tcBorders>
              <w:bottom w:val="nil"/>
            </w:tcBorders>
            <w:shd w:val="clear" w:color="auto" w:fill="auto"/>
            <w:vAlign w:val="center"/>
          </w:tcPr>
          <w:p w14:paraId="15F2F32F" w14:textId="77777777" w:rsidR="00E246FC" w:rsidRPr="00890AEB" w:rsidRDefault="00E246FC" w:rsidP="00E246FC">
            <w:pPr>
              <w:pStyle w:val="08-Tabelageral"/>
            </w:pPr>
            <w:r>
              <w:t>(24,781)</w:t>
            </w:r>
          </w:p>
        </w:tc>
        <w:tc>
          <w:tcPr>
            <w:tcW w:w="1400" w:type="dxa"/>
            <w:tcBorders>
              <w:bottom w:val="nil"/>
            </w:tcBorders>
            <w:shd w:val="clear" w:color="auto" w:fill="auto"/>
            <w:vAlign w:val="center"/>
          </w:tcPr>
          <w:p w14:paraId="246800E8" w14:textId="77777777" w:rsidR="00E246FC" w:rsidRPr="00890AEB" w:rsidRDefault="00E246FC" w:rsidP="00E246FC">
            <w:pPr>
              <w:pStyle w:val="08-Tabelageral"/>
            </w:pPr>
            <w:r>
              <w:t>(49,139)</w:t>
            </w:r>
          </w:p>
        </w:tc>
        <w:tc>
          <w:tcPr>
            <w:tcW w:w="284" w:type="dxa"/>
            <w:tcBorders>
              <w:bottom w:val="nil"/>
            </w:tcBorders>
            <w:shd w:val="clear" w:color="auto" w:fill="auto"/>
            <w:vAlign w:val="center"/>
          </w:tcPr>
          <w:p w14:paraId="44F78BEA" w14:textId="77777777" w:rsidR="00E246FC" w:rsidRPr="00A47279" w:rsidRDefault="00E246FC" w:rsidP="00E246FC">
            <w:pPr>
              <w:pStyle w:val="08-Tabelageral"/>
            </w:pPr>
          </w:p>
        </w:tc>
        <w:tc>
          <w:tcPr>
            <w:tcW w:w="1404" w:type="dxa"/>
            <w:tcBorders>
              <w:bottom w:val="nil"/>
            </w:tcBorders>
            <w:shd w:val="clear" w:color="auto" w:fill="auto"/>
            <w:vAlign w:val="center"/>
          </w:tcPr>
          <w:p w14:paraId="67BF5C5C" w14:textId="77777777" w:rsidR="00E246FC" w:rsidRPr="00A9631C" w:rsidRDefault="00E246FC" w:rsidP="00E246FC">
            <w:pPr>
              <w:pStyle w:val="08-Tabelageral"/>
            </w:pPr>
            <w:r>
              <w:rPr>
                <w:rFonts w:cs="Arial"/>
                <w:szCs w:val="14"/>
              </w:rPr>
              <w:t>(22,240)</w:t>
            </w:r>
          </w:p>
        </w:tc>
        <w:tc>
          <w:tcPr>
            <w:tcW w:w="1511" w:type="dxa"/>
            <w:tcBorders>
              <w:bottom w:val="nil"/>
            </w:tcBorders>
            <w:shd w:val="clear" w:color="auto" w:fill="auto"/>
            <w:vAlign w:val="center"/>
          </w:tcPr>
          <w:p w14:paraId="334712C9" w14:textId="77777777" w:rsidR="00E246FC" w:rsidRPr="00823490" w:rsidRDefault="00E246FC" w:rsidP="00E246FC">
            <w:pPr>
              <w:pStyle w:val="08-Tabelageral"/>
            </w:pPr>
            <w:r>
              <w:t>(44,315)</w:t>
            </w:r>
          </w:p>
        </w:tc>
      </w:tr>
      <w:tr w:rsidR="00E246FC" w:rsidRPr="00A47279" w14:paraId="4BC25DA4" w14:textId="77777777" w:rsidTr="00E246FC">
        <w:trPr>
          <w:trHeight w:val="238"/>
          <w:jc w:val="center"/>
        </w:trPr>
        <w:tc>
          <w:tcPr>
            <w:tcW w:w="3050" w:type="dxa"/>
            <w:gridSpan w:val="2"/>
            <w:tcBorders>
              <w:bottom w:val="nil"/>
            </w:tcBorders>
            <w:shd w:val="clear" w:color="auto" w:fill="auto"/>
            <w:vAlign w:val="center"/>
          </w:tcPr>
          <w:p w14:paraId="7FCE7056" w14:textId="77777777" w:rsidR="00E246FC" w:rsidRPr="00A47279" w:rsidRDefault="00E246FC" w:rsidP="00E246FC">
            <w:pPr>
              <w:pStyle w:val="08-Tabelageral"/>
              <w:ind w:left="113"/>
              <w:jc w:val="left"/>
              <w:rPr>
                <w:rFonts w:cs="Arial"/>
                <w:szCs w:val="14"/>
              </w:rPr>
            </w:pPr>
            <w:r>
              <w:rPr>
                <w:lang w:eastAsia="en-US"/>
              </w:rPr>
              <w:t>PIS</w:t>
            </w:r>
          </w:p>
        </w:tc>
        <w:tc>
          <w:tcPr>
            <w:tcW w:w="779" w:type="dxa"/>
            <w:tcBorders>
              <w:bottom w:val="nil"/>
            </w:tcBorders>
            <w:shd w:val="clear" w:color="auto" w:fill="auto"/>
          </w:tcPr>
          <w:p w14:paraId="2DB89971" w14:textId="77777777" w:rsidR="00E246FC" w:rsidRPr="00890AEB" w:rsidRDefault="00E246FC" w:rsidP="00E246FC">
            <w:pPr>
              <w:pStyle w:val="08-Tabelageral"/>
              <w:rPr>
                <w:rFonts w:cs="Arial"/>
                <w:bCs/>
                <w:szCs w:val="14"/>
              </w:rPr>
            </w:pPr>
          </w:p>
        </w:tc>
        <w:tc>
          <w:tcPr>
            <w:tcW w:w="1274" w:type="dxa"/>
            <w:tcBorders>
              <w:bottom w:val="nil"/>
            </w:tcBorders>
            <w:shd w:val="clear" w:color="auto" w:fill="auto"/>
            <w:vAlign w:val="center"/>
          </w:tcPr>
          <w:p w14:paraId="1DE343D1" w14:textId="77777777" w:rsidR="00E246FC" w:rsidRPr="00890AEB" w:rsidRDefault="00E246FC" w:rsidP="00E246FC">
            <w:pPr>
              <w:pStyle w:val="08-Tabelageral"/>
            </w:pPr>
            <w:r>
              <w:t>(17,681)</w:t>
            </w:r>
          </w:p>
        </w:tc>
        <w:tc>
          <w:tcPr>
            <w:tcW w:w="1400" w:type="dxa"/>
            <w:tcBorders>
              <w:bottom w:val="nil"/>
            </w:tcBorders>
            <w:shd w:val="clear" w:color="auto" w:fill="auto"/>
            <w:vAlign w:val="center"/>
          </w:tcPr>
          <w:p w14:paraId="32AD7282" w14:textId="77777777" w:rsidR="00E246FC" w:rsidRPr="00890AEB" w:rsidRDefault="00E246FC" w:rsidP="00E246FC">
            <w:pPr>
              <w:pStyle w:val="08-Tabelageral"/>
            </w:pPr>
            <w:r>
              <w:t>(34,563)</w:t>
            </w:r>
          </w:p>
        </w:tc>
        <w:tc>
          <w:tcPr>
            <w:tcW w:w="284" w:type="dxa"/>
            <w:tcBorders>
              <w:bottom w:val="nil"/>
            </w:tcBorders>
            <w:shd w:val="clear" w:color="auto" w:fill="auto"/>
            <w:vAlign w:val="center"/>
          </w:tcPr>
          <w:p w14:paraId="430EA6F0" w14:textId="77777777" w:rsidR="00E246FC" w:rsidRPr="00A47279" w:rsidRDefault="00E246FC" w:rsidP="00E246FC">
            <w:pPr>
              <w:pStyle w:val="08-Tabelageral"/>
            </w:pPr>
          </w:p>
        </w:tc>
        <w:tc>
          <w:tcPr>
            <w:tcW w:w="1404" w:type="dxa"/>
            <w:tcBorders>
              <w:bottom w:val="nil"/>
            </w:tcBorders>
            <w:shd w:val="clear" w:color="auto" w:fill="auto"/>
            <w:vAlign w:val="center"/>
          </w:tcPr>
          <w:p w14:paraId="24272A7E" w14:textId="77777777" w:rsidR="00E246FC" w:rsidRPr="00A9631C" w:rsidRDefault="00E246FC" w:rsidP="00E246FC">
            <w:pPr>
              <w:pStyle w:val="08-Tabelageral"/>
            </w:pPr>
            <w:r>
              <w:rPr>
                <w:rFonts w:cs="Arial"/>
                <w:szCs w:val="14"/>
              </w:rPr>
              <w:t>(15,795)</w:t>
            </w:r>
          </w:p>
        </w:tc>
        <w:tc>
          <w:tcPr>
            <w:tcW w:w="1511" w:type="dxa"/>
            <w:tcBorders>
              <w:bottom w:val="nil"/>
            </w:tcBorders>
            <w:shd w:val="clear" w:color="auto" w:fill="auto"/>
            <w:vAlign w:val="center"/>
          </w:tcPr>
          <w:p w14:paraId="0D95ED6E" w14:textId="77777777" w:rsidR="00E246FC" w:rsidRPr="00823490" w:rsidRDefault="00E246FC" w:rsidP="00E246FC">
            <w:pPr>
              <w:pStyle w:val="08-Tabelageral"/>
            </w:pPr>
            <w:r>
              <w:t>(31,099)</w:t>
            </w:r>
          </w:p>
        </w:tc>
      </w:tr>
      <w:tr w:rsidR="00E246FC" w:rsidRPr="00077CB2" w14:paraId="2DFADBA6" w14:textId="77777777" w:rsidTr="00E246FC">
        <w:trPr>
          <w:trHeight w:val="238"/>
          <w:jc w:val="center"/>
        </w:trPr>
        <w:tc>
          <w:tcPr>
            <w:tcW w:w="3050" w:type="dxa"/>
            <w:gridSpan w:val="2"/>
            <w:tcBorders>
              <w:top w:val="nil"/>
              <w:bottom w:val="single" w:sz="2" w:space="0" w:color="1F4E79" w:themeColor="accent1" w:themeShade="80"/>
            </w:tcBorders>
            <w:shd w:val="clear" w:color="auto" w:fill="auto"/>
            <w:vAlign w:val="center"/>
          </w:tcPr>
          <w:p w14:paraId="7A8F3DC2" w14:textId="77777777" w:rsidR="00E246FC" w:rsidRPr="00077CB2" w:rsidRDefault="00E246FC" w:rsidP="00E246FC">
            <w:pPr>
              <w:keepNext/>
              <w:keepLines/>
              <w:spacing w:before="40" w:after="40" w:line="240" w:lineRule="auto"/>
              <w:rPr>
                <w:rFonts w:cs="Arial"/>
                <w:b/>
                <w:spacing w:val="-2"/>
                <w:sz w:val="14"/>
                <w:szCs w:val="14"/>
              </w:rPr>
            </w:pPr>
            <w:r w:rsidRPr="00945E16">
              <w:rPr>
                <w:rFonts w:cs="Arial"/>
                <w:b/>
                <w:spacing w:val="-2"/>
                <w:sz w:val="14"/>
                <w:szCs w:val="14"/>
              </w:rPr>
              <w:t>Net commission income</w:t>
            </w:r>
          </w:p>
        </w:tc>
        <w:tc>
          <w:tcPr>
            <w:tcW w:w="779" w:type="dxa"/>
            <w:tcBorders>
              <w:top w:val="nil"/>
              <w:bottom w:val="single" w:sz="2" w:space="0" w:color="1F4E79" w:themeColor="accent1" w:themeShade="80"/>
            </w:tcBorders>
            <w:shd w:val="clear" w:color="auto" w:fill="auto"/>
          </w:tcPr>
          <w:p w14:paraId="64412BDE" w14:textId="77777777" w:rsidR="00E246FC" w:rsidRPr="00077CB2" w:rsidRDefault="00E246FC" w:rsidP="00E246FC">
            <w:pPr>
              <w:keepNext/>
              <w:keepLines/>
              <w:spacing w:before="40" w:after="40"/>
              <w:jc w:val="right"/>
              <w:rPr>
                <w:rFonts w:cs="Arial"/>
                <w:b/>
                <w:spacing w:val="-2"/>
                <w:sz w:val="14"/>
                <w:szCs w:val="14"/>
              </w:rPr>
            </w:pPr>
          </w:p>
        </w:tc>
        <w:tc>
          <w:tcPr>
            <w:tcW w:w="1274" w:type="dxa"/>
            <w:tcBorders>
              <w:top w:val="nil"/>
              <w:bottom w:val="single" w:sz="2" w:space="0" w:color="1F4E79" w:themeColor="accent1" w:themeShade="80"/>
            </w:tcBorders>
            <w:shd w:val="clear" w:color="auto" w:fill="auto"/>
            <w:vAlign w:val="center"/>
          </w:tcPr>
          <w:p w14:paraId="333CCF2C" w14:textId="77777777" w:rsidR="00E246FC" w:rsidRPr="00077CB2" w:rsidRDefault="00E246FC" w:rsidP="00E246FC">
            <w:pPr>
              <w:pStyle w:val="08-Tabelageral"/>
              <w:rPr>
                <w:b/>
              </w:rPr>
            </w:pPr>
            <w:r>
              <w:rPr>
                <w:b/>
              </w:rPr>
              <w:t>949,282</w:t>
            </w:r>
          </w:p>
        </w:tc>
        <w:tc>
          <w:tcPr>
            <w:tcW w:w="1400" w:type="dxa"/>
            <w:tcBorders>
              <w:top w:val="nil"/>
              <w:bottom w:val="single" w:sz="2" w:space="0" w:color="1F4E79" w:themeColor="accent1" w:themeShade="80"/>
            </w:tcBorders>
            <w:shd w:val="clear" w:color="auto" w:fill="auto"/>
            <w:vAlign w:val="center"/>
          </w:tcPr>
          <w:p w14:paraId="3EE49790" w14:textId="77777777" w:rsidR="00E246FC" w:rsidRPr="00077CB2" w:rsidRDefault="00E246FC" w:rsidP="00E246FC">
            <w:pPr>
              <w:pStyle w:val="08-Tabelageral"/>
              <w:rPr>
                <w:b/>
              </w:rPr>
            </w:pPr>
            <w:r>
              <w:rPr>
                <w:b/>
              </w:rPr>
              <w:t>1,855,307</w:t>
            </w:r>
          </w:p>
        </w:tc>
        <w:tc>
          <w:tcPr>
            <w:tcW w:w="284" w:type="dxa"/>
            <w:tcBorders>
              <w:top w:val="nil"/>
              <w:bottom w:val="single" w:sz="2" w:space="0" w:color="1F4E79" w:themeColor="accent1" w:themeShade="80"/>
            </w:tcBorders>
            <w:shd w:val="clear" w:color="auto" w:fill="auto"/>
            <w:vAlign w:val="center"/>
          </w:tcPr>
          <w:p w14:paraId="62973B37" w14:textId="77777777" w:rsidR="00E246FC" w:rsidRPr="00077CB2" w:rsidRDefault="00E246FC" w:rsidP="00E246FC">
            <w:pPr>
              <w:pStyle w:val="08-Tabelageral"/>
              <w:rPr>
                <w:b/>
              </w:rPr>
            </w:pPr>
          </w:p>
        </w:tc>
        <w:tc>
          <w:tcPr>
            <w:tcW w:w="1404" w:type="dxa"/>
            <w:tcBorders>
              <w:top w:val="nil"/>
              <w:bottom w:val="single" w:sz="2" w:space="0" w:color="1F4E79" w:themeColor="accent1" w:themeShade="80"/>
            </w:tcBorders>
            <w:shd w:val="clear" w:color="auto" w:fill="auto"/>
            <w:vAlign w:val="center"/>
          </w:tcPr>
          <w:p w14:paraId="5EC786E5" w14:textId="77777777" w:rsidR="00E246FC" w:rsidRPr="00077CB2" w:rsidRDefault="00E246FC" w:rsidP="00E246FC">
            <w:pPr>
              <w:pStyle w:val="08-Tabelageral"/>
              <w:rPr>
                <w:b/>
              </w:rPr>
            </w:pPr>
            <w:r>
              <w:rPr>
                <w:rFonts w:cs="Arial"/>
                <w:b/>
                <w:szCs w:val="14"/>
              </w:rPr>
              <w:t>846,983</w:t>
            </w:r>
          </w:p>
        </w:tc>
        <w:tc>
          <w:tcPr>
            <w:tcW w:w="1511" w:type="dxa"/>
            <w:tcBorders>
              <w:top w:val="nil"/>
              <w:bottom w:val="single" w:sz="2" w:space="0" w:color="1F4E79" w:themeColor="accent1" w:themeShade="80"/>
            </w:tcBorders>
            <w:shd w:val="clear" w:color="auto" w:fill="auto"/>
            <w:vAlign w:val="center"/>
          </w:tcPr>
          <w:p w14:paraId="278ED7D5" w14:textId="77777777" w:rsidR="00E246FC" w:rsidRPr="00077CB2" w:rsidRDefault="00E246FC" w:rsidP="00E246FC">
            <w:pPr>
              <w:pStyle w:val="08-Tabelageral"/>
              <w:rPr>
                <w:b/>
              </w:rPr>
            </w:pPr>
            <w:r>
              <w:rPr>
                <w:b/>
              </w:rPr>
              <w:t>1,667,226</w:t>
            </w:r>
          </w:p>
        </w:tc>
      </w:tr>
    </w:tbl>
    <w:p w14:paraId="0BC93DE8" w14:textId="77777777" w:rsidR="00E246FC" w:rsidRPr="0034700E" w:rsidRDefault="00E246FC" w:rsidP="00E246FC">
      <w:pPr>
        <w:pStyle w:val="07-Legenda"/>
        <w:numPr>
          <w:ilvl w:val="0"/>
          <w:numId w:val="23"/>
        </w:numPr>
        <w:tabs>
          <w:tab w:val="clear" w:pos="284"/>
          <w:tab w:val="left" w:pos="0"/>
        </w:tabs>
        <w:ind w:left="284" w:hanging="284"/>
        <w:rPr>
          <w:lang w:val="en-US"/>
        </w:rPr>
      </w:pPr>
      <w:r>
        <w:rPr>
          <w:lang w:val="en-US"/>
        </w:rPr>
        <w:t>Includes Auto and Major Risk Insurance.</w:t>
      </w:r>
    </w:p>
    <w:bookmarkEnd w:id="39"/>
    <w:p w14:paraId="4258B583" w14:textId="77777777" w:rsidR="00E246FC" w:rsidRPr="0034700E" w:rsidRDefault="00E246FC" w:rsidP="00E246FC">
      <w:pPr>
        <w:pStyle w:val="07-Legenda"/>
        <w:spacing w:before="120" w:after="120"/>
        <w:rPr>
          <w:sz w:val="18"/>
          <w:lang w:val="en-US"/>
        </w:rPr>
      </w:pPr>
      <w:r w:rsidRPr="0034700E">
        <w:rPr>
          <w:sz w:val="18"/>
          <w:lang w:val="en-US"/>
        </w:rPr>
        <w:t>There are no amount of commissions income in parent.</w:t>
      </w:r>
    </w:p>
    <w:p w14:paraId="60384053" w14:textId="77777777" w:rsidR="00E246FC" w:rsidRDefault="00E246FC" w:rsidP="00E246FC">
      <w:pPr>
        <w:pStyle w:val="07-Legenda"/>
        <w:spacing w:before="120" w:after="120" w:line="276" w:lineRule="auto"/>
        <w:ind w:left="0" w:firstLine="0"/>
        <w:rPr>
          <w:sz w:val="18"/>
          <w:lang w:val="en-US"/>
        </w:rPr>
      </w:pPr>
      <w:r w:rsidRPr="0034700E">
        <w:rPr>
          <w:sz w:val="18"/>
          <w:lang w:val="en-US"/>
        </w:rPr>
        <w:t xml:space="preserve">In the partnership model signed between BB Seguros and the Mapfre Group, the payment of additional remuneration by Brasilseg Companhia de Seguros SA to BB Corretora is foreseen to exceed the sales growth target in some specific products, following the rules of the 2nd Amendment to the Operating Agreement for Operation in the Insurance Segment and its annexes ("Operating Agreement" or "Agreement") which Brasilseg and BB Corretora have been signatory since </w:t>
      </w:r>
      <w:r>
        <w:rPr>
          <w:sz w:val="18"/>
          <w:lang w:val="en-US"/>
        </w:rPr>
        <w:t>11.30.</w:t>
      </w:r>
      <w:r w:rsidRPr="0034700E">
        <w:rPr>
          <w:sz w:val="18"/>
          <w:lang w:val="en-US"/>
        </w:rPr>
        <w:t>2018.</w:t>
      </w:r>
    </w:p>
    <w:p w14:paraId="690892E8" w14:textId="77777777" w:rsidR="00E246FC" w:rsidRDefault="00E246FC" w:rsidP="00E246FC">
      <w:pPr>
        <w:pStyle w:val="07-Legenda"/>
        <w:spacing w:before="120" w:after="120" w:line="276" w:lineRule="auto"/>
        <w:ind w:left="0" w:firstLine="0"/>
        <w:rPr>
          <w:sz w:val="18"/>
          <w:lang w:val="en-US"/>
        </w:rPr>
      </w:pPr>
    </w:p>
    <w:p w14:paraId="083505A0" w14:textId="5BBBB951" w:rsidR="00E246FC" w:rsidRPr="008C6ACB" w:rsidRDefault="00E246FC" w:rsidP="00765F08">
      <w:pPr>
        <w:pStyle w:val="02-TtulodeNota"/>
        <w:rPr>
          <w:color w:val="1F4E79" w:themeColor="accent1" w:themeShade="80"/>
          <w:lang w:val="en-US"/>
        </w:rPr>
      </w:pPr>
      <w:bookmarkStart w:id="40" w:name="_Toc110442404"/>
      <w:bookmarkStart w:id="41" w:name="_Toc110438610"/>
      <w:r w:rsidRPr="008C6ACB">
        <w:rPr>
          <w:color w:val="1F4E79" w:themeColor="accent1" w:themeShade="80"/>
          <w:lang w:val="en-US"/>
        </w:rPr>
        <w:t>9 – COSTS OF SERVICES PROVIDED</w:t>
      </w:r>
      <w:bookmarkEnd w:id="40"/>
      <w:bookmarkEnd w:id="41"/>
    </w:p>
    <w:p w14:paraId="75257EF9" w14:textId="77777777" w:rsidR="00E246FC" w:rsidRPr="008C6ACB" w:rsidRDefault="00E246FC" w:rsidP="00E246FC">
      <w:pPr>
        <w:pStyle w:val="06-Rmil"/>
        <w:rPr>
          <w:rFonts w:cs="Arial"/>
          <w:szCs w:val="14"/>
          <w:lang w:val="en-US"/>
        </w:rPr>
      </w:pPr>
      <w:r w:rsidRPr="008C6ACB">
        <w:rPr>
          <w:szCs w:val="14"/>
          <w:lang w:val="en-US"/>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50"/>
        <w:gridCol w:w="488"/>
        <w:gridCol w:w="344"/>
        <w:gridCol w:w="1053"/>
        <w:gridCol w:w="1507"/>
        <w:gridCol w:w="238"/>
        <w:gridCol w:w="1401"/>
        <w:gridCol w:w="1558"/>
      </w:tblGrid>
      <w:tr w:rsidR="00E246FC" w:rsidRPr="00A47279" w14:paraId="798B3F28" w14:textId="77777777" w:rsidTr="00E246FC">
        <w:trPr>
          <w:trHeight w:val="238"/>
          <w:jc w:val="center"/>
        </w:trPr>
        <w:tc>
          <w:tcPr>
            <w:tcW w:w="3882" w:type="dxa"/>
            <w:gridSpan w:val="3"/>
            <w:tcBorders>
              <w:top w:val="single" w:sz="2" w:space="0" w:color="1F4E79" w:themeColor="accent1" w:themeShade="80"/>
              <w:bottom w:val="nil"/>
            </w:tcBorders>
            <w:shd w:val="clear" w:color="auto" w:fill="auto"/>
          </w:tcPr>
          <w:p w14:paraId="3A850AF9" w14:textId="77777777" w:rsidR="00E246FC" w:rsidRPr="008C6ACB" w:rsidRDefault="00E246FC" w:rsidP="00E246FC">
            <w:pPr>
              <w:keepNext/>
              <w:keepLines/>
              <w:tabs>
                <w:tab w:val="left" w:pos="2244"/>
                <w:tab w:val="center" w:pos="3294"/>
                <w:tab w:val="left" w:pos="4208"/>
                <w:tab w:val="left" w:pos="5816"/>
                <w:tab w:val="left" w:pos="5872"/>
              </w:tabs>
              <w:spacing w:before="40" w:after="40"/>
              <w:rPr>
                <w:rFonts w:cs="Arial"/>
                <w:b/>
                <w:spacing w:val="-2"/>
                <w:sz w:val="14"/>
                <w:szCs w:val="14"/>
                <w:lang w:val="en-US"/>
              </w:rPr>
            </w:pPr>
          </w:p>
        </w:tc>
        <w:tc>
          <w:tcPr>
            <w:tcW w:w="2798" w:type="dxa"/>
            <w:gridSpan w:val="3"/>
            <w:tcBorders>
              <w:top w:val="single" w:sz="2" w:space="0" w:color="1F4E79" w:themeColor="accent1" w:themeShade="80"/>
              <w:bottom w:val="nil"/>
            </w:tcBorders>
            <w:shd w:val="clear" w:color="auto" w:fill="auto"/>
            <w:vAlign w:val="center"/>
          </w:tcPr>
          <w:p w14:paraId="1D02B752" w14:textId="77777777" w:rsidR="00E246FC" w:rsidRPr="00A47279" w:rsidRDefault="00E246FC" w:rsidP="00E246FC">
            <w:pPr>
              <w:keepNext/>
              <w:keepLines/>
              <w:spacing w:before="40" w:after="40"/>
              <w:jc w:val="center"/>
              <w:rPr>
                <w:rFonts w:cs="Arial"/>
                <w:b/>
                <w:spacing w:val="-2"/>
                <w:sz w:val="14"/>
                <w:szCs w:val="14"/>
              </w:rPr>
            </w:pPr>
            <w:r w:rsidRPr="00F45E28">
              <w:rPr>
                <w:rFonts w:cs="Arial"/>
                <w:b/>
                <w:spacing w:val="-2"/>
                <w:sz w:val="14"/>
                <w:szCs w:val="14"/>
              </w:rPr>
              <w:t>Consolidated</w:t>
            </w:r>
          </w:p>
        </w:tc>
        <w:tc>
          <w:tcPr>
            <w:tcW w:w="2959" w:type="dxa"/>
            <w:gridSpan w:val="2"/>
            <w:tcBorders>
              <w:top w:val="single" w:sz="2" w:space="0" w:color="1F4E79" w:themeColor="accent1" w:themeShade="80"/>
              <w:bottom w:val="single" w:sz="4" w:space="0" w:color="1F4E79" w:themeColor="accent1" w:themeShade="80"/>
            </w:tcBorders>
            <w:shd w:val="clear" w:color="auto" w:fill="auto"/>
            <w:vAlign w:val="center"/>
          </w:tcPr>
          <w:p w14:paraId="0C3F757F" w14:textId="77777777" w:rsidR="00E246FC" w:rsidRPr="0087229B" w:rsidRDefault="00E246FC" w:rsidP="00E246FC">
            <w:pPr>
              <w:keepNext/>
              <w:keepLines/>
              <w:spacing w:before="40" w:after="40"/>
              <w:jc w:val="center"/>
              <w:rPr>
                <w:rFonts w:cs="Arial"/>
                <w:b/>
                <w:bCs/>
                <w:spacing w:val="-2"/>
                <w:sz w:val="14"/>
                <w:szCs w:val="14"/>
              </w:rPr>
            </w:pPr>
            <w:r w:rsidRPr="0087229B">
              <w:rPr>
                <w:rFonts w:cs="Arial"/>
                <w:b/>
                <w:bCs/>
                <w:spacing w:val="-2"/>
                <w:sz w:val="14"/>
                <w:szCs w:val="14"/>
              </w:rPr>
              <w:t>Consolidated</w:t>
            </w:r>
          </w:p>
        </w:tc>
      </w:tr>
      <w:tr w:rsidR="00E246FC" w:rsidRPr="009A7D77" w14:paraId="7AB2FA90" w14:textId="77777777" w:rsidTr="00E246FC">
        <w:trPr>
          <w:trHeight w:val="238"/>
          <w:jc w:val="center"/>
        </w:trPr>
        <w:tc>
          <w:tcPr>
            <w:tcW w:w="3050" w:type="dxa"/>
            <w:tcBorders>
              <w:top w:val="nil"/>
              <w:bottom w:val="single" w:sz="2" w:space="0" w:color="1F4E79" w:themeColor="accent1" w:themeShade="80"/>
            </w:tcBorders>
            <w:shd w:val="clear" w:color="auto" w:fill="auto"/>
          </w:tcPr>
          <w:p w14:paraId="6E02E04F" w14:textId="77777777" w:rsidR="00E246FC" w:rsidRPr="009A7D77" w:rsidRDefault="00E246FC" w:rsidP="00E246FC">
            <w:pPr>
              <w:keepNext/>
              <w:keepLines/>
              <w:tabs>
                <w:tab w:val="left" w:pos="2244"/>
                <w:tab w:val="center" w:pos="3294"/>
                <w:tab w:val="left" w:pos="4208"/>
                <w:tab w:val="left" w:pos="5816"/>
                <w:tab w:val="left" w:pos="5872"/>
              </w:tabs>
              <w:spacing w:before="40" w:after="40"/>
              <w:jc w:val="right"/>
              <w:rPr>
                <w:rFonts w:cs="Arial"/>
                <w:b/>
                <w:spacing w:val="-2"/>
                <w:sz w:val="14"/>
                <w:szCs w:val="14"/>
              </w:rPr>
            </w:pPr>
          </w:p>
        </w:tc>
        <w:tc>
          <w:tcPr>
            <w:tcW w:w="488" w:type="dxa"/>
            <w:tcBorders>
              <w:top w:val="nil"/>
              <w:bottom w:val="single" w:sz="2" w:space="0" w:color="1F4E79" w:themeColor="accent1" w:themeShade="80"/>
            </w:tcBorders>
            <w:shd w:val="clear" w:color="auto" w:fill="auto"/>
          </w:tcPr>
          <w:p w14:paraId="7F641D6C" w14:textId="77777777" w:rsidR="00E246FC" w:rsidRPr="009A7D77" w:rsidRDefault="00E246FC" w:rsidP="00E246FC">
            <w:pPr>
              <w:keepNext/>
              <w:keepLines/>
              <w:spacing w:before="40" w:after="40"/>
              <w:rPr>
                <w:rFonts w:cs="Arial"/>
                <w:b/>
                <w:spacing w:val="-2"/>
                <w:sz w:val="14"/>
                <w:szCs w:val="14"/>
              </w:rPr>
            </w:pPr>
          </w:p>
        </w:tc>
        <w:tc>
          <w:tcPr>
            <w:tcW w:w="1397" w:type="dxa"/>
            <w:gridSpan w:val="2"/>
            <w:tcBorders>
              <w:top w:val="single" w:sz="4" w:space="0" w:color="1F4E79" w:themeColor="accent1" w:themeShade="80"/>
              <w:bottom w:val="single" w:sz="2" w:space="0" w:color="1F4E79" w:themeColor="accent1" w:themeShade="80"/>
            </w:tcBorders>
            <w:shd w:val="clear" w:color="auto" w:fill="auto"/>
          </w:tcPr>
          <w:p w14:paraId="3EC9B9A3" w14:textId="77777777" w:rsidR="00E246FC" w:rsidRPr="009A7D77" w:rsidRDefault="00E246FC" w:rsidP="00E246FC">
            <w:pPr>
              <w:keepNext/>
              <w:keepLines/>
              <w:spacing w:before="40" w:after="40"/>
              <w:jc w:val="right"/>
              <w:rPr>
                <w:rFonts w:cs="Arial"/>
                <w:b/>
                <w:spacing w:val="-2"/>
                <w:sz w:val="14"/>
                <w:szCs w:val="14"/>
              </w:rPr>
            </w:pPr>
            <w:r w:rsidRPr="00A75E9E">
              <w:rPr>
                <w:rFonts w:cs="Arial"/>
                <w:b/>
                <w:bCs/>
                <w:sz w:val="14"/>
                <w:szCs w:val="14"/>
              </w:rPr>
              <w:t>2</w:t>
            </w:r>
            <w:r w:rsidRPr="00A75E9E">
              <w:rPr>
                <w:rFonts w:cs="Arial"/>
                <w:b/>
                <w:bCs/>
                <w:sz w:val="14"/>
                <w:szCs w:val="14"/>
                <w:vertAlign w:val="superscript"/>
              </w:rPr>
              <w:t>nd</w:t>
            </w:r>
            <w:r w:rsidRPr="00A75E9E">
              <w:rPr>
                <w:rFonts w:cs="Arial"/>
                <w:b/>
                <w:bCs/>
                <w:sz w:val="14"/>
                <w:szCs w:val="14"/>
              </w:rPr>
              <w:t xml:space="preserve"> Quarter 2022</w:t>
            </w:r>
          </w:p>
        </w:tc>
        <w:tc>
          <w:tcPr>
            <w:tcW w:w="1507" w:type="dxa"/>
            <w:tcBorders>
              <w:top w:val="single" w:sz="4" w:space="0" w:color="1F4E79" w:themeColor="accent1" w:themeShade="80"/>
              <w:bottom w:val="single" w:sz="2" w:space="0" w:color="1F4E79" w:themeColor="accent1" w:themeShade="80"/>
            </w:tcBorders>
            <w:shd w:val="clear" w:color="auto" w:fill="auto"/>
          </w:tcPr>
          <w:p w14:paraId="5BE3705D" w14:textId="77777777" w:rsidR="00E246FC" w:rsidRPr="009A7D77" w:rsidRDefault="00E246FC" w:rsidP="00E246FC">
            <w:pPr>
              <w:keepNext/>
              <w:keepLines/>
              <w:spacing w:before="40" w:after="40"/>
              <w:jc w:val="right"/>
              <w:rPr>
                <w:rFonts w:cs="Arial"/>
                <w:b/>
                <w:spacing w:val="-2"/>
                <w:sz w:val="14"/>
                <w:szCs w:val="14"/>
              </w:rPr>
            </w:pPr>
            <w:r w:rsidRPr="00A75E9E">
              <w:rPr>
                <w:rFonts w:cs="Arial"/>
                <w:b/>
                <w:sz w:val="14"/>
                <w:szCs w:val="14"/>
              </w:rPr>
              <w:t>1</w:t>
            </w:r>
            <w:r w:rsidRPr="00A75E9E">
              <w:rPr>
                <w:rFonts w:cs="Arial"/>
                <w:b/>
                <w:sz w:val="14"/>
                <w:szCs w:val="14"/>
                <w:vertAlign w:val="superscript"/>
              </w:rPr>
              <w:t>st</w:t>
            </w:r>
            <w:r w:rsidRPr="00A75E9E">
              <w:rPr>
                <w:rFonts w:cs="Arial"/>
                <w:b/>
                <w:sz w:val="14"/>
                <w:szCs w:val="14"/>
              </w:rPr>
              <w:t xml:space="preserve"> Half 2022</w:t>
            </w:r>
          </w:p>
        </w:tc>
        <w:tc>
          <w:tcPr>
            <w:tcW w:w="238" w:type="dxa"/>
            <w:tcBorders>
              <w:top w:val="nil"/>
              <w:bottom w:val="single" w:sz="2" w:space="0" w:color="1F4E79" w:themeColor="accent1" w:themeShade="80"/>
            </w:tcBorders>
            <w:shd w:val="clear" w:color="auto" w:fill="auto"/>
            <w:vAlign w:val="center"/>
          </w:tcPr>
          <w:p w14:paraId="3F5A8AEF" w14:textId="77777777" w:rsidR="00E246FC" w:rsidRPr="009A7D77" w:rsidRDefault="00E246FC" w:rsidP="00E246FC">
            <w:pPr>
              <w:keepNext/>
              <w:keepLines/>
              <w:spacing w:before="40" w:after="40"/>
              <w:jc w:val="right"/>
              <w:rPr>
                <w:rFonts w:cs="Arial"/>
                <w:b/>
                <w:spacing w:val="-2"/>
                <w:sz w:val="14"/>
                <w:szCs w:val="14"/>
              </w:rPr>
            </w:pPr>
          </w:p>
        </w:tc>
        <w:tc>
          <w:tcPr>
            <w:tcW w:w="1401" w:type="dxa"/>
            <w:tcBorders>
              <w:top w:val="single" w:sz="4" w:space="0" w:color="1F4E79" w:themeColor="accent1" w:themeShade="80"/>
              <w:bottom w:val="single" w:sz="2" w:space="0" w:color="1F4E79" w:themeColor="accent1" w:themeShade="80"/>
            </w:tcBorders>
            <w:shd w:val="clear" w:color="auto" w:fill="auto"/>
          </w:tcPr>
          <w:p w14:paraId="0F90C2ED" w14:textId="77777777" w:rsidR="00E246FC" w:rsidRPr="009A7D77" w:rsidRDefault="00E246FC" w:rsidP="00E246FC">
            <w:pPr>
              <w:keepNext/>
              <w:keepLines/>
              <w:spacing w:before="40" w:after="40"/>
              <w:jc w:val="right"/>
              <w:rPr>
                <w:rFonts w:cs="Arial"/>
                <w:b/>
                <w:spacing w:val="-2"/>
                <w:sz w:val="14"/>
                <w:szCs w:val="14"/>
              </w:rPr>
            </w:pPr>
            <w:r w:rsidRPr="00A75E9E">
              <w:rPr>
                <w:rFonts w:cs="Arial"/>
                <w:b/>
                <w:bCs/>
                <w:sz w:val="14"/>
                <w:szCs w:val="14"/>
              </w:rPr>
              <w:t>2</w:t>
            </w:r>
            <w:r w:rsidRPr="00A75E9E">
              <w:rPr>
                <w:rFonts w:cs="Arial"/>
                <w:b/>
                <w:bCs/>
                <w:sz w:val="14"/>
                <w:szCs w:val="14"/>
                <w:vertAlign w:val="superscript"/>
              </w:rPr>
              <w:t>nd</w:t>
            </w:r>
            <w:r w:rsidRPr="00A75E9E">
              <w:rPr>
                <w:rFonts w:cs="Arial"/>
                <w:b/>
                <w:bCs/>
                <w:sz w:val="14"/>
                <w:szCs w:val="14"/>
              </w:rPr>
              <w:t xml:space="preserve"> Quarter 2022</w:t>
            </w:r>
          </w:p>
        </w:tc>
        <w:tc>
          <w:tcPr>
            <w:tcW w:w="1558" w:type="dxa"/>
            <w:tcBorders>
              <w:top w:val="single" w:sz="4" w:space="0" w:color="1F4E79" w:themeColor="accent1" w:themeShade="80"/>
              <w:bottom w:val="single" w:sz="2" w:space="0" w:color="1F4E79" w:themeColor="accent1" w:themeShade="80"/>
            </w:tcBorders>
            <w:shd w:val="clear" w:color="auto" w:fill="auto"/>
          </w:tcPr>
          <w:p w14:paraId="3F92B83E" w14:textId="77777777" w:rsidR="00E246FC" w:rsidRPr="009A7D77" w:rsidRDefault="00E246FC" w:rsidP="00E246FC">
            <w:pPr>
              <w:keepNext/>
              <w:keepLines/>
              <w:spacing w:before="40" w:after="40"/>
              <w:jc w:val="right"/>
              <w:rPr>
                <w:rFonts w:cs="Arial"/>
                <w:b/>
                <w:spacing w:val="-2"/>
                <w:sz w:val="14"/>
                <w:szCs w:val="14"/>
              </w:rPr>
            </w:pPr>
            <w:r w:rsidRPr="00A75E9E">
              <w:rPr>
                <w:rFonts w:cs="Arial"/>
                <w:b/>
                <w:sz w:val="14"/>
                <w:szCs w:val="14"/>
              </w:rPr>
              <w:t>1</w:t>
            </w:r>
            <w:r w:rsidRPr="00A75E9E">
              <w:rPr>
                <w:rFonts w:cs="Arial"/>
                <w:b/>
                <w:sz w:val="14"/>
                <w:szCs w:val="14"/>
                <w:vertAlign w:val="superscript"/>
              </w:rPr>
              <w:t>st</w:t>
            </w:r>
            <w:r w:rsidRPr="00A75E9E">
              <w:rPr>
                <w:rFonts w:cs="Arial"/>
                <w:b/>
                <w:sz w:val="14"/>
                <w:szCs w:val="14"/>
              </w:rPr>
              <w:t xml:space="preserve"> Half 202</w:t>
            </w:r>
            <w:r>
              <w:rPr>
                <w:rFonts w:cs="Arial"/>
                <w:b/>
                <w:sz w:val="14"/>
                <w:szCs w:val="14"/>
              </w:rPr>
              <w:t>1</w:t>
            </w:r>
          </w:p>
        </w:tc>
      </w:tr>
      <w:tr w:rsidR="00E246FC" w:rsidRPr="00A47279" w14:paraId="4A52E813" w14:textId="77777777" w:rsidTr="00E246FC">
        <w:trPr>
          <w:trHeight w:val="238"/>
          <w:jc w:val="center"/>
        </w:trPr>
        <w:tc>
          <w:tcPr>
            <w:tcW w:w="3050" w:type="dxa"/>
            <w:tcBorders>
              <w:top w:val="single" w:sz="2" w:space="0" w:color="1F4E79" w:themeColor="accent1" w:themeShade="80"/>
              <w:bottom w:val="nil"/>
            </w:tcBorders>
            <w:shd w:val="clear" w:color="auto" w:fill="auto"/>
          </w:tcPr>
          <w:p w14:paraId="3F435090" w14:textId="77777777" w:rsidR="00E246FC" w:rsidRPr="00A47279" w:rsidRDefault="00E246FC" w:rsidP="00E246FC">
            <w:pPr>
              <w:pStyle w:val="08-Tabelageral"/>
              <w:jc w:val="left"/>
              <w:rPr>
                <w:rFonts w:cs="Arial"/>
                <w:szCs w:val="14"/>
                <w:vertAlign w:val="superscript"/>
              </w:rPr>
            </w:pPr>
            <w:r w:rsidRPr="00A370E1">
              <w:rPr>
                <w:rFonts w:cs="Arial"/>
                <w:szCs w:val="14"/>
              </w:rPr>
              <w:t>Administrative cost products</w:t>
            </w:r>
          </w:p>
        </w:tc>
        <w:tc>
          <w:tcPr>
            <w:tcW w:w="488" w:type="dxa"/>
            <w:tcBorders>
              <w:top w:val="single" w:sz="2" w:space="0" w:color="1F4E79" w:themeColor="accent1" w:themeShade="80"/>
              <w:bottom w:val="nil"/>
            </w:tcBorders>
            <w:shd w:val="clear" w:color="auto" w:fill="auto"/>
          </w:tcPr>
          <w:p w14:paraId="14766DAC" w14:textId="77777777" w:rsidR="00E246FC" w:rsidRPr="00A47279" w:rsidRDefault="00E246FC" w:rsidP="00E246FC">
            <w:pPr>
              <w:pStyle w:val="08-Tabelageral"/>
              <w:rPr>
                <w:rFonts w:cs="Arial"/>
                <w:szCs w:val="14"/>
              </w:rPr>
            </w:pPr>
          </w:p>
        </w:tc>
        <w:tc>
          <w:tcPr>
            <w:tcW w:w="1397" w:type="dxa"/>
            <w:gridSpan w:val="2"/>
            <w:tcBorders>
              <w:top w:val="single" w:sz="2" w:space="0" w:color="1F4E79" w:themeColor="accent1" w:themeShade="80"/>
            </w:tcBorders>
            <w:shd w:val="clear" w:color="auto" w:fill="auto"/>
            <w:vAlign w:val="center"/>
          </w:tcPr>
          <w:p w14:paraId="1E5A0C4B" w14:textId="77777777" w:rsidR="00E246FC" w:rsidRPr="00A47279" w:rsidRDefault="00E246FC" w:rsidP="00E246FC">
            <w:pPr>
              <w:pStyle w:val="08-Tabelageral"/>
            </w:pPr>
            <w:r w:rsidRPr="00D445A6">
              <w:t>(34</w:t>
            </w:r>
            <w:r>
              <w:t>,</w:t>
            </w:r>
            <w:r w:rsidRPr="00D445A6">
              <w:t>292)</w:t>
            </w:r>
          </w:p>
        </w:tc>
        <w:tc>
          <w:tcPr>
            <w:tcW w:w="1507" w:type="dxa"/>
            <w:tcBorders>
              <w:top w:val="single" w:sz="2" w:space="0" w:color="1F4E79" w:themeColor="accent1" w:themeShade="80"/>
            </w:tcBorders>
            <w:shd w:val="clear" w:color="auto" w:fill="auto"/>
            <w:vAlign w:val="center"/>
          </w:tcPr>
          <w:p w14:paraId="7F96648C" w14:textId="77777777" w:rsidR="00E246FC" w:rsidRPr="00A47279" w:rsidRDefault="00E246FC" w:rsidP="00E246FC">
            <w:pPr>
              <w:pStyle w:val="08-Tabelageral"/>
            </w:pPr>
            <w:r w:rsidRPr="00D445A6">
              <w:t>(65</w:t>
            </w:r>
            <w:r>
              <w:t>,</w:t>
            </w:r>
            <w:r w:rsidRPr="00D445A6">
              <w:t>428)</w:t>
            </w:r>
          </w:p>
        </w:tc>
        <w:tc>
          <w:tcPr>
            <w:tcW w:w="238" w:type="dxa"/>
            <w:tcBorders>
              <w:top w:val="single" w:sz="2" w:space="0" w:color="1F4E79" w:themeColor="accent1" w:themeShade="80"/>
              <w:bottom w:val="nil"/>
            </w:tcBorders>
            <w:shd w:val="clear" w:color="auto" w:fill="auto"/>
            <w:vAlign w:val="center"/>
          </w:tcPr>
          <w:p w14:paraId="479C3DC1" w14:textId="77777777" w:rsidR="00E246FC" w:rsidRPr="00A47279" w:rsidRDefault="00E246FC" w:rsidP="00E246FC">
            <w:pPr>
              <w:pStyle w:val="08-Tabelageral"/>
              <w:rPr>
                <w:rFonts w:cs="Arial"/>
                <w:szCs w:val="14"/>
              </w:rPr>
            </w:pPr>
          </w:p>
        </w:tc>
        <w:tc>
          <w:tcPr>
            <w:tcW w:w="1401" w:type="dxa"/>
            <w:tcBorders>
              <w:top w:val="single" w:sz="2" w:space="0" w:color="1F4E79" w:themeColor="accent1" w:themeShade="80"/>
            </w:tcBorders>
            <w:shd w:val="clear" w:color="auto" w:fill="auto"/>
            <w:vAlign w:val="center"/>
          </w:tcPr>
          <w:p w14:paraId="4FF9E85C" w14:textId="77777777" w:rsidR="00E246FC" w:rsidRPr="00A47279" w:rsidRDefault="00E246FC" w:rsidP="00E246FC">
            <w:pPr>
              <w:pStyle w:val="08-Tabelageral"/>
            </w:pPr>
            <w:r w:rsidRPr="00A9631C">
              <w:t>(32</w:t>
            </w:r>
            <w:r>
              <w:t>,</w:t>
            </w:r>
            <w:r w:rsidRPr="00A9631C">
              <w:t>698)</w:t>
            </w:r>
          </w:p>
        </w:tc>
        <w:tc>
          <w:tcPr>
            <w:tcW w:w="1558" w:type="dxa"/>
            <w:tcBorders>
              <w:top w:val="single" w:sz="2" w:space="0" w:color="1F4E79" w:themeColor="accent1" w:themeShade="80"/>
            </w:tcBorders>
            <w:shd w:val="clear" w:color="auto" w:fill="auto"/>
            <w:vAlign w:val="center"/>
          </w:tcPr>
          <w:p w14:paraId="4153E3B2" w14:textId="77777777" w:rsidR="00E246FC" w:rsidRPr="00A47279" w:rsidRDefault="00E246FC" w:rsidP="00E246FC">
            <w:pPr>
              <w:pStyle w:val="08-Tabelageral"/>
            </w:pPr>
            <w:r w:rsidRPr="00823490">
              <w:t>(55</w:t>
            </w:r>
            <w:r>
              <w:t>,</w:t>
            </w:r>
            <w:r w:rsidRPr="00823490">
              <w:t>753)</w:t>
            </w:r>
          </w:p>
        </w:tc>
      </w:tr>
      <w:tr w:rsidR="00E246FC" w:rsidRPr="00A47279" w14:paraId="4BBF4F51" w14:textId="77777777" w:rsidTr="00E246FC">
        <w:trPr>
          <w:trHeight w:val="238"/>
          <w:jc w:val="center"/>
        </w:trPr>
        <w:tc>
          <w:tcPr>
            <w:tcW w:w="3050" w:type="dxa"/>
            <w:tcBorders>
              <w:top w:val="nil"/>
            </w:tcBorders>
            <w:shd w:val="clear" w:color="auto" w:fill="auto"/>
          </w:tcPr>
          <w:p w14:paraId="699DF485" w14:textId="77777777" w:rsidR="00E246FC" w:rsidRPr="00A47279" w:rsidRDefault="00E246FC" w:rsidP="00E246FC">
            <w:pPr>
              <w:pStyle w:val="08-Tabelageral"/>
              <w:jc w:val="left"/>
              <w:rPr>
                <w:rFonts w:cs="Arial"/>
                <w:szCs w:val="14"/>
              </w:rPr>
            </w:pPr>
            <w:r w:rsidRPr="00A370E1">
              <w:rPr>
                <w:rFonts w:cs="Arial"/>
                <w:szCs w:val="14"/>
              </w:rPr>
              <w:t>Operational support cost</w:t>
            </w:r>
          </w:p>
        </w:tc>
        <w:tc>
          <w:tcPr>
            <w:tcW w:w="488" w:type="dxa"/>
            <w:tcBorders>
              <w:top w:val="nil"/>
            </w:tcBorders>
            <w:shd w:val="clear" w:color="auto" w:fill="auto"/>
          </w:tcPr>
          <w:p w14:paraId="6BBA876D" w14:textId="77777777" w:rsidR="00E246FC" w:rsidRPr="00A47279" w:rsidRDefault="00E246FC" w:rsidP="00E246FC">
            <w:pPr>
              <w:pStyle w:val="08-Tabelageral"/>
              <w:rPr>
                <w:rFonts w:cs="Arial"/>
                <w:szCs w:val="14"/>
              </w:rPr>
            </w:pPr>
          </w:p>
        </w:tc>
        <w:tc>
          <w:tcPr>
            <w:tcW w:w="1397" w:type="dxa"/>
            <w:gridSpan w:val="2"/>
            <w:shd w:val="clear" w:color="auto" w:fill="auto"/>
            <w:vAlign w:val="center"/>
          </w:tcPr>
          <w:p w14:paraId="6DEA5D20" w14:textId="77777777" w:rsidR="00E246FC" w:rsidRPr="00A47279" w:rsidRDefault="00E246FC" w:rsidP="00E246FC">
            <w:pPr>
              <w:pStyle w:val="08-Tabelageral"/>
            </w:pPr>
            <w:r w:rsidRPr="00D445A6">
              <w:t>(12</w:t>
            </w:r>
            <w:r>
              <w:t>,</w:t>
            </w:r>
            <w:r w:rsidRPr="00D445A6">
              <w:t>694)</w:t>
            </w:r>
          </w:p>
        </w:tc>
        <w:tc>
          <w:tcPr>
            <w:tcW w:w="1507" w:type="dxa"/>
            <w:shd w:val="clear" w:color="auto" w:fill="auto"/>
            <w:vAlign w:val="center"/>
          </w:tcPr>
          <w:p w14:paraId="530390A1" w14:textId="77777777" w:rsidR="00E246FC" w:rsidRPr="00A47279" w:rsidRDefault="00E246FC" w:rsidP="00E246FC">
            <w:pPr>
              <w:pStyle w:val="08-Tabelageral"/>
            </w:pPr>
            <w:r w:rsidRPr="00D445A6">
              <w:t>(25</w:t>
            </w:r>
            <w:r>
              <w:t>,</w:t>
            </w:r>
            <w:r w:rsidRPr="00D445A6">
              <w:t>928)</w:t>
            </w:r>
          </w:p>
        </w:tc>
        <w:tc>
          <w:tcPr>
            <w:tcW w:w="238" w:type="dxa"/>
            <w:tcBorders>
              <w:top w:val="nil"/>
            </w:tcBorders>
            <w:shd w:val="clear" w:color="auto" w:fill="auto"/>
            <w:vAlign w:val="center"/>
          </w:tcPr>
          <w:p w14:paraId="4AD06201" w14:textId="77777777" w:rsidR="00E246FC" w:rsidRPr="00A47279" w:rsidRDefault="00E246FC" w:rsidP="00E246FC">
            <w:pPr>
              <w:pStyle w:val="08-Tabelageral"/>
              <w:rPr>
                <w:rFonts w:cs="Arial"/>
                <w:szCs w:val="14"/>
              </w:rPr>
            </w:pPr>
          </w:p>
        </w:tc>
        <w:tc>
          <w:tcPr>
            <w:tcW w:w="1401" w:type="dxa"/>
            <w:shd w:val="clear" w:color="auto" w:fill="auto"/>
            <w:vAlign w:val="center"/>
          </w:tcPr>
          <w:p w14:paraId="374CA152" w14:textId="77777777" w:rsidR="00E246FC" w:rsidRPr="00A47279" w:rsidRDefault="00E246FC" w:rsidP="00E246FC">
            <w:pPr>
              <w:pStyle w:val="08-Tabelageral"/>
            </w:pPr>
            <w:r w:rsidRPr="00A9631C">
              <w:t>(17</w:t>
            </w:r>
            <w:r>
              <w:t>,</w:t>
            </w:r>
            <w:r w:rsidRPr="00A9631C">
              <w:t>314)</w:t>
            </w:r>
          </w:p>
        </w:tc>
        <w:tc>
          <w:tcPr>
            <w:tcW w:w="1558" w:type="dxa"/>
            <w:shd w:val="clear" w:color="auto" w:fill="auto"/>
            <w:vAlign w:val="center"/>
          </w:tcPr>
          <w:p w14:paraId="11D5A248" w14:textId="77777777" w:rsidR="00E246FC" w:rsidRPr="00A47279" w:rsidRDefault="00E246FC" w:rsidP="00E246FC">
            <w:pPr>
              <w:pStyle w:val="08-Tabelageral"/>
            </w:pPr>
            <w:r w:rsidRPr="00823490">
              <w:t>(30</w:t>
            </w:r>
            <w:r>
              <w:t>,</w:t>
            </w:r>
            <w:r w:rsidRPr="00823490">
              <w:t>452)</w:t>
            </w:r>
          </w:p>
        </w:tc>
      </w:tr>
      <w:tr w:rsidR="00E246FC" w:rsidRPr="00A47279" w14:paraId="085BEDC0" w14:textId="77777777" w:rsidTr="00E246FC">
        <w:trPr>
          <w:trHeight w:val="238"/>
          <w:jc w:val="center"/>
        </w:trPr>
        <w:tc>
          <w:tcPr>
            <w:tcW w:w="3050" w:type="dxa"/>
            <w:tcBorders>
              <w:bottom w:val="nil"/>
            </w:tcBorders>
            <w:shd w:val="clear" w:color="auto" w:fill="auto"/>
          </w:tcPr>
          <w:p w14:paraId="0552A1E2" w14:textId="77777777" w:rsidR="00E246FC" w:rsidRPr="00A47279" w:rsidRDefault="00E246FC" w:rsidP="00E246FC">
            <w:pPr>
              <w:pStyle w:val="08-Tabelageral"/>
              <w:jc w:val="left"/>
              <w:rPr>
                <w:rFonts w:cs="Arial"/>
                <w:szCs w:val="14"/>
              </w:rPr>
            </w:pPr>
            <w:r w:rsidRPr="00A370E1">
              <w:rPr>
                <w:rFonts w:cs="Arial"/>
                <w:szCs w:val="14"/>
              </w:rPr>
              <w:t>Cost of data processing</w:t>
            </w:r>
          </w:p>
        </w:tc>
        <w:tc>
          <w:tcPr>
            <w:tcW w:w="488" w:type="dxa"/>
            <w:tcBorders>
              <w:bottom w:val="nil"/>
            </w:tcBorders>
            <w:shd w:val="clear" w:color="auto" w:fill="auto"/>
          </w:tcPr>
          <w:p w14:paraId="4E190B34" w14:textId="77777777" w:rsidR="00E246FC" w:rsidRPr="00A47279" w:rsidRDefault="00E246FC" w:rsidP="00E246FC">
            <w:pPr>
              <w:pStyle w:val="08-Tabelageral"/>
              <w:rPr>
                <w:rFonts w:cs="Arial"/>
                <w:szCs w:val="14"/>
              </w:rPr>
            </w:pPr>
          </w:p>
        </w:tc>
        <w:tc>
          <w:tcPr>
            <w:tcW w:w="1397" w:type="dxa"/>
            <w:gridSpan w:val="2"/>
            <w:tcBorders>
              <w:bottom w:val="nil"/>
            </w:tcBorders>
            <w:shd w:val="clear" w:color="auto" w:fill="auto"/>
            <w:vAlign w:val="center"/>
          </w:tcPr>
          <w:p w14:paraId="31CFBB42" w14:textId="77777777" w:rsidR="00E246FC" w:rsidRPr="00A47279" w:rsidRDefault="00E246FC" w:rsidP="00E246FC">
            <w:pPr>
              <w:pStyle w:val="08-Tabelageral"/>
            </w:pPr>
            <w:r w:rsidRPr="00D445A6">
              <w:t>(6</w:t>
            </w:r>
            <w:r>
              <w:t>,</w:t>
            </w:r>
            <w:r w:rsidRPr="00D445A6">
              <w:t>777)</w:t>
            </w:r>
          </w:p>
        </w:tc>
        <w:tc>
          <w:tcPr>
            <w:tcW w:w="1507" w:type="dxa"/>
            <w:tcBorders>
              <w:bottom w:val="nil"/>
            </w:tcBorders>
            <w:shd w:val="clear" w:color="auto" w:fill="auto"/>
            <w:vAlign w:val="center"/>
          </w:tcPr>
          <w:p w14:paraId="094FA600" w14:textId="77777777" w:rsidR="00E246FC" w:rsidRPr="00A47279" w:rsidRDefault="00E246FC" w:rsidP="00E246FC">
            <w:pPr>
              <w:pStyle w:val="08-Tabelageral"/>
            </w:pPr>
            <w:r w:rsidRPr="00D445A6">
              <w:t>(10</w:t>
            </w:r>
            <w:r>
              <w:t>,</w:t>
            </w:r>
            <w:r w:rsidRPr="00D445A6">
              <w:t>444)</w:t>
            </w:r>
          </w:p>
        </w:tc>
        <w:tc>
          <w:tcPr>
            <w:tcW w:w="238" w:type="dxa"/>
            <w:tcBorders>
              <w:bottom w:val="nil"/>
            </w:tcBorders>
            <w:shd w:val="clear" w:color="auto" w:fill="auto"/>
            <w:vAlign w:val="center"/>
          </w:tcPr>
          <w:p w14:paraId="4FA00B5E" w14:textId="77777777" w:rsidR="00E246FC" w:rsidRPr="00A47279" w:rsidRDefault="00E246FC" w:rsidP="00E246FC">
            <w:pPr>
              <w:pStyle w:val="08-Tabelageral"/>
              <w:rPr>
                <w:rFonts w:cs="Arial"/>
                <w:szCs w:val="14"/>
              </w:rPr>
            </w:pPr>
          </w:p>
        </w:tc>
        <w:tc>
          <w:tcPr>
            <w:tcW w:w="1401" w:type="dxa"/>
            <w:tcBorders>
              <w:bottom w:val="nil"/>
            </w:tcBorders>
            <w:shd w:val="clear" w:color="auto" w:fill="auto"/>
            <w:vAlign w:val="center"/>
          </w:tcPr>
          <w:p w14:paraId="49E0E5EC" w14:textId="77777777" w:rsidR="00E246FC" w:rsidRPr="00A47279" w:rsidRDefault="00E246FC" w:rsidP="00E246FC">
            <w:pPr>
              <w:pStyle w:val="08-Tabelageral"/>
            </w:pPr>
            <w:r w:rsidRPr="00A9631C">
              <w:t>(4</w:t>
            </w:r>
            <w:r>
              <w:t>,</w:t>
            </w:r>
            <w:r w:rsidRPr="00A9631C">
              <w:t>080)</w:t>
            </w:r>
          </w:p>
        </w:tc>
        <w:tc>
          <w:tcPr>
            <w:tcW w:w="1558" w:type="dxa"/>
            <w:tcBorders>
              <w:bottom w:val="nil"/>
            </w:tcBorders>
            <w:shd w:val="clear" w:color="auto" w:fill="auto"/>
            <w:vAlign w:val="center"/>
          </w:tcPr>
          <w:p w14:paraId="53E1613B" w14:textId="77777777" w:rsidR="00E246FC" w:rsidRPr="00A47279" w:rsidRDefault="00E246FC" w:rsidP="00E246FC">
            <w:pPr>
              <w:pStyle w:val="08-Tabelageral"/>
            </w:pPr>
            <w:r w:rsidRPr="00823490">
              <w:t>(8</w:t>
            </w:r>
            <w:r>
              <w:t>,</w:t>
            </w:r>
            <w:r w:rsidRPr="00823490">
              <w:t>229)</w:t>
            </w:r>
          </w:p>
        </w:tc>
      </w:tr>
      <w:tr w:rsidR="00E246FC" w:rsidRPr="00FA3D92" w14:paraId="66B265DC" w14:textId="77777777" w:rsidTr="00E246FC">
        <w:trPr>
          <w:trHeight w:val="238"/>
          <w:jc w:val="center"/>
        </w:trPr>
        <w:tc>
          <w:tcPr>
            <w:tcW w:w="3050" w:type="dxa"/>
            <w:tcBorders>
              <w:top w:val="nil"/>
              <w:bottom w:val="single" w:sz="2" w:space="0" w:color="1F4E79" w:themeColor="accent1" w:themeShade="80"/>
            </w:tcBorders>
            <w:shd w:val="clear" w:color="auto" w:fill="auto"/>
          </w:tcPr>
          <w:p w14:paraId="49BCA602" w14:textId="77777777" w:rsidR="00E246FC" w:rsidRPr="00FA3D92" w:rsidRDefault="00E246FC" w:rsidP="00E246FC">
            <w:pPr>
              <w:keepNext/>
              <w:keepLines/>
              <w:spacing w:before="40" w:after="40"/>
              <w:rPr>
                <w:rFonts w:cs="Arial"/>
                <w:b/>
                <w:bCs/>
                <w:spacing w:val="-2"/>
                <w:sz w:val="14"/>
                <w:szCs w:val="14"/>
              </w:rPr>
            </w:pPr>
            <w:r w:rsidRPr="00FA3D92">
              <w:rPr>
                <w:rFonts w:cs="Arial"/>
                <w:b/>
                <w:bCs/>
                <w:spacing w:val="-2"/>
                <w:sz w:val="14"/>
                <w:szCs w:val="14"/>
              </w:rPr>
              <w:t>Total</w:t>
            </w:r>
          </w:p>
        </w:tc>
        <w:tc>
          <w:tcPr>
            <w:tcW w:w="488" w:type="dxa"/>
            <w:tcBorders>
              <w:top w:val="nil"/>
              <w:bottom w:val="single" w:sz="2" w:space="0" w:color="1F4E79" w:themeColor="accent1" w:themeShade="80"/>
            </w:tcBorders>
            <w:shd w:val="clear" w:color="auto" w:fill="auto"/>
          </w:tcPr>
          <w:p w14:paraId="65396A99" w14:textId="77777777" w:rsidR="00E246FC" w:rsidRPr="00FA3D92" w:rsidRDefault="00E246FC" w:rsidP="00E246FC">
            <w:pPr>
              <w:keepNext/>
              <w:keepLines/>
              <w:spacing w:before="40" w:after="40"/>
              <w:jc w:val="center"/>
              <w:rPr>
                <w:rFonts w:cs="Arial"/>
                <w:b/>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66BB618C" w14:textId="77777777" w:rsidR="00E246FC" w:rsidRPr="00FA3D92" w:rsidRDefault="00E246FC" w:rsidP="00E246FC">
            <w:pPr>
              <w:pStyle w:val="08-Tabelageral"/>
              <w:rPr>
                <w:b/>
                <w:bCs/>
              </w:rPr>
            </w:pPr>
            <w:r w:rsidRPr="00D445A6">
              <w:rPr>
                <w:b/>
              </w:rPr>
              <w:t>(53</w:t>
            </w:r>
            <w:r>
              <w:rPr>
                <w:b/>
              </w:rPr>
              <w:t>,</w:t>
            </w:r>
            <w:r w:rsidRPr="00D445A6">
              <w:rPr>
                <w:b/>
              </w:rPr>
              <w:t>763)</w:t>
            </w:r>
          </w:p>
        </w:tc>
        <w:tc>
          <w:tcPr>
            <w:tcW w:w="1507" w:type="dxa"/>
            <w:tcBorders>
              <w:top w:val="nil"/>
              <w:bottom w:val="single" w:sz="2" w:space="0" w:color="1F4E79" w:themeColor="accent1" w:themeShade="80"/>
            </w:tcBorders>
            <w:shd w:val="clear" w:color="auto" w:fill="auto"/>
            <w:vAlign w:val="center"/>
          </w:tcPr>
          <w:p w14:paraId="3D9A1C44" w14:textId="77777777" w:rsidR="00E246FC" w:rsidRPr="00FA3D92" w:rsidRDefault="00E246FC" w:rsidP="00E246FC">
            <w:pPr>
              <w:pStyle w:val="08-Tabelageral"/>
              <w:rPr>
                <w:b/>
                <w:bCs/>
              </w:rPr>
            </w:pPr>
            <w:r w:rsidRPr="00D445A6">
              <w:rPr>
                <w:b/>
              </w:rPr>
              <w:t>(101</w:t>
            </w:r>
            <w:r>
              <w:rPr>
                <w:b/>
              </w:rPr>
              <w:t>,</w:t>
            </w:r>
            <w:r w:rsidRPr="00D445A6">
              <w:rPr>
                <w:b/>
              </w:rPr>
              <w:t>800)</w:t>
            </w:r>
          </w:p>
        </w:tc>
        <w:tc>
          <w:tcPr>
            <w:tcW w:w="238" w:type="dxa"/>
            <w:tcBorders>
              <w:top w:val="nil"/>
              <w:bottom w:val="single" w:sz="2" w:space="0" w:color="1F4E79" w:themeColor="accent1" w:themeShade="80"/>
            </w:tcBorders>
            <w:shd w:val="clear" w:color="auto" w:fill="auto"/>
            <w:vAlign w:val="center"/>
          </w:tcPr>
          <w:p w14:paraId="5C3B1F76" w14:textId="77777777" w:rsidR="00E246FC" w:rsidRPr="00FA3D92" w:rsidRDefault="00E246FC" w:rsidP="00E246FC">
            <w:pPr>
              <w:keepNext/>
              <w:keepLines/>
              <w:spacing w:before="40" w:after="40"/>
              <w:jc w:val="right"/>
              <w:rPr>
                <w:rFonts w:cs="Arial"/>
                <w:b/>
                <w:bCs/>
                <w:spacing w:val="-2"/>
                <w:sz w:val="14"/>
                <w:szCs w:val="14"/>
              </w:rPr>
            </w:pPr>
          </w:p>
        </w:tc>
        <w:tc>
          <w:tcPr>
            <w:tcW w:w="1401" w:type="dxa"/>
            <w:tcBorders>
              <w:top w:val="nil"/>
              <w:bottom w:val="single" w:sz="2" w:space="0" w:color="1F4E79" w:themeColor="accent1" w:themeShade="80"/>
            </w:tcBorders>
            <w:shd w:val="clear" w:color="auto" w:fill="auto"/>
            <w:vAlign w:val="center"/>
          </w:tcPr>
          <w:p w14:paraId="6332EC00" w14:textId="77777777" w:rsidR="00E246FC" w:rsidRPr="00FA3D92" w:rsidRDefault="00E246FC" w:rsidP="00E246FC">
            <w:pPr>
              <w:pStyle w:val="08-Tabelageral"/>
              <w:rPr>
                <w:b/>
                <w:bCs/>
              </w:rPr>
            </w:pPr>
            <w:r w:rsidRPr="00823490">
              <w:rPr>
                <w:b/>
              </w:rPr>
              <w:t>(54</w:t>
            </w:r>
            <w:r>
              <w:rPr>
                <w:b/>
              </w:rPr>
              <w:t>,</w:t>
            </w:r>
            <w:r w:rsidRPr="00823490">
              <w:rPr>
                <w:b/>
              </w:rPr>
              <w:t>092)</w:t>
            </w:r>
          </w:p>
        </w:tc>
        <w:tc>
          <w:tcPr>
            <w:tcW w:w="1558" w:type="dxa"/>
            <w:tcBorders>
              <w:top w:val="nil"/>
              <w:bottom w:val="single" w:sz="2" w:space="0" w:color="1F4E79" w:themeColor="accent1" w:themeShade="80"/>
            </w:tcBorders>
            <w:shd w:val="clear" w:color="auto" w:fill="auto"/>
            <w:vAlign w:val="center"/>
          </w:tcPr>
          <w:p w14:paraId="339498B0" w14:textId="77777777" w:rsidR="00E246FC" w:rsidRPr="00FA3D92" w:rsidRDefault="00E246FC" w:rsidP="00E246FC">
            <w:pPr>
              <w:pStyle w:val="08-Tabelageral"/>
              <w:rPr>
                <w:b/>
                <w:bCs/>
              </w:rPr>
            </w:pPr>
            <w:r w:rsidRPr="00823490">
              <w:rPr>
                <w:b/>
              </w:rPr>
              <w:t>(94</w:t>
            </w:r>
            <w:r>
              <w:rPr>
                <w:b/>
              </w:rPr>
              <w:t>,</w:t>
            </w:r>
            <w:r w:rsidRPr="00823490">
              <w:rPr>
                <w:b/>
              </w:rPr>
              <w:t>434)</w:t>
            </w:r>
          </w:p>
        </w:tc>
      </w:tr>
    </w:tbl>
    <w:p w14:paraId="64FAA587" w14:textId="77777777" w:rsidR="00E246FC" w:rsidRPr="008C6ACB" w:rsidRDefault="00E246FC" w:rsidP="00E246FC">
      <w:pPr>
        <w:pStyle w:val="01-TtulodeNota"/>
        <w:jc w:val="left"/>
        <w:rPr>
          <w:color w:val="1F4E79" w:themeColor="accent1" w:themeShade="80"/>
          <w:lang w:val="en-US"/>
        </w:rPr>
      </w:pPr>
      <w:r w:rsidRPr="008C6ACB">
        <w:rPr>
          <w:b w:val="0"/>
          <w:sz w:val="18"/>
          <w:szCs w:val="18"/>
          <w:lang w:val="en-US"/>
        </w:rPr>
        <w:t>There are no service costs provided in Parent,</w:t>
      </w:r>
    </w:p>
    <w:p w14:paraId="4177906B" w14:textId="527B925D" w:rsidR="00E246FC" w:rsidRPr="008C6ACB" w:rsidRDefault="00E246FC" w:rsidP="00765F08">
      <w:pPr>
        <w:pStyle w:val="01-Textonormal2"/>
        <w:rPr>
          <w:lang w:val="en-US"/>
        </w:rPr>
      </w:pPr>
    </w:p>
    <w:p w14:paraId="011A06DF" w14:textId="4A2A43E5" w:rsidR="00E246FC" w:rsidRPr="00765F08" w:rsidRDefault="00E246FC" w:rsidP="00765F08">
      <w:pPr>
        <w:pStyle w:val="02-TtulodeNota"/>
        <w:rPr>
          <w:color w:val="1F4E79" w:themeColor="accent1" w:themeShade="80"/>
        </w:rPr>
      </w:pPr>
      <w:bookmarkStart w:id="42" w:name="_Toc110442405"/>
      <w:bookmarkStart w:id="43" w:name="_Toc110438611"/>
      <w:r w:rsidRPr="00765F08">
        <w:rPr>
          <w:color w:val="1F4E79" w:themeColor="accent1" w:themeShade="80"/>
        </w:rPr>
        <w:t>10 – PERSONNEL EXPENSES</w:t>
      </w:r>
      <w:bookmarkEnd w:id="42"/>
      <w:bookmarkEnd w:id="43"/>
    </w:p>
    <w:p w14:paraId="5E8647C4" w14:textId="77777777" w:rsidR="00E246FC" w:rsidRPr="002A40FF" w:rsidRDefault="00E246FC" w:rsidP="00E246FC">
      <w:pPr>
        <w:pStyle w:val="01-TtulodeNota"/>
        <w:spacing w:before="0" w:after="0"/>
        <w:jc w:val="right"/>
        <w:rPr>
          <w:rFonts w:cs="Arial"/>
          <w:sz w:val="14"/>
          <w:szCs w:val="14"/>
        </w:rPr>
      </w:pPr>
      <w:bookmarkStart w:id="44" w:name="_Hlk109722255"/>
      <w:r w:rsidRPr="002A40FF">
        <w:rPr>
          <w:rFonts w:cs="Arial"/>
          <w:sz w:val="14"/>
          <w:szCs w:val="14"/>
        </w:rPr>
        <w:t>R$ thousand</w:t>
      </w:r>
    </w:p>
    <w:tbl>
      <w:tblPr>
        <w:tblStyle w:val="TabeladeLista6Colorida-nfase510"/>
        <w:tblW w:w="9639" w:type="dxa"/>
        <w:jc w:val="center"/>
        <w:tblInd w:w="0" w:type="dxa"/>
        <w:tblLook w:val="04A0" w:firstRow="1" w:lastRow="0" w:firstColumn="1" w:lastColumn="0" w:noHBand="0" w:noVBand="1"/>
      </w:tblPr>
      <w:tblGrid>
        <w:gridCol w:w="850"/>
        <w:gridCol w:w="2244"/>
        <w:gridCol w:w="604"/>
        <w:gridCol w:w="1411"/>
        <w:gridCol w:w="1412"/>
        <w:gridCol w:w="283"/>
        <w:gridCol w:w="1417"/>
        <w:gridCol w:w="1418"/>
      </w:tblGrid>
      <w:tr w:rsidR="00E246FC" w:rsidRPr="002A40FF" w14:paraId="0A0C7E2F" w14:textId="77777777" w:rsidTr="00765F0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4E79" w:themeColor="accent1" w:themeShade="80"/>
              <w:bottom w:val="nil"/>
            </w:tcBorders>
            <w:shd w:val="clear" w:color="auto" w:fill="auto"/>
          </w:tcPr>
          <w:p w14:paraId="607C113B" w14:textId="77777777" w:rsidR="00E246FC" w:rsidRPr="002A40FF" w:rsidRDefault="00E246FC" w:rsidP="00E246FC">
            <w:pPr>
              <w:pStyle w:val="08-Tabelageral"/>
              <w:jc w:val="center"/>
              <w:rPr>
                <w:rFonts w:cs="Arial"/>
                <w:szCs w:val="14"/>
              </w:rPr>
            </w:pPr>
            <w:bookmarkStart w:id="45" w:name="_Hlk109722238"/>
            <w:bookmarkEnd w:id="44"/>
          </w:p>
        </w:tc>
        <w:tc>
          <w:tcPr>
            <w:tcW w:w="2848" w:type="dxa"/>
            <w:gridSpan w:val="2"/>
            <w:tcBorders>
              <w:top w:val="single" w:sz="2" w:space="0" w:color="1F4E79" w:themeColor="accent1" w:themeShade="80"/>
              <w:bottom w:val="nil"/>
            </w:tcBorders>
            <w:shd w:val="clear" w:color="auto" w:fill="auto"/>
          </w:tcPr>
          <w:p w14:paraId="12ADE060" w14:textId="77777777" w:rsidR="00E246FC" w:rsidRPr="002A40F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3385717B" w14:textId="77777777" w:rsidR="00E246FC" w:rsidRPr="002A40F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Parent</w:t>
            </w:r>
          </w:p>
        </w:tc>
        <w:tc>
          <w:tcPr>
            <w:tcW w:w="283" w:type="dxa"/>
            <w:tcBorders>
              <w:top w:val="single" w:sz="2" w:space="0" w:color="1F4E79" w:themeColor="accent1" w:themeShade="80"/>
              <w:bottom w:val="nil"/>
            </w:tcBorders>
            <w:shd w:val="clear" w:color="auto" w:fill="auto"/>
            <w:vAlign w:val="center"/>
          </w:tcPr>
          <w:p w14:paraId="215F54C7" w14:textId="77777777" w:rsidR="00E246FC" w:rsidRPr="002A40F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1F4E79" w:themeColor="accent1" w:themeShade="80"/>
              <w:bottom w:val="single" w:sz="4" w:space="0" w:color="1F4E79" w:themeColor="accent1" w:themeShade="80"/>
            </w:tcBorders>
            <w:shd w:val="clear" w:color="auto" w:fill="auto"/>
            <w:vAlign w:val="center"/>
          </w:tcPr>
          <w:p w14:paraId="614408A5" w14:textId="77777777" w:rsidR="00E246FC" w:rsidRPr="002A40F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Consolidated</w:t>
            </w:r>
          </w:p>
        </w:tc>
      </w:tr>
      <w:tr w:rsidR="00E246FC" w:rsidRPr="002A40FF" w14:paraId="147A16BD" w14:textId="77777777" w:rsidTr="00765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1C517531" w14:textId="77777777" w:rsidR="00E246FC" w:rsidRPr="002A40FF" w:rsidRDefault="00E246FC" w:rsidP="00E246FC">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7C09A167" w14:textId="77777777" w:rsidR="00E246FC" w:rsidRPr="002A40FF" w:rsidRDefault="00E246FC" w:rsidP="00E246FC">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4" w:space="0" w:color="1F4E79" w:themeColor="accent1" w:themeShade="80"/>
              <w:bottom w:val="single" w:sz="2" w:space="0" w:color="1F4E79" w:themeColor="accent1" w:themeShade="80"/>
            </w:tcBorders>
            <w:shd w:val="clear" w:color="auto" w:fill="auto"/>
          </w:tcPr>
          <w:p w14:paraId="1881ECFF" w14:textId="77777777" w:rsidR="00E246FC" w:rsidRPr="002A40FF"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bCs/>
                <w:sz w:val="14"/>
                <w:szCs w:val="14"/>
              </w:rPr>
              <w:t>2</w:t>
            </w:r>
            <w:r w:rsidRPr="00966253">
              <w:rPr>
                <w:rFonts w:cs="Arial"/>
                <w:b/>
                <w:bCs/>
                <w:sz w:val="14"/>
                <w:szCs w:val="14"/>
                <w:vertAlign w:val="superscript"/>
              </w:rPr>
              <w:t>nd</w:t>
            </w:r>
            <w:r w:rsidRPr="00D43605">
              <w:rPr>
                <w:rFonts w:cs="Arial"/>
                <w:b/>
                <w:bCs/>
                <w:sz w:val="14"/>
                <w:szCs w:val="14"/>
              </w:rPr>
              <w:t xml:space="preserve"> Quarter</w:t>
            </w:r>
            <w:r>
              <w:rPr>
                <w:rFonts w:cs="Arial"/>
                <w:b/>
                <w:bCs/>
                <w:sz w:val="14"/>
                <w:szCs w:val="14"/>
              </w:rPr>
              <w:t xml:space="preserve"> 2</w:t>
            </w:r>
            <w:r w:rsidRPr="00D43605">
              <w:rPr>
                <w:rFonts w:cs="Arial"/>
                <w:b/>
                <w:bCs/>
                <w:sz w:val="14"/>
                <w:szCs w:val="14"/>
              </w:rPr>
              <w:t>022</w:t>
            </w:r>
          </w:p>
        </w:tc>
        <w:tc>
          <w:tcPr>
            <w:tcW w:w="1412" w:type="dxa"/>
            <w:tcBorders>
              <w:top w:val="single" w:sz="4" w:space="0" w:color="1F4E79" w:themeColor="accent1" w:themeShade="80"/>
              <w:bottom w:val="single" w:sz="2" w:space="0" w:color="1F4E79" w:themeColor="accent1" w:themeShade="80"/>
            </w:tcBorders>
            <w:shd w:val="clear" w:color="auto" w:fill="auto"/>
          </w:tcPr>
          <w:p w14:paraId="4B6DC0C9" w14:textId="77777777" w:rsidR="00E246FC" w:rsidRPr="002A40FF"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66253">
              <w:rPr>
                <w:rFonts w:cs="Arial"/>
                <w:b/>
                <w:sz w:val="14"/>
                <w:szCs w:val="14"/>
              </w:rPr>
              <w:t>2</w:t>
            </w:r>
            <w:r w:rsidRPr="00966253">
              <w:rPr>
                <w:rFonts w:cs="Arial"/>
                <w:b/>
                <w:sz w:val="14"/>
                <w:szCs w:val="14"/>
                <w:vertAlign w:val="superscript"/>
              </w:rPr>
              <w:t>nd</w:t>
            </w:r>
            <w:r w:rsidRPr="00966253">
              <w:rPr>
                <w:rFonts w:cs="Arial"/>
                <w:b/>
                <w:sz w:val="14"/>
                <w:szCs w:val="14"/>
              </w:rPr>
              <w:t xml:space="preserve"> Quarter 202</w:t>
            </w:r>
            <w:r>
              <w:rPr>
                <w:rFonts w:cs="Arial"/>
                <w:b/>
                <w:sz w:val="14"/>
                <w:szCs w:val="14"/>
              </w:rPr>
              <w:t>1</w:t>
            </w:r>
          </w:p>
        </w:tc>
        <w:tc>
          <w:tcPr>
            <w:tcW w:w="283" w:type="dxa"/>
            <w:tcBorders>
              <w:top w:val="nil"/>
              <w:bottom w:val="single" w:sz="2" w:space="0" w:color="1F4E79" w:themeColor="accent1" w:themeShade="80"/>
            </w:tcBorders>
            <w:shd w:val="clear" w:color="auto" w:fill="auto"/>
            <w:vAlign w:val="center"/>
          </w:tcPr>
          <w:p w14:paraId="4C89CA2B" w14:textId="77777777" w:rsidR="00E246FC" w:rsidRPr="002A40FF"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4" w:space="0" w:color="1F4E79" w:themeColor="accent1" w:themeShade="80"/>
              <w:bottom w:val="single" w:sz="2" w:space="0" w:color="1F4E79" w:themeColor="accent1" w:themeShade="80"/>
            </w:tcBorders>
            <w:shd w:val="clear" w:color="auto" w:fill="auto"/>
          </w:tcPr>
          <w:p w14:paraId="5D1DA3B8" w14:textId="77777777" w:rsidR="00E246FC" w:rsidRPr="002A40FF"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66253">
              <w:rPr>
                <w:rFonts w:cs="Arial"/>
                <w:b/>
                <w:bCs/>
                <w:sz w:val="14"/>
                <w:szCs w:val="14"/>
              </w:rPr>
              <w:t>2</w:t>
            </w:r>
            <w:r w:rsidRPr="00966253">
              <w:rPr>
                <w:rFonts w:cs="Arial"/>
                <w:b/>
                <w:bCs/>
                <w:sz w:val="14"/>
                <w:szCs w:val="14"/>
                <w:vertAlign w:val="superscript"/>
              </w:rPr>
              <w:t>nd</w:t>
            </w:r>
            <w:r w:rsidRPr="00966253">
              <w:rPr>
                <w:rFonts w:cs="Arial"/>
                <w:b/>
                <w:bCs/>
                <w:sz w:val="14"/>
                <w:szCs w:val="14"/>
              </w:rPr>
              <w:t xml:space="preserve"> Quarter 2022</w:t>
            </w:r>
          </w:p>
        </w:tc>
        <w:tc>
          <w:tcPr>
            <w:tcW w:w="1418" w:type="dxa"/>
            <w:tcBorders>
              <w:top w:val="single" w:sz="4" w:space="0" w:color="1F4E79" w:themeColor="accent1" w:themeShade="80"/>
              <w:bottom w:val="single" w:sz="2" w:space="0" w:color="1F4E79" w:themeColor="accent1" w:themeShade="80"/>
            </w:tcBorders>
            <w:shd w:val="clear" w:color="auto" w:fill="auto"/>
          </w:tcPr>
          <w:p w14:paraId="551EAA5A" w14:textId="77777777" w:rsidR="00E246FC" w:rsidRPr="002A40FF"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66253">
              <w:rPr>
                <w:rFonts w:cs="Arial"/>
                <w:b/>
                <w:sz w:val="14"/>
                <w:szCs w:val="14"/>
              </w:rPr>
              <w:t>2</w:t>
            </w:r>
            <w:r w:rsidRPr="00966253">
              <w:rPr>
                <w:rFonts w:cs="Arial"/>
                <w:b/>
                <w:sz w:val="14"/>
                <w:szCs w:val="14"/>
                <w:vertAlign w:val="superscript"/>
              </w:rPr>
              <w:t>nd</w:t>
            </w:r>
            <w:r w:rsidRPr="00966253">
              <w:rPr>
                <w:rFonts w:cs="Arial"/>
                <w:b/>
                <w:sz w:val="14"/>
                <w:szCs w:val="14"/>
              </w:rPr>
              <w:t xml:space="preserve"> Quarter 202</w:t>
            </w:r>
            <w:r>
              <w:rPr>
                <w:rFonts w:cs="Arial"/>
                <w:b/>
                <w:sz w:val="14"/>
                <w:szCs w:val="14"/>
              </w:rPr>
              <w:t>1</w:t>
            </w:r>
          </w:p>
        </w:tc>
      </w:tr>
      <w:tr w:rsidR="00E246FC" w:rsidRPr="002A40FF" w14:paraId="2CBF8FA4" w14:textId="77777777" w:rsidTr="00765F08">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4E79" w:themeColor="accent1" w:themeShade="80"/>
              <w:bottom w:val="nil"/>
            </w:tcBorders>
            <w:shd w:val="clear" w:color="auto" w:fill="auto"/>
            <w:vAlign w:val="center"/>
          </w:tcPr>
          <w:p w14:paraId="2AC7148C" w14:textId="77777777" w:rsidR="00E246FC" w:rsidRPr="00EB5A17" w:rsidRDefault="00E246FC" w:rsidP="00E246FC">
            <w:pPr>
              <w:pStyle w:val="08-Tabelageral"/>
              <w:jc w:val="left"/>
              <w:rPr>
                <w:b w:val="0"/>
                <w:bCs w:val="0"/>
              </w:rPr>
            </w:pPr>
            <w:r w:rsidRPr="00EB5A17">
              <w:rPr>
                <w:b w:val="0"/>
                <w:bCs w:val="0"/>
              </w:rPr>
              <w:t xml:space="preserve">Salaries </w:t>
            </w:r>
          </w:p>
        </w:tc>
        <w:tc>
          <w:tcPr>
            <w:tcW w:w="604" w:type="dxa"/>
            <w:tcBorders>
              <w:top w:val="single" w:sz="2" w:space="0" w:color="1F4E79" w:themeColor="accent1" w:themeShade="80"/>
              <w:bottom w:val="nil"/>
            </w:tcBorders>
            <w:shd w:val="clear" w:color="auto" w:fill="auto"/>
            <w:vAlign w:val="center"/>
          </w:tcPr>
          <w:p w14:paraId="326C0811"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 xml:space="preserve">  </w:t>
            </w:r>
          </w:p>
        </w:tc>
        <w:tc>
          <w:tcPr>
            <w:tcW w:w="1411" w:type="dxa"/>
            <w:tcBorders>
              <w:top w:val="single" w:sz="2" w:space="0" w:color="1F4E79" w:themeColor="accent1" w:themeShade="80"/>
              <w:bottom w:val="nil"/>
            </w:tcBorders>
            <w:shd w:val="clear" w:color="auto" w:fill="auto"/>
            <w:vAlign w:val="center"/>
          </w:tcPr>
          <w:p w14:paraId="757E3968"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(1,897)</w:t>
            </w:r>
          </w:p>
        </w:tc>
        <w:tc>
          <w:tcPr>
            <w:tcW w:w="1412" w:type="dxa"/>
            <w:tcBorders>
              <w:top w:val="single" w:sz="2" w:space="0" w:color="1F4E79" w:themeColor="accent1" w:themeShade="80"/>
              <w:bottom w:val="nil"/>
            </w:tcBorders>
            <w:shd w:val="clear" w:color="auto" w:fill="auto"/>
            <w:vAlign w:val="center"/>
          </w:tcPr>
          <w:p w14:paraId="066D44B2"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sidRPr="0083704A">
              <w:rPr>
                <w:rFonts w:cs="Arial"/>
                <w:szCs w:val="14"/>
              </w:rPr>
              <w:t>(1</w:t>
            </w:r>
            <w:r>
              <w:rPr>
                <w:rFonts w:cs="Arial"/>
                <w:szCs w:val="14"/>
              </w:rPr>
              <w:t>,</w:t>
            </w:r>
            <w:r w:rsidRPr="0083704A">
              <w:rPr>
                <w:rFonts w:cs="Arial"/>
                <w:szCs w:val="14"/>
              </w:rPr>
              <w:t>592)</w:t>
            </w:r>
          </w:p>
        </w:tc>
        <w:tc>
          <w:tcPr>
            <w:tcW w:w="283" w:type="dxa"/>
            <w:tcBorders>
              <w:top w:val="single" w:sz="2" w:space="0" w:color="1F4E79" w:themeColor="accent1" w:themeShade="80"/>
              <w:bottom w:val="nil"/>
            </w:tcBorders>
            <w:shd w:val="clear" w:color="auto" w:fill="auto"/>
            <w:vAlign w:val="center"/>
          </w:tcPr>
          <w:p w14:paraId="28F10229"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1F4E79" w:themeColor="accent1" w:themeShade="80"/>
              <w:bottom w:val="nil"/>
            </w:tcBorders>
            <w:shd w:val="clear" w:color="auto" w:fill="auto"/>
            <w:vAlign w:val="center"/>
          </w:tcPr>
          <w:p w14:paraId="40EC99CA"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(9,564)</w:t>
            </w:r>
          </w:p>
        </w:tc>
        <w:tc>
          <w:tcPr>
            <w:tcW w:w="1418" w:type="dxa"/>
            <w:tcBorders>
              <w:top w:val="single" w:sz="2" w:space="0" w:color="1F4E79" w:themeColor="accent1" w:themeShade="80"/>
              <w:bottom w:val="nil"/>
            </w:tcBorders>
            <w:shd w:val="clear" w:color="auto" w:fill="auto"/>
            <w:vAlign w:val="center"/>
          </w:tcPr>
          <w:p w14:paraId="4FD4AB61"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sidRPr="0083704A">
              <w:rPr>
                <w:rFonts w:cs="Arial"/>
                <w:szCs w:val="14"/>
              </w:rPr>
              <w:t>(9</w:t>
            </w:r>
            <w:r>
              <w:rPr>
                <w:rFonts w:cs="Arial"/>
                <w:szCs w:val="14"/>
              </w:rPr>
              <w:t>,</w:t>
            </w:r>
            <w:r w:rsidRPr="0083704A">
              <w:rPr>
                <w:rFonts w:cs="Arial"/>
                <w:szCs w:val="14"/>
              </w:rPr>
              <w:t>029)</w:t>
            </w:r>
          </w:p>
        </w:tc>
      </w:tr>
      <w:tr w:rsidR="00E246FC" w:rsidRPr="002A40FF" w14:paraId="06DEEC6A" w14:textId="77777777" w:rsidTr="00765F08">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4BF65387" w14:textId="77777777" w:rsidR="00E246FC" w:rsidRPr="00EB5A17" w:rsidRDefault="00E246FC" w:rsidP="00E246FC">
            <w:pPr>
              <w:pStyle w:val="08-Tabelageral"/>
              <w:jc w:val="left"/>
              <w:rPr>
                <w:b w:val="0"/>
                <w:bCs w:val="0"/>
              </w:rPr>
            </w:pPr>
            <w:r w:rsidRPr="00EB5A17">
              <w:rPr>
                <w:b w:val="0"/>
                <w:bCs w:val="0"/>
              </w:rPr>
              <w:t>Social security costs</w:t>
            </w:r>
          </w:p>
        </w:tc>
        <w:tc>
          <w:tcPr>
            <w:tcW w:w="604" w:type="dxa"/>
            <w:tcBorders>
              <w:top w:val="nil"/>
              <w:bottom w:val="nil"/>
            </w:tcBorders>
            <w:shd w:val="clear" w:color="auto" w:fill="auto"/>
            <w:vAlign w:val="center"/>
          </w:tcPr>
          <w:p w14:paraId="43EF50C9"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tcBorders>
            <w:shd w:val="clear" w:color="auto" w:fill="auto"/>
            <w:vAlign w:val="center"/>
          </w:tcPr>
          <w:p w14:paraId="4EFB1AB1"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t>(1,035)</w:t>
            </w:r>
          </w:p>
        </w:tc>
        <w:tc>
          <w:tcPr>
            <w:tcW w:w="1412" w:type="dxa"/>
            <w:tcBorders>
              <w:top w:val="nil"/>
            </w:tcBorders>
            <w:shd w:val="clear" w:color="auto" w:fill="auto"/>
            <w:vAlign w:val="center"/>
          </w:tcPr>
          <w:p w14:paraId="123BD2D1"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rsidRPr="0083704A">
              <w:rPr>
                <w:rFonts w:cs="Arial"/>
                <w:szCs w:val="14"/>
              </w:rPr>
              <w:t>(776)</w:t>
            </w:r>
          </w:p>
        </w:tc>
        <w:tc>
          <w:tcPr>
            <w:tcW w:w="283" w:type="dxa"/>
            <w:tcBorders>
              <w:top w:val="nil"/>
            </w:tcBorders>
            <w:shd w:val="clear" w:color="auto" w:fill="auto"/>
            <w:vAlign w:val="center"/>
          </w:tcPr>
          <w:p w14:paraId="1C135F97"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tcBorders>
            <w:shd w:val="clear" w:color="auto" w:fill="auto"/>
            <w:vAlign w:val="center"/>
          </w:tcPr>
          <w:p w14:paraId="2E46D828"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t>(5,182)</w:t>
            </w:r>
          </w:p>
        </w:tc>
        <w:tc>
          <w:tcPr>
            <w:tcW w:w="1418" w:type="dxa"/>
            <w:tcBorders>
              <w:top w:val="nil"/>
            </w:tcBorders>
            <w:shd w:val="clear" w:color="auto" w:fill="auto"/>
            <w:vAlign w:val="center"/>
          </w:tcPr>
          <w:p w14:paraId="6EDF4820"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(4,182)</w:t>
            </w:r>
          </w:p>
        </w:tc>
      </w:tr>
      <w:tr w:rsidR="00E246FC" w:rsidRPr="002A40FF" w14:paraId="62C41EC5" w14:textId="77777777" w:rsidTr="00765F08">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vAlign w:val="center"/>
          </w:tcPr>
          <w:p w14:paraId="31204A7E" w14:textId="77777777" w:rsidR="00E246FC" w:rsidRPr="00EB5A17" w:rsidRDefault="00E246FC" w:rsidP="00E246FC">
            <w:pPr>
              <w:pStyle w:val="08-Tabelageral"/>
              <w:jc w:val="left"/>
              <w:rPr>
                <w:b w:val="0"/>
                <w:bCs w:val="0"/>
              </w:rPr>
            </w:pPr>
            <w:r w:rsidRPr="00EB5A17">
              <w:rPr>
                <w:b w:val="0"/>
                <w:bCs w:val="0"/>
              </w:rPr>
              <w:t>Benefits</w:t>
            </w:r>
          </w:p>
        </w:tc>
        <w:tc>
          <w:tcPr>
            <w:tcW w:w="604" w:type="dxa"/>
            <w:shd w:val="clear" w:color="auto" w:fill="auto"/>
          </w:tcPr>
          <w:p w14:paraId="3ED68F27"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vAlign w:val="center"/>
          </w:tcPr>
          <w:p w14:paraId="483E9AAB"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(284)</w:t>
            </w:r>
          </w:p>
        </w:tc>
        <w:tc>
          <w:tcPr>
            <w:tcW w:w="1412" w:type="dxa"/>
            <w:shd w:val="clear" w:color="auto" w:fill="auto"/>
            <w:vAlign w:val="center"/>
          </w:tcPr>
          <w:p w14:paraId="24C0613F"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sidRPr="000D57AD">
              <w:rPr>
                <w:rFonts w:cs="Arial"/>
                <w:szCs w:val="14"/>
              </w:rPr>
              <w:t>(217)</w:t>
            </w:r>
          </w:p>
        </w:tc>
        <w:tc>
          <w:tcPr>
            <w:tcW w:w="283" w:type="dxa"/>
            <w:shd w:val="clear" w:color="auto" w:fill="auto"/>
            <w:vAlign w:val="center"/>
          </w:tcPr>
          <w:p w14:paraId="035F8089"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01D2C8A9"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(1,609)</w:t>
            </w:r>
          </w:p>
        </w:tc>
        <w:tc>
          <w:tcPr>
            <w:tcW w:w="1418" w:type="dxa"/>
            <w:shd w:val="clear" w:color="auto" w:fill="auto"/>
            <w:vAlign w:val="center"/>
          </w:tcPr>
          <w:p w14:paraId="0E68BA6A"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(1,281)</w:t>
            </w:r>
          </w:p>
        </w:tc>
      </w:tr>
      <w:tr w:rsidR="00E246FC" w:rsidRPr="002A40FF" w14:paraId="4A36D072" w14:textId="77777777" w:rsidTr="00765F08">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18DD4722" w14:textId="77777777" w:rsidR="00E246FC" w:rsidRPr="00EB5A17" w:rsidRDefault="00E246FC" w:rsidP="00E246FC">
            <w:pPr>
              <w:pStyle w:val="08-Tabelageral"/>
              <w:jc w:val="left"/>
              <w:rPr>
                <w:b w:val="0"/>
                <w:bCs w:val="0"/>
              </w:rPr>
            </w:pPr>
            <w:r>
              <w:rPr>
                <w:b w:val="0"/>
                <w:bCs w:val="0"/>
              </w:rPr>
              <w:t xml:space="preserve">Fees </w:t>
            </w:r>
          </w:p>
        </w:tc>
        <w:tc>
          <w:tcPr>
            <w:tcW w:w="604" w:type="dxa"/>
            <w:tcBorders>
              <w:top w:val="nil"/>
              <w:bottom w:val="nil"/>
            </w:tcBorders>
            <w:shd w:val="clear" w:color="auto" w:fill="auto"/>
            <w:vAlign w:val="center"/>
          </w:tcPr>
          <w:p w14:paraId="7BFE957A"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vAlign w:val="center"/>
          </w:tcPr>
          <w:p w14:paraId="70B95703"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t>(371)</w:t>
            </w:r>
          </w:p>
        </w:tc>
        <w:tc>
          <w:tcPr>
            <w:tcW w:w="1412" w:type="dxa"/>
            <w:shd w:val="clear" w:color="auto" w:fill="auto"/>
            <w:vAlign w:val="center"/>
          </w:tcPr>
          <w:p w14:paraId="114C0B4C"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(347)</w:t>
            </w:r>
          </w:p>
        </w:tc>
        <w:tc>
          <w:tcPr>
            <w:tcW w:w="283" w:type="dxa"/>
            <w:shd w:val="clear" w:color="auto" w:fill="auto"/>
            <w:vAlign w:val="center"/>
          </w:tcPr>
          <w:p w14:paraId="2D5A2A2B"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77107900"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t>(1,032)</w:t>
            </w:r>
          </w:p>
        </w:tc>
        <w:tc>
          <w:tcPr>
            <w:tcW w:w="1418" w:type="dxa"/>
            <w:shd w:val="clear" w:color="auto" w:fill="auto"/>
            <w:vAlign w:val="center"/>
          </w:tcPr>
          <w:p w14:paraId="4DFEFCD8"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(833)</w:t>
            </w:r>
          </w:p>
        </w:tc>
      </w:tr>
      <w:tr w:rsidR="00E246FC" w:rsidRPr="002A40FF" w14:paraId="0B5F4D5C" w14:textId="77777777" w:rsidTr="00765F08">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33E7876C" w14:textId="77777777" w:rsidR="00E246FC" w:rsidRPr="00EB5A17" w:rsidRDefault="00E246FC" w:rsidP="00E246FC">
            <w:pPr>
              <w:pStyle w:val="08-Tabelageral"/>
              <w:jc w:val="left"/>
              <w:rPr>
                <w:b w:val="0"/>
                <w:bCs w:val="0"/>
              </w:rPr>
            </w:pPr>
            <w:r w:rsidRPr="00EB5A17">
              <w:rPr>
                <w:b w:val="0"/>
                <w:bCs w:val="0"/>
              </w:rPr>
              <w:t>Training</w:t>
            </w:r>
          </w:p>
        </w:tc>
        <w:tc>
          <w:tcPr>
            <w:tcW w:w="604" w:type="dxa"/>
            <w:tcBorders>
              <w:top w:val="nil"/>
              <w:bottom w:val="nil"/>
            </w:tcBorders>
            <w:shd w:val="clear" w:color="auto" w:fill="auto"/>
            <w:vAlign w:val="center"/>
          </w:tcPr>
          <w:p w14:paraId="54430430"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bottom w:val="nil"/>
            </w:tcBorders>
            <w:shd w:val="clear" w:color="auto" w:fill="auto"/>
            <w:vAlign w:val="center"/>
          </w:tcPr>
          <w:p w14:paraId="2A0489FE"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(24)</w:t>
            </w:r>
          </w:p>
        </w:tc>
        <w:tc>
          <w:tcPr>
            <w:tcW w:w="1412" w:type="dxa"/>
            <w:tcBorders>
              <w:bottom w:val="nil"/>
            </w:tcBorders>
            <w:shd w:val="clear" w:color="auto" w:fill="auto"/>
            <w:vAlign w:val="center"/>
          </w:tcPr>
          <w:p w14:paraId="0B2EA5FA"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(30)</w:t>
            </w:r>
          </w:p>
        </w:tc>
        <w:tc>
          <w:tcPr>
            <w:tcW w:w="283" w:type="dxa"/>
            <w:tcBorders>
              <w:bottom w:val="nil"/>
            </w:tcBorders>
            <w:shd w:val="clear" w:color="auto" w:fill="auto"/>
            <w:vAlign w:val="center"/>
          </w:tcPr>
          <w:p w14:paraId="17A20CFD"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bottom w:val="nil"/>
            </w:tcBorders>
            <w:shd w:val="clear" w:color="auto" w:fill="auto"/>
            <w:vAlign w:val="center"/>
          </w:tcPr>
          <w:p w14:paraId="3ED8FCFC"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(161)</w:t>
            </w:r>
          </w:p>
        </w:tc>
        <w:tc>
          <w:tcPr>
            <w:tcW w:w="1418" w:type="dxa"/>
            <w:tcBorders>
              <w:bottom w:val="nil"/>
            </w:tcBorders>
            <w:shd w:val="clear" w:color="auto" w:fill="auto"/>
            <w:vAlign w:val="center"/>
          </w:tcPr>
          <w:p w14:paraId="256E166E"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(153)</w:t>
            </w:r>
          </w:p>
        </w:tc>
      </w:tr>
      <w:tr w:rsidR="00E246FC" w:rsidRPr="00EB5A17" w14:paraId="49C33DBD" w14:textId="77777777" w:rsidTr="00765F08">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vAlign w:val="center"/>
          </w:tcPr>
          <w:p w14:paraId="62277C44" w14:textId="77777777" w:rsidR="00E246FC" w:rsidRPr="00EB5A17" w:rsidRDefault="00E246FC" w:rsidP="00E246FC">
            <w:pPr>
              <w:pStyle w:val="08-Tabelageral"/>
              <w:jc w:val="left"/>
            </w:pPr>
            <w:r w:rsidRPr="00EB5A17">
              <w:t>Total</w:t>
            </w:r>
          </w:p>
        </w:tc>
        <w:tc>
          <w:tcPr>
            <w:tcW w:w="604" w:type="dxa"/>
            <w:tcBorders>
              <w:top w:val="nil"/>
              <w:bottom w:val="single" w:sz="2" w:space="0" w:color="1F4E79" w:themeColor="accent1" w:themeShade="80"/>
            </w:tcBorders>
            <w:shd w:val="clear" w:color="auto" w:fill="auto"/>
            <w:vAlign w:val="center"/>
          </w:tcPr>
          <w:p w14:paraId="1FD71F3C"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1" w:type="dxa"/>
            <w:tcBorders>
              <w:top w:val="nil"/>
              <w:bottom w:val="single" w:sz="2" w:space="0" w:color="1F4E79" w:themeColor="accent1" w:themeShade="80"/>
            </w:tcBorders>
            <w:shd w:val="clear" w:color="auto" w:fill="auto"/>
            <w:vAlign w:val="center"/>
          </w:tcPr>
          <w:p w14:paraId="1AD6152B"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r>
              <w:rPr>
                <w:b/>
              </w:rPr>
              <w:t>(3,611)</w:t>
            </w:r>
          </w:p>
        </w:tc>
        <w:tc>
          <w:tcPr>
            <w:tcW w:w="1412" w:type="dxa"/>
            <w:tcBorders>
              <w:top w:val="nil"/>
              <w:bottom w:val="single" w:sz="2" w:space="0" w:color="1F4E79" w:themeColor="accent1" w:themeShade="80"/>
            </w:tcBorders>
            <w:shd w:val="clear" w:color="auto" w:fill="auto"/>
            <w:vAlign w:val="center"/>
          </w:tcPr>
          <w:p w14:paraId="21F6DA54"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(2,962)</w:t>
            </w:r>
          </w:p>
        </w:tc>
        <w:tc>
          <w:tcPr>
            <w:tcW w:w="283" w:type="dxa"/>
            <w:tcBorders>
              <w:top w:val="nil"/>
              <w:bottom w:val="single" w:sz="2" w:space="0" w:color="1F4E79" w:themeColor="accent1" w:themeShade="80"/>
            </w:tcBorders>
            <w:shd w:val="clear" w:color="auto" w:fill="auto"/>
            <w:vAlign w:val="center"/>
          </w:tcPr>
          <w:p w14:paraId="16229BD7"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7" w:type="dxa"/>
            <w:tcBorders>
              <w:top w:val="nil"/>
              <w:bottom w:val="single" w:sz="2" w:space="0" w:color="1F4E79" w:themeColor="accent1" w:themeShade="80"/>
            </w:tcBorders>
            <w:shd w:val="clear" w:color="auto" w:fill="auto"/>
            <w:vAlign w:val="center"/>
          </w:tcPr>
          <w:p w14:paraId="48C139FB"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(17,548)</w:t>
            </w:r>
          </w:p>
        </w:tc>
        <w:tc>
          <w:tcPr>
            <w:tcW w:w="1418" w:type="dxa"/>
            <w:tcBorders>
              <w:top w:val="nil"/>
              <w:bottom w:val="single" w:sz="2" w:space="0" w:color="1F4E79" w:themeColor="accent1" w:themeShade="80"/>
            </w:tcBorders>
            <w:shd w:val="clear" w:color="auto" w:fill="auto"/>
            <w:vAlign w:val="center"/>
          </w:tcPr>
          <w:p w14:paraId="37DA38D6"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(15,478)</w:t>
            </w:r>
          </w:p>
        </w:tc>
      </w:tr>
      <w:bookmarkEnd w:id="45"/>
    </w:tbl>
    <w:p w14:paraId="622446E3" w14:textId="77777777" w:rsidR="00E246FC" w:rsidRDefault="00E246FC" w:rsidP="00E246FC">
      <w:pPr>
        <w:pStyle w:val="01-TtulodeNota"/>
        <w:spacing w:before="0" w:after="0"/>
        <w:jc w:val="right"/>
        <w:rPr>
          <w:rFonts w:cs="Arial"/>
          <w:sz w:val="14"/>
          <w:szCs w:val="14"/>
        </w:rPr>
      </w:pPr>
    </w:p>
    <w:p w14:paraId="24C05A64" w14:textId="77777777" w:rsidR="00E246FC" w:rsidRPr="00966253" w:rsidRDefault="00E246FC" w:rsidP="00E246FC">
      <w:pPr>
        <w:pStyle w:val="01-TtulodeNota"/>
        <w:spacing w:before="0" w:after="0"/>
        <w:jc w:val="right"/>
        <w:rPr>
          <w:rFonts w:cs="Arial"/>
          <w:sz w:val="14"/>
          <w:szCs w:val="14"/>
        </w:rPr>
      </w:pPr>
      <w:r w:rsidRPr="00966253">
        <w:rPr>
          <w:rFonts w:cs="Arial"/>
          <w:sz w:val="14"/>
          <w:szCs w:val="14"/>
        </w:rPr>
        <w:t>R$ thousand</w:t>
      </w:r>
    </w:p>
    <w:tbl>
      <w:tblPr>
        <w:tblStyle w:val="TabeladeLista6Colorida-nfase510"/>
        <w:tblW w:w="9639" w:type="dxa"/>
        <w:jc w:val="center"/>
        <w:tblInd w:w="0" w:type="dxa"/>
        <w:tblLook w:val="04A0" w:firstRow="1" w:lastRow="0" w:firstColumn="1" w:lastColumn="0" w:noHBand="0" w:noVBand="1"/>
      </w:tblPr>
      <w:tblGrid>
        <w:gridCol w:w="850"/>
        <w:gridCol w:w="2244"/>
        <w:gridCol w:w="604"/>
        <w:gridCol w:w="1411"/>
        <w:gridCol w:w="1412"/>
        <w:gridCol w:w="283"/>
        <w:gridCol w:w="1417"/>
        <w:gridCol w:w="1418"/>
      </w:tblGrid>
      <w:tr w:rsidR="00E246FC" w:rsidRPr="002A40FF" w14:paraId="6ECDF555" w14:textId="77777777" w:rsidTr="00765F0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4E79" w:themeColor="accent1" w:themeShade="80"/>
              <w:bottom w:val="nil"/>
            </w:tcBorders>
            <w:shd w:val="clear" w:color="auto" w:fill="auto"/>
          </w:tcPr>
          <w:p w14:paraId="025885B3" w14:textId="77777777" w:rsidR="00E246FC" w:rsidRPr="002A40FF" w:rsidRDefault="00E246FC" w:rsidP="00E246FC">
            <w:pPr>
              <w:pStyle w:val="08-Tabelageral"/>
              <w:jc w:val="center"/>
              <w:rPr>
                <w:rFonts w:cs="Arial"/>
                <w:szCs w:val="14"/>
              </w:rPr>
            </w:pPr>
          </w:p>
        </w:tc>
        <w:tc>
          <w:tcPr>
            <w:tcW w:w="2848" w:type="dxa"/>
            <w:gridSpan w:val="2"/>
            <w:tcBorders>
              <w:top w:val="single" w:sz="2" w:space="0" w:color="1F4E79" w:themeColor="accent1" w:themeShade="80"/>
              <w:bottom w:val="nil"/>
            </w:tcBorders>
            <w:shd w:val="clear" w:color="auto" w:fill="auto"/>
          </w:tcPr>
          <w:p w14:paraId="190DCF90" w14:textId="77777777" w:rsidR="00E246FC" w:rsidRPr="002A40F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41E08F3F" w14:textId="77777777" w:rsidR="00E246FC" w:rsidRPr="002A40F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Parent</w:t>
            </w:r>
          </w:p>
        </w:tc>
        <w:tc>
          <w:tcPr>
            <w:tcW w:w="283" w:type="dxa"/>
            <w:tcBorders>
              <w:top w:val="single" w:sz="2" w:space="0" w:color="1F4E79" w:themeColor="accent1" w:themeShade="80"/>
              <w:bottom w:val="nil"/>
            </w:tcBorders>
            <w:shd w:val="clear" w:color="auto" w:fill="auto"/>
            <w:vAlign w:val="center"/>
          </w:tcPr>
          <w:p w14:paraId="5EE43CC0" w14:textId="77777777" w:rsidR="00E246FC" w:rsidRPr="002A40F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1F4E79" w:themeColor="accent1" w:themeShade="80"/>
              <w:bottom w:val="single" w:sz="4" w:space="0" w:color="1F4E79" w:themeColor="accent1" w:themeShade="80"/>
            </w:tcBorders>
            <w:shd w:val="clear" w:color="auto" w:fill="auto"/>
            <w:vAlign w:val="center"/>
          </w:tcPr>
          <w:p w14:paraId="74FB7BEC" w14:textId="77777777" w:rsidR="00E246FC" w:rsidRPr="002A40F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Consolidated</w:t>
            </w:r>
          </w:p>
        </w:tc>
      </w:tr>
      <w:tr w:rsidR="00E246FC" w:rsidRPr="002A40FF" w14:paraId="5127A82E" w14:textId="77777777" w:rsidTr="00765F0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6E49AD98" w14:textId="77777777" w:rsidR="00E246FC" w:rsidRPr="002A40FF" w:rsidRDefault="00E246FC" w:rsidP="00E246FC">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1B9599D4" w14:textId="77777777" w:rsidR="00E246FC" w:rsidRPr="002A40FF" w:rsidRDefault="00E246FC" w:rsidP="00E246FC">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4" w:space="0" w:color="1F4E79" w:themeColor="accent1" w:themeShade="80"/>
              <w:bottom w:val="single" w:sz="2" w:space="0" w:color="1F4E79" w:themeColor="accent1" w:themeShade="80"/>
            </w:tcBorders>
            <w:shd w:val="clear" w:color="auto" w:fill="auto"/>
          </w:tcPr>
          <w:p w14:paraId="553B2C5C" w14:textId="77777777" w:rsidR="00E246FC" w:rsidRPr="002A40FF"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C577C8">
              <w:rPr>
                <w:rFonts w:cs="Arial"/>
                <w:b/>
                <w:bCs/>
                <w:sz w:val="14"/>
                <w:szCs w:val="14"/>
              </w:rPr>
              <w:t>1</w:t>
            </w:r>
            <w:r w:rsidRPr="00C577C8">
              <w:rPr>
                <w:rFonts w:cs="Arial"/>
                <w:b/>
                <w:bCs/>
                <w:sz w:val="14"/>
                <w:szCs w:val="14"/>
                <w:vertAlign w:val="superscript"/>
              </w:rPr>
              <w:t>st</w:t>
            </w:r>
            <w:r w:rsidRPr="00C577C8">
              <w:rPr>
                <w:rFonts w:cs="Arial"/>
                <w:b/>
                <w:bCs/>
                <w:sz w:val="14"/>
                <w:szCs w:val="14"/>
              </w:rPr>
              <w:t xml:space="preserve"> Half 2022</w:t>
            </w:r>
          </w:p>
        </w:tc>
        <w:tc>
          <w:tcPr>
            <w:tcW w:w="1412" w:type="dxa"/>
            <w:tcBorders>
              <w:top w:val="single" w:sz="4" w:space="0" w:color="1F4E79" w:themeColor="accent1" w:themeShade="80"/>
              <w:bottom w:val="single" w:sz="2" w:space="0" w:color="1F4E79" w:themeColor="accent1" w:themeShade="80"/>
            </w:tcBorders>
            <w:shd w:val="clear" w:color="auto" w:fill="auto"/>
          </w:tcPr>
          <w:p w14:paraId="5A21B729" w14:textId="77777777" w:rsidR="00E246FC" w:rsidRPr="002A40FF"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C577C8">
              <w:rPr>
                <w:rFonts w:cs="Arial"/>
                <w:b/>
                <w:sz w:val="14"/>
                <w:szCs w:val="14"/>
              </w:rPr>
              <w:t>1</w:t>
            </w:r>
            <w:r w:rsidRPr="00C577C8">
              <w:rPr>
                <w:rFonts w:cs="Arial"/>
                <w:b/>
                <w:sz w:val="14"/>
                <w:szCs w:val="14"/>
                <w:vertAlign w:val="superscript"/>
              </w:rPr>
              <w:t>st</w:t>
            </w:r>
            <w:r w:rsidRPr="00C577C8">
              <w:rPr>
                <w:rFonts w:cs="Arial"/>
                <w:b/>
                <w:sz w:val="14"/>
                <w:szCs w:val="14"/>
              </w:rPr>
              <w:t xml:space="preserve"> Half 202</w:t>
            </w:r>
            <w:r>
              <w:rPr>
                <w:rFonts w:cs="Arial"/>
                <w:b/>
                <w:sz w:val="14"/>
                <w:szCs w:val="14"/>
              </w:rPr>
              <w:t>1</w:t>
            </w:r>
          </w:p>
        </w:tc>
        <w:tc>
          <w:tcPr>
            <w:tcW w:w="283" w:type="dxa"/>
            <w:tcBorders>
              <w:top w:val="nil"/>
              <w:bottom w:val="single" w:sz="2" w:space="0" w:color="1F4E79" w:themeColor="accent1" w:themeShade="80"/>
            </w:tcBorders>
            <w:shd w:val="clear" w:color="auto" w:fill="auto"/>
            <w:vAlign w:val="center"/>
          </w:tcPr>
          <w:p w14:paraId="5A7C95C1" w14:textId="77777777" w:rsidR="00E246FC" w:rsidRPr="002A40FF"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4" w:space="0" w:color="1F4E79" w:themeColor="accent1" w:themeShade="80"/>
              <w:bottom w:val="single" w:sz="2" w:space="0" w:color="1F4E79" w:themeColor="accent1" w:themeShade="80"/>
            </w:tcBorders>
            <w:shd w:val="clear" w:color="auto" w:fill="auto"/>
          </w:tcPr>
          <w:p w14:paraId="788A0299" w14:textId="77777777" w:rsidR="00E246FC" w:rsidRPr="00C577C8"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577C8">
              <w:rPr>
                <w:rFonts w:cs="Arial"/>
                <w:b/>
                <w:bCs/>
                <w:sz w:val="14"/>
                <w:szCs w:val="14"/>
              </w:rPr>
              <w:t>1</w:t>
            </w:r>
            <w:r w:rsidRPr="00C577C8">
              <w:rPr>
                <w:rFonts w:cs="Arial"/>
                <w:b/>
                <w:bCs/>
                <w:sz w:val="14"/>
                <w:szCs w:val="14"/>
                <w:vertAlign w:val="superscript"/>
              </w:rPr>
              <w:t>st</w:t>
            </w:r>
            <w:r w:rsidRPr="00C577C8">
              <w:rPr>
                <w:rFonts w:cs="Arial"/>
                <w:b/>
                <w:bCs/>
                <w:sz w:val="14"/>
                <w:szCs w:val="14"/>
              </w:rPr>
              <w:t xml:space="preserve"> Half 2022</w:t>
            </w:r>
          </w:p>
        </w:tc>
        <w:tc>
          <w:tcPr>
            <w:tcW w:w="1418" w:type="dxa"/>
            <w:tcBorders>
              <w:top w:val="single" w:sz="4" w:space="0" w:color="1F4E79" w:themeColor="accent1" w:themeShade="80"/>
              <w:bottom w:val="single" w:sz="2" w:space="0" w:color="1F4E79" w:themeColor="accent1" w:themeShade="80"/>
            </w:tcBorders>
            <w:shd w:val="clear" w:color="auto" w:fill="auto"/>
          </w:tcPr>
          <w:p w14:paraId="6192A097" w14:textId="77777777" w:rsidR="00E246FC" w:rsidRPr="00C577C8"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577C8">
              <w:rPr>
                <w:rFonts w:cs="Arial"/>
                <w:b/>
                <w:bCs/>
                <w:sz w:val="14"/>
                <w:szCs w:val="14"/>
              </w:rPr>
              <w:t>1</w:t>
            </w:r>
            <w:r w:rsidRPr="00C577C8">
              <w:rPr>
                <w:rFonts w:cs="Arial"/>
                <w:b/>
                <w:bCs/>
                <w:sz w:val="14"/>
                <w:szCs w:val="14"/>
                <w:vertAlign w:val="superscript"/>
              </w:rPr>
              <w:t>st</w:t>
            </w:r>
            <w:r w:rsidRPr="00C577C8">
              <w:rPr>
                <w:rFonts w:cs="Arial"/>
                <w:b/>
                <w:bCs/>
                <w:sz w:val="14"/>
                <w:szCs w:val="14"/>
              </w:rPr>
              <w:t xml:space="preserve"> Half 202</w:t>
            </w:r>
            <w:r>
              <w:rPr>
                <w:rFonts w:cs="Arial"/>
                <w:b/>
                <w:bCs/>
                <w:sz w:val="14"/>
                <w:szCs w:val="14"/>
              </w:rPr>
              <w:t>1</w:t>
            </w:r>
          </w:p>
        </w:tc>
      </w:tr>
      <w:tr w:rsidR="00E246FC" w:rsidRPr="002A40FF" w14:paraId="221314E3" w14:textId="77777777" w:rsidTr="00765F08">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4E79" w:themeColor="accent1" w:themeShade="80"/>
              <w:bottom w:val="nil"/>
            </w:tcBorders>
            <w:shd w:val="clear" w:color="auto" w:fill="auto"/>
            <w:vAlign w:val="center"/>
          </w:tcPr>
          <w:p w14:paraId="796BD90E" w14:textId="77777777" w:rsidR="00E246FC" w:rsidRPr="00EB5A17" w:rsidRDefault="00E246FC" w:rsidP="00E246FC">
            <w:pPr>
              <w:pStyle w:val="08-Tabelageral"/>
              <w:jc w:val="left"/>
              <w:rPr>
                <w:b w:val="0"/>
                <w:bCs w:val="0"/>
              </w:rPr>
            </w:pPr>
            <w:r w:rsidRPr="00EB5A17">
              <w:rPr>
                <w:b w:val="0"/>
                <w:bCs w:val="0"/>
              </w:rPr>
              <w:t xml:space="preserve">Salaries </w:t>
            </w:r>
          </w:p>
        </w:tc>
        <w:tc>
          <w:tcPr>
            <w:tcW w:w="604" w:type="dxa"/>
            <w:tcBorders>
              <w:top w:val="single" w:sz="2" w:space="0" w:color="1F4E79" w:themeColor="accent1" w:themeShade="80"/>
              <w:bottom w:val="nil"/>
            </w:tcBorders>
            <w:shd w:val="clear" w:color="auto" w:fill="auto"/>
            <w:vAlign w:val="center"/>
          </w:tcPr>
          <w:p w14:paraId="3972E0F4"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 xml:space="preserve">  </w:t>
            </w:r>
          </w:p>
        </w:tc>
        <w:tc>
          <w:tcPr>
            <w:tcW w:w="1411" w:type="dxa"/>
            <w:tcBorders>
              <w:top w:val="single" w:sz="2" w:space="0" w:color="1F4E79" w:themeColor="accent1" w:themeShade="80"/>
              <w:bottom w:val="nil"/>
            </w:tcBorders>
            <w:shd w:val="clear" w:color="auto" w:fill="auto"/>
            <w:vAlign w:val="center"/>
          </w:tcPr>
          <w:p w14:paraId="072CB5A7"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(3,618)</w:t>
            </w:r>
          </w:p>
        </w:tc>
        <w:tc>
          <w:tcPr>
            <w:tcW w:w="1412" w:type="dxa"/>
            <w:tcBorders>
              <w:top w:val="single" w:sz="2" w:space="0" w:color="1F4E79" w:themeColor="accent1" w:themeShade="80"/>
              <w:bottom w:val="nil"/>
            </w:tcBorders>
            <w:shd w:val="clear" w:color="auto" w:fill="auto"/>
            <w:vAlign w:val="center"/>
          </w:tcPr>
          <w:p w14:paraId="5941864F"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(2,987)</w:t>
            </w:r>
          </w:p>
        </w:tc>
        <w:tc>
          <w:tcPr>
            <w:tcW w:w="283" w:type="dxa"/>
            <w:tcBorders>
              <w:top w:val="single" w:sz="2" w:space="0" w:color="1F4E79" w:themeColor="accent1" w:themeShade="80"/>
              <w:bottom w:val="nil"/>
            </w:tcBorders>
            <w:shd w:val="clear" w:color="auto" w:fill="auto"/>
            <w:vAlign w:val="center"/>
          </w:tcPr>
          <w:p w14:paraId="41CA58D8"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1F4E79" w:themeColor="accent1" w:themeShade="80"/>
              <w:bottom w:val="nil"/>
            </w:tcBorders>
            <w:shd w:val="clear" w:color="auto" w:fill="auto"/>
            <w:vAlign w:val="center"/>
          </w:tcPr>
          <w:p w14:paraId="0ABF2FA3"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(18,517)</w:t>
            </w:r>
          </w:p>
        </w:tc>
        <w:tc>
          <w:tcPr>
            <w:tcW w:w="1418" w:type="dxa"/>
            <w:tcBorders>
              <w:top w:val="single" w:sz="2" w:space="0" w:color="1F4E79" w:themeColor="accent1" w:themeShade="80"/>
              <w:bottom w:val="nil"/>
            </w:tcBorders>
            <w:shd w:val="clear" w:color="auto" w:fill="auto"/>
            <w:vAlign w:val="center"/>
          </w:tcPr>
          <w:p w14:paraId="63933988"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(16,834)</w:t>
            </w:r>
          </w:p>
        </w:tc>
      </w:tr>
      <w:tr w:rsidR="00E246FC" w:rsidRPr="002A40FF" w14:paraId="0702F731" w14:textId="77777777" w:rsidTr="00765F08">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51151351" w14:textId="77777777" w:rsidR="00E246FC" w:rsidRPr="00EB5A17" w:rsidRDefault="00E246FC" w:rsidP="00E246FC">
            <w:pPr>
              <w:pStyle w:val="08-Tabelageral"/>
              <w:jc w:val="left"/>
              <w:rPr>
                <w:b w:val="0"/>
                <w:bCs w:val="0"/>
              </w:rPr>
            </w:pPr>
            <w:r w:rsidRPr="00EB5A17">
              <w:rPr>
                <w:b w:val="0"/>
                <w:bCs w:val="0"/>
              </w:rPr>
              <w:t>Social security costs</w:t>
            </w:r>
          </w:p>
        </w:tc>
        <w:tc>
          <w:tcPr>
            <w:tcW w:w="604" w:type="dxa"/>
            <w:tcBorders>
              <w:top w:val="nil"/>
              <w:bottom w:val="nil"/>
            </w:tcBorders>
            <w:shd w:val="clear" w:color="auto" w:fill="auto"/>
            <w:vAlign w:val="center"/>
          </w:tcPr>
          <w:p w14:paraId="3092F5E0"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tcBorders>
            <w:shd w:val="clear" w:color="auto" w:fill="auto"/>
            <w:vAlign w:val="center"/>
          </w:tcPr>
          <w:p w14:paraId="10EF57FD"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t>(1,974)</w:t>
            </w:r>
          </w:p>
        </w:tc>
        <w:tc>
          <w:tcPr>
            <w:tcW w:w="1412" w:type="dxa"/>
            <w:tcBorders>
              <w:top w:val="nil"/>
            </w:tcBorders>
            <w:shd w:val="clear" w:color="auto" w:fill="auto"/>
            <w:vAlign w:val="center"/>
          </w:tcPr>
          <w:p w14:paraId="490F2E92"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(1,530)</w:t>
            </w:r>
          </w:p>
        </w:tc>
        <w:tc>
          <w:tcPr>
            <w:tcW w:w="283" w:type="dxa"/>
            <w:tcBorders>
              <w:top w:val="nil"/>
            </w:tcBorders>
            <w:shd w:val="clear" w:color="auto" w:fill="auto"/>
            <w:vAlign w:val="center"/>
          </w:tcPr>
          <w:p w14:paraId="667A7094"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tcBorders>
            <w:shd w:val="clear" w:color="auto" w:fill="auto"/>
            <w:vAlign w:val="center"/>
          </w:tcPr>
          <w:p w14:paraId="023DB9EE"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t>(9,936)</w:t>
            </w:r>
          </w:p>
        </w:tc>
        <w:tc>
          <w:tcPr>
            <w:tcW w:w="1418" w:type="dxa"/>
            <w:tcBorders>
              <w:top w:val="nil"/>
            </w:tcBorders>
            <w:shd w:val="clear" w:color="auto" w:fill="auto"/>
            <w:vAlign w:val="center"/>
          </w:tcPr>
          <w:p w14:paraId="1512A2F9"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(8,193)</w:t>
            </w:r>
          </w:p>
        </w:tc>
      </w:tr>
      <w:tr w:rsidR="00E246FC" w:rsidRPr="002A40FF" w14:paraId="74943132" w14:textId="77777777" w:rsidTr="00765F08">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vAlign w:val="center"/>
          </w:tcPr>
          <w:p w14:paraId="17D1B6EB" w14:textId="77777777" w:rsidR="00E246FC" w:rsidRPr="00EB5A17" w:rsidRDefault="00E246FC" w:rsidP="00E246FC">
            <w:pPr>
              <w:pStyle w:val="08-Tabelageral"/>
              <w:jc w:val="left"/>
              <w:rPr>
                <w:b w:val="0"/>
                <w:bCs w:val="0"/>
              </w:rPr>
            </w:pPr>
            <w:r w:rsidRPr="00EB5A17">
              <w:rPr>
                <w:b w:val="0"/>
                <w:bCs w:val="0"/>
              </w:rPr>
              <w:t>Benefits</w:t>
            </w:r>
          </w:p>
        </w:tc>
        <w:tc>
          <w:tcPr>
            <w:tcW w:w="604" w:type="dxa"/>
            <w:shd w:val="clear" w:color="auto" w:fill="auto"/>
          </w:tcPr>
          <w:p w14:paraId="63631DFA"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vAlign w:val="center"/>
          </w:tcPr>
          <w:p w14:paraId="6C81DA08"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(550)</w:t>
            </w:r>
          </w:p>
        </w:tc>
        <w:tc>
          <w:tcPr>
            <w:tcW w:w="1412" w:type="dxa"/>
            <w:shd w:val="clear" w:color="auto" w:fill="auto"/>
            <w:vAlign w:val="center"/>
          </w:tcPr>
          <w:p w14:paraId="4C96596B"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sidRPr="007418D3">
              <w:rPr>
                <w:rFonts w:cs="Arial"/>
                <w:szCs w:val="14"/>
              </w:rPr>
              <w:t>(437)</w:t>
            </w:r>
          </w:p>
        </w:tc>
        <w:tc>
          <w:tcPr>
            <w:tcW w:w="283" w:type="dxa"/>
            <w:shd w:val="clear" w:color="auto" w:fill="auto"/>
            <w:vAlign w:val="center"/>
          </w:tcPr>
          <w:p w14:paraId="3EF14918"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498DF4C9"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(3,178)</w:t>
            </w:r>
          </w:p>
        </w:tc>
        <w:tc>
          <w:tcPr>
            <w:tcW w:w="1418" w:type="dxa"/>
            <w:shd w:val="clear" w:color="auto" w:fill="auto"/>
            <w:vAlign w:val="center"/>
          </w:tcPr>
          <w:p w14:paraId="65F49F67"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sidRPr="007418D3">
              <w:rPr>
                <w:rFonts w:cs="Arial"/>
                <w:szCs w:val="14"/>
              </w:rPr>
              <w:t>(2</w:t>
            </w:r>
            <w:r>
              <w:rPr>
                <w:rFonts w:cs="Arial"/>
                <w:szCs w:val="14"/>
              </w:rPr>
              <w:t>,</w:t>
            </w:r>
            <w:r w:rsidRPr="007418D3">
              <w:rPr>
                <w:rFonts w:cs="Arial"/>
                <w:szCs w:val="14"/>
              </w:rPr>
              <w:t>553)</w:t>
            </w:r>
          </w:p>
        </w:tc>
      </w:tr>
      <w:tr w:rsidR="00E246FC" w:rsidRPr="002A40FF" w14:paraId="1F756E91" w14:textId="77777777" w:rsidTr="00765F08">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743031E3" w14:textId="77777777" w:rsidR="00E246FC" w:rsidRPr="00EB5A17" w:rsidRDefault="00E246FC" w:rsidP="00E246FC">
            <w:pPr>
              <w:pStyle w:val="08-Tabelageral"/>
              <w:jc w:val="left"/>
              <w:rPr>
                <w:b w:val="0"/>
                <w:bCs w:val="0"/>
              </w:rPr>
            </w:pPr>
            <w:r>
              <w:rPr>
                <w:b w:val="0"/>
                <w:bCs w:val="0"/>
              </w:rPr>
              <w:t xml:space="preserve">Fees </w:t>
            </w:r>
          </w:p>
        </w:tc>
        <w:tc>
          <w:tcPr>
            <w:tcW w:w="604" w:type="dxa"/>
            <w:tcBorders>
              <w:top w:val="nil"/>
              <w:bottom w:val="nil"/>
            </w:tcBorders>
            <w:shd w:val="clear" w:color="auto" w:fill="auto"/>
            <w:vAlign w:val="center"/>
          </w:tcPr>
          <w:p w14:paraId="77F6D2DD"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vAlign w:val="center"/>
          </w:tcPr>
          <w:p w14:paraId="53045CCC"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t>(726)</w:t>
            </w:r>
          </w:p>
        </w:tc>
        <w:tc>
          <w:tcPr>
            <w:tcW w:w="1412" w:type="dxa"/>
            <w:shd w:val="clear" w:color="auto" w:fill="auto"/>
            <w:vAlign w:val="center"/>
          </w:tcPr>
          <w:p w14:paraId="6968E954"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(726)</w:t>
            </w:r>
          </w:p>
        </w:tc>
        <w:tc>
          <w:tcPr>
            <w:tcW w:w="283" w:type="dxa"/>
            <w:shd w:val="clear" w:color="auto" w:fill="auto"/>
            <w:vAlign w:val="center"/>
          </w:tcPr>
          <w:p w14:paraId="78CC38F1"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4DB1784D"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t>(1,983)</w:t>
            </w:r>
          </w:p>
        </w:tc>
        <w:tc>
          <w:tcPr>
            <w:tcW w:w="1418" w:type="dxa"/>
            <w:shd w:val="clear" w:color="auto" w:fill="auto"/>
            <w:vAlign w:val="center"/>
          </w:tcPr>
          <w:p w14:paraId="2C60FA77"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(1,833)</w:t>
            </w:r>
          </w:p>
        </w:tc>
      </w:tr>
      <w:tr w:rsidR="00E246FC" w:rsidRPr="002A40FF" w14:paraId="7844EE7E" w14:textId="77777777" w:rsidTr="00765F08">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771F6127" w14:textId="77777777" w:rsidR="00E246FC" w:rsidRPr="00EB5A17" w:rsidRDefault="00E246FC" w:rsidP="00E246FC">
            <w:pPr>
              <w:pStyle w:val="08-Tabelageral"/>
              <w:jc w:val="left"/>
              <w:rPr>
                <w:b w:val="0"/>
                <w:bCs w:val="0"/>
              </w:rPr>
            </w:pPr>
            <w:r w:rsidRPr="00EB5A17">
              <w:rPr>
                <w:b w:val="0"/>
                <w:bCs w:val="0"/>
              </w:rPr>
              <w:t>Training</w:t>
            </w:r>
          </w:p>
        </w:tc>
        <w:tc>
          <w:tcPr>
            <w:tcW w:w="604" w:type="dxa"/>
            <w:tcBorders>
              <w:top w:val="nil"/>
              <w:bottom w:val="nil"/>
            </w:tcBorders>
            <w:shd w:val="clear" w:color="auto" w:fill="auto"/>
            <w:vAlign w:val="center"/>
          </w:tcPr>
          <w:p w14:paraId="09DF0304"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bottom w:val="nil"/>
            </w:tcBorders>
            <w:shd w:val="clear" w:color="auto" w:fill="auto"/>
            <w:vAlign w:val="center"/>
          </w:tcPr>
          <w:p w14:paraId="4B836F05"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(49)</w:t>
            </w:r>
          </w:p>
        </w:tc>
        <w:tc>
          <w:tcPr>
            <w:tcW w:w="1412" w:type="dxa"/>
            <w:tcBorders>
              <w:bottom w:val="nil"/>
            </w:tcBorders>
            <w:shd w:val="clear" w:color="auto" w:fill="auto"/>
            <w:vAlign w:val="center"/>
          </w:tcPr>
          <w:p w14:paraId="0C46DFFF"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(59)</w:t>
            </w:r>
          </w:p>
        </w:tc>
        <w:tc>
          <w:tcPr>
            <w:tcW w:w="283" w:type="dxa"/>
            <w:tcBorders>
              <w:bottom w:val="nil"/>
            </w:tcBorders>
            <w:shd w:val="clear" w:color="auto" w:fill="auto"/>
            <w:vAlign w:val="center"/>
          </w:tcPr>
          <w:p w14:paraId="160BF090"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bottom w:val="nil"/>
            </w:tcBorders>
            <w:shd w:val="clear" w:color="auto" w:fill="auto"/>
            <w:vAlign w:val="center"/>
          </w:tcPr>
          <w:p w14:paraId="63187D42"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t>(324)</w:t>
            </w:r>
          </w:p>
        </w:tc>
        <w:tc>
          <w:tcPr>
            <w:tcW w:w="1418" w:type="dxa"/>
            <w:tcBorders>
              <w:bottom w:val="nil"/>
            </w:tcBorders>
            <w:shd w:val="clear" w:color="auto" w:fill="auto"/>
            <w:vAlign w:val="center"/>
          </w:tcPr>
          <w:p w14:paraId="3D8A289D" w14:textId="77777777" w:rsidR="00E246FC" w:rsidRPr="00EB5A17" w:rsidRDefault="00E246FC" w:rsidP="00E246FC">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(292)</w:t>
            </w:r>
          </w:p>
        </w:tc>
      </w:tr>
      <w:tr w:rsidR="00E246FC" w:rsidRPr="00EB5A17" w14:paraId="5B9D0688" w14:textId="77777777" w:rsidTr="00765F08">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vAlign w:val="center"/>
          </w:tcPr>
          <w:p w14:paraId="077E415A" w14:textId="77777777" w:rsidR="00E246FC" w:rsidRPr="00EB5A17" w:rsidRDefault="00E246FC" w:rsidP="00E246FC">
            <w:pPr>
              <w:pStyle w:val="08-Tabelageral"/>
              <w:jc w:val="left"/>
            </w:pPr>
            <w:r w:rsidRPr="00EB5A17">
              <w:t>Total</w:t>
            </w:r>
          </w:p>
        </w:tc>
        <w:tc>
          <w:tcPr>
            <w:tcW w:w="604" w:type="dxa"/>
            <w:tcBorders>
              <w:top w:val="nil"/>
              <w:bottom w:val="single" w:sz="2" w:space="0" w:color="1F4E79" w:themeColor="accent1" w:themeShade="80"/>
            </w:tcBorders>
            <w:shd w:val="clear" w:color="auto" w:fill="auto"/>
            <w:vAlign w:val="center"/>
          </w:tcPr>
          <w:p w14:paraId="119DCAA0"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1" w:type="dxa"/>
            <w:tcBorders>
              <w:top w:val="nil"/>
              <w:bottom w:val="single" w:sz="2" w:space="0" w:color="1F4E79" w:themeColor="accent1" w:themeShade="80"/>
            </w:tcBorders>
            <w:shd w:val="clear" w:color="auto" w:fill="auto"/>
            <w:vAlign w:val="center"/>
          </w:tcPr>
          <w:p w14:paraId="6D73270D"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r>
              <w:rPr>
                <w:b/>
              </w:rPr>
              <w:t>(6,917)</w:t>
            </w:r>
          </w:p>
        </w:tc>
        <w:tc>
          <w:tcPr>
            <w:tcW w:w="1412" w:type="dxa"/>
            <w:tcBorders>
              <w:top w:val="nil"/>
              <w:bottom w:val="single" w:sz="2" w:space="0" w:color="1F4E79" w:themeColor="accent1" w:themeShade="80"/>
            </w:tcBorders>
            <w:shd w:val="clear" w:color="auto" w:fill="auto"/>
            <w:vAlign w:val="center"/>
          </w:tcPr>
          <w:p w14:paraId="75AE1023"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(5,739)</w:t>
            </w:r>
          </w:p>
        </w:tc>
        <w:tc>
          <w:tcPr>
            <w:tcW w:w="283" w:type="dxa"/>
            <w:tcBorders>
              <w:top w:val="nil"/>
              <w:bottom w:val="single" w:sz="2" w:space="0" w:color="1F4E79" w:themeColor="accent1" w:themeShade="80"/>
            </w:tcBorders>
            <w:shd w:val="clear" w:color="auto" w:fill="auto"/>
            <w:vAlign w:val="center"/>
          </w:tcPr>
          <w:p w14:paraId="31ADF6A4"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7" w:type="dxa"/>
            <w:tcBorders>
              <w:top w:val="nil"/>
              <w:bottom w:val="single" w:sz="2" w:space="0" w:color="1F4E79" w:themeColor="accent1" w:themeShade="80"/>
            </w:tcBorders>
            <w:shd w:val="clear" w:color="auto" w:fill="auto"/>
            <w:vAlign w:val="center"/>
          </w:tcPr>
          <w:p w14:paraId="79DBC904"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(33,938)</w:t>
            </w:r>
          </w:p>
        </w:tc>
        <w:tc>
          <w:tcPr>
            <w:tcW w:w="1418" w:type="dxa"/>
            <w:tcBorders>
              <w:top w:val="nil"/>
              <w:bottom w:val="single" w:sz="2" w:space="0" w:color="1F4E79" w:themeColor="accent1" w:themeShade="80"/>
            </w:tcBorders>
            <w:shd w:val="clear" w:color="auto" w:fill="auto"/>
            <w:vAlign w:val="center"/>
          </w:tcPr>
          <w:p w14:paraId="7FBB9DAE" w14:textId="77777777" w:rsidR="00E246FC" w:rsidRPr="00EB5A17"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(29,705)</w:t>
            </w:r>
          </w:p>
        </w:tc>
      </w:tr>
    </w:tbl>
    <w:p w14:paraId="32108605" w14:textId="77777777" w:rsidR="00E246FC" w:rsidRPr="005A5BB9" w:rsidRDefault="00E246FC" w:rsidP="00E246FC">
      <w:pPr>
        <w:pStyle w:val="05-Textonormal"/>
      </w:pPr>
    </w:p>
    <w:p w14:paraId="64EA0165" w14:textId="269556A8" w:rsidR="00E246FC" w:rsidRPr="00765F08" w:rsidRDefault="00E246FC" w:rsidP="001E24A1">
      <w:pPr>
        <w:pStyle w:val="02-TtulodeNota"/>
        <w:keepNext/>
        <w:keepLines/>
        <w:pageBreakBefore/>
        <w:rPr>
          <w:color w:val="1F4E79" w:themeColor="accent1" w:themeShade="80"/>
        </w:rPr>
      </w:pPr>
      <w:bookmarkStart w:id="46" w:name="_Toc110442406"/>
      <w:bookmarkStart w:id="47" w:name="_Toc110438612"/>
      <w:r w:rsidRPr="00765F08">
        <w:rPr>
          <w:color w:val="1F4E79" w:themeColor="accent1" w:themeShade="80"/>
        </w:rPr>
        <w:lastRenderedPageBreak/>
        <w:t>11 – ADMINISTRATIVE EXPENSES AND SALES</w:t>
      </w:r>
      <w:bookmarkEnd w:id="46"/>
      <w:bookmarkEnd w:id="47"/>
    </w:p>
    <w:p w14:paraId="004465F9" w14:textId="77777777" w:rsidR="00E246FC" w:rsidRPr="001E050E" w:rsidRDefault="00E246FC" w:rsidP="00E246FC">
      <w:pPr>
        <w:spacing w:after="0" w:line="240" w:lineRule="auto"/>
        <w:jc w:val="right"/>
        <w:rPr>
          <w:rFonts w:cs="Arial"/>
          <w:b/>
          <w:color w:val="0D0D0D" w:themeColor="text1" w:themeTint="F2"/>
          <w:sz w:val="14"/>
          <w:szCs w:val="14"/>
        </w:rPr>
      </w:pPr>
      <w:bookmarkStart w:id="48" w:name="_Hlk109722883"/>
      <w:r w:rsidRPr="001E050E">
        <w:rPr>
          <w:rFonts w:cs="Arial"/>
          <w:b/>
          <w:color w:val="0D0D0D" w:themeColor="text1" w:themeTint="F2"/>
          <w:sz w:val="14"/>
          <w:szCs w:val="14"/>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E246FC" w:rsidRPr="004078D0" w14:paraId="4423DAE1" w14:textId="77777777" w:rsidTr="00E246FC">
        <w:trPr>
          <w:trHeight w:val="238"/>
          <w:jc w:val="center"/>
        </w:trPr>
        <w:tc>
          <w:tcPr>
            <w:tcW w:w="742" w:type="dxa"/>
            <w:tcBorders>
              <w:top w:val="single" w:sz="2" w:space="0" w:color="1F4E79" w:themeColor="accent1" w:themeShade="80"/>
              <w:bottom w:val="nil"/>
            </w:tcBorders>
            <w:shd w:val="clear" w:color="auto" w:fill="auto"/>
          </w:tcPr>
          <w:p w14:paraId="5B08B29C" w14:textId="77777777" w:rsidR="00E246FC" w:rsidRPr="004078D0" w:rsidRDefault="00E246FC" w:rsidP="00E246FC">
            <w:pPr>
              <w:keepNext/>
              <w:keepLines/>
              <w:spacing w:before="40" w:after="40"/>
              <w:jc w:val="center"/>
              <w:rPr>
                <w:rFonts w:cs="Arial"/>
                <w:b/>
                <w:bCs/>
                <w:spacing w:val="-2"/>
                <w:sz w:val="14"/>
                <w:szCs w:val="14"/>
              </w:rPr>
            </w:pPr>
            <w:bookmarkStart w:id="49" w:name="_Hlk109722861"/>
            <w:bookmarkEnd w:id="48"/>
          </w:p>
        </w:tc>
        <w:tc>
          <w:tcPr>
            <w:tcW w:w="2848" w:type="dxa"/>
            <w:gridSpan w:val="2"/>
            <w:tcBorders>
              <w:top w:val="single" w:sz="2" w:space="0" w:color="1F4E79" w:themeColor="accent1" w:themeShade="80"/>
              <w:bottom w:val="nil"/>
            </w:tcBorders>
            <w:shd w:val="clear" w:color="auto" w:fill="auto"/>
          </w:tcPr>
          <w:p w14:paraId="77B8EA81" w14:textId="77777777" w:rsidR="00E246FC" w:rsidRPr="004078D0" w:rsidRDefault="00E246FC" w:rsidP="00E246FC">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0C094B4E" w14:textId="77777777" w:rsidR="00E246FC" w:rsidRPr="009D7709" w:rsidRDefault="00E246FC" w:rsidP="00E246FC">
            <w:pPr>
              <w:keepNext/>
              <w:keepLines/>
              <w:spacing w:before="40" w:after="40"/>
              <w:jc w:val="center"/>
              <w:rPr>
                <w:rFonts w:cs="Arial"/>
                <w:b/>
                <w:spacing w:val="-2"/>
                <w:sz w:val="14"/>
                <w:szCs w:val="14"/>
              </w:rPr>
            </w:pPr>
            <w:r w:rsidRPr="009D7709">
              <w:rPr>
                <w:rFonts w:cs="Arial"/>
                <w:b/>
                <w:sz w:val="14"/>
                <w:szCs w:val="14"/>
              </w:rPr>
              <w:t>Parent</w:t>
            </w:r>
          </w:p>
        </w:tc>
        <w:tc>
          <w:tcPr>
            <w:tcW w:w="283" w:type="dxa"/>
            <w:tcBorders>
              <w:top w:val="single" w:sz="2" w:space="0" w:color="1F4E79" w:themeColor="accent1" w:themeShade="80"/>
              <w:bottom w:val="nil"/>
            </w:tcBorders>
            <w:shd w:val="clear" w:color="auto" w:fill="auto"/>
            <w:vAlign w:val="center"/>
          </w:tcPr>
          <w:p w14:paraId="5B9AAD4D" w14:textId="77777777" w:rsidR="00E246FC" w:rsidRPr="009D7709" w:rsidRDefault="00E246FC" w:rsidP="00E246FC">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4" w:space="0" w:color="1F4E79" w:themeColor="accent1" w:themeShade="80"/>
            </w:tcBorders>
            <w:shd w:val="clear" w:color="auto" w:fill="auto"/>
            <w:vAlign w:val="center"/>
          </w:tcPr>
          <w:p w14:paraId="57F74521" w14:textId="77777777" w:rsidR="00E246FC" w:rsidRPr="009D7709" w:rsidRDefault="00E246FC" w:rsidP="00E246FC">
            <w:pPr>
              <w:keepNext/>
              <w:keepLines/>
              <w:spacing w:before="40" w:after="40"/>
              <w:jc w:val="center"/>
              <w:rPr>
                <w:rFonts w:cs="Arial"/>
                <w:b/>
                <w:spacing w:val="-2"/>
                <w:sz w:val="14"/>
                <w:szCs w:val="14"/>
              </w:rPr>
            </w:pPr>
            <w:r w:rsidRPr="009D7709">
              <w:rPr>
                <w:rFonts w:cs="Arial"/>
                <w:b/>
                <w:sz w:val="14"/>
                <w:szCs w:val="14"/>
              </w:rPr>
              <w:t>Consolidated</w:t>
            </w:r>
          </w:p>
        </w:tc>
      </w:tr>
      <w:tr w:rsidR="00E246FC" w:rsidRPr="004078D0" w14:paraId="77B45D41" w14:textId="77777777" w:rsidTr="00E246FC">
        <w:trPr>
          <w:trHeight w:val="238"/>
          <w:jc w:val="center"/>
        </w:trPr>
        <w:tc>
          <w:tcPr>
            <w:tcW w:w="2986" w:type="dxa"/>
            <w:gridSpan w:val="2"/>
            <w:tcBorders>
              <w:top w:val="nil"/>
              <w:bottom w:val="single" w:sz="2" w:space="0" w:color="1F4E79" w:themeColor="accent1" w:themeShade="80"/>
            </w:tcBorders>
            <w:shd w:val="clear" w:color="auto" w:fill="auto"/>
          </w:tcPr>
          <w:p w14:paraId="2E90C60D" w14:textId="77777777" w:rsidR="00E246FC" w:rsidRPr="004078D0" w:rsidRDefault="00E246FC" w:rsidP="00E246FC">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030AB22C" w14:textId="77777777" w:rsidR="00E246FC" w:rsidRPr="004078D0" w:rsidRDefault="00E246FC" w:rsidP="00E246FC">
            <w:pPr>
              <w:keepNext/>
              <w:keepLines/>
              <w:spacing w:before="40" w:after="40"/>
              <w:rPr>
                <w:rFonts w:cs="Arial"/>
                <w:b/>
                <w:spacing w:val="-2"/>
                <w:sz w:val="14"/>
                <w:szCs w:val="14"/>
              </w:rPr>
            </w:pPr>
          </w:p>
        </w:tc>
        <w:tc>
          <w:tcPr>
            <w:tcW w:w="1411" w:type="dxa"/>
            <w:tcBorders>
              <w:top w:val="single" w:sz="4" w:space="0" w:color="1F4E79" w:themeColor="accent1" w:themeShade="80"/>
              <w:bottom w:val="single" w:sz="2" w:space="0" w:color="1F4E79" w:themeColor="accent1" w:themeShade="80"/>
            </w:tcBorders>
            <w:shd w:val="clear" w:color="auto" w:fill="auto"/>
          </w:tcPr>
          <w:p w14:paraId="4C620678" w14:textId="77777777" w:rsidR="00E246FC" w:rsidRPr="004078D0" w:rsidRDefault="00E246FC" w:rsidP="00E246FC">
            <w:pPr>
              <w:keepNext/>
              <w:keepLines/>
              <w:spacing w:before="40" w:after="40"/>
              <w:jc w:val="right"/>
              <w:rPr>
                <w:rFonts w:cs="Arial"/>
                <w:b/>
                <w:spacing w:val="-2"/>
                <w:sz w:val="14"/>
                <w:szCs w:val="18"/>
              </w:rPr>
            </w:pPr>
            <w:r>
              <w:rPr>
                <w:rFonts w:cs="Arial"/>
                <w:b/>
                <w:bCs/>
                <w:sz w:val="14"/>
                <w:szCs w:val="14"/>
              </w:rPr>
              <w:t>2</w:t>
            </w:r>
            <w:r>
              <w:rPr>
                <w:rFonts w:cs="Arial"/>
                <w:b/>
                <w:bCs/>
                <w:sz w:val="14"/>
                <w:szCs w:val="14"/>
                <w:vertAlign w:val="superscript"/>
              </w:rPr>
              <w:t>nd</w:t>
            </w:r>
            <w:r w:rsidRPr="00D43605">
              <w:rPr>
                <w:rFonts w:cs="Arial"/>
                <w:b/>
                <w:bCs/>
                <w:sz w:val="14"/>
                <w:szCs w:val="14"/>
              </w:rPr>
              <w:t xml:space="preserve"> Quarter</w:t>
            </w:r>
            <w:r>
              <w:rPr>
                <w:rFonts w:cs="Arial"/>
                <w:b/>
                <w:bCs/>
                <w:sz w:val="14"/>
                <w:szCs w:val="14"/>
              </w:rPr>
              <w:t xml:space="preserve"> 2</w:t>
            </w:r>
            <w:r w:rsidRPr="00D43605">
              <w:rPr>
                <w:rFonts w:cs="Arial"/>
                <w:b/>
                <w:bCs/>
                <w:sz w:val="14"/>
                <w:szCs w:val="14"/>
              </w:rPr>
              <w:t>022</w:t>
            </w:r>
          </w:p>
        </w:tc>
        <w:tc>
          <w:tcPr>
            <w:tcW w:w="1412" w:type="dxa"/>
            <w:tcBorders>
              <w:top w:val="single" w:sz="4" w:space="0" w:color="1F4E79" w:themeColor="accent1" w:themeShade="80"/>
              <w:bottom w:val="single" w:sz="2" w:space="0" w:color="1F4E79" w:themeColor="accent1" w:themeShade="80"/>
            </w:tcBorders>
            <w:shd w:val="clear" w:color="auto" w:fill="auto"/>
          </w:tcPr>
          <w:p w14:paraId="679F042F" w14:textId="77777777" w:rsidR="00E246FC" w:rsidRPr="004078D0" w:rsidRDefault="00E246FC" w:rsidP="00E246FC">
            <w:pPr>
              <w:keepNext/>
              <w:keepLines/>
              <w:spacing w:before="40" w:after="40"/>
              <w:jc w:val="right"/>
              <w:rPr>
                <w:rFonts w:cs="Arial"/>
                <w:b/>
                <w:spacing w:val="-2"/>
                <w:sz w:val="14"/>
                <w:szCs w:val="18"/>
              </w:rPr>
            </w:pPr>
            <w:r>
              <w:rPr>
                <w:rFonts w:cs="Arial"/>
                <w:b/>
                <w:sz w:val="14"/>
                <w:szCs w:val="14"/>
              </w:rPr>
              <w:t>2</w:t>
            </w:r>
            <w:r>
              <w:rPr>
                <w:rFonts w:cs="Arial"/>
                <w:b/>
                <w:sz w:val="14"/>
                <w:szCs w:val="14"/>
                <w:vertAlign w:val="superscript"/>
              </w:rPr>
              <w:t>nd</w:t>
            </w:r>
            <w:r w:rsidRPr="00D43605">
              <w:rPr>
                <w:rFonts w:cs="Arial"/>
                <w:b/>
                <w:sz w:val="14"/>
                <w:szCs w:val="14"/>
              </w:rPr>
              <w:t xml:space="preserve"> Quarter 202</w:t>
            </w:r>
            <w:r>
              <w:rPr>
                <w:rFonts w:cs="Arial"/>
                <w:b/>
                <w:sz w:val="14"/>
                <w:szCs w:val="14"/>
              </w:rPr>
              <w:t>1</w:t>
            </w:r>
          </w:p>
        </w:tc>
        <w:tc>
          <w:tcPr>
            <w:tcW w:w="283" w:type="dxa"/>
            <w:tcBorders>
              <w:top w:val="nil"/>
              <w:bottom w:val="single" w:sz="2" w:space="0" w:color="1F4E79" w:themeColor="accent1" w:themeShade="80"/>
            </w:tcBorders>
            <w:shd w:val="clear" w:color="auto" w:fill="auto"/>
            <w:vAlign w:val="center"/>
          </w:tcPr>
          <w:p w14:paraId="5A7060B4" w14:textId="77777777" w:rsidR="00E246FC" w:rsidRPr="004078D0" w:rsidRDefault="00E246FC" w:rsidP="00E246FC">
            <w:pPr>
              <w:keepNext/>
              <w:keepLines/>
              <w:spacing w:before="40" w:after="40"/>
              <w:jc w:val="right"/>
              <w:rPr>
                <w:rFonts w:cs="Arial"/>
                <w:b/>
                <w:spacing w:val="-2"/>
                <w:sz w:val="14"/>
                <w:szCs w:val="18"/>
              </w:rPr>
            </w:pPr>
          </w:p>
        </w:tc>
        <w:tc>
          <w:tcPr>
            <w:tcW w:w="1417" w:type="dxa"/>
            <w:tcBorders>
              <w:top w:val="single" w:sz="4" w:space="0" w:color="1F4E79" w:themeColor="accent1" w:themeShade="80"/>
              <w:bottom w:val="single" w:sz="2" w:space="0" w:color="1F4E79" w:themeColor="accent1" w:themeShade="80"/>
            </w:tcBorders>
            <w:shd w:val="clear" w:color="auto" w:fill="auto"/>
          </w:tcPr>
          <w:p w14:paraId="243ACD3B" w14:textId="77777777" w:rsidR="00E246FC" w:rsidRPr="004078D0" w:rsidRDefault="00E246FC" w:rsidP="00E246FC">
            <w:pPr>
              <w:keepNext/>
              <w:keepLines/>
              <w:spacing w:before="40" w:after="40"/>
              <w:jc w:val="right"/>
              <w:rPr>
                <w:rFonts w:cs="Arial"/>
                <w:b/>
                <w:spacing w:val="-2"/>
                <w:sz w:val="14"/>
                <w:szCs w:val="18"/>
              </w:rPr>
            </w:pPr>
            <w:r>
              <w:rPr>
                <w:rFonts w:cs="Arial"/>
                <w:b/>
                <w:bCs/>
                <w:sz w:val="14"/>
                <w:szCs w:val="14"/>
              </w:rPr>
              <w:t>2</w:t>
            </w:r>
            <w:r>
              <w:rPr>
                <w:rFonts w:cs="Arial"/>
                <w:b/>
                <w:bCs/>
                <w:sz w:val="14"/>
                <w:szCs w:val="14"/>
                <w:vertAlign w:val="superscript"/>
              </w:rPr>
              <w:t>nd</w:t>
            </w:r>
            <w:r w:rsidRPr="00D43605">
              <w:rPr>
                <w:rFonts w:cs="Arial"/>
                <w:b/>
                <w:bCs/>
                <w:sz w:val="14"/>
                <w:szCs w:val="14"/>
              </w:rPr>
              <w:t xml:space="preserve"> Quarter</w:t>
            </w:r>
            <w:r>
              <w:rPr>
                <w:rFonts w:cs="Arial"/>
                <w:b/>
                <w:bCs/>
                <w:sz w:val="14"/>
                <w:szCs w:val="14"/>
              </w:rPr>
              <w:t xml:space="preserve"> 2</w:t>
            </w:r>
            <w:r w:rsidRPr="00D43605">
              <w:rPr>
                <w:rFonts w:cs="Arial"/>
                <w:b/>
                <w:bCs/>
                <w:sz w:val="14"/>
                <w:szCs w:val="14"/>
              </w:rPr>
              <w:t>022</w:t>
            </w:r>
          </w:p>
        </w:tc>
        <w:tc>
          <w:tcPr>
            <w:tcW w:w="1526" w:type="dxa"/>
            <w:tcBorders>
              <w:top w:val="single" w:sz="4" w:space="0" w:color="1F4E79" w:themeColor="accent1" w:themeShade="80"/>
              <w:bottom w:val="single" w:sz="2" w:space="0" w:color="1F4E79" w:themeColor="accent1" w:themeShade="80"/>
            </w:tcBorders>
            <w:shd w:val="clear" w:color="auto" w:fill="auto"/>
          </w:tcPr>
          <w:p w14:paraId="7EE0233A" w14:textId="77777777" w:rsidR="00E246FC" w:rsidRPr="004078D0" w:rsidRDefault="00E246FC" w:rsidP="00E246FC">
            <w:pPr>
              <w:keepNext/>
              <w:keepLines/>
              <w:spacing w:before="40" w:after="40"/>
              <w:jc w:val="right"/>
              <w:rPr>
                <w:rFonts w:cs="Arial"/>
                <w:b/>
                <w:spacing w:val="-2"/>
                <w:sz w:val="14"/>
                <w:szCs w:val="18"/>
              </w:rPr>
            </w:pPr>
            <w:r>
              <w:rPr>
                <w:rFonts w:cs="Arial"/>
                <w:b/>
                <w:sz w:val="14"/>
                <w:szCs w:val="14"/>
              </w:rPr>
              <w:t>2</w:t>
            </w:r>
            <w:r>
              <w:rPr>
                <w:rFonts w:cs="Arial"/>
                <w:b/>
                <w:sz w:val="14"/>
                <w:szCs w:val="14"/>
                <w:vertAlign w:val="superscript"/>
              </w:rPr>
              <w:t>nd</w:t>
            </w:r>
            <w:r w:rsidRPr="00D43605">
              <w:rPr>
                <w:rFonts w:cs="Arial"/>
                <w:b/>
                <w:sz w:val="14"/>
                <w:szCs w:val="14"/>
              </w:rPr>
              <w:t xml:space="preserve"> Quarter 202</w:t>
            </w:r>
            <w:r>
              <w:rPr>
                <w:rFonts w:cs="Arial"/>
                <w:b/>
                <w:sz w:val="14"/>
                <w:szCs w:val="14"/>
              </w:rPr>
              <w:t>1</w:t>
            </w:r>
          </w:p>
        </w:tc>
      </w:tr>
      <w:tr w:rsidR="00E246FC" w:rsidRPr="004078D0" w14:paraId="29DA8487" w14:textId="77777777" w:rsidTr="00E246FC">
        <w:trPr>
          <w:trHeight w:val="238"/>
          <w:jc w:val="center"/>
        </w:trPr>
        <w:tc>
          <w:tcPr>
            <w:tcW w:w="2986" w:type="dxa"/>
            <w:gridSpan w:val="2"/>
            <w:tcBorders>
              <w:top w:val="nil"/>
            </w:tcBorders>
            <w:shd w:val="clear" w:color="auto" w:fill="auto"/>
          </w:tcPr>
          <w:p w14:paraId="5D6A8A1C" w14:textId="77777777" w:rsidR="00E246FC" w:rsidRPr="00FB6469" w:rsidRDefault="00E246FC" w:rsidP="00E246FC">
            <w:pPr>
              <w:pStyle w:val="08-Tabelageral"/>
              <w:jc w:val="left"/>
            </w:pPr>
            <w:r w:rsidRPr="00FE2DBE">
              <w:t>Selling expenses</w:t>
            </w:r>
            <w:r>
              <w:t xml:space="preserve"> </w:t>
            </w:r>
            <w:r w:rsidRPr="00323ECF">
              <w:rPr>
                <w:vertAlign w:val="superscript"/>
              </w:rPr>
              <w:t>(1)</w:t>
            </w:r>
          </w:p>
        </w:tc>
        <w:tc>
          <w:tcPr>
            <w:tcW w:w="604" w:type="dxa"/>
            <w:tcBorders>
              <w:top w:val="nil"/>
            </w:tcBorders>
            <w:shd w:val="clear" w:color="auto" w:fill="auto"/>
            <w:vAlign w:val="center"/>
          </w:tcPr>
          <w:p w14:paraId="5B414BFB" w14:textId="77777777" w:rsidR="00E246FC" w:rsidRPr="006468C2" w:rsidRDefault="00E246FC" w:rsidP="00E246FC">
            <w:pPr>
              <w:pStyle w:val="08-Tabelageral"/>
              <w:rPr>
                <w:rFonts w:cs="Arial"/>
                <w:szCs w:val="14"/>
              </w:rPr>
            </w:pPr>
          </w:p>
        </w:tc>
        <w:tc>
          <w:tcPr>
            <w:tcW w:w="1411" w:type="dxa"/>
            <w:tcBorders>
              <w:top w:val="nil"/>
            </w:tcBorders>
            <w:shd w:val="clear" w:color="auto" w:fill="auto"/>
            <w:vAlign w:val="bottom"/>
          </w:tcPr>
          <w:p w14:paraId="730CC707" w14:textId="77777777" w:rsidR="00E246FC" w:rsidRPr="006468C2" w:rsidRDefault="00E246FC" w:rsidP="00E246FC">
            <w:pPr>
              <w:pStyle w:val="08-Tabelageral"/>
              <w:rPr>
                <w:rFonts w:cs="Arial"/>
                <w:szCs w:val="14"/>
              </w:rPr>
            </w:pPr>
            <w:r>
              <w:rPr>
                <w:rFonts w:cs="Arial"/>
                <w:color w:val="000000"/>
                <w:szCs w:val="14"/>
              </w:rPr>
              <w:t>--</w:t>
            </w:r>
          </w:p>
        </w:tc>
        <w:tc>
          <w:tcPr>
            <w:tcW w:w="1412" w:type="dxa"/>
            <w:tcBorders>
              <w:top w:val="nil"/>
            </w:tcBorders>
            <w:shd w:val="clear" w:color="auto" w:fill="auto"/>
            <w:vAlign w:val="bottom"/>
          </w:tcPr>
          <w:p w14:paraId="4C3C587F" w14:textId="77777777" w:rsidR="00E246FC" w:rsidRPr="006468C2" w:rsidRDefault="00E246FC" w:rsidP="00E246FC">
            <w:pPr>
              <w:pStyle w:val="08-Tabelageral"/>
            </w:pPr>
            <w:r>
              <w:rPr>
                <w:rFonts w:cs="Arial"/>
                <w:color w:val="000000"/>
                <w:szCs w:val="14"/>
              </w:rPr>
              <w:t>--</w:t>
            </w:r>
          </w:p>
        </w:tc>
        <w:tc>
          <w:tcPr>
            <w:tcW w:w="283" w:type="dxa"/>
            <w:tcBorders>
              <w:top w:val="nil"/>
            </w:tcBorders>
            <w:shd w:val="clear" w:color="auto" w:fill="auto"/>
            <w:vAlign w:val="center"/>
          </w:tcPr>
          <w:p w14:paraId="421BCAD7" w14:textId="77777777" w:rsidR="00E246FC" w:rsidRPr="006468C2" w:rsidRDefault="00E246FC" w:rsidP="00E246FC">
            <w:pPr>
              <w:pStyle w:val="08-Tabelageral"/>
              <w:rPr>
                <w:rFonts w:cs="Arial"/>
                <w:szCs w:val="14"/>
              </w:rPr>
            </w:pPr>
          </w:p>
        </w:tc>
        <w:tc>
          <w:tcPr>
            <w:tcW w:w="1417" w:type="dxa"/>
            <w:tcBorders>
              <w:top w:val="nil"/>
            </w:tcBorders>
            <w:shd w:val="clear" w:color="auto" w:fill="auto"/>
            <w:vAlign w:val="bottom"/>
          </w:tcPr>
          <w:p w14:paraId="3F41779E" w14:textId="77777777" w:rsidR="00E246FC" w:rsidRPr="006468C2" w:rsidRDefault="00E246FC" w:rsidP="00E246FC">
            <w:pPr>
              <w:pStyle w:val="08-Tabelageral"/>
              <w:rPr>
                <w:rFonts w:cs="Arial"/>
                <w:szCs w:val="14"/>
              </w:rPr>
            </w:pPr>
            <w:r>
              <w:rPr>
                <w:rFonts w:cs="Arial"/>
                <w:color w:val="000000"/>
                <w:szCs w:val="14"/>
              </w:rPr>
              <w:t>(1,911)</w:t>
            </w:r>
          </w:p>
        </w:tc>
        <w:tc>
          <w:tcPr>
            <w:tcW w:w="1526" w:type="dxa"/>
            <w:tcBorders>
              <w:top w:val="nil"/>
            </w:tcBorders>
            <w:shd w:val="clear" w:color="auto" w:fill="auto"/>
            <w:vAlign w:val="bottom"/>
          </w:tcPr>
          <w:p w14:paraId="4D96B640" w14:textId="77777777" w:rsidR="00E246FC" w:rsidRPr="004078D0" w:rsidRDefault="00E246FC" w:rsidP="00E246FC">
            <w:pPr>
              <w:pStyle w:val="08-Tabelageral"/>
              <w:rPr>
                <w:rFonts w:cs="Arial"/>
                <w:szCs w:val="14"/>
              </w:rPr>
            </w:pPr>
          </w:p>
        </w:tc>
      </w:tr>
      <w:tr w:rsidR="00E246FC" w:rsidRPr="004078D0" w14:paraId="460E9865" w14:textId="77777777" w:rsidTr="00E246FC">
        <w:trPr>
          <w:trHeight w:val="238"/>
          <w:jc w:val="center"/>
        </w:trPr>
        <w:tc>
          <w:tcPr>
            <w:tcW w:w="2986" w:type="dxa"/>
            <w:gridSpan w:val="2"/>
            <w:tcBorders>
              <w:top w:val="nil"/>
            </w:tcBorders>
            <w:shd w:val="clear" w:color="auto" w:fill="auto"/>
          </w:tcPr>
          <w:p w14:paraId="3F1AE943" w14:textId="77777777" w:rsidR="00E246FC" w:rsidRPr="00FB6469" w:rsidRDefault="00E246FC" w:rsidP="00E246FC">
            <w:pPr>
              <w:pStyle w:val="08-Tabelageral"/>
              <w:jc w:val="left"/>
            </w:pPr>
            <w:r w:rsidRPr="00FE2DBE">
              <w:t>Data processing</w:t>
            </w:r>
          </w:p>
        </w:tc>
        <w:tc>
          <w:tcPr>
            <w:tcW w:w="604" w:type="dxa"/>
            <w:tcBorders>
              <w:top w:val="nil"/>
            </w:tcBorders>
            <w:shd w:val="clear" w:color="auto" w:fill="auto"/>
            <w:vAlign w:val="center"/>
          </w:tcPr>
          <w:p w14:paraId="06738E5A" w14:textId="77777777" w:rsidR="00E246FC" w:rsidRPr="006468C2" w:rsidRDefault="00E246FC" w:rsidP="00E246FC">
            <w:pPr>
              <w:pStyle w:val="08-Tabelageral"/>
              <w:rPr>
                <w:rFonts w:cs="Arial"/>
                <w:szCs w:val="14"/>
              </w:rPr>
            </w:pPr>
          </w:p>
        </w:tc>
        <w:tc>
          <w:tcPr>
            <w:tcW w:w="1411" w:type="dxa"/>
            <w:shd w:val="clear" w:color="auto" w:fill="auto"/>
            <w:vAlign w:val="bottom"/>
          </w:tcPr>
          <w:p w14:paraId="1A28D276" w14:textId="77777777" w:rsidR="00E246FC" w:rsidRPr="006468C2" w:rsidRDefault="00E246FC" w:rsidP="00E246FC">
            <w:pPr>
              <w:pStyle w:val="08-Tabelageral"/>
              <w:rPr>
                <w:rFonts w:cs="Arial"/>
                <w:szCs w:val="14"/>
              </w:rPr>
            </w:pPr>
            <w:r>
              <w:rPr>
                <w:rFonts w:cs="Arial"/>
                <w:color w:val="000000"/>
                <w:szCs w:val="14"/>
              </w:rPr>
              <w:t>(175)</w:t>
            </w:r>
          </w:p>
        </w:tc>
        <w:tc>
          <w:tcPr>
            <w:tcW w:w="1412" w:type="dxa"/>
            <w:shd w:val="clear" w:color="auto" w:fill="auto"/>
            <w:vAlign w:val="bottom"/>
          </w:tcPr>
          <w:p w14:paraId="2B1EC273" w14:textId="77777777" w:rsidR="00E246FC" w:rsidRPr="006468C2" w:rsidRDefault="00E246FC" w:rsidP="00E246FC">
            <w:pPr>
              <w:pStyle w:val="08-Tabelageral"/>
            </w:pPr>
            <w:r>
              <w:rPr>
                <w:rFonts w:cs="Arial"/>
                <w:color w:val="000000"/>
                <w:szCs w:val="14"/>
              </w:rPr>
              <w:t>(472)</w:t>
            </w:r>
          </w:p>
        </w:tc>
        <w:tc>
          <w:tcPr>
            <w:tcW w:w="283" w:type="dxa"/>
            <w:shd w:val="clear" w:color="auto" w:fill="auto"/>
            <w:vAlign w:val="center"/>
          </w:tcPr>
          <w:p w14:paraId="5616777D" w14:textId="77777777" w:rsidR="00E246FC" w:rsidRPr="006468C2" w:rsidRDefault="00E246FC" w:rsidP="00E246FC">
            <w:pPr>
              <w:pStyle w:val="08-Tabelageral"/>
              <w:rPr>
                <w:rFonts w:cs="Arial"/>
                <w:szCs w:val="14"/>
              </w:rPr>
            </w:pPr>
          </w:p>
        </w:tc>
        <w:tc>
          <w:tcPr>
            <w:tcW w:w="1417" w:type="dxa"/>
            <w:shd w:val="clear" w:color="auto" w:fill="auto"/>
            <w:vAlign w:val="bottom"/>
          </w:tcPr>
          <w:p w14:paraId="36F2DBB7" w14:textId="77777777" w:rsidR="00E246FC" w:rsidRPr="006468C2" w:rsidRDefault="00E246FC" w:rsidP="00E246FC">
            <w:pPr>
              <w:pStyle w:val="08-Tabelageral"/>
              <w:rPr>
                <w:rFonts w:cs="Arial"/>
                <w:szCs w:val="14"/>
              </w:rPr>
            </w:pPr>
            <w:r>
              <w:rPr>
                <w:rFonts w:cs="Arial"/>
                <w:color w:val="000000"/>
                <w:szCs w:val="14"/>
              </w:rPr>
              <w:t>(1,355)</w:t>
            </w:r>
          </w:p>
        </w:tc>
        <w:tc>
          <w:tcPr>
            <w:tcW w:w="1526" w:type="dxa"/>
            <w:shd w:val="clear" w:color="auto" w:fill="auto"/>
            <w:vAlign w:val="bottom"/>
          </w:tcPr>
          <w:p w14:paraId="1DE3C523" w14:textId="77777777" w:rsidR="00E246FC" w:rsidRPr="004078D0" w:rsidRDefault="00E246FC" w:rsidP="00E246FC">
            <w:pPr>
              <w:pStyle w:val="08-Tabelageral"/>
              <w:rPr>
                <w:rFonts w:cs="Arial"/>
                <w:szCs w:val="14"/>
              </w:rPr>
            </w:pPr>
            <w:r>
              <w:rPr>
                <w:rFonts w:cs="Arial"/>
                <w:color w:val="000000"/>
                <w:szCs w:val="14"/>
              </w:rPr>
              <w:t>(2,210)</w:t>
            </w:r>
          </w:p>
        </w:tc>
      </w:tr>
      <w:tr w:rsidR="00E246FC" w:rsidRPr="004078D0" w14:paraId="3597A707" w14:textId="77777777" w:rsidTr="00E246FC">
        <w:trPr>
          <w:trHeight w:val="238"/>
          <w:jc w:val="center"/>
        </w:trPr>
        <w:tc>
          <w:tcPr>
            <w:tcW w:w="2986" w:type="dxa"/>
            <w:gridSpan w:val="2"/>
            <w:tcBorders>
              <w:top w:val="nil"/>
            </w:tcBorders>
            <w:shd w:val="clear" w:color="auto" w:fill="auto"/>
          </w:tcPr>
          <w:p w14:paraId="38F93BE0" w14:textId="77777777" w:rsidR="00E246FC" w:rsidRPr="008C6ACB" w:rsidRDefault="00E246FC" w:rsidP="00E246FC">
            <w:pPr>
              <w:pStyle w:val="08-Tabelageral"/>
              <w:jc w:val="left"/>
              <w:rPr>
                <w:lang w:val="en-US"/>
              </w:rPr>
            </w:pPr>
            <w:r w:rsidRPr="008C6ACB">
              <w:rPr>
                <w:lang w:val="en-US"/>
              </w:rPr>
              <w:t>Rent expenses and condominium fee</w:t>
            </w:r>
          </w:p>
        </w:tc>
        <w:tc>
          <w:tcPr>
            <w:tcW w:w="604" w:type="dxa"/>
            <w:tcBorders>
              <w:top w:val="nil"/>
            </w:tcBorders>
            <w:shd w:val="clear" w:color="auto" w:fill="auto"/>
            <w:vAlign w:val="center"/>
          </w:tcPr>
          <w:p w14:paraId="4C7ACA67" w14:textId="77777777" w:rsidR="00E246FC" w:rsidRPr="008C6ACB" w:rsidRDefault="00E246FC" w:rsidP="00E246FC">
            <w:pPr>
              <w:pStyle w:val="08-Tabelageral"/>
              <w:rPr>
                <w:rFonts w:cs="Arial"/>
                <w:szCs w:val="14"/>
                <w:lang w:val="en-US"/>
              </w:rPr>
            </w:pPr>
          </w:p>
        </w:tc>
        <w:tc>
          <w:tcPr>
            <w:tcW w:w="1411" w:type="dxa"/>
            <w:shd w:val="clear" w:color="auto" w:fill="auto"/>
            <w:vAlign w:val="bottom"/>
          </w:tcPr>
          <w:p w14:paraId="1DB3BCF1" w14:textId="77777777" w:rsidR="00E246FC" w:rsidRPr="006468C2" w:rsidRDefault="00E246FC" w:rsidP="00E246FC">
            <w:pPr>
              <w:pStyle w:val="08-Tabelageral"/>
              <w:rPr>
                <w:rFonts w:cs="Arial"/>
                <w:szCs w:val="14"/>
              </w:rPr>
            </w:pPr>
            <w:r>
              <w:rPr>
                <w:rFonts w:cs="Arial"/>
                <w:color w:val="000000"/>
                <w:szCs w:val="14"/>
              </w:rPr>
              <w:t>(317)</w:t>
            </w:r>
          </w:p>
        </w:tc>
        <w:tc>
          <w:tcPr>
            <w:tcW w:w="1412" w:type="dxa"/>
            <w:shd w:val="clear" w:color="auto" w:fill="auto"/>
            <w:vAlign w:val="bottom"/>
          </w:tcPr>
          <w:p w14:paraId="13643621" w14:textId="77777777" w:rsidR="00E246FC" w:rsidRPr="006468C2" w:rsidRDefault="00E246FC" w:rsidP="00E246FC">
            <w:pPr>
              <w:pStyle w:val="08-Tabelageral"/>
            </w:pPr>
            <w:r>
              <w:rPr>
                <w:rFonts w:cs="Arial"/>
                <w:color w:val="000000"/>
                <w:szCs w:val="14"/>
              </w:rPr>
              <w:t>(199)</w:t>
            </w:r>
          </w:p>
        </w:tc>
        <w:tc>
          <w:tcPr>
            <w:tcW w:w="283" w:type="dxa"/>
            <w:shd w:val="clear" w:color="auto" w:fill="auto"/>
            <w:vAlign w:val="center"/>
          </w:tcPr>
          <w:p w14:paraId="067D5BE5" w14:textId="77777777" w:rsidR="00E246FC" w:rsidRPr="006468C2" w:rsidRDefault="00E246FC" w:rsidP="00E246FC">
            <w:pPr>
              <w:pStyle w:val="08-Tabelageral"/>
              <w:rPr>
                <w:rFonts w:cs="Arial"/>
                <w:szCs w:val="14"/>
              </w:rPr>
            </w:pPr>
          </w:p>
        </w:tc>
        <w:tc>
          <w:tcPr>
            <w:tcW w:w="1417" w:type="dxa"/>
            <w:shd w:val="clear" w:color="auto" w:fill="auto"/>
            <w:vAlign w:val="bottom"/>
          </w:tcPr>
          <w:p w14:paraId="123B13BF" w14:textId="77777777" w:rsidR="00E246FC" w:rsidRPr="006468C2" w:rsidRDefault="00E246FC" w:rsidP="00E246FC">
            <w:pPr>
              <w:pStyle w:val="08-Tabelageral"/>
              <w:rPr>
                <w:rFonts w:cs="Arial"/>
                <w:szCs w:val="14"/>
              </w:rPr>
            </w:pPr>
            <w:r>
              <w:rPr>
                <w:rFonts w:cs="Arial"/>
                <w:color w:val="000000"/>
                <w:szCs w:val="14"/>
              </w:rPr>
              <w:t>(1,254)</w:t>
            </w:r>
          </w:p>
        </w:tc>
        <w:tc>
          <w:tcPr>
            <w:tcW w:w="1526" w:type="dxa"/>
            <w:shd w:val="clear" w:color="auto" w:fill="auto"/>
            <w:vAlign w:val="bottom"/>
          </w:tcPr>
          <w:p w14:paraId="7F7138A9" w14:textId="77777777" w:rsidR="00E246FC" w:rsidRPr="004078D0" w:rsidRDefault="00E246FC" w:rsidP="00E246FC">
            <w:pPr>
              <w:pStyle w:val="08-Tabelageral"/>
              <w:rPr>
                <w:rFonts w:cs="Arial"/>
                <w:szCs w:val="14"/>
              </w:rPr>
            </w:pPr>
            <w:r>
              <w:rPr>
                <w:rFonts w:cs="Arial"/>
                <w:color w:val="000000"/>
                <w:szCs w:val="14"/>
              </w:rPr>
              <w:t>(911)</w:t>
            </w:r>
          </w:p>
        </w:tc>
      </w:tr>
      <w:tr w:rsidR="00E246FC" w:rsidRPr="004078D0" w14:paraId="00AAC9DF" w14:textId="77777777" w:rsidTr="00E246FC">
        <w:trPr>
          <w:trHeight w:val="238"/>
          <w:jc w:val="center"/>
        </w:trPr>
        <w:tc>
          <w:tcPr>
            <w:tcW w:w="2986" w:type="dxa"/>
            <w:gridSpan w:val="2"/>
            <w:tcBorders>
              <w:top w:val="nil"/>
            </w:tcBorders>
            <w:shd w:val="clear" w:color="auto" w:fill="auto"/>
          </w:tcPr>
          <w:p w14:paraId="15EF864C" w14:textId="77777777" w:rsidR="00E246FC" w:rsidRPr="00FB6469" w:rsidRDefault="00E246FC" w:rsidP="00E246FC">
            <w:pPr>
              <w:pStyle w:val="08-Tabelageral"/>
              <w:jc w:val="left"/>
            </w:pPr>
            <w:r w:rsidRPr="00FE2DBE">
              <w:t>Specialized technical services</w:t>
            </w:r>
          </w:p>
        </w:tc>
        <w:tc>
          <w:tcPr>
            <w:tcW w:w="604" w:type="dxa"/>
            <w:tcBorders>
              <w:top w:val="nil"/>
            </w:tcBorders>
            <w:shd w:val="clear" w:color="auto" w:fill="auto"/>
            <w:vAlign w:val="center"/>
          </w:tcPr>
          <w:p w14:paraId="20FFC16A" w14:textId="77777777" w:rsidR="00E246FC" w:rsidRPr="006468C2" w:rsidRDefault="00E246FC" w:rsidP="00E246FC">
            <w:pPr>
              <w:pStyle w:val="08-Tabelageral"/>
              <w:rPr>
                <w:rFonts w:cs="Arial"/>
                <w:szCs w:val="14"/>
              </w:rPr>
            </w:pPr>
          </w:p>
        </w:tc>
        <w:tc>
          <w:tcPr>
            <w:tcW w:w="1411" w:type="dxa"/>
            <w:shd w:val="clear" w:color="auto" w:fill="auto"/>
            <w:vAlign w:val="bottom"/>
          </w:tcPr>
          <w:p w14:paraId="0EABD501" w14:textId="77777777" w:rsidR="00E246FC" w:rsidRPr="006468C2" w:rsidRDefault="00E246FC" w:rsidP="00E246FC">
            <w:pPr>
              <w:pStyle w:val="08-Tabelageral"/>
              <w:rPr>
                <w:rFonts w:cs="Arial"/>
                <w:szCs w:val="14"/>
              </w:rPr>
            </w:pPr>
            <w:r>
              <w:rPr>
                <w:rFonts w:cs="Arial"/>
                <w:color w:val="000000"/>
                <w:szCs w:val="14"/>
              </w:rPr>
              <w:t>(255)</w:t>
            </w:r>
          </w:p>
        </w:tc>
        <w:tc>
          <w:tcPr>
            <w:tcW w:w="1412" w:type="dxa"/>
            <w:shd w:val="clear" w:color="auto" w:fill="auto"/>
            <w:vAlign w:val="bottom"/>
          </w:tcPr>
          <w:p w14:paraId="71174481" w14:textId="77777777" w:rsidR="00E246FC" w:rsidRPr="006468C2" w:rsidRDefault="00E246FC" w:rsidP="00E246FC">
            <w:pPr>
              <w:pStyle w:val="08-Tabelageral"/>
            </w:pPr>
            <w:r>
              <w:rPr>
                <w:rFonts w:cs="Arial"/>
                <w:color w:val="000000"/>
                <w:szCs w:val="14"/>
              </w:rPr>
              <w:t>(72)</w:t>
            </w:r>
          </w:p>
        </w:tc>
        <w:tc>
          <w:tcPr>
            <w:tcW w:w="283" w:type="dxa"/>
            <w:shd w:val="clear" w:color="auto" w:fill="auto"/>
            <w:vAlign w:val="center"/>
          </w:tcPr>
          <w:p w14:paraId="24ABEB19" w14:textId="77777777" w:rsidR="00E246FC" w:rsidRPr="006468C2" w:rsidRDefault="00E246FC" w:rsidP="00E246FC">
            <w:pPr>
              <w:pStyle w:val="08-Tabelageral"/>
              <w:rPr>
                <w:rFonts w:cs="Arial"/>
                <w:szCs w:val="14"/>
              </w:rPr>
            </w:pPr>
          </w:p>
        </w:tc>
        <w:tc>
          <w:tcPr>
            <w:tcW w:w="1417" w:type="dxa"/>
            <w:shd w:val="clear" w:color="auto" w:fill="auto"/>
            <w:vAlign w:val="bottom"/>
          </w:tcPr>
          <w:p w14:paraId="7266D6A6" w14:textId="77777777" w:rsidR="00E246FC" w:rsidRPr="006468C2" w:rsidRDefault="00E246FC" w:rsidP="00E246FC">
            <w:pPr>
              <w:pStyle w:val="08-Tabelageral"/>
              <w:rPr>
                <w:rFonts w:cs="Arial"/>
                <w:szCs w:val="14"/>
              </w:rPr>
            </w:pPr>
            <w:r>
              <w:rPr>
                <w:rFonts w:cs="Arial"/>
                <w:color w:val="000000"/>
                <w:szCs w:val="14"/>
              </w:rPr>
              <w:t>(967)</w:t>
            </w:r>
          </w:p>
        </w:tc>
        <w:tc>
          <w:tcPr>
            <w:tcW w:w="1526" w:type="dxa"/>
            <w:shd w:val="clear" w:color="auto" w:fill="auto"/>
            <w:vAlign w:val="bottom"/>
          </w:tcPr>
          <w:p w14:paraId="6E45A3D3" w14:textId="77777777" w:rsidR="00E246FC" w:rsidRPr="004078D0" w:rsidRDefault="00E246FC" w:rsidP="00E246FC">
            <w:pPr>
              <w:pStyle w:val="08-Tabelageral"/>
              <w:rPr>
                <w:rFonts w:cs="Arial"/>
                <w:szCs w:val="14"/>
              </w:rPr>
            </w:pPr>
            <w:r>
              <w:rPr>
                <w:rFonts w:cs="Arial"/>
                <w:color w:val="000000"/>
                <w:szCs w:val="14"/>
              </w:rPr>
              <w:t>(604)</w:t>
            </w:r>
          </w:p>
        </w:tc>
      </w:tr>
      <w:tr w:rsidR="00E246FC" w:rsidRPr="004078D0" w14:paraId="47F70C4A" w14:textId="77777777" w:rsidTr="00E246FC">
        <w:trPr>
          <w:trHeight w:val="238"/>
          <w:jc w:val="center"/>
        </w:trPr>
        <w:tc>
          <w:tcPr>
            <w:tcW w:w="2986" w:type="dxa"/>
            <w:gridSpan w:val="2"/>
            <w:tcBorders>
              <w:top w:val="nil"/>
            </w:tcBorders>
            <w:shd w:val="clear" w:color="auto" w:fill="auto"/>
          </w:tcPr>
          <w:p w14:paraId="330F1900" w14:textId="77777777" w:rsidR="00E246FC" w:rsidRPr="00FB6469" w:rsidRDefault="00E246FC" w:rsidP="00E246FC">
            <w:pPr>
              <w:pStyle w:val="08-Tabelageral"/>
              <w:jc w:val="left"/>
            </w:pPr>
            <w:r w:rsidRPr="00FE2DBE">
              <w:t>Costs communicating</w:t>
            </w:r>
          </w:p>
        </w:tc>
        <w:tc>
          <w:tcPr>
            <w:tcW w:w="604" w:type="dxa"/>
            <w:tcBorders>
              <w:top w:val="nil"/>
            </w:tcBorders>
            <w:shd w:val="clear" w:color="auto" w:fill="auto"/>
            <w:vAlign w:val="center"/>
          </w:tcPr>
          <w:p w14:paraId="653ED630" w14:textId="77777777" w:rsidR="00E246FC" w:rsidRPr="006468C2" w:rsidRDefault="00E246FC" w:rsidP="00E246FC">
            <w:pPr>
              <w:pStyle w:val="08-Tabelageral"/>
              <w:rPr>
                <w:rFonts w:cs="Arial"/>
                <w:szCs w:val="14"/>
              </w:rPr>
            </w:pPr>
          </w:p>
        </w:tc>
        <w:tc>
          <w:tcPr>
            <w:tcW w:w="1411" w:type="dxa"/>
            <w:shd w:val="clear" w:color="auto" w:fill="auto"/>
            <w:vAlign w:val="bottom"/>
          </w:tcPr>
          <w:p w14:paraId="36ABD5D4" w14:textId="77777777" w:rsidR="00E246FC" w:rsidRPr="006468C2" w:rsidRDefault="00E246FC" w:rsidP="00E246FC">
            <w:pPr>
              <w:pStyle w:val="08-Tabelageral"/>
              <w:rPr>
                <w:rFonts w:cs="Arial"/>
                <w:szCs w:val="14"/>
              </w:rPr>
            </w:pPr>
            <w:r>
              <w:rPr>
                <w:rFonts w:cs="Arial"/>
                <w:color w:val="000000"/>
                <w:szCs w:val="14"/>
              </w:rPr>
              <w:t>(537)</w:t>
            </w:r>
          </w:p>
        </w:tc>
        <w:tc>
          <w:tcPr>
            <w:tcW w:w="1412" w:type="dxa"/>
            <w:shd w:val="clear" w:color="auto" w:fill="auto"/>
            <w:vAlign w:val="bottom"/>
          </w:tcPr>
          <w:p w14:paraId="7936F4D6" w14:textId="77777777" w:rsidR="00E246FC" w:rsidRPr="006468C2" w:rsidRDefault="00E246FC" w:rsidP="00E246FC">
            <w:pPr>
              <w:pStyle w:val="08-Tabelageral"/>
            </w:pPr>
            <w:r>
              <w:rPr>
                <w:rFonts w:cs="Arial"/>
                <w:color w:val="000000"/>
                <w:szCs w:val="14"/>
              </w:rPr>
              <w:t>(282)</w:t>
            </w:r>
          </w:p>
        </w:tc>
        <w:tc>
          <w:tcPr>
            <w:tcW w:w="283" w:type="dxa"/>
            <w:shd w:val="clear" w:color="auto" w:fill="auto"/>
            <w:vAlign w:val="center"/>
          </w:tcPr>
          <w:p w14:paraId="4C5BB93E" w14:textId="77777777" w:rsidR="00E246FC" w:rsidRPr="006468C2" w:rsidRDefault="00E246FC" w:rsidP="00E246FC">
            <w:pPr>
              <w:pStyle w:val="08-Tabelageral"/>
              <w:rPr>
                <w:rFonts w:cs="Arial"/>
                <w:szCs w:val="14"/>
              </w:rPr>
            </w:pPr>
          </w:p>
        </w:tc>
        <w:tc>
          <w:tcPr>
            <w:tcW w:w="1417" w:type="dxa"/>
            <w:shd w:val="clear" w:color="auto" w:fill="auto"/>
            <w:vAlign w:val="bottom"/>
          </w:tcPr>
          <w:p w14:paraId="75DE50F8" w14:textId="77777777" w:rsidR="00E246FC" w:rsidRPr="006468C2" w:rsidRDefault="00E246FC" w:rsidP="00E246FC">
            <w:pPr>
              <w:pStyle w:val="08-Tabelageral"/>
              <w:rPr>
                <w:rFonts w:cs="Arial"/>
                <w:szCs w:val="14"/>
              </w:rPr>
            </w:pPr>
            <w:r>
              <w:rPr>
                <w:rFonts w:cs="Arial"/>
                <w:color w:val="000000"/>
                <w:szCs w:val="14"/>
              </w:rPr>
              <w:t>(605)</w:t>
            </w:r>
          </w:p>
        </w:tc>
        <w:tc>
          <w:tcPr>
            <w:tcW w:w="1526" w:type="dxa"/>
            <w:shd w:val="clear" w:color="auto" w:fill="auto"/>
            <w:vAlign w:val="bottom"/>
          </w:tcPr>
          <w:p w14:paraId="6CD524F0" w14:textId="77777777" w:rsidR="00E246FC" w:rsidRPr="004078D0" w:rsidRDefault="00E246FC" w:rsidP="00E246FC">
            <w:pPr>
              <w:pStyle w:val="08-Tabelageral"/>
              <w:rPr>
                <w:rFonts w:cs="Arial"/>
                <w:szCs w:val="14"/>
              </w:rPr>
            </w:pPr>
            <w:r>
              <w:rPr>
                <w:rFonts w:cs="Arial"/>
                <w:color w:val="000000"/>
                <w:szCs w:val="14"/>
              </w:rPr>
              <w:t>(386)</w:t>
            </w:r>
          </w:p>
        </w:tc>
      </w:tr>
      <w:tr w:rsidR="00E246FC" w:rsidRPr="004078D0" w14:paraId="340046A0" w14:textId="77777777" w:rsidTr="00E246FC">
        <w:trPr>
          <w:trHeight w:val="238"/>
          <w:jc w:val="center"/>
        </w:trPr>
        <w:tc>
          <w:tcPr>
            <w:tcW w:w="2986" w:type="dxa"/>
            <w:gridSpan w:val="2"/>
            <w:tcBorders>
              <w:top w:val="nil"/>
            </w:tcBorders>
            <w:shd w:val="clear" w:color="auto" w:fill="auto"/>
          </w:tcPr>
          <w:p w14:paraId="6B9F4B85" w14:textId="77777777" w:rsidR="00E246FC" w:rsidRPr="00FB6469" w:rsidRDefault="00E246FC" w:rsidP="00E246FC">
            <w:pPr>
              <w:pStyle w:val="08-Tabelageral"/>
              <w:jc w:val="left"/>
            </w:pPr>
            <w:r>
              <w:t>Publications</w:t>
            </w:r>
          </w:p>
        </w:tc>
        <w:tc>
          <w:tcPr>
            <w:tcW w:w="604" w:type="dxa"/>
            <w:tcBorders>
              <w:top w:val="nil"/>
            </w:tcBorders>
            <w:shd w:val="clear" w:color="auto" w:fill="auto"/>
            <w:vAlign w:val="center"/>
          </w:tcPr>
          <w:p w14:paraId="592128F2" w14:textId="77777777" w:rsidR="00E246FC" w:rsidRPr="006468C2" w:rsidRDefault="00E246FC" w:rsidP="00E246FC">
            <w:pPr>
              <w:pStyle w:val="08-Tabelageral"/>
              <w:rPr>
                <w:rFonts w:cs="Arial"/>
                <w:szCs w:val="14"/>
              </w:rPr>
            </w:pPr>
          </w:p>
        </w:tc>
        <w:tc>
          <w:tcPr>
            <w:tcW w:w="1411" w:type="dxa"/>
            <w:shd w:val="clear" w:color="auto" w:fill="auto"/>
            <w:vAlign w:val="bottom"/>
          </w:tcPr>
          <w:p w14:paraId="682CC106" w14:textId="77777777" w:rsidR="00E246FC" w:rsidRPr="004417A2" w:rsidRDefault="00E246FC" w:rsidP="00E246FC">
            <w:pPr>
              <w:pStyle w:val="08-Tabelageral"/>
            </w:pPr>
            <w:r>
              <w:rPr>
                <w:rFonts w:cs="Arial"/>
                <w:color w:val="000000"/>
                <w:szCs w:val="14"/>
              </w:rPr>
              <w:t>(73)</w:t>
            </w:r>
          </w:p>
        </w:tc>
        <w:tc>
          <w:tcPr>
            <w:tcW w:w="1412" w:type="dxa"/>
            <w:shd w:val="clear" w:color="auto" w:fill="auto"/>
            <w:vAlign w:val="bottom"/>
          </w:tcPr>
          <w:p w14:paraId="17F5FFB7" w14:textId="77777777" w:rsidR="00E246FC" w:rsidRPr="0098436C" w:rsidRDefault="00E246FC" w:rsidP="00E246FC">
            <w:pPr>
              <w:pStyle w:val="08-Tabelageral"/>
            </w:pPr>
            <w:r>
              <w:rPr>
                <w:rFonts w:cs="Arial"/>
                <w:color w:val="000000"/>
                <w:szCs w:val="14"/>
              </w:rPr>
              <w:t>(129)</w:t>
            </w:r>
          </w:p>
        </w:tc>
        <w:tc>
          <w:tcPr>
            <w:tcW w:w="283" w:type="dxa"/>
            <w:shd w:val="clear" w:color="auto" w:fill="auto"/>
            <w:vAlign w:val="center"/>
          </w:tcPr>
          <w:p w14:paraId="535FBE9C" w14:textId="77777777" w:rsidR="00E246FC" w:rsidRPr="006468C2" w:rsidRDefault="00E246FC" w:rsidP="00E246FC">
            <w:pPr>
              <w:pStyle w:val="08-Tabelageral"/>
              <w:rPr>
                <w:rFonts w:cs="Arial"/>
                <w:szCs w:val="14"/>
              </w:rPr>
            </w:pPr>
          </w:p>
        </w:tc>
        <w:tc>
          <w:tcPr>
            <w:tcW w:w="1417" w:type="dxa"/>
            <w:shd w:val="clear" w:color="auto" w:fill="auto"/>
            <w:vAlign w:val="bottom"/>
          </w:tcPr>
          <w:p w14:paraId="1B204A2E" w14:textId="77777777" w:rsidR="00E246FC" w:rsidRPr="00B25CAB" w:rsidRDefault="00E246FC" w:rsidP="00E246FC">
            <w:pPr>
              <w:pStyle w:val="08-Tabelageral"/>
            </w:pPr>
            <w:r>
              <w:rPr>
                <w:rFonts w:cs="Arial"/>
                <w:color w:val="000000"/>
                <w:szCs w:val="14"/>
              </w:rPr>
              <w:t>(601)</w:t>
            </w:r>
          </w:p>
        </w:tc>
        <w:tc>
          <w:tcPr>
            <w:tcW w:w="1526" w:type="dxa"/>
            <w:shd w:val="clear" w:color="auto" w:fill="auto"/>
            <w:vAlign w:val="bottom"/>
          </w:tcPr>
          <w:p w14:paraId="40CA8294" w14:textId="77777777" w:rsidR="00E246FC" w:rsidRPr="00F65C92" w:rsidRDefault="00E246FC" w:rsidP="00E246FC">
            <w:pPr>
              <w:pStyle w:val="08-Tabelageral"/>
            </w:pPr>
            <w:r>
              <w:rPr>
                <w:rFonts w:cs="Arial"/>
                <w:color w:val="000000"/>
                <w:szCs w:val="14"/>
              </w:rPr>
              <w:t>(476)</w:t>
            </w:r>
          </w:p>
        </w:tc>
      </w:tr>
      <w:tr w:rsidR="00E246FC" w:rsidRPr="004078D0" w14:paraId="3C085D40" w14:textId="77777777" w:rsidTr="00E246FC">
        <w:trPr>
          <w:trHeight w:val="238"/>
          <w:jc w:val="center"/>
        </w:trPr>
        <w:tc>
          <w:tcPr>
            <w:tcW w:w="2986" w:type="dxa"/>
            <w:gridSpan w:val="2"/>
            <w:tcBorders>
              <w:top w:val="nil"/>
            </w:tcBorders>
            <w:shd w:val="clear" w:color="auto" w:fill="auto"/>
          </w:tcPr>
          <w:p w14:paraId="09A24052" w14:textId="77777777" w:rsidR="00E246FC" w:rsidRPr="00FB6469" w:rsidRDefault="00E246FC" w:rsidP="00E246FC">
            <w:pPr>
              <w:pStyle w:val="08-Tabelageral"/>
              <w:jc w:val="left"/>
            </w:pPr>
            <w:r w:rsidRPr="00FE2DBE">
              <w:t>Service travel</w:t>
            </w:r>
          </w:p>
        </w:tc>
        <w:tc>
          <w:tcPr>
            <w:tcW w:w="604" w:type="dxa"/>
            <w:tcBorders>
              <w:top w:val="nil"/>
            </w:tcBorders>
            <w:shd w:val="clear" w:color="auto" w:fill="auto"/>
            <w:vAlign w:val="center"/>
          </w:tcPr>
          <w:p w14:paraId="308A3540" w14:textId="77777777" w:rsidR="00E246FC" w:rsidRPr="006468C2" w:rsidRDefault="00E246FC" w:rsidP="00E246FC">
            <w:pPr>
              <w:pStyle w:val="08-Tabelageral"/>
              <w:rPr>
                <w:rFonts w:cs="Arial"/>
                <w:szCs w:val="14"/>
              </w:rPr>
            </w:pPr>
          </w:p>
        </w:tc>
        <w:tc>
          <w:tcPr>
            <w:tcW w:w="1411" w:type="dxa"/>
            <w:shd w:val="clear" w:color="auto" w:fill="auto"/>
            <w:vAlign w:val="bottom"/>
          </w:tcPr>
          <w:p w14:paraId="41299937" w14:textId="77777777" w:rsidR="00E246FC" w:rsidRPr="006468C2" w:rsidRDefault="00E246FC" w:rsidP="00E246FC">
            <w:pPr>
              <w:pStyle w:val="08-Tabelageral"/>
              <w:rPr>
                <w:rFonts w:cs="Arial"/>
                <w:szCs w:val="14"/>
              </w:rPr>
            </w:pPr>
            <w:r>
              <w:rPr>
                <w:rFonts w:cs="Arial"/>
                <w:color w:val="000000"/>
                <w:szCs w:val="14"/>
              </w:rPr>
              <w:t>(57)</w:t>
            </w:r>
          </w:p>
        </w:tc>
        <w:tc>
          <w:tcPr>
            <w:tcW w:w="1412" w:type="dxa"/>
            <w:shd w:val="clear" w:color="auto" w:fill="auto"/>
            <w:vAlign w:val="bottom"/>
          </w:tcPr>
          <w:p w14:paraId="73E798F6" w14:textId="77777777" w:rsidR="00E246FC" w:rsidRPr="006468C2" w:rsidRDefault="00E246FC" w:rsidP="00E246FC">
            <w:pPr>
              <w:pStyle w:val="08-Tabelageral"/>
            </w:pPr>
            <w:r>
              <w:rPr>
                <w:rFonts w:cs="Arial"/>
                <w:color w:val="000000"/>
                <w:szCs w:val="14"/>
              </w:rPr>
              <w:t>(6)</w:t>
            </w:r>
          </w:p>
        </w:tc>
        <w:tc>
          <w:tcPr>
            <w:tcW w:w="283" w:type="dxa"/>
            <w:shd w:val="clear" w:color="auto" w:fill="auto"/>
            <w:vAlign w:val="center"/>
          </w:tcPr>
          <w:p w14:paraId="16E4083C" w14:textId="77777777" w:rsidR="00E246FC" w:rsidRPr="006468C2" w:rsidRDefault="00E246FC" w:rsidP="00E246FC">
            <w:pPr>
              <w:pStyle w:val="08-Tabelageral"/>
              <w:rPr>
                <w:rFonts w:cs="Arial"/>
                <w:szCs w:val="14"/>
              </w:rPr>
            </w:pPr>
          </w:p>
        </w:tc>
        <w:tc>
          <w:tcPr>
            <w:tcW w:w="1417" w:type="dxa"/>
            <w:shd w:val="clear" w:color="auto" w:fill="auto"/>
            <w:vAlign w:val="bottom"/>
          </w:tcPr>
          <w:p w14:paraId="451CAACE" w14:textId="77777777" w:rsidR="00E246FC" w:rsidRPr="006468C2" w:rsidRDefault="00E246FC" w:rsidP="00E246FC">
            <w:pPr>
              <w:pStyle w:val="08-Tabelageral"/>
              <w:rPr>
                <w:rFonts w:cs="Arial"/>
                <w:szCs w:val="14"/>
              </w:rPr>
            </w:pPr>
            <w:r>
              <w:rPr>
                <w:rFonts w:cs="Arial"/>
                <w:color w:val="000000"/>
                <w:szCs w:val="14"/>
              </w:rPr>
              <w:t>(439)</w:t>
            </w:r>
          </w:p>
        </w:tc>
        <w:tc>
          <w:tcPr>
            <w:tcW w:w="1526" w:type="dxa"/>
            <w:shd w:val="clear" w:color="auto" w:fill="auto"/>
            <w:vAlign w:val="bottom"/>
          </w:tcPr>
          <w:p w14:paraId="77D185D6" w14:textId="77777777" w:rsidR="00E246FC" w:rsidRPr="004078D0" w:rsidRDefault="00E246FC" w:rsidP="00E246FC">
            <w:pPr>
              <w:pStyle w:val="08-Tabelageral"/>
              <w:rPr>
                <w:rFonts w:cs="Arial"/>
                <w:szCs w:val="14"/>
              </w:rPr>
            </w:pPr>
            <w:r>
              <w:rPr>
                <w:rFonts w:cs="Arial"/>
                <w:color w:val="000000"/>
                <w:szCs w:val="14"/>
              </w:rPr>
              <w:t>(36)</w:t>
            </w:r>
          </w:p>
        </w:tc>
      </w:tr>
      <w:tr w:rsidR="00E246FC" w:rsidRPr="004078D0" w14:paraId="0D0B7A48" w14:textId="77777777" w:rsidTr="00E246FC">
        <w:trPr>
          <w:trHeight w:val="238"/>
          <w:jc w:val="center"/>
        </w:trPr>
        <w:tc>
          <w:tcPr>
            <w:tcW w:w="2986" w:type="dxa"/>
            <w:gridSpan w:val="2"/>
            <w:tcBorders>
              <w:top w:val="nil"/>
              <w:bottom w:val="nil"/>
            </w:tcBorders>
            <w:shd w:val="clear" w:color="auto" w:fill="auto"/>
          </w:tcPr>
          <w:p w14:paraId="27EE397E" w14:textId="77777777" w:rsidR="00E246FC" w:rsidRDefault="00E246FC" w:rsidP="00E246FC">
            <w:pPr>
              <w:pStyle w:val="08-Tabelageral"/>
              <w:jc w:val="left"/>
            </w:pPr>
            <w:r w:rsidRPr="00F213A2">
              <w:t>Other</w:t>
            </w:r>
          </w:p>
        </w:tc>
        <w:tc>
          <w:tcPr>
            <w:tcW w:w="604" w:type="dxa"/>
            <w:tcBorders>
              <w:top w:val="nil"/>
              <w:bottom w:val="nil"/>
            </w:tcBorders>
            <w:shd w:val="clear" w:color="auto" w:fill="auto"/>
            <w:vAlign w:val="center"/>
          </w:tcPr>
          <w:p w14:paraId="7920570F" w14:textId="77777777" w:rsidR="00E246FC" w:rsidRPr="00714C80" w:rsidRDefault="00E246FC" w:rsidP="00E246FC">
            <w:pPr>
              <w:pStyle w:val="08-Tabelageral"/>
              <w:rPr>
                <w:rFonts w:cs="Arial"/>
                <w:szCs w:val="14"/>
              </w:rPr>
            </w:pPr>
          </w:p>
        </w:tc>
        <w:tc>
          <w:tcPr>
            <w:tcW w:w="1411" w:type="dxa"/>
            <w:tcBorders>
              <w:bottom w:val="nil"/>
            </w:tcBorders>
            <w:shd w:val="clear" w:color="auto" w:fill="auto"/>
          </w:tcPr>
          <w:p w14:paraId="68B8D4CE" w14:textId="77777777" w:rsidR="00E246FC" w:rsidRPr="00714C80" w:rsidRDefault="00E246FC" w:rsidP="00E246FC">
            <w:pPr>
              <w:pStyle w:val="08-Tabelageral"/>
              <w:rPr>
                <w:rFonts w:cs="Arial"/>
                <w:szCs w:val="14"/>
              </w:rPr>
            </w:pPr>
            <w:r>
              <w:rPr>
                <w:rFonts w:cs="Arial"/>
                <w:szCs w:val="14"/>
              </w:rPr>
              <w:t>(92)</w:t>
            </w:r>
          </w:p>
        </w:tc>
        <w:tc>
          <w:tcPr>
            <w:tcW w:w="1412" w:type="dxa"/>
            <w:tcBorders>
              <w:bottom w:val="nil"/>
            </w:tcBorders>
            <w:shd w:val="clear" w:color="auto" w:fill="auto"/>
          </w:tcPr>
          <w:p w14:paraId="15C8D481" w14:textId="77777777" w:rsidR="00E246FC" w:rsidRPr="00714C80" w:rsidRDefault="00E246FC" w:rsidP="00E246FC">
            <w:pPr>
              <w:pStyle w:val="08-Tabelageral"/>
            </w:pPr>
            <w:r>
              <w:t>(61)</w:t>
            </w:r>
          </w:p>
        </w:tc>
        <w:tc>
          <w:tcPr>
            <w:tcW w:w="283" w:type="dxa"/>
            <w:tcBorders>
              <w:bottom w:val="nil"/>
            </w:tcBorders>
            <w:shd w:val="clear" w:color="auto" w:fill="auto"/>
            <w:vAlign w:val="center"/>
          </w:tcPr>
          <w:p w14:paraId="548D2165" w14:textId="77777777" w:rsidR="00E246FC" w:rsidRPr="00714C80" w:rsidRDefault="00E246FC" w:rsidP="00E246FC">
            <w:pPr>
              <w:pStyle w:val="08-Tabelageral"/>
              <w:rPr>
                <w:rFonts w:cs="Arial"/>
                <w:szCs w:val="14"/>
              </w:rPr>
            </w:pPr>
          </w:p>
        </w:tc>
        <w:tc>
          <w:tcPr>
            <w:tcW w:w="1417" w:type="dxa"/>
            <w:tcBorders>
              <w:bottom w:val="nil"/>
            </w:tcBorders>
            <w:shd w:val="clear" w:color="auto" w:fill="auto"/>
          </w:tcPr>
          <w:p w14:paraId="4546F2F0" w14:textId="77777777" w:rsidR="00E246FC" w:rsidRPr="00714C80" w:rsidRDefault="00E246FC" w:rsidP="00E246FC">
            <w:pPr>
              <w:pStyle w:val="08-Tabelageral"/>
              <w:rPr>
                <w:rFonts w:cs="Arial"/>
                <w:szCs w:val="14"/>
              </w:rPr>
            </w:pPr>
            <w:r>
              <w:rPr>
                <w:rFonts w:cs="Arial"/>
                <w:szCs w:val="14"/>
              </w:rPr>
              <w:t>(490)</w:t>
            </w:r>
          </w:p>
        </w:tc>
        <w:tc>
          <w:tcPr>
            <w:tcW w:w="1526" w:type="dxa"/>
            <w:tcBorders>
              <w:bottom w:val="nil"/>
            </w:tcBorders>
            <w:shd w:val="clear" w:color="auto" w:fill="auto"/>
          </w:tcPr>
          <w:p w14:paraId="4DE2B375" w14:textId="77777777" w:rsidR="00E246FC" w:rsidRPr="00714C80" w:rsidRDefault="00E246FC" w:rsidP="00E246FC">
            <w:pPr>
              <w:pStyle w:val="08-Tabelageral"/>
              <w:rPr>
                <w:rFonts w:cs="Arial"/>
                <w:szCs w:val="14"/>
              </w:rPr>
            </w:pPr>
            <w:r>
              <w:rPr>
                <w:rFonts w:cs="Arial"/>
                <w:szCs w:val="14"/>
              </w:rPr>
              <w:t>(916)</w:t>
            </w:r>
          </w:p>
        </w:tc>
      </w:tr>
      <w:tr w:rsidR="00E246FC" w:rsidRPr="002C2608" w14:paraId="0CB52315" w14:textId="77777777" w:rsidTr="00E246FC">
        <w:trPr>
          <w:trHeight w:val="238"/>
          <w:jc w:val="center"/>
        </w:trPr>
        <w:tc>
          <w:tcPr>
            <w:tcW w:w="2986" w:type="dxa"/>
            <w:gridSpan w:val="2"/>
            <w:tcBorders>
              <w:top w:val="nil"/>
              <w:bottom w:val="single" w:sz="2" w:space="0" w:color="1F4E79" w:themeColor="accent1" w:themeShade="80"/>
            </w:tcBorders>
            <w:shd w:val="clear" w:color="auto" w:fill="auto"/>
          </w:tcPr>
          <w:p w14:paraId="0C5EC96B" w14:textId="77777777" w:rsidR="00E246FC" w:rsidRPr="002C2608" w:rsidRDefault="00E246FC" w:rsidP="00E246FC">
            <w:pPr>
              <w:pStyle w:val="08-Tabelageral"/>
              <w:jc w:val="left"/>
              <w:rPr>
                <w:b/>
              </w:rPr>
            </w:pPr>
            <w:r w:rsidRPr="004D2044">
              <w:rPr>
                <w:b/>
              </w:rPr>
              <w:t>Total</w:t>
            </w:r>
          </w:p>
        </w:tc>
        <w:tc>
          <w:tcPr>
            <w:tcW w:w="604" w:type="dxa"/>
            <w:tcBorders>
              <w:top w:val="nil"/>
              <w:bottom w:val="single" w:sz="2" w:space="0" w:color="1F4E79" w:themeColor="accent1" w:themeShade="80"/>
            </w:tcBorders>
            <w:shd w:val="clear" w:color="auto" w:fill="auto"/>
          </w:tcPr>
          <w:p w14:paraId="2B61B642" w14:textId="77777777" w:rsidR="00E246FC" w:rsidRPr="002C2608" w:rsidRDefault="00E246FC" w:rsidP="00E246FC">
            <w:pPr>
              <w:pStyle w:val="08-Tabelageral"/>
              <w:rPr>
                <w:rFonts w:cs="Arial"/>
                <w:b/>
                <w:szCs w:val="14"/>
              </w:rPr>
            </w:pPr>
          </w:p>
        </w:tc>
        <w:tc>
          <w:tcPr>
            <w:tcW w:w="1411" w:type="dxa"/>
            <w:tcBorders>
              <w:top w:val="nil"/>
              <w:bottom w:val="single" w:sz="2" w:space="0" w:color="1F4E79" w:themeColor="accent1" w:themeShade="80"/>
            </w:tcBorders>
            <w:shd w:val="clear" w:color="auto" w:fill="auto"/>
          </w:tcPr>
          <w:p w14:paraId="5E99D824" w14:textId="77777777" w:rsidR="00E246FC" w:rsidRPr="002C2608" w:rsidRDefault="00E246FC" w:rsidP="00E246FC">
            <w:pPr>
              <w:pStyle w:val="08-Tabelageral"/>
              <w:rPr>
                <w:rFonts w:cs="Arial"/>
                <w:b/>
                <w:szCs w:val="14"/>
              </w:rPr>
            </w:pPr>
            <w:r>
              <w:rPr>
                <w:rFonts w:cs="Arial"/>
                <w:b/>
                <w:bCs/>
                <w:szCs w:val="14"/>
              </w:rPr>
              <w:t>(1,506)</w:t>
            </w:r>
          </w:p>
        </w:tc>
        <w:tc>
          <w:tcPr>
            <w:tcW w:w="1412" w:type="dxa"/>
            <w:tcBorders>
              <w:top w:val="nil"/>
              <w:bottom w:val="single" w:sz="2" w:space="0" w:color="1F4E79" w:themeColor="accent1" w:themeShade="80"/>
            </w:tcBorders>
            <w:shd w:val="clear" w:color="auto" w:fill="auto"/>
          </w:tcPr>
          <w:p w14:paraId="4F05D8EF" w14:textId="77777777" w:rsidR="00E246FC" w:rsidRPr="002C2608" w:rsidRDefault="00E246FC" w:rsidP="00E246FC">
            <w:pPr>
              <w:pStyle w:val="08-Tabelageral"/>
              <w:rPr>
                <w:rFonts w:cs="Arial"/>
                <w:b/>
                <w:szCs w:val="14"/>
              </w:rPr>
            </w:pPr>
            <w:r w:rsidRPr="00F061A5">
              <w:rPr>
                <w:rFonts w:cs="Arial"/>
                <w:b/>
                <w:bCs/>
                <w:szCs w:val="14"/>
              </w:rPr>
              <w:t>(1</w:t>
            </w:r>
            <w:r>
              <w:rPr>
                <w:rFonts w:cs="Arial"/>
                <w:b/>
                <w:bCs/>
                <w:szCs w:val="14"/>
              </w:rPr>
              <w:t>,</w:t>
            </w:r>
            <w:r w:rsidRPr="00F061A5">
              <w:rPr>
                <w:rFonts w:cs="Arial"/>
                <w:b/>
                <w:bCs/>
                <w:szCs w:val="14"/>
              </w:rPr>
              <w:t>221)</w:t>
            </w:r>
          </w:p>
        </w:tc>
        <w:tc>
          <w:tcPr>
            <w:tcW w:w="283" w:type="dxa"/>
            <w:tcBorders>
              <w:top w:val="nil"/>
              <w:bottom w:val="single" w:sz="2" w:space="0" w:color="1F4E79" w:themeColor="accent1" w:themeShade="80"/>
            </w:tcBorders>
            <w:shd w:val="clear" w:color="auto" w:fill="auto"/>
            <w:vAlign w:val="center"/>
          </w:tcPr>
          <w:p w14:paraId="2E602C55" w14:textId="77777777" w:rsidR="00E246FC" w:rsidRPr="002C2608" w:rsidRDefault="00E246FC" w:rsidP="00E246FC">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3A9174BF" w14:textId="77777777" w:rsidR="00E246FC" w:rsidRPr="002C2608" w:rsidRDefault="00E246FC" w:rsidP="00E246FC">
            <w:pPr>
              <w:pStyle w:val="08-Tabelageral"/>
              <w:rPr>
                <w:rFonts w:cs="Arial"/>
                <w:b/>
                <w:szCs w:val="14"/>
              </w:rPr>
            </w:pPr>
            <w:r>
              <w:rPr>
                <w:rFonts w:cs="Arial"/>
                <w:b/>
                <w:bCs/>
                <w:szCs w:val="14"/>
              </w:rPr>
              <w:t>(7,622)</w:t>
            </w:r>
          </w:p>
        </w:tc>
        <w:tc>
          <w:tcPr>
            <w:tcW w:w="1526" w:type="dxa"/>
            <w:tcBorders>
              <w:top w:val="nil"/>
              <w:bottom w:val="single" w:sz="2" w:space="0" w:color="1F4E79" w:themeColor="accent1" w:themeShade="80"/>
            </w:tcBorders>
            <w:shd w:val="clear" w:color="auto" w:fill="auto"/>
          </w:tcPr>
          <w:p w14:paraId="7938A23E" w14:textId="77777777" w:rsidR="00E246FC" w:rsidRPr="002C2608" w:rsidRDefault="00E246FC" w:rsidP="00E246FC">
            <w:pPr>
              <w:pStyle w:val="08-Tabelageral"/>
              <w:rPr>
                <w:rFonts w:cs="Arial"/>
                <w:b/>
                <w:szCs w:val="14"/>
              </w:rPr>
            </w:pPr>
            <w:r w:rsidRPr="00127B6C">
              <w:rPr>
                <w:rFonts w:cs="Arial"/>
                <w:b/>
                <w:bCs/>
                <w:szCs w:val="14"/>
              </w:rPr>
              <w:t>(5</w:t>
            </w:r>
            <w:r>
              <w:rPr>
                <w:rFonts w:cs="Arial"/>
                <w:b/>
                <w:bCs/>
                <w:szCs w:val="14"/>
              </w:rPr>
              <w:t>,</w:t>
            </w:r>
            <w:r w:rsidRPr="00127B6C">
              <w:rPr>
                <w:rFonts w:cs="Arial"/>
                <w:b/>
                <w:bCs/>
                <w:szCs w:val="14"/>
              </w:rPr>
              <w:t>539)</w:t>
            </w:r>
          </w:p>
        </w:tc>
      </w:tr>
    </w:tbl>
    <w:bookmarkEnd w:id="49"/>
    <w:p w14:paraId="1C0F882A" w14:textId="77777777" w:rsidR="00E246FC" w:rsidRPr="008C6ACB" w:rsidRDefault="00E246FC" w:rsidP="00E246FC">
      <w:pPr>
        <w:spacing w:after="0" w:line="240" w:lineRule="auto"/>
        <w:jc w:val="both"/>
        <w:rPr>
          <w:rFonts w:cs="Arial"/>
          <w:b/>
          <w:color w:val="0D0D0D" w:themeColor="text1" w:themeTint="F2"/>
          <w:sz w:val="14"/>
          <w:szCs w:val="14"/>
          <w:lang w:val="en-US"/>
        </w:rPr>
      </w:pPr>
      <w:r w:rsidRPr="00EC1F48">
        <w:rPr>
          <w:rStyle w:val="q4iawc"/>
          <w:rFonts w:cs="Arial"/>
          <w:sz w:val="14"/>
          <w:szCs w:val="14"/>
          <w:lang w:val="en"/>
        </w:rPr>
        <w:t>(1) Refers to expenses with partnerships signed with correspondents, in new channels, for the sale of insurance products.</w:t>
      </w:r>
    </w:p>
    <w:p w14:paraId="1AE77B31" w14:textId="77777777" w:rsidR="00E246FC" w:rsidRPr="008C6ACB" w:rsidRDefault="00E246FC" w:rsidP="00E246FC">
      <w:pPr>
        <w:spacing w:after="0" w:line="240" w:lineRule="auto"/>
        <w:jc w:val="right"/>
        <w:rPr>
          <w:rFonts w:cs="Arial"/>
          <w:b/>
          <w:color w:val="0D0D0D" w:themeColor="text1" w:themeTint="F2"/>
          <w:sz w:val="14"/>
          <w:szCs w:val="14"/>
          <w:lang w:val="en-US"/>
        </w:rPr>
      </w:pPr>
    </w:p>
    <w:p w14:paraId="3D6DC8AA" w14:textId="77777777" w:rsidR="00E246FC" w:rsidRPr="00FE2DBE" w:rsidRDefault="00E246FC" w:rsidP="00E246FC">
      <w:pPr>
        <w:keepNext/>
        <w:keepLines/>
        <w:spacing w:after="0" w:line="240" w:lineRule="auto"/>
        <w:jc w:val="right"/>
        <w:rPr>
          <w:rFonts w:cs="Arial"/>
          <w:b/>
          <w:color w:val="0D0D0D" w:themeColor="text1" w:themeTint="F2"/>
          <w:sz w:val="14"/>
          <w:szCs w:val="14"/>
        </w:rPr>
      </w:pPr>
      <w:r w:rsidRPr="00FE2DBE">
        <w:rPr>
          <w:rFonts w:cs="Arial"/>
          <w:b/>
          <w:color w:val="0D0D0D" w:themeColor="text1" w:themeTint="F2"/>
          <w:sz w:val="14"/>
          <w:szCs w:val="14"/>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E246FC" w:rsidRPr="004078D0" w14:paraId="7D5706FB" w14:textId="77777777" w:rsidTr="00E246FC">
        <w:trPr>
          <w:trHeight w:val="238"/>
          <w:jc w:val="center"/>
        </w:trPr>
        <w:tc>
          <w:tcPr>
            <w:tcW w:w="742" w:type="dxa"/>
            <w:tcBorders>
              <w:top w:val="single" w:sz="2" w:space="0" w:color="1F4E79" w:themeColor="accent1" w:themeShade="80"/>
              <w:bottom w:val="nil"/>
            </w:tcBorders>
            <w:shd w:val="clear" w:color="auto" w:fill="auto"/>
          </w:tcPr>
          <w:p w14:paraId="37B7EEA3" w14:textId="77777777" w:rsidR="00E246FC" w:rsidRPr="004078D0" w:rsidRDefault="00E246FC" w:rsidP="00E246FC">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264AA4A1" w14:textId="77777777" w:rsidR="00E246FC" w:rsidRPr="004078D0" w:rsidRDefault="00E246FC" w:rsidP="00E246FC">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189A7DEC" w14:textId="77777777" w:rsidR="00E246FC" w:rsidRPr="009D7709" w:rsidRDefault="00E246FC" w:rsidP="00E246FC">
            <w:pPr>
              <w:keepNext/>
              <w:keepLines/>
              <w:spacing w:before="40" w:after="40"/>
              <w:jc w:val="center"/>
              <w:rPr>
                <w:rFonts w:cs="Arial"/>
                <w:b/>
                <w:spacing w:val="-2"/>
                <w:sz w:val="14"/>
                <w:szCs w:val="14"/>
              </w:rPr>
            </w:pPr>
            <w:r w:rsidRPr="009D7709">
              <w:rPr>
                <w:rFonts w:cs="Arial"/>
                <w:b/>
                <w:sz w:val="14"/>
                <w:szCs w:val="14"/>
              </w:rPr>
              <w:t>Parent</w:t>
            </w:r>
          </w:p>
        </w:tc>
        <w:tc>
          <w:tcPr>
            <w:tcW w:w="283" w:type="dxa"/>
            <w:tcBorders>
              <w:top w:val="single" w:sz="2" w:space="0" w:color="1F4E79" w:themeColor="accent1" w:themeShade="80"/>
              <w:bottom w:val="nil"/>
            </w:tcBorders>
            <w:shd w:val="clear" w:color="auto" w:fill="auto"/>
            <w:vAlign w:val="center"/>
          </w:tcPr>
          <w:p w14:paraId="79DD7A82" w14:textId="77777777" w:rsidR="00E246FC" w:rsidRPr="009D7709" w:rsidRDefault="00E246FC" w:rsidP="00E246FC">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4" w:space="0" w:color="1F4E79" w:themeColor="accent1" w:themeShade="80"/>
            </w:tcBorders>
            <w:shd w:val="clear" w:color="auto" w:fill="auto"/>
            <w:vAlign w:val="center"/>
          </w:tcPr>
          <w:p w14:paraId="40B1BAC6" w14:textId="77777777" w:rsidR="00E246FC" w:rsidRPr="009D7709" w:rsidRDefault="00E246FC" w:rsidP="00E246FC">
            <w:pPr>
              <w:keepNext/>
              <w:keepLines/>
              <w:spacing w:before="40" w:after="40"/>
              <w:jc w:val="center"/>
              <w:rPr>
                <w:rFonts w:cs="Arial"/>
                <w:b/>
                <w:spacing w:val="-2"/>
                <w:sz w:val="14"/>
                <w:szCs w:val="14"/>
              </w:rPr>
            </w:pPr>
            <w:r w:rsidRPr="009D7709">
              <w:rPr>
                <w:rFonts w:cs="Arial"/>
                <w:b/>
                <w:sz w:val="14"/>
                <w:szCs w:val="14"/>
              </w:rPr>
              <w:t>Consolidated</w:t>
            </w:r>
          </w:p>
        </w:tc>
      </w:tr>
      <w:tr w:rsidR="00E246FC" w:rsidRPr="004078D0" w14:paraId="013C5CEB" w14:textId="77777777" w:rsidTr="00E246FC">
        <w:trPr>
          <w:trHeight w:val="238"/>
          <w:jc w:val="center"/>
        </w:trPr>
        <w:tc>
          <w:tcPr>
            <w:tcW w:w="2986" w:type="dxa"/>
            <w:gridSpan w:val="2"/>
            <w:tcBorders>
              <w:top w:val="nil"/>
              <w:bottom w:val="single" w:sz="2" w:space="0" w:color="1F4E79" w:themeColor="accent1" w:themeShade="80"/>
            </w:tcBorders>
            <w:shd w:val="clear" w:color="auto" w:fill="auto"/>
          </w:tcPr>
          <w:p w14:paraId="0EB3CF36" w14:textId="77777777" w:rsidR="00E246FC" w:rsidRPr="004078D0" w:rsidRDefault="00E246FC" w:rsidP="00E246FC">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23210031" w14:textId="77777777" w:rsidR="00E246FC" w:rsidRPr="004078D0" w:rsidRDefault="00E246FC" w:rsidP="00E246FC">
            <w:pPr>
              <w:keepNext/>
              <w:keepLines/>
              <w:spacing w:before="40" w:after="40"/>
              <w:rPr>
                <w:rFonts w:cs="Arial"/>
                <w:b/>
                <w:spacing w:val="-2"/>
                <w:sz w:val="14"/>
                <w:szCs w:val="14"/>
              </w:rPr>
            </w:pPr>
          </w:p>
        </w:tc>
        <w:tc>
          <w:tcPr>
            <w:tcW w:w="1411" w:type="dxa"/>
            <w:tcBorders>
              <w:top w:val="single" w:sz="4" w:space="0" w:color="1F4E79" w:themeColor="accent1" w:themeShade="80"/>
              <w:bottom w:val="single" w:sz="2" w:space="0" w:color="1F4E79" w:themeColor="accent1" w:themeShade="80"/>
            </w:tcBorders>
            <w:shd w:val="clear" w:color="auto" w:fill="auto"/>
          </w:tcPr>
          <w:p w14:paraId="44112CC5" w14:textId="77777777" w:rsidR="00E246FC" w:rsidRPr="004078D0" w:rsidRDefault="00E246FC" w:rsidP="00E246FC">
            <w:pPr>
              <w:keepNext/>
              <w:keepLines/>
              <w:spacing w:before="40" w:after="40"/>
              <w:jc w:val="right"/>
              <w:rPr>
                <w:rFonts w:cs="Arial"/>
                <w:b/>
                <w:spacing w:val="-2"/>
                <w:sz w:val="14"/>
                <w:szCs w:val="18"/>
              </w:rPr>
            </w:pPr>
            <w:r w:rsidRPr="00D43605">
              <w:rPr>
                <w:rFonts w:cs="Arial"/>
                <w:b/>
                <w:bCs/>
                <w:sz w:val="14"/>
                <w:szCs w:val="14"/>
              </w:rPr>
              <w:t>1</w:t>
            </w:r>
            <w:r w:rsidRPr="00D43605">
              <w:rPr>
                <w:rFonts w:cs="Arial"/>
                <w:b/>
                <w:bCs/>
                <w:sz w:val="14"/>
                <w:szCs w:val="14"/>
                <w:vertAlign w:val="superscript"/>
              </w:rPr>
              <w:t>st</w:t>
            </w:r>
            <w:r w:rsidRPr="00D43605">
              <w:rPr>
                <w:rFonts w:cs="Arial"/>
                <w:b/>
                <w:bCs/>
                <w:sz w:val="14"/>
                <w:szCs w:val="14"/>
              </w:rPr>
              <w:t xml:space="preserve"> </w:t>
            </w:r>
            <w:r>
              <w:rPr>
                <w:rFonts w:cs="Arial"/>
                <w:b/>
                <w:bCs/>
                <w:sz w:val="14"/>
                <w:szCs w:val="14"/>
              </w:rPr>
              <w:t>Half 2</w:t>
            </w:r>
            <w:r w:rsidRPr="00D43605">
              <w:rPr>
                <w:rFonts w:cs="Arial"/>
                <w:b/>
                <w:bCs/>
                <w:sz w:val="14"/>
                <w:szCs w:val="14"/>
              </w:rPr>
              <w:t>022</w:t>
            </w:r>
          </w:p>
        </w:tc>
        <w:tc>
          <w:tcPr>
            <w:tcW w:w="1412" w:type="dxa"/>
            <w:tcBorders>
              <w:top w:val="single" w:sz="4" w:space="0" w:color="1F4E79" w:themeColor="accent1" w:themeShade="80"/>
              <w:bottom w:val="single" w:sz="2" w:space="0" w:color="1F4E79" w:themeColor="accent1" w:themeShade="80"/>
            </w:tcBorders>
            <w:shd w:val="clear" w:color="auto" w:fill="auto"/>
          </w:tcPr>
          <w:p w14:paraId="61EF5AA8" w14:textId="77777777" w:rsidR="00E246FC" w:rsidRPr="004078D0" w:rsidRDefault="00E246FC" w:rsidP="00E246FC">
            <w:pPr>
              <w:keepNext/>
              <w:keepLines/>
              <w:spacing w:before="40" w:after="40"/>
              <w:jc w:val="right"/>
              <w:rPr>
                <w:rFonts w:cs="Arial"/>
                <w:b/>
                <w:spacing w:val="-2"/>
                <w:sz w:val="14"/>
                <w:szCs w:val="18"/>
              </w:rPr>
            </w:pPr>
            <w:r w:rsidRPr="00D43605">
              <w:rPr>
                <w:rFonts w:cs="Arial"/>
                <w:b/>
                <w:sz w:val="14"/>
                <w:szCs w:val="14"/>
              </w:rPr>
              <w:t>1</w:t>
            </w:r>
            <w:r w:rsidRPr="00D43605">
              <w:rPr>
                <w:rFonts w:cs="Arial"/>
                <w:b/>
                <w:sz w:val="14"/>
                <w:szCs w:val="14"/>
                <w:vertAlign w:val="superscript"/>
              </w:rPr>
              <w:t>st</w:t>
            </w:r>
            <w:r w:rsidRPr="00D43605">
              <w:rPr>
                <w:rFonts w:cs="Arial"/>
                <w:b/>
                <w:sz w:val="14"/>
                <w:szCs w:val="14"/>
              </w:rPr>
              <w:t xml:space="preserve"> </w:t>
            </w:r>
            <w:r>
              <w:rPr>
                <w:rFonts w:cs="Arial"/>
                <w:b/>
                <w:sz w:val="14"/>
                <w:szCs w:val="14"/>
              </w:rPr>
              <w:t>Half</w:t>
            </w:r>
            <w:r w:rsidRPr="00D43605">
              <w:rPr>
                <w:rFonts w:cs="Arial"/>
                <w:b/>
                <w:sz w:val="14"/>
                <w:szCs w:val="14"/>
              </w:rPr>
              <w:t xml:space="preserve"> 202</w:t>
            </w:r>
            <w:r>
              <w:rPr>
                <w:rFonts w:cs="Arial"/>
                <w:b/>
                <w:sz w:val="14"/>
                <w:szCs w:val="14"/>
              </w:rPr>
              <w:t>1</w:t>
            </w:r>
          </w:p>
        </w:tc>
        <w:tc>
          <w:tcPr>
            <w:tcW w:w="283" w:type="dxa"/>
            <w:tcBorders>
              <w:top w:val="nil"/>
              <w:bottom w:val="single" w:sz="2" w:space="0" w:color="1F4E79" w:themeColor="accent1" w:themeShade="80"/>
            </w:tcBorders>
            <w:shd w:val="clear" w:color="auto" w:fill="auto"/>
            <w:vAlign w:val="center"/>
          </w:tcPr>
          <w:p w14:paraId="3675B7BF" w14:textId="77777777" w:rsidR="00E246FC" w:rsidRPr="004078D0" w:rsidRDefault="00E246FC" w:rsidP="00E246FC">
            <w:pPr>
              <w:keepNext/>
              <w:keepLines/>
              <w:spacing w:before="40" w:after="40"/>
              <w:jc w:val="right"/>
              <w:rPr>
                <w:rFonts w:cs="Arial"/>
                <w:b/>
                <w:spacing w:val="-2"/>
                <w:sz w:val="14"/>
                <w:szCs w:val="18"/>
              </w:rPr>
            </w:pPr>
          </w:p>
        </w:tc>
        <w:tc>
          <w:tcPr>
            <w:tcW w:w="1417" w:type="dxa"/>
            <w:tcBorders>
              <w:top w:val="single" w:sz="4" w:space="0" w:color="1F4E79" w:themeColor="accent1" w:themeShade="80"/>
              <w:bottom w:val="single" w:sz="2" w:space="0" w:color="1F4E79" w:themeColor="accent1" w:themeShade="80"/>
            </w:tcBorders>
            <w:shd w:val="clear" w:color="auto" w:fill="auto"/>
          </w:tcPr>
          <w:p w14:paraId="5D16F69F" w14:textId="77777777" w:rsidR="00E246FC" w:rsidRPr="004078D0" w:rsidRDefault="00E246FC" w:rsidP="00E246FC">
            <w:pPr>
              <w:keepNext/>
              <w:keepLines/>
              <w:spacing w:before="40" w:after="40"/>
              <w:jc w:val="right"/>
              <w:rPr>
                <w:rFonts w:cs="Arial"/>
                <w:b/>
                <w:spacing w:val="-2"/>
                <w:sz w:val="14"/>
                <w:szCs w:val="18"/>
              </w:rPr>
            </w:pPr>
            <w:r w:rsidRPr="00D43605">
              <w:rPr>
                <w:rFonts w:cs="Arial"/>
                <w:b/>
                <w:bCs/>
                <w:sz w:val="14"/>
                <w:szCs w:val="14"/>
              </w:rPr>
              <w:t>1</w:t>
            </w:r>
            <w:r w:rsidRPr="00D43605">
              <w:rPr>
                <w:rFonts w:cs="Arial"/>
                <w:b/>
                <w:bCs/>
                <w:sz w:val="14"/>
                <w:szCs w:val="14"/>
                <w:vertAlign w:val="superscript"/>
              </w:rPr>
              <w:t>st</w:t>
            </w:r>
            <w:r w:rsidRPr="00D43605">
              <w:rPr>
                <w:rFonts w:cs="Arial"/>
                <w:b/>
                <w:bCs/>
                <w:sz w:val="14"/>
                <w:szCs w:val="14"/>
              </w:rPr>
              <w:t xml:space="preserve"> </w:t>
            </w:r>
            <w:r>
              <w:rPr>
                <w:rFonts w:cs="Arial"/>
                <w:b/>
                <w:bCs/>
                <w:sz w:val="14"/>
                <w:szCs w:val="14"/>
              </w:rPr>
              <w:t>Half 2</w:t>
            </w:r>
            <w:r w:rsidRPr="00D43605">
              <w:rPr>
                <w:rFonts w:cs="Arial"/>
                <w:b/>
                <w:bCs/>
                <w:sz w:val="14"/>
                <w:szCs w:val="14"/>
              </w:rPr>
              <w:t>022</w:t>
            </w:r>
          </w:p>
        </w:tc>
        <w:tc>
          <w:tcPr>
            <w:tcW w:w="1526" w:type="dxa"/>
            <w:tcBorders>
              <w:top w:val="single" w:sz="4" w:space="0" w:color="1F4E79" w:themeColor="accent1" w:themeShade="80"/>
              <w:bottom w:val="single" w:sz="2" w:space="0" w:color="1F4E79" w:themeColor="accent1" w:themeShade="80"/>
            </w:tcBorders>
            <w:shd w:val="clear" w:color="auto" w:fill="auto"/>
          </w:tcPr>
          <w:p w14:paraId="5500229A" w14:textId="77777777" w:rsidR="00E246FC" w:rsidRPr="004078D0" w:rsidRDefault="00E246FC" w:rsidP="00E246FC">
            <w:pPr>
              <w:keepNext/>
              <w:keepLines/>
              <w:spacing w:before="40" w:after="40"/>
              <w:jc w:val="right"/>
              <w:rPr>
                <w:rFonts w:cs="Arial"/>
                <w:b/>
                <w:spacing w:val="-2"/>
                <w:sz w:val="14"/>
                <w:szCs w:val="18"/>
              </w:rPr>
            </w:pPr>
            <w:r w:rsidRPr="00D43605">
              <w:rPr>
                <w:rFonts w:cs="Arial"/>
                <w:b/>
                <w:sz w:val="14"/>
                <w:szCs w:val="14"/>
              </w:rPr>
              <w:t>1</w:t>
            </w:r>
            <w:r w:rsidRPr="00D43605">
              <w:rPr>
                <w:rFonts w:cs="Arial"/>
                <w:b/>
                <w:sz w:val="14"/>
                <w:szCs w:val="14"/>
                <w:vertAlign w:val="superscript"/>
              </w:rPr>
              <w:t>st</w:t>
            </w:r>
            <w:r w:rsidRPr="00D43605">
              <w:rPr>
                <w:rFonts w:cs="Arial"/>
                <w:b/>
                <w:sz w:val="14"/>
                <w:szCs w:val="14"/>
              </w:rPr>
              <w:t xml:space="preserve"> </w:t>
            </w:r>
            <w:r>
              <w:rPr>
                <w:rFonts w:cs="Arial"/>
                <w:b/>
                <w:sz w:val="14"/>
                <w:szCs w:val="14"/>
              </w:rPr>
              <w:t>Half</w:t>
            </w:r>
            <w:r w:rsidRPr="00D43605">
              <w:rPr>
                <w:rFonts w:cs="Arial"/>
                <w:b/>
                <w:sz w:val="14"/>
                <w:szCs w:val="14"/>
              </w:rPr>
              <w:t xml:space="preserve"> 202</w:t>
            </w:r>
            <w:r>
              <w:rPr>
                <w:rFonts w:cs="Arial"/>
                <w:b/>
                <w:sz w:val="14"/>
                <w:szCs w:val="14"/>
              </w:rPr>
              <w:t>1</w:t>
            </w:r>
          </w:p>
        </w:tc>
      </w:tr>
      <w:tr w:rsidR="00E246FC" w:rsidRPr="004078D0" w14:paraId="3A9B81F4" w14:textId="77777777" w:rsidTr="00E246FC">
        <w:trPr>
          <w:trHeight w:val="238"/>
          <w:jc w:val="center"/>
        </w:trPr>
        <w:tc>
          <w:tcPr>
            <w:tcW w:w="2986" w:type="dxa"/>
            <w:gridSpan w:val="2"/>
            <w:tcBorders>
              <w:top w:val="nil"/>
            </w:tcBorders>
            <w:shd w:val="clear" w:color="auto" w:fill="auto"/>
          </w:tcPr>
          <w:p w14:paraId="03C5573A" w14:textId="77777777" w:rsidR="00E246FC" w:rsidRPr="00FB6469" w:rsidRDefault="00E246FC" w:rsidP="00E246FC">
            <w:pPr>
              <w:pStyle w:val="08-Tabelageral"/>
              <w:jc w:val="left"/>
            </w:pPr>
            <w:r w:rsidRPr="00FE2DBE">
              <w:t>Selling expenses</w:t>
            </w:r>
            <w:r>
              <w:t xml:space="preserve"> </w:t>
            </w:r>
            <w:r w:rsidRPr="00323ECF">
              <w:rPr>
                <w:vertAlign w:val="superscript"/>
              </w:rPr>
              <w:t>(1)</w:t>
            </w:r>
          </w:p>
        </w:tc>
        <w:tc>
          <w:tcPr>
            <w:tcW w:w="604" w:type="dxa"/>
            <w:tcBorders>
              <w:top w:val="nil"/>
            </w:tcBorders>
            <w:shd w:val="clear" w:color="auto" w:fill="auto"/>
            <w:vAlign w:val="center"/>
          </w:tcPr>
          <w:p w14:paraId="44AFF3DC" w14:textId="77777777" w:rsidR="00E246FC" w:rsidRPr="006468C2" w:rsidRDefault="00E246FC" w:rsidP="00E246FC">
            <w:pPr>
              <w:pStyle w:val="08-Tabelageral"/>
              <w:rPr>
                <w:rFonts w:cs="Arial"/>
                <w:szCs w:val="14"/>
              </w:rPr>
            </w:pPr>
          </w:p>
        </w:tc>
        <w:tc>
          <w:tcPr>
            <w:tcW w:w="1411" w:type="dxa"/>
            <w:tcBorders>
              <w:top w:val="nil"/>
            </w:tcBorders>
            <w:shd w:val="clear" w:color="auto" w:fill="auto"/>
            <w:vAlign w:val="bottom"/>
          </w:tcPr>
          <w:p w14:paraId="2D2B0F34" w14:textId="77777777" w:rsidR="00E246FC" w:rsidRPr="006468C2" w:rsidRDefault="00E246FC" w:rsidP="00E246FC">
            <w:pPr>
              <w:pStyle w:val="08-Tabelageral"/>
              <w:rPr>
                <w:rFonts w:cs="Arial"/>
                <w:szCs w:val="14"/>
              </w:rPr>
            </w:pPr>
            <w:r>
              <w:rPr>
                <w:rFonts w:cs="Arial"/>
                <w:color w:val="000000"/>
                <w:szCs w:val="14"/>
              </w:rPr>
              <w:t>--</w:t>
            </w:r>
          </w:p>
        </w:tc>
        <w:tc>
          <w:tcPr>
            <w:tcW w:w="1412" w:type="dxa"/>
            <w:tcBorders>
              <w:top w:val="nil"/>
            </w:tcBorders>
            <w:shd w:val="clear" w:color="auto" w:fill="auto"/>
            <w:vAlign w:val="bottom"/>
          </w:tcPr>
          <w:p w14:paraId="67F31508" w14:textId="77777777" w:rsidR="00E246FC" w:rsidRPr="006468C2" w:rsidRDefault="00E246FC" w:rsidP="00E246FC">
            <w:pPr>
              <w:pStyle w:val="08-Tabelageral"/>
            </w:pPr>
            <w:r>
              <w:rPr>
                <w:rFonts w:cs="Arial"/>
                <w:color w:val="000000"/>
                <w:szCs w:val="14"/>
              </w:rPr>
              <w:t>--</w:t>
            </w:r>
          </w:p>
        </w:tc>
        <w:tc>
          <w:tcPr>
            <w:tcW w:w="283" w:type="dxa"/>
            <w:tcBorders>
              <w:top w:val="nil"/>
            </w:tcBorders>
            <w:shd w:val="clear" w:color="auto" w:fill="auto"/>
            <w:vAlign w:val="center"/>
          </w:tcPr>
          <w:p w14:paraId="737AB742" w14:textId="77777777" w:rsidR="00E246FC" w:rsidRPr="006468C2" w:rsidRDefault="00E246FC" w:rsidP="00E246FC">
            <w:pPr>
              <w:pStyle w:val="08-Tabelageral"/>
              <w:rPr>
                <w:rFonts w:cs="Arial"/>
                <w:szCs w:val="14"/>
              </w:rPr>
            </w:pPr>
          </w:p>
        </w:tc>
        <w:tc>
          <w:tcPr>
            <w:tcW w:w="1417" w:type="dxa"/>
            <w:tcBorders>
              <w:top w:val="nil"/>
            </w:tcBorders>
            <w:shd w:val="clear" w:color="auto" w:fill="auto"/>
            <w:vAlign w:val="bottom"/>
          </w:tcPr>
          <w:p w14:paraId="45D559A2" w14:textId="77777777" w:rsidR="00E246FC" w:rsidRPr="006468C2" w:rsidRDefault="00E246FC" w:rsidP="00E246FC">
            <w:pPr>
              <w:pStyle w:val="08-Tabelageral"/>
              <w:rPr>
                <w:rFonts w:cs="Arial"/>
                <w:szCs w:val="14"/>
              </w:rPr>
            </w:pPr>
            <w:r>
              <w:rPr>
                <w:rFonts w:cs="Arial"/>
                <w:color w:val="000000"/>
                <w:szCs w:val="14"/>
              </w:rPr>
              <w:t>(3,222)</w:t>
            </w:r>
          </w:p>
        </w:tc>
        <w:tc>
          <w:tcPr>
            <w:tcW w:w="1526" w:type="dxa"/>
            <w:tcBorders>
              <w:top w:val="nil"/>
            </w:tcBorders>
            <w:shd w:val="clear" w:color="auto" w:fill="auto"/>
            <w:vAlign w:val="bottom"/>
          </w:tcPr>
          <w:p w14:paraId="24DC8308" w14:textId="77777777" w:rsidR="00E246FC" w:rsidRPr="004078D0" w:rsidRDefault="00E246FC" w:rsidP="00E246FC">
            <w:pPr>
              <w:pStyle w:val="08-Tabelageral"/>
              <w:rPr>
                <w:rFonts w:cs="Arial"/>
                <w:szCs w:val="14"/>
              </w:rPr>
            </w:pPr>
            <w:r>
              <w:rPr>
                <w:rFonts w:cs="Arial"/>
                <w:color w:val="000000"/>
                <w:szCs w:val="14"/>
              </w:rPr>
              <w:t>--</w:t>
            </w:r>
          </w:p>
        </w:tc>
      </w:tr>
      <w:tr w:rsidR="00E246FC" w:rsidRPr="004078D0" w14:paraId="4FA09689" w14:textId="77777777" w:rsidTr="00E246FC">
        <w:trPr>
          <w:trHeight w:val="238"/>
          <w:jc w:val="center"/>
        </w:trPr>
        <w:tc>
          <w:tcPr>
            <w:tcW w:w="2986" w:type="dxa"/>
            <w:gridSpan w:val="2"/>
            <w:tcBorders>
              <w:top w:val="nil"/>
            </w:tcBorders>
            <w:shd w:val="clear" w:color="auto" w:fill="auto"/>
          </w:tcPr>
          <w:p w14:paraId="7AD54262" w14:textId="77777777" w:rsidR="00E246FC" w:rsidRPr="00FB6469" w:rsidRDefault="00E246FC" w:rsidP="00E246FC">
            <w:pPr>
              <w:pStyle w:val="08-Tabelageral"/>
              <w:jc w:val="left"/>
            </w:pPr>
            <w:r w:rsidRPr="00FE2DBE">
              <w:t>Data processing</w:t>
            </w:r>
          </w:p>
        </w:tc>
        <w:tc>
          <w:tcPr>
            <w:tcW w:w="604" w:type="dxa"/>
            <w:tcBorders>
              <w:top w:val="nil"/>
            </w:tcBorders>
            <w:shd w:val="clear" w:color="auto" w:fill="auto"/>
            <w:vAlign w:val="center"/>
          </w:tcPr>
          <w:p w14:paraId="62609426" w14:textId="77777777" w:rsidR="00E246FC" w:rsidRPr="006468C2" w:rsidRDefault="00E246FC" w:rsidP="00E246FC">
            <w:pPr>
              <w:pStyle w:val="08-Tabelageral"/>
              <w:rPr>
                <w:rFonts w:cs="Arial"/>
                <w:szCs w:val="14"/>
              </w:rPr>
            </w:pPr>
          </w:p>
        </w:tc>
        <w:tc>
          <w:tcPr>
            <w:tcW w:w="1411" w:type="dxa"/>
            <w:shd w:val="clear" w:color="auto" w:fill="auto"/>
            <w:vAlign w:val="bottom"/>
          </w:tcPr>
          <w:p w14:paraId="2E205B09" w14:textId="77777777" w:rsidR="00E246FC" w:rsidRPr="006468C2" w:rsidRDefault="00E246FC" w:rsidP="00E246FC">
            <w:pPr>
              <w:pStyle w:val="08-Tabelageral"/>
              <w:rPr>
                <w:rFonts w:cs="Arial"/>
                <w:szCs w:val="14"/>
              </w:rPr>
            </w:pPr>
            <w:r>
              <w:rPr>
                <w:rFonts w:cs="Arial"/>
                <w:color w:val="000000"/>
                <w:szCs w:val="14"/>
              </w:rPr>
              <w:t>(313)</w:t>
            </w:r>
          </w:p>
        </w:tc>
        <w:tc>
          <w:tcPr>
            <w:tcW w:w="1412" w:type="dxa"/>
            <w:shd w:val="clear" w:color="auto" w:fill="auto"/>
            <w:vAlign w:val="bottom"/>
          </w:tcPr>
          <w:p w14:paraId="2A512AF5" w14:textId="77777777" w:rsidR="00E246FC" w:rsidRPr="006468C2" w:rsidRDefault="00E246FC" w:rsidP="00E246FC">
            <w:pPr>
              <w:pStyle w:val="08-Tabelageral"/>
            </w:pPr>
            <w:r>
              <w:rPr>
                <w:rFonts w:cs="Arial"/>
                <w:color w:val="000000"/>
                <w:szCs w:val="14"/>
              </w:rPr>
              <w:t>(561)</w:t>
            </w:r>
          </w:p>
        </w:tc>
        <w:tc>
          <w:tcPr>
            <w:tcW w:w="283" w:type="dxa"/>
            <w:shd w:val="clear" w:color="auto" w:fill="auto"/>
            <w:vAlign w:val="center"/>
          </w:tcPr>
          <w:p w14:paraId="06E9C5CF" w14:textId="77777777" w:rsidR="00E246FC" w:rsidRPr="006468C2" w:rsidRDefault="00E246FC" w:rsidP="00E246FC">
            <w:pPr>
              <w:pStyle w:val="08-Tabelageral"/>
              <w:rPr>
                <w:rFonts w:cs="Arial"/>
                <w:szCs w:val="14"/>
              </w:rPr>
            </w:pPr>
          </w:p>
        </w:tc>
        <w:tc>
          <w:tcPr>
            <w:tcW w:w="1417" w:type="dxa"/>
            <w:shd w:val="clear" w:color="auto" w:fill="auto"/>
            <w:vAlign w:val="bottom"/>
          </w:tcPr>
          <w:p w14:paraId="515650A4" w14:textId="77777777" w:rsidR="00E246FC" w:rsidRPr="006468C2" w:rsidRDefault="00E246FC" w:rsidP="00E246FC">
            <w:pPr>
              <w:pStyle w:val="08-Tabelageral"/>
              <w:rPr>
                <w:rFonts w:cs="Arial"/>
                <w:szCs w:val="14"/>
              </w:rPr>
            </w:pPr>
            <w:r>
              <w:rPr>
                <w:rFonts w:cs="Arial"/>
                <w:color w:val="000000"/>
                <w:szCs w:val="14"/>
              </w:rPr>
              <w:t>(3,068)</w:t>
            </w:r>
          </w:p>
        </w:tc>
        <w:tc>
          <w:tcPr>
            <w:tcW w:w="1526" w:type="dxa"/>
            <w:shd w:val="clear" w:color="auto" w:fill="auto"/>
            <w:vAlign w:val="bottom"/>
          </w:tcPr>
          <w:p w14:paraId="7760977D" w14:textId="77777777" w:rsidR="00E246FC" w:rsidRPr="004078D0" w:rsidRDefault="00E246FC" w:rsidP="00E246FC">
            <w:pPr>
              <w:pStyle w:val="08-Tabelageral"/>
              <w:rPr>
                <w:rFonts w:cs="Arial"/>
                <w:szCs w:val="14"/>
              </w:rPr>
            </w:pPr>
            <w:r>
              <w:rPr>
                <w:rFonts w:cs="Arial"/>
                <w:color w:val="000000"/>
                <w:szCs w:val="14"/>
              </w:rPr>
              <w:t>(2,979)</w:t>
            </w:r>
          </w:p>
        </w:tc>
      </w:tr>
      <w:tr w:rsidR="00E246FC" w:rsidRPr="004078D0" w14:paraId="65164094" w14:textId="77777777" w:rsidTr="00E246FC">
        <w:trPr>
          <w:trHeight w:val="238"/>
          <w:jc w:val="center"/>
        </w:trPr>
        <w:tc>
          <w:tcPr>
            <w:tcW w:w="2986" w:type="dxa"/>
            <w:gridSpan w:val="2"/>
            <w:tcBorders>
              <w:top w:val="nil"/>
            </w:tcBorders>
            <w:shd w:val="clear" w:color="auto" w:fill="auto"/>
          </w:tcPr>
          <w:p w14:paraId="5EBBF6FC" w14:textId="77777777" w:rsidR="00E246FC" w:rsidRPr="008C6ACB" w:rsidRDefault="00E246FC" w:rsidP="00E246FC">
            <w:pPr>
              <w:pStyle w:val="08-Tabelageral"/>
              <w:jc w:val="left"/>
              <w:rPr>
                <w:lang w:val="en-US"/>
              </w:rPr>
            </w:pPr>
            <w:r w:rsidRPr="008C6ACB">
              <w:rPr>
                <w:lang w:val="en-US"/>
              </w:rPr>
              <w:t>Rent expenses and condominium fee</w:t>
            </w:r>
          </w:p>
        </w:tc>
        <w:tc>
          <w:tcPr>
            <w:tcW w:w="604" w:type="dxa"/>
            <w:tcBorders>
              <w:top w:val="nil"/>
            </w:tcBorders>
            <w:shd w:val="clear" w:color="auto" w:fill="auto"/>
            <w:vAlign w:val="center"/>
          </w:tcPr>
          <w:p w14:paraId="6BFF0CFE" w14:textId="77777777" w:rsidR="00E246FC" w:rsidRPr="008C6ACB" w:rsidRDefault="00E246FC" w:rsidP="00E246FC">
            <w:pPr>
              <w:pStyle w:val="08-Tabelageral"/>
              <w:rPr>
                <w:rFonts w:cs="Arial"/>
                <w:szCs w:val="14"/>
                <w:lang w:val="en-US"/>
              </w:rPr>
            </w:pPr>
          </w:p>
        </w:tc>
        <w:tc>
          <w:tcPr>
            <w:tcW w:w="1411" w:type="dxa"/>
            <w:shd w:val="clear" w:color="auto" w:fill="auto"/>
            <w:vAlign w:val="bottom"/>
          </w:tcPr>
          <w:p w14:paraId="32A2583F" w14:textId="77777777" w:rsidR="00E246FC" w:rsidRPr="006468C2" w:rsidRDefault="00E246FC" w:rsidP="00E246FC">
            <w:pPr>
              <w:pStyle w:val="08-Tabelageral"/>
              <w:rPr>
                <w:rFonts w:cs="Arial"/>
                <w:szCs w:val="14"/>
              </w:rPr>
            </w:pPr>
            <w:r>
              <w:rPr>
                <w:rFonts w:cs="Arial"/>
                <w:color w:val="000000"/>
                <w:szCs w:val="14"/>
              </w:rPr>
              <w:t>(627)</w:t>
            </w:r>
          </w:p>
        </w:tc>
        <w:tc>
          <w:tcPr>
            <w:tcW w:w="1412" w:type="dxa"/>
            <w:shd w:val="clear" w:color="auto" w:fill="auto"/>
            <w:vAlign w:val="bottom"/>
          </w:tcPr>
          <w:p w14:paraId="192038FD" w14:textId="77777777" w:rsidR="00E246FC" w:rsidRPr="006468C2" w:rsidRDefault="00E246FC" w:rsidP="00E246FC">
            <w:pPr>
              <w:pStyle w:val="08-Tabelageral"/>
            </w:pPr>
            <w:r>
              <w:rPr>
                <w:rFonts w:cs="Arial"/>
                <w:color w:val="000000"/>
                <w:szCs w:val="14"/>
              </w:rPr>
              <w:t>(441)</w:t>
            </w:r>
          </w:p>
        </w:tc>
        <w:tc>
          <w:tcPr>
            <w:tcW w:w="283" w:type="dxa"/>
            <w:shd w:val="clear" w:color="auto" w:fill="auto"/>
            <w:vAlign w:val="center"/>
          </w:tcPr>
          <w:p w14:paraId="0436FC0F" w14:textId="77777777" w:rsidR="00E246FC" w:rsidRPr="006468C2" w:rsidRDefault="00E246FC" w:rsidP="00E246FC">
            <w:pPr>
              <w:pStyle w:val="08-Tabelageral"/>
              <w:rPr>
                <w:rFonts w:cs="Arial"/>
                <w:szCs w:val="14"/>
              </w:rPr>
            </w:pPr>
          </w:p>
        </w:tc>
        <w:tc>
          <w:tcPr>
            <w:tcW w:w="1417" w:type="dxa"/>
            <w:shd w:val="clear" w:color="auto" w:fill="auto"/>
            <w:vAlign w:val="bottom"/>
          </w:tcPr>
          <w:p w14:paraId="4C707D20" w14:textId="77777777" w:rsidR="00E246FC" w:rsidRPr="006468C2" w:rsidRDefault="00E246FC" w:rsidP="00E246FC">
            <w:pPr>
              <w:pStyle w:val="08-Tabelageral"/>
              <w:rPr>
                <w:rFonts w:cs="Arial"/>
                <w:szCs w:val="14"/>
              </w:rPr>
            </w:pPr>
            <w:r>
              <w:rPr>
                <w:rFonts w:cs="Arial"/>
                <w:color w:val="000000"/>
                <w:szCs w:val="14"/>
              </w:rPr>
              <w:t>(2,635)</w:t>
            </w:r>
          </w:p>
        </w:tc>
        <w:tc>
          <w:tcPr>
            <w:tcW w:w="1526" w:type="dxa"/>
            <w:shd w:val="clear" w:color="auto" w:fill="auto"/>
            <w:vAlign w:val="bottom"/>
          </w:tcPr>
          <w:p w14:paraId="127D1EE0" w14:textId="77777777" w:rsidR="00E246FC" w:rsidRPr="004078D0" w:rsidRDefault="00E246FC" w:rsidP="00E246FC">
            <w:pPr>
              <w:pStyle w:val="08-Tabelageral"/>
              <w:rPr>
                <w:rFonts w:cs="Arial"/>
                <w:szCs w:val="14"/>
              </w:rPr>
            </w:pPr>
            <w:r>
              <w:rPr>
                <w:rFonts w:cs="Arial"/>
                <w:color w:val="000000"/>
                <w:szCs w:val="14"/>
              </w:rPr>
              <w:t>(2,027)</w:t>
            </w:r>
          </w:p>
        </w:tc>
      </w:tr>
      <w:tr w:rsidR="00E246FC" w:rsidRPr="004078D0" w14:paraId="1A29F90C" w14:textId="77777777" w:rsidTr="00E246FC">
        <w:trPr>
          <w:trHeight w:val="238"/>
          <w:jc w:val="center"/>
        </w:trPr>
        <w:tc>
          <w:tcPr>
            <w:tcW w:w="2986" w:type="dxa"/>
            <w:gridSpan w:val="2"/>
            <w:tcBorders>
              <w:top w:val="nil"/>
            </w:tcBorders>
            <w:shd w:val="clear" w:color="auto" w:fill="auto"/>
          </w:tcPr>
          <w:p w14:paraId="21B8595D" w14:textId="77777777" w:rsidR="00E246FC" w:rsidRPr="00FB6469" w:rsidRDefault="00E246FC" w:rsidP="00E246FC">
            <w:pPr>
              <w:pStyle w:val="08-Tabelageral"/>
              <w:jc w:val="left"/>
            </w:pPr>
            <w:r w:rsidRPr="00FE2DBE">
              <w:t>Specialized technical services</w:t>
            </w:r>
          </w:p>
        </w:tc>
        <w:tc>
          <w:tcPr>
            <w:tcW w:w="604" w:type="dxa"/>
            <w:tcBorders>
              <w:top w:val="nil"/>
            </w:tcBorders>
            <w:shd w:val="clear" w:color="auto" w:fill="auto"/>
            <w:vAlign w:val="center"/>
          </w:tcPr>
          <w:p w14:paraId="38491855" w14:textId="77777777" w:rsidR="00E246FC" w:rsidRPr="006468C2" w:rsidRDefault="00E246FC" w:rsidP="00E246FC">
            <w:pPr>
              <w:pStyle w:val="08-Tabelageral"/>
              <w:rPr>
                <w:rFonts w:cs="Arial"/>
                <w:szCs w:val="14"/>
              </w:rPr>
            </w:pPr>
          </w:p>
        </w:tc>
        <w:tc>
          <w:tcPr>
            <w:tcW w:w="1411" w:type="dxa"/>
            <w:shd w:val="clear" w:color="auto" w:fill="auto"/>
            <w:vAlign w:val="bottom"/>
          </w:tcPr>
          <w:p w14:paraId="67373CA8" w14:textId="77777777" w:rsidR="00E246FC" w:rsidRPr="006468C2" w:rsidRDefault="00E246FC" w:rsidP="00E246FC">
            <w:pPr>
              <w:pStyle w:val="08-Tabelageral"/>
              <w:rPr>
                <w:rFonts w:cs="Arial"/>
                <w:szCs w:val="14"/>
              </w:rPr>
            </w:pPr>
            <w:r>
              <w:rPr>
                <w:rFonts w:cs="Arial"/>
                <w:color w:val="000000"/>
                <w:szCs w:val="14"/>
              </w:rPr>
              <w:t>(350)</w:t>
            </w:r>
          </w:p>
        </w:tc>
        <w:tc>
          <w:tcPr>
            <w:tcW w:w="1412" w:type="dxa"/>
            <w:shd w:val="clear" w:color="auto" w:fill="auto"/>
            <w:vAlign w:val="bottom"/>
          </w:tcPr>
          <w:p w14:paraId="4D1EF9AF" w14:textId="77777777" w:rsidR="00E246FC" w:rsidRPr="006468C2" w:rsidRDefault="00E246FC" w:rsidP="00E246FC">
            <w:pPr>
              <w:pStyle w:val="08-Tabelageral"/>
            </w:pPr>
            <w:r>
              <w:rPr>
                <w:rFonts w:cs="Arial"/>
                <w:color w:val="000000"/>
                <w:szCs w:val="14"/>
              </w:rPr>
              <w:t>(200)</w:t>
            </w:r>
          </w:p>
        </w:tc>
        <w:tc>
          <w:tcPr>
            <w:tcW w:w="283" w:type="dxa"/>
            <w:shd w:val="clear" w:color="auto" w:fill="auto"/>
            <w:vAlign w:val="center"/>
          </w:tcPr>
          <w:p w14:paraId="385D83B2" w14:textId="77777777" w:rsidR="00E246FC" w:rsidRPr="006468C2" w:rsidRDefault="00E246FC" w:rsidP="00E246FC">
            <w:pPr>
              <w:pStyle w:val="08-Tabelageral"/>
              <w:rPr>
                <w:rFonts w:cs="Arial"/>
                <w:szCs w:val="14"/>
              </w:rPr>
            </w:pPr>
          </w:p>
        </w:tc>
        <w:tc>
          <w:tcPr>
            <w:tcW w:w="1417" w:type="dxa"/>
            <w:shd w:val="clear" w:color="auto" w:fill="auto"/>
            <w:vAlign w:val="bottom"/>
          </w:tcPr>
          <w:p w14:paraId="76920453" w14:textId="77777777" w:rsidR="00E246FC" w:rsidRPr="006468C2" w:rsidRDefault="00E246FC" w:rsidP="00E246FC">
            <w:pPr>
              <w:pStyle w:val="08-Tabelageral"/>
              <w:rPr>
                <w:rFonts w:cs="Arial"/>
                <w:szCs w:val="14"/>
              </w:rPr>
            </w:pPr>
            <w:r>
              <w:rPr>
                <w:rFonts w:cs="Arial"/>
                <w:color w:val="000000"/>
                <w:szCs w:val="14"/>
              </w:rPr>
              <w:t>(1,629)</w:t>
            </w:r>
          </w:p>
        </w:tc>
        <w:tc>
          <w:tcPr>
            <w:tcW w:w="1526" w:type="dxa"/>
            <w:shd w:val="clear" w:color="auto" w:fill="auto"/>
            <w:vAlign w:val="bottom"/>
          </w:tcPr>
          <w:p w14:paraId="5ABCDAFD" w14:textId="77777777" w:rsidR="00E246FC" w:rsidRPr="004078D0" w:rsidRDefault="00E246FC" w:rsidP="00E246FC">
            <w:pPr>
              <w:pStyle w:val="08-Tabelageral"/>
              <w:rPr>
                <w:rFonts w:cs="Arial"/>
                <w:szCs w:val="14"/>
              </w:rPr>
            </w:pPr>
            <w:r>
              <w:rPr>
                <w:rFonts w:cs="Arial"/>
                <w:color w:val="000000"/>
                <w:szCs w:val="14"/>
              </w:rPr>
              <w:t>(1,504)</w:t>
            </w:r>
          </w:p>
        </w:tc>
      </w:tr>
      <w:tr w:rsidR="00E246FC" w:rsidRPr="004078D0" w14:paraId="297FD148" w14:textId="77777777" w:rsidTr="00E246FC">
        <w:trPr>
          <w:trHeight w:val="238"/>
          <w:jc w:val="center"/>
        </w:trPr>
        <w:tc>
          <w:tcPr>
            <w:tcW w:w="2986" w:type="dxa"/>
            <w:gridSpan w:val="2"/>
            <w:tcBorders>
              <w:top w:val="nil"/>
            </w:tcBorders>
            <w:shd w:val="clear" w:color="auto" w:fill="auto"/>
          </w:tcPr>
          <w:p w14:paraId="574412BB" w14:textId="77777777" w:rsidR="00E246FC" w:rsidRPr="00FB6469" w:rsidRDefault="00E246FC" w:rsidP="00E246FC">
            <w:pPr>
              <w:pStyle w:val="08-Tabelageral"/>
              <w:jc w:val="left"/>
            </w:pPr>
            <w:r w:rsidRPr="00FE2DBE">
              <w:t>Costs communicating</w:t>
            </w:r>
          </w:p>
        </w:tc>
        <w:tc>
          <w:tcPr>
            <w:tcW w:w="604" w:type="dxa"/>
            <w:tcBorders>
              <w:top w:val="nil"/>
            </w:tcBorders>
            <w:shd w:val="clear" w:color="auto" w:fill="auto"/>
            <w:vAlign w:val="center"/>
          </w:tcPr>
          <w:p w14:paraId="698F73D0" w14:textId="77777777" w:rsidR="00E246FC" w:rsidRPr="006468C2" w:rsidRDefault="00E246FC" w:rsidP="00E246FC">
            <w:pPr>
              <w:pStyle w:val="08-Tabelageral"/>
              <w:rPr>
                <w:rFonts w:cs="Arial"/>
                <w:szCs w:val="14"/>
              </w:rPr>
            </w:pPr>
          </w:p>
        </w:tc>
        <w:tc>
          <w:tcPr>
            <w:tcW w:w="1411" w:type="dxa"/>
            <w:shd w:val="clear" w:color="auto" w:fill="auto"/>
            <w:vAlign w:val="bottom"/>
          </w:tcPr>
          <w:p w14:paraId="3F5AD146" w14:textId="77777777" w:rsidR="00E246FC" w:rsidRPr="006468C2" w:rsidRDefault="00E246FC" w:rsidP="00E246FC">
            <w:pPr>
              <w:pStyle w:val="08-Tabelageral"/>
              <w:rPr>
                <w:rFonts w:cs="Arial"/>
                <w:szCs w:val="14"/>
              </w:rPr>
            </w:pPr>
            <w:r>
              <w:rPr>
                <w:rFonts w:cs="Arial"/>
                <w:color w:val="000000"/>
                <w:szCs w:val="14"/>
              </w:rPr>
              <w:t>(549)</w:t>
            </w:r>
          </w:p>
        </w:tc>
        <w:tc>
          <w:tcPr>
            <w:tcW w:w="1412" w:type="dxa"/>
            <w:shd w:val="clear" w:color="auto" w:fill="auto"/>
            <w:vAlign w:val="bottom"/>
          </w:tcPr>
          <w:p w14:paraId="1A1B34B0" w14:textId="77777777" w:rsidR="00E246FC" w:rsidRPr="006468C2" w:rsidRDefault="00E246FC" w:rsidP="00E246FC">
            <w:pPr>
              <w:pStyle w:val="08-Tabelageral"/>
            </w:pPr>
            <w:r>
              <w:rPr>
                <w:rFonts w:cs="Arial"/>
                <w:color w:val="000000"/>
                <w:szCs w:val="14"/>
              </w:rPr>
              <w:t>(300)</w:t>
            </w:r>
          </w:p>
        </w:tc>
        <w:tc>
          <w:tcPr>
            <w:tcW w:w="283" w:type="dxa"/>
            <w:shd w:val="clear" w:color="auto" w:fill="auto"/>
            <w:vAlign w:val="center"/>
          </w:tcPr>
          <w:p w14:paraId="20C0F7A4" w14:textId="77777777" w:rsidR="00E246FC" w:rsidRPr="006468C2" w:rsidRDefault="00E246FC" w:rsidP="00E246FC">
            <w:pPr>
              <w:pStyle w:val="08-Tabelageral"/>
              <w:rPr>
                <w:rFonts w:cs="Arial"/>
                <w:szCs w:val="14"/>
              </w:rPr>
            </w:pPr>
          </w:p>
        </w:tc>
        <w:tc>
          <w:tcPr>
            <w:tcW w:w="1417" w:type="dxa"/>
            <w:shd w:val="clear" w:color="auto" w:fill="auto"/>
            <w:vAlign w:val="bottom"/>
          </w:tcPr>
          <w:p w14:paraId="25E90ECB" w14:textId="77777777" w:rsidR="00E246FC" w:rsidRPr="006468C2" w:rsidRDefault="00E246FC" w:rsidP="00E246FC">
            <w:pPr>
              <w:pStyle w:val="08-Tabelageral"/>
              <w:rPr>
                <w:rFonts w:cs="Arial"/>
                <w:szCs w:val="14"/>
              </w:rPr>
            </w:pPr>
            <w:r>
              <w:rPr>
                <w:rFonts w:cs="Arial"/>
                <w:color w:val="000000"/>
                <w:szCs w:val="14"/>
              </w:rPr>
              <w:t>(696)</w:t>
            </w:r>
          </w:p>
        </w:tc>
        <w:tc>
          <w:tcPr>
            <w:tcW w:w="1526" w:type="dxa"/>
            <w:shd w:val="clear" w:color="auto" w:fill="auto"/>
            <w:vAlign w:val="bottom"/>
          </w:tcPr>
          <w:p w14:paraId="78E94EC5" w14:textId="77777777" w:rsidR="00E246FC" w:rsidRPr="004078D0" w:rsidRDefault="00E246FC" w:rsidP="00E246FC">
            <w:pPr>
              <w:pStyle w:val="08-Tabelageral"/>
              <w:rPr>
                <w:rFonts w:cs="Arial"/>
                <w:szCs w:val="14"/>
              </w:rPr>
            </w:pPr>
            <w:r>
              <w:rPr>
                <w:rFonts w:cs="Arial"/>
                <w:color w:val="000000"/>
                <w:szCs w:val="14"/>
              </w:rPr>
              <w:t>(528)</w:t>
            </w:r>
          </w:p>
        </w:tc>
      </w:tr>
      <w:tr w:rsidR="00E246FC" w:rsidRPr="004078D0" w14:paraId="23A14B8D" w14:textId="77777777" w:rsidTr="00E246FC">
        <w:trPr>
          <w:trHeight w:val="238"/>
          <w:jc w:val="center"/>
        </w:trPr>
        <w:tc>
          <w:tcPr>
            <w:tcW w:w="2986" w:type="dxa"/>
            <w:gridSpan w:val="2"/>
            <w:tcBorders>
              <w:top w:val="nil"/>
            </w:tcBorders>
            <w:shd w:val="clear" w:color="auto" w:fill="auto"/>
          </w:tcPr>
          <w:p w14:paraId="278C786C" w14:textId="77777777" w:rsidR="00E246FC" w:rsidRPr="00F0368B" w:rsidRDefault="00E246FC" w:rsidP="00E246FC">
            <w:pPr>
              <w:pStyle w:val="08-Tabelageral"/>
              <w:jc w:val="left"/>
            </w:pPr>
            <w:r>
              <w:t>Publications</w:t>
            </w:r>
          </w:p>
        </w:tc>
        <w:tc>
          <w:tcPr>
            <w:tcW w:w="604" w:type="dxa"/>
            <w:tcBorders>
              <w:top w:val="nil"/>
            </w:tcBorders>
            <w:shd w:val="clear" w:color="auto" w:fill="auto"/>
            <w:vAlign w:val="center"/>
          </w:tcPr>
          <w:p w14:paraId="52F482BA" w14:textId="77777777" w:rsidR="00E246FC" w:rsidRPr="006468C2" w:rsidRDefault="00E246FC" w:rsidP="00E246FC">
            <w:pPr>
              <w:pStyle w:val="08-Tabelageral"/>
              <w:rPr>
                <w:rFonts w:cs="Arial"/>
                <w:szCs w:val="14"/>
              </w:rPr>
            </w:pPr>
          </w:p>
        </w:tc>
        <w:tc>
          <w:tcPr>
            <w:tcW w:w="1411" w:type="dxa"/>
            <w:shd w:val="clear" w:color="auto" w:fill="auto"/>
            <w:vAlign w:val="bottom"/>
          </w:tcPr>
          <w:p w14:paraId="0947FBF4" w14:textId="77777777" w:rsidR="00E246FC" w:rsidRPr="004417A2" w:rsidRDefault="00E246FC" w:rsidP="00E246FC">
            <w:pPr>
              <w:pStyle w:val="08-Tabelageral"/>
            </w:pPr>
            <w:r>
              <w:rPr>
                <w:rFonts w:cs="Arial"/>
                <w:color w:val="000000"/>
                <w:szCs w:val="14"/>
              </w:rPr>
              <w:t>(81)</w:t>
            </w:r>
          </w:p>
        </w:tc>
        <w:tc>
          <w:tcPr>
            <w:tcW w:w="1412" w:type="dxa"/>
            <w:shd w:val="clear" w:color="auto" w:fill="auto"/>
            <w:vAlign w:val="bottom"/>
          </w:tcPr>
          <w:p w14:paraId="29998613" w14:textId="77777777" w:rsidR="00E246FC" w:rsidRPr="0098436C" w:rsidRDefault="00E246FC" w:rsidP="00E246FC">
            <w:pPr>
              <w:pStyle w:val="08-Tabelageral"/>
            </w:pPr>
            <w:r>
              <w:rPr>
                <w:rFonts w:cs="Arial"/>
                <w:color w:val="000000"/>
                <w:szCs w:val="14"/>
              </w:rPr>
              <w:t>(133)</w:t>
            </w:r>
          </w:p>
        </w:tc>
        <w:tc>
          <w:tcPr>
            <w:tcW w:w="283" w:type="dxa"/>
            <w:shd w:val="clear" w:color="auto" w:fill="auto"/>
            <w:vAlign w:val="center"/>
          </w:tcPr>
          <w:p w14:paraId="01B956DB" w14:textId="77777777" w:rsidR="00E246FC" w:rsidRPr="006468C2" w:rsidRDefault="00E246FC" w:rsidP="00E246FC">
            <w:pPr>
              <w:pStyle w:val="08-Tabelageral"/>
              <w:rPr>
                <w:rFonts w:cs="Arial"/>
                <w:szCs w:val="14"/>
              </w:rPr>
            </w:pPr>
          </w:p>
        </w:tc>
        <w:tc>
          <w:tcPr>
            <w:tcW w:w="1417" w:type="dxa"/>
            <w:shd w:val="clear" w:color="auto" w:fill="auto"/>
            <w:vAlign w:val="bottom"/>
          </w:tcPr>
          <w:p w14:paraId="3E45BBC4" w14:textId="77777777" w:rsidR="00E246FC" w:rsidRPr="00B25CAB" w:rsidRDefault="00E246FC" w:rsidP="00E246FC">
            <w:pPr>
              <w:pStyle w:val="08-Tabelageral"/>
            </w:pPr>
            <w:r>
              <w:rPr>
                <w:rFonts w:cs="Arial"/>
                <w:color w:val="000000"/>
                <w:szCs w:val="14"/>
              </w:rPr>
              <w:t>(665)</w:t>
            </w:r>
          </w:p>
        </w:tc>
        <w:tc>
          <w:tcPr>
            <w:tcW w:w="1526" w:type="dxa"/>
            <w:shd w:val="clear" w:color="auto" w:fill="auto"/>
            <w:vAlign w:val="bottom"/>
          </w:tcPr>
          <w:p w14:paraId="14412E7E" w14:textId="77777777" w:rsidR="00E246FC" w:rsidRPr="00F65C92" w:rsidRDefault="00E246FC" w:rsidP="00E246FC">
            <w:pPr>
              <w:pStyle w:val="08-Tabelageral"/>
            </w:pPr>
            <w:r>
              <w:rPr>
                <w:rFonts w:cs="Arial"/>
                <w:color w:val="000000"/>
                <w:szCs w:val="14"/>
              </w:rPr>
              <w:t>(511)</w:t>
            </w:r>
          </w:p>
        </w:tc>
      </w:tr>
      <w:tr w:rsidR="00E246FC" w:rsidRPr="004078D0" w14:paraId="75972005" w14:textId="77777777" w:rsidTr="00E246FC">
        <w:trPr>
          <w:trHeight w:val="238"/>
          <w:jc w:val="center"/>
        </w:trPr>
        <w:tc>
          <w:tcPr>
            <w:tcW w:w="2986" w:type="dxa"/>
            <w:gridSpan w:val="2"/>
            <w:tcBorders>
              <w:top w:val="nil"/>
            </w:tcBorders>
            <w:shd w:val="clear" w:color="auto" w:fill="auto"/>
          </w:tcPr>
          <w:p w14:paraId="7DDC2767" w14:textId="77777777" w:rsidR="00E246FC" w:rsidRPr="00FB6469" w:rsidRDefault="00E246FC" w:rsidP="00E246FC">
            <w:pPr>
              <w:pStyle w:val="08-Tabelageral"/>
              <w:jc w:val="left"/>
            </w:pPr>
            <w:r w:rsidRPr="00FE2DBE">
              <w:t>Service travel</w:t>
            </w:r>
          </w:p>
        </w:tc>
        <w:tc>
          <w:tcPr>
            <w:tcW w:w="604" w:type="dxa"/>
            <w:tcBorders>
              <w:top w:val="nil"/>
            </w:tcBorders>
            <w:shd w:val="clear" w:color="auto" w:fill="auto"/>
            <w:vAlign w:val="center"/>
          </w:tcPr>
          <w:p w14:paraId="01E089B1" w14:textId="77777777" w:rsidR="00E246FC" w:rsidRPr="006468C2" w:rsidRDefault="00E246FC" w:rsidP="00E246FC">
            <w:pPr>
              <w:pStyle w:val="08-Tabelageral"/>
              <w:rPr>
                <w:rFonts w:cs="Arial"/>
                <w:szCs w:val="14"/>
              </w:rPr>
            </w:pPr>
          </w:p>
        </w:tc>
        <w:tc>
          <w:tcPr>
            <w:tcW w:w="1411" w:type="dxa"/>
            <w:shd w:val="clear" w:color="auto" w:fill="auto"/>
            <w:vAlign w:val="bottom"/>
          </w:tcPr>
          <w:p w14:paraId="1E0EF4BD" w14:textId="77777777" w:rsidR="00E246FC" w:rsidRPr="006468C2" w:rsidRDefault="00E246FC" w:rsidP="00E246FC">
            <w:pPr>
              <w:pStyle w:val="08-Tabelageral"/>
              <w:rPr>
                <w:rFonts w:cs="Arial"/>
                <w:szCs w:val="14"/>
              </w:rPr>
            </w:pPr>
            <w:r>
              <w:rPr>
                <w:rFonts w:cs="Arial"/>
                <w:color w:val="000000"/>
                <w:szCs w:val="14"/>
              </w:rPr>
              <w:t>(80)</w:t>
            </w:r>
          </w:p>
        </w:tc>
        <w:tc>
          <w:tcPr>
            <w:tcW w:w="1412" w:type="dxa"/>
            <w:shd w:val="clear" w:color="auto" w:fill="auto"/>
            <w:vAlign w:val="bottom"/>
          </w:tcPr>
          <w:p w14:paraId="3ECFBB4C" w14:textId="77777777" w:rsidR="00E246FC" w:rsidRPr="006468C2" w:rsidRDefault="00E246FC" w:rsidP="00E246FC">
            <w:pPr>
              <w:pStyle w:val="08-Tabelageral"/>
            </w:pPr>
            <w:r>
              <w:rPr>
                <w:rFonts w:cs="Arial"/>
                <w:color w:val="000000"/>
                <w:szCs w:val="14"/>
              </w:rPr>
              <w:t>(9)</w:t>
            </w:r>
          </w:p>
        </w:tc>
        <w:tc>
          <w:tcPr>
            <w:tcW w:w="283" w:type="dxa"/>
            <w:shd w:val="clear" w:color="auto" w:fill="auto"/>
            <w:vAlign w:val="center"/>
          </w:tcPr>
          <w:p w14:paraId="42512BC6" w14:textId="77777777" w:rsidR="00E246FC" w:rsidRPr="006468C2" w:rsidRDefault="00E246FC" w:rsidP="00E246FC">
            <w:pPr>
              <w:pStyle w:val="08-Tabelageral"/>
              <w:rPr>
                <w:rFonts w:cs="Arial"/>
                <w:szCs w:val="14"/>
              </w:rPr>
            </w:pPr>
          </w:p>
        </w:tc>
        <w:tc>
          <w:tcPr>
            <w:tcW w:w="1417" w:type="dxa"/>
            <w:shd w:val="clear" w:color="auto" w:fill="auto"/>
            <w:vAlign w:val="bottom"/>
          </w:tcPr>
          <w:p w14:paraId="3F092A9D" w14:textId="77777777" w:rsidR="00E246FC" w:rsidRPr="006468C2" w:rsidRDefault="00E246FC" w:rsidP="00E246FC">
            <w:pPr>
              <w:pStyle w:val="08-Tabelageral"/>
              <w:rPr>
                <w:rFonts w:cs="Arial"/>
                <w:szCs w:val="14"/>
              </w:rPr>
            </w:pPr>
            <w:r>
              <w:rPr>
                <w:rFonts w:cs="Arial"/>
                <w:color w:val="000000"/>
                <w:szCs w:val="14"/>
              </w:rPr>
              <w:t>(640)</w:t>
            </w:r>
          </w:p>
        </w:tc>
        <w:tc>
          <w:tcPr>
            <w:tcW w:w="1526" w:type="dxa"/>
            <w:shd w:val="clear" w:color="auto" w:fill="auto"/>
            <w:vAlign w:val="bottom"/>
          </w:tcPr>
          <w:p w14:paraId="5DB4A126" w14:textId="77777777" w:rsidR="00E246FC" w:rsidRPr="004078D0" w:rsidRDefault="00E246FC" w:rsidP="00E246FC">
            <w:pPr>
              <w:pStyle w:val="08-Tabelageral"/>
              <w:rPr>
                <w:rFonts w:cs="Arial"/>
                <w:szCs w:val="14"/>
              </w:rPr>
            </w:pPr>
            <w:r>
              <w:rPr>
                <w:rFonts w:cs="Arial"/>
                <w:color w:val="000000"/>
                <w:szCs w:val="14"/>
              </w:rPr>
              <w:t>(66)</w:t>
            </w:r>
          </w:p>
        </w:tc>
      </w:tr>
      <w:tr w:rsidR="00E246FC" w:rsidRPr="004078D0" w14:paraId="3381F9DC" w14:textId="77777777" w:rsidTr="00E246FC">
        <w:trPr>
          <w:trHeight w:val="238"/>
          <w:jc w:val="center"/>
        </w:trPr>
        <w:tc>
          <w:tcPr>
            <w:tcW w:w="2986" w:type="dxa"/>
            <w:gridSpan w:val="2"/>
            <w:tcBorders>
              <w:top w:val="nil"/>
              <w:bottom w:val="nil"/>
            </w:tcBorders>
            <w:shd w:val="clear" w:color="auto" w:fill="auto"/>
          </w:tcPr>
          <w:p w14:paraId="41B44B44" w14:textId="77777777" w:rsidR="00E246FC" w:rsidRDefault="00E246FC" w:rsidP="00E246FC">
            <w:pPr>
              <w:pStyle w:val="08-Tabelageral"/>
              <w:jc w:val="left"/>
            </w:pPr>
            <w:r w:rsidRPr="00F213A2">
              <w:t>Other</w:t>
            </w:r>
          </w:p>
        </w:tc>
        <w:tc>
          <w:tcPr>
            <w:tcW w:w="604" w:type="dxa"/>
            <w:tcBorders>
              <w:top w:val="nil"/>
              <w:bottom w:val="nil"/>
            </w:tcBorders>
            <w:shd w:val="clear" w:color="auto" w:fill="auto"/>
            <w:vAlign w:val="center"/>
          </w:tcPr>
          <w:p w14:paraId="3CB83576" w14:textId="77777777" w:rsidR="00E246FC" w:rsidRPr="00714C80" w:rsidRDefault="00E246FC" w:rsidP="00E246FC">
            <w:pPr>
              <w:pStyle w:val="08-Tabelageral"/>
              <w:rPr>
                <w:rFonts w:cs="Arial"/>
                <w:szCs w:val="14"/>
              </w:rPr>
            </w:pPr>
          </w:p>
        </w:tc>
        <w:tc>
          <w:tcPr>
            <w:tcW w:w="1411" w:type="dxa"/>
            <w:tcBorders>
              <w:bottom w:val="nil"/>
            </w:tcBorders>
            <w:shd w:val="clear" w:color="auto" w:fill="auto"/>
          </w:tcPr>
          <w:p w14:paraId="01E7CDD5" w14:textId="77777777" w:rsidR="00E246FC" w:rsidRPr="00714C80" w:rsidRDefault="00E246FC" w:rsidP="00E246FC">
            <w:pPr>
              <w:pStyle w:val="08-Tabelageral"/>
              <w:rPr>
                <w:rFonts w:cs="Arial"/>
                <w:szCs w:val="14"/>
              </w:rPr>
            </w:pPr>
            <w:r>
              <w:rPr>
                <w:rFonts w:cs="Arial"/>
                <w:szCs w:val="14"/>
              </w:rPr>
              <w:t>(138)</w:t>
            </w:r>
          </w:p>
        </w:tc>
        <w:tc>
          <w:tcPr>
            <w:tcW w:w="1412" w:type="dxa"/>
            <w:tcBorders>
              <w:bottom w:val="nil"/>
            </w:tcBorders>
            <w:shd w:val="clear" w:color="auto" w:fill="auto"/>
          </w:tcPr>
          <w:p w14:paraId="34D00F50" w14:textId="77777777" w:rsidR="00E246FC" w:rsidRPr="00714C80" w:rsidRDefault="00E246FC" w:rsidP="00E246FC">
            <w:pPr>
              <w:pStyle w:val="08-Tabelageral"/>
            </w:pPr>
            <w:r w:rsidRPr="009915D0">
              <w:t>(</w:t>
            </w:r>
            <w:r>
              <w:t>119</w:t>
            </w:r>
            <w:r w:rsidRPr="009915D0">
              <w:t>)</w:t>
            </w:r>
          </w:p>
        </w:tc>
        <w:tc>
          <w:tcPr>
            <w:tcW w:w="283" w:type="dxa"/>
            <w:tcBorders>
              <w:bottom w:val="nil"/>
            </w:tcBorders>
            <w:shd w:val="clear" w:color="auto" w:fill="auto"/>
            <w:vAlign w:val="center"/>
          </w:tcPr>
          <w:p w14:paraId="2CE84CFA" w14:textId="77777777" w:rsidR="00E246FC" w:rsidRPr="00714C80" w:rsidRDefault="00E246FC" w:rsidP="00E246FC">
            <w:pPr>
              <w:pStyle w:val="08-Tabelageral"/>
              <w:rPr>
                <w:rFonts w:cs="Arial"/>
                <w:szCs w:val="14"/>
              </w:rPr>
            </w:pPr>
          </w:p>
        </w:tc>
        <w:tc>
          <w:tcPr>
            <w:tcW w:w="1417" w:type="dxa"/>
            <w:tcBorders>
              <w:bottom w:val="nil"/>
            </w:tcBorders>
            <w:shd w:val="clear" w:color="auto" w:fill="auto"/>
          </w:tcPr>
          <w:p w14:paraId="66DDE64A" w14:textId="77777777" w:rsidR="00E246FC" w:rsidRPr="00714C80" w:rsidRDefault="00E246FC" w:rsidP="00E246FC">
            <w:pPr>
              <w:pStyle w:val="08-Tabelageral"/>
              <w:rPr>
                <w:rFonts w:cs="Arial"/>
                <w:szCs w:val="14"/>
              </w:rPr>
            </w:pPr>
            <w:r>
              <w:rPr>
                <w:rFonts w:cs="Arial"/>
                <w:szCs w:val="14"/>
              </w:rPr>
              <w:t>(944)</w:t>
            </w:r>
          </w:p>
        </w:tc>
        <w:tc>
          <w:tcPr>
            <w:tcW w:w="1526" w:type="dxa"/>
            <w:tcBorders>
              <w:bottom w:val="nil"/>
            </w:tcBorders>
            <w:shd w:val="clear" w:color="auto" w:fill="auto"/>
          </w:tcPr>
          <w:p w14:paraId="69D88C0F" w14:textId="77777777" w:rsidR="00E246FC" w:rsidRPr="00714C80" w:rsidRDefault="00E246FC" w:rsidP="00E246FC">
            <w:pPr>
              <w:pStyle w:val="08-Tabelageral"/>
              <w:rPr>
                <w:rFonts w:cs="Arial"/>
                <w:szCs w:val="14"/>
              </w:rPr>
            </w:pPr>
            <w:r w:rsidRPr="009915D0">
              <w:rPr>
                <w:rFonts w:cs="Arial"/>
                <w:szCs w:val="14"/>
              </w:rPr>
              <w:t>(1</w:t>
            </w:r>
            <w:r>
              <w:rPr>
                <w:rFonts w:cs="Arial"/>
                <w:szCs w:val="14"/>
              </w:rPr>
              <w:t>,178</w:t>
            </w:r>
            <w:r w:rsidRPr="009915D0">
              <w:rPr>
                <w:rFonts w:cs="Arial"/>
                <w:szCs w:val="14"/>
              </w:rPr>
              <w:t>)</w:t>
            </w:r>
          </w:p>
        </w:tc>
      </w:tr>
      <w:tr w:rsidR="00E246FC" w:rsidRPr="002C2608" w14:paraId="0B3A1127" w14:textId="77777777" w:rsidTr="00E246FC">
        <w:trPr>
          <w:trHeight w:val="238"/>
          <w:jc w:val="center"/>
        </w:trPr>
        <w:tc>
          <w:tcPr>
            <w:tcW w:w="2986" w:type="dxa"/>
            <w:gridSpan w:val="2"/>
            <w:tcBorders>
              <w:top w:val="nil"/>
              <w:bottom w:val="single" w:sz="2" w:space="0" w:color="1F4E79" w:themeColor="accent1" w:themeShade="80"/>
            </w:tcBorders>
            <w:shd w:val="clear" w:color="auto" w:fill="auto"/>
          </w:tcPr>
          <w:p w14:paraId="1C5B41AB" w14:textId="77777777" w:rsidR="00E246FC" w:rsidRPr="002C2608" w:rsidRDefault="00E246FC" w:rsidP="00E246FC">
            <w:pPr>
              <w:pStyle w:val="08-Tabelageral"/>
              <w:jc w:val="left"/>
              <w:rPr>
                <w:b/>
              </w:rPr>
            </w:pPr>
            <w:r w:rsidRPr="004D2044">
              <w:rPr>
                <w:b/>
              </w:rPr>
              <w:t>Total</w:t>
            </w:r>
          </w:p>
        </w:tc>
        <w:tc>
          <w:tcPr>
            <w:tcW w:w="604" w:type="dxa"/>
            <w:tcBorders>
              <w:top w:val="nil"/>
              <w:bottom w:val="single" w:sz="2" w:space="0" w:color="1F4E79" w:themeColor="accent1" w:themeShade="80"/>
            </w:tcBorders>
            <w:shd w:val="clear" w:color="auto" w:fill="auto"/>
          </w:tcPr>
          <w:p w14:paraId="73F3014E" w14:textId="77777777" w:rsidR="00E246FC" w:rsidRPr="002C2608" w:rsidRDefault="00E246FC" w:rsidP="00E246FC">
            <w:pPr>
              <w:pStyle w:val="08-Tabelageral"/>
              <w:rPr>
                <w:rFonts w:cs="Arial"/>
                <w:b/>
                <w:szCs w:val="14"/>
              </w:rPr>
            </w:pPr>
          </w:p>
        </w:tc>
        <w:tc>
          <w:tcPr>
            <w:tcW w:w="1411" w:type="dxa"/>
            <w:tcBorders>
              <w:top w:val="nil"/>
              <w:bottom w:val="single" w:sz="2" w:space="0" w:color="1F4E79" w:themeColor="accent1" w:themeShade="80"/>
            </w:tcBorders>
            <w:shd w:val="clear" w:color="auto" w:fill="auto"/>
            <w:vAlign w:val="bottom"/>
          </w:tcPr>
          <w:p w14:paraId="4C85F26A" w14:textId="77777777" w:rsidR="00E246FC" w:rsidRPr="002C2608" w:rsidRDefault="00E246FC" w:rsidP="00E246FC">
            <w:pPr>
              <w:pStyle w:val="08-Tabelageral"/>
              <w:rPr>
                <w:rFonts w:cs="Arial"/>
                <w:b/>
                <w:szCs w:val="14"/>
              </w:rPr>
            </w:pPr>
            <w:r>
              <w:rPr>
                <w:rFonts w:cs="Arial"/>
                <w:b/>
                <w:bCs/>
                <w:color w:val="000000"/>
                <w:szCs w:val="14"/>
              </w:rPr>
              <w:t>(2,138)</w:t>
            </w:r>
          </w:p>
        </w:tc>
        <w:tc>
          <w:tcPr>
            <w:tcW w:w="1412" w:type="dxa"/>
            <w:tcBorders>
              <w:top w:val="nil"/>
              <w:bottom w:val="single" w:sz="2" w:space="0" w:color="1F4E79" w:themeColor="accent1" w:themeShade="80"/>
            </w:tcBorders>
            <w:shd w:val="clear" w:color="auto" w:fill="auto"/>
            <w:vAlign w:val="bottom"/>
          </w:tcPr>
          <w:p w14:paraId="49B1A7B2" w14:textId="77777777" w:rsidR="00E246FC" w:rsidRPr="002C2608" w:rsidRDefault="00E246FC" w:rsidP="00E246FC">
            <w:pPr>
              <w:pStyle w:val="08-Tabelageral"/>
              <w:rPr>
                <w:rFonts w:cs="Arial"/>
                <w:b/>
                <w:szCs w:val="14"/>
              </w:rPr>
            </w:pPr>
            <w:r>
              <w:rPr>
                <w:rFonts w:cs="Arial"/>
                <w:b/>
                <w:bCs/>
                <w:color w:val="000000"/>
                <w:szCs w:val="14"/>
              </w:rPr>
              <w:t>(1,763)</w:t>
            </w:r>
          </w:p>
        </w:tc>
        <w:tc>
          <w:tcPr>
            <w:tcW w:w="283" w:type="dxa"/>
            <w:tcBorders>
              <w:top w:val="nil"/>
              <w:bottom w:val="single" w:sz="2" w:space="0" w:color="1F4E79" w:themeColor="accent1" w:themeShade="80"/>
            </w:tcBorders>
            <w:shd w:val="clear" w:color="auto" w:fill="auto"/>
            <w:vAlign w:val="center"/>
          </w:tcPr>
          <w:p w14:paraId="3F7B33AD" w14:textId="77777777" w:rsidR="00E246FC" w:rsidRPr="002C2608" w:rsidRDefault="00E246FC" w:rsidP="00E246F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bottom"/>
          </w:tcPr>
          <w:p w14:paraId="747A4FC8" w14:textId="77777777" w:rsidR="00E246FC" w:rsidRPr="002C2608" w:rsidRDefault="00E246FC" w:rsidP="00E246FC">
            <w:pPr>
              <w:pStyle w:val="08-Tabelageral"/>
              <w:rPr>
                <w:rFonts w:cs="Arial"/>
                <w:b/>
                <w:szCs w:val="14"/>
              </w:rPr>
            </w:pPr>
            <w:r>
              <w:rPr>
                <w:rFonts w:cs="Arial"/>
                <w:b/>
                <w:bCs/>
                <w:color w:val="000000"/>
                <w:szCs w:val="14"/>
              </w:rPr>
              <w:t>(13,499)</w:t>
            </w:r>
          </w:p>
        </w:tc>
        <w:tc>
          <w:tcPr>
            <w:tcW w:w="1526" w:type="dxa"/>
            <w:tcBorders>
              <w:top w:val="nil"/>
              <w:bottom w:val="single" w:sz="2" w:space="0" w:color="1F4E79" w:themeColor="accent1" w:themeShade="80"/>
            </w:tcBorders>
            <w:shd w:val="clear" w:color="auto" w:fill="auto"/>
            <w:vAlign w:val="bottom"/>
          </w:tcPr>
          <w:p w14:paraId="1353A6FE" w14:textId="77777777" w:rsidR="00E246FC" w:rsidRPr="002C2608" w:rsidRDefault="00E246FC" w:rsidP="00E246FC">
            <w:pPr>
              <w:pStyle w:val="08-Tabelageral"/>
              <w:rPr>
                <w:rFonts w:cs="Arial"/>
                <w:b/>
                <w:szCs w:val="14"/>
              </w:rPr>
            </w:pPr>
            <w:r>
              <w:rPr>
                <w:rFonts w:cs="Arial"/>
                <w:b/>
                <w:bCs/>
                <w:color w:val="000000"/>
                <w:szCs w:val="14"/>
              </w:rPr>
              <w:t>(8,793)</w:t>
            </w:r>
          </w:p>
        </w:tc>
      </w:tr>
    </w:tbl>
    <w:p w14:paraId="4DB0C575" w14:textId="77777777" w:rsidR="00E246FC" w:rsidRPr="008C6ACB" w:rsidRDefault="00E246FC" w:rsidP="00E246FC">
      <w:pPr>
        <w:spacing w:after="0" w:line="240" w:lineRule="auto"/>
        <w:jc w:val="both"/>
        <w:rPr>
          <w:rFonts w:cs="Arial"/>
          <w:b/>
          <w:color w:val="0D0D0D" w:themeColor="text1" w:themeTint="F2"/>
          <w:sz w:val="14"/>
          <w:szCs w:val="14"/>
          <w:lang w:val="en-US"/>
        </w:rPr>
      </w:pPr>
      <w:r w:rsidRPr="00EC1F48">
        <w:rPr>
          <w:rStyle w:val="q4iawc"/>
          <w:rFonts w:cs="Arial"/>
          <w:sz w:val="14"/>
          <w:szCs w:val="14"/>
          <w:lang w:val="en"/>
        </w:rPr>
        <w:t>(1) Refers to expenses with partnerships signed with correspondents, in new channels, for the sale of insurance products.</w:t>
      </w:r>
    </w:p>
    <w:p w14:paraId="1193ED80" w14:textId="77777777" w:rsidR="00E246FC" w:rsidRPr="008C6ACB" w:rsidRDefault="00E246FC" w:rsidP="00E246FC">
      <w:pPr>
        <w:jc w:val="both"/>
        <w:rPr>
          <w:rFonts w:cs="Arial"/>
          <w:szCs w:val="18"/>
          <w:lang w:val="en-US" w:eastAsia="pt-BR"/>
        </w:rPr>
      </w:pPr>
    </w:p>
    <w:p w14:paraId="79314FC4" w14:textId="62AC371D" w:rsidR="00E246FC" w:rsidRPr="008C6ACB" w:rsidRDefault="00E246FC" w:rsidP="00765F08">
      <w:pPr>
        <w:pStyle w:val="02-TtulodeNota"/>
        <w:rPr>
          <w:color w:val="1F4E79" w:themeColor="accent1" w:themeShade="80"/>
          <w:lang w:val="en-US"/>
        </w:rPr>
      </w:pPr>
      <w:bookmarkStart w:id="50" w:name="_Toc110442407"/>
      <w:bookmarkStart w:id="51" w:name="_Toc110438613"/>
      <w:bookmarkStart w:id="52" w:name="OLE_LINK13"/>
      <w:r w:rsidRPr="008C6ACB">
        <w:rPr>
          <w:color w:val="1F4E79" w:themeColor="accent1" w:themeShade="80"/>
          <w:lang w:val="en-US"/>
        </w:rPr>
        <w:t>12 – TAXES</w:t>
      </w:r>
      <w:bookmarkEnd w:id="50"/>
      <w:bookmarkEnd w:id="51"/>
    </w:p>
    <w:p w14:paraId="73CDFAE0" w14:textId="77777777" w:rsidR="00E246FC" w:rsidRPr="004953F3" w:rsidRDefault="00E246FC" w:rsidP="00E246FC">
      <w:pPr>
        <w:spacing w:after="40"/>
        <w:rPr>
          <w:rFonts w:cs="Arial"/>
          <w:b/>
          <w:color w:val="1F4E79" w:themeColor="accent1" w:themeShade="80"/>
          <w:szCs w:val="18"/>
          <w:lang w:val="en-US"/>
        </w:rPr>
      </w:pPr>
      <w:r w:rsidRPr="004953F3">
        <w:rPr>
          <w:rFonts w:cs="Arial"/>
          <w:b/>
          <w:color w:val="1F4E79" w:themeColor="accent1" w:themeShade="80"/>
          <w:szCs w:val="18"/>
          <w:lang w:val="en-US"/>
        </w:rPr>
        <w:t xml:space="preserve">a) </w:t>
      </w:r>
      <w:r w:rsidRPr="00662308">
        <w:rPr>
          <w:rFonts w:cs="Arial"/>
          <w:b/>
          <w:color w:val="1F4E79" w:themeColor="accent1" w:themeShade="80"/>
          <w:szCs w:val="18"/>
          <w:lang w:val="en-US"/>
        </w:rPr>
        <w:t>Breakdown of income tax (IR) and social contribution expenses (CSLL)</w:t>
      </w:r>
    </w:p>
    <w:p w14:paraId="401E5A23" w14:textId="77777777" w:rsidR="00E246FC" w:rsidRPr="00FF3D4B" w:rsidRDefault="00E246FC" w:rsidP="00E246FC">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246FC" w:rsidRPr="003F4B3F" w14:paraId="7FC6B124" w14:textId="77777777" w:rsidTr="00D64F28">
        <w:trPr>
          <w:trHeight w:val="238"/>
          <w:jc w:val="center"/>
        </w:trPr>
        <w:tc>
          <w:tcPr>
            <w:tcW w:w="3094" w:type="dxa"/>
            <w:tcBorders>
              <w:top w:val="single" w:sz="2" w:space="0" w:color="1F4E79" w:themeColor="accent1" w:themeShade="80"/>
              <w:bottom w:val="nil"/>
            </w:tcBorders>
            <w:shd w:val="clear" w:color="auto" w:fill="auto"/>
            <w:vAlign w:val="center"/>
          </w:tcPr>
          <w:p w14:paraId="6774C6CE" w14:textId="77777777" w:rsidR="00E246FC" w:rsidRPr="003F4B3F" w:rsidRDefault="00E246FC" w:rsidP="00E246FC">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05FBC1BA" w14:textId="77777777" w:rsidR="00E246FC" w:rsidRPr="003F4B3F" w:rsidRDefault="00E246FC" w:rsidP="00E246FC">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643BDD6" w14:textId="77777777" w:rsidR="00E246FC" w:rsidRPr="00EC4649" w:rsidRDefault="00E246FC" w:rsidP="00E246FC">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0FD6763D" w14:textId="77777777" w:rsidR="00E246FC" w:rsidRPr="003F4B3F" w:rsidRDefault="00E246FC" w:rsidP="00E246F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182BE2E" w14:textId="77777777" w:rsidR="00E246FC" w:rsidRPr="00EC4649" w:rsidRDefault="00E246FC" w:rsidP="00E246FC">
            <w:pPr>
              <w:spacing w:after="0"/>
              <w:jc w:val="center"/>
              <w:rPr>
                <w:rFonts w:cs="Arial"/>
                <w:b/>
                <w:szCs w:val="18"/>
              </w:rPr>
            </w:pPr>
            <w:r w:rsidRPr="00EC4649">
              <w:rPr>
                <w:rFonts w:cs="Arial"/>
                <w:b/>
                <w:sz w:val="14"/>
                <w:szCs w:val="18"/>
              </w:rPr>
              <w:t>Consolidated</w:t>
            </w:r>
          </w:p>
        </w:tc>
      </w:tr>
      <w:tr w:rsidR="00E246FC" w:rsidRPr="003F4B3F" w14:paraId="3D009B9E" w14:textId="77777777" w:rsidTr="00D64F28">
        <w:trPr>
          <w:trHeight w:val="238"/>
          <w:jc w:val="center"/>
        </w:trPr>
        <w:tc>
          <w:tcPr>
            <w:tcW w:w="3094" w:type="dxa"/>
            <w:tcBorders>
              <w:top w:val="nil"/>
              <w:bottom w:val="single" w:sz="2" w:space="0" w:color="1F4E79" w:themeColor="accent1" w:themeShade="80"/>
            </w:tcBorders>
            <w:shd w:val="clear" w:color="auto" w:fill="auto"/>
            <w:vAlign w:val="center"/>
          </w:tcPr>
          <w:p w14:paraId="0486A865" w14:textId="77777777" w:rsidR="00E246FC" w:rsidRPr="003F4B3F" w:rsidRDefault="00E246FC" w:rsidP="00E246FC">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3CF6D6F9" w14:textId="77777777" w:rsidR="00E246FC" w:rsidRPr="00874161" w:rsidRDefault="00E246FC" w:rsidP="00E246F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64A1F5B5" w14:textId="77777777" w:rsidR="00E246FC" w:rsidRPr="00181FA4" w:rsidRDefault="00E246FC" w:rsidP="00E246FC">
            <w:pPr>
              <w:pStyle w:val="08-Tabelageral"/>
              <w:rPr>
                <w:rFonts w:cs="Arial"/>
                <w:b/>
              </w:rPr>
            </w:pPr>
            <w:r>
              <w:rPr>
                <w:b/>
              </w:rPr>
              <w:t>2</w:t>
            </w:r>
            <w:r>
              <w:rPr>
                <w:b/>
                <w:vertAlign w:val="superscript"/>
              </w:rPr>
              <w:t xml:space="preserve">nd </w:t>
            </w:r>
            <w:r>
              <w:rPr>
                <w:b/>
              </w:rPr>
              <w:t>Quarter 2022</w:t>
            </w:r>
          </w:p>
        </w:tc>
        <w:tc>
          <w:tcPr>
            <w:tcW w:w="1412" w:type="dxa"/>
            <w:tcBorders>
              <w:top w:val="single" w:sz="2" w:space="0" w:color="1F4E79" w:themeColor="accent1" w:themeShade="80"/>
              <w:bottom w:val="single" w:sz="2" w:space="0" w:color="1F4E79" w:themeColor="accent1" w:themeShade="80"/>
            </w:tcBorders>
            <w:shd w:val="clear" w:color="auto" w:fill="auto"/>
          </w:tcPr>
          <w:p w14:paraId="345C0622" w14:textId="77777777" w:rsidR="00E246FC" w:rsidRPr="00874161" w:rsidRDefault="00E246FC" w:rsidP="00E246FC">
            <w:pPr>
              <w:pStyle w:val="08-Tabelageral"/>
              <w:rPr>
                <w:rFonts w:cs="Arial"/>
                <w:b/>
              </w:rPr>
            </w:pPr>
            <w:r>
              <w:rPr>
                <w:b/>
              </w:rPr>
              <w:t>2</w:t>
            </w:r>
            <w:r>
              <w:rPr>
                <w:b/>
                <w:vertAlign w:val="superscript"/>
              </w:rPr>
              <w:t xml:space="preserve">nd </w:t>
            </w:r>
            <w:r>
              <w:rPr>
                <w:b/>
              </w:rPr>
              <w:t>Quarter 2021</w:t>
            </w:r>
          </w:p>
        </w:tc>
        <w:tc>
          <w:tcPr>
            <w:tcW w:w="283" w:type="dxa"/>
            <w:tcBorders>
              <w:top w:val="nil"/>
              <w:bottom w:val="single" w:sz="2" w:space="0" w:color="1F4E79" w:themeColor="accent1" w:themeShade="80"/>
            </w:tcBorders>
            <w:shd w:val="clear" w:color="auto" w:fill="auto"/>
          </w:tcPr>
          <w:p w14:paraId="496416F9" w14:textId="77777777" w:rsidR="00E246FC" w:rsidRPr="00874161"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1FD23962" w14:textId="77777777" w:rsidR="00E246FC" w:rsidRPr="00874161" w:rsidRDefault="00E246FC" w:rsidP="00E246FC">
            <w:pPr>
              <w:pStyle w:val="08-Tabelageral"/>
              <w:rPr>
                <w:rFonts w:cs="Arial"/>
                <w:b/>
              </w:rPr>
            </w:pPr>
            <w:r>
              <w:rPr>
                <w:b/>
              </w:rPr>
              <w:t>2</w:t>
            </w:r>
            <w:r>
              <w:rPr>
                <w:b/>
                <w:vertAlign w:val="superscript"/>
              </w:rPr>
              <w:t xml:space="preserve">nd </w:t>
            </w:r>
            <w:r>
              <w:rPr>
                <w:b/>
              </w:rPr>
              <w:t>Quarter 2022</w:t>
            </w:r>
          </w:p>
        </w:tc>
        <w:tc>
          <w:tcPr>
            <w:tcW w:w="1418" w:type="dxa"/>
            <w:tcBorders>
              <w:top w:val="single" w:sz="2" w:space="0" w:color="1F4E79" w:themeColor="accent1" w:themeShade="80"/>
              <w:bottom w:val="single" w:sz="2" w:space="0" w:color="1F4E79" w:themeColor="accent1" w:themeShade="80"/>
            </w:tcBorders>
            <w:shd w:val="clear" w:color="auto" w:fill="auto"/>
          </w:tcPr>
          <w:p w14:paraId="5EF01FCB" w14:textId="77777777" w:rsidR="00E246FC" w:rsidRPr="00874161" w:rsidRDefault="00E246FC" w:rsidP="00E246FC">
            <w:pPr>
              <w:pStyle w:val="08-Tabelageral"/>
              <w:rPr>
                <w:rFonts w:cs="Arial"/>
                <w:b/>
              </w:rPr>
            </w:pPr>
            <w:r>
              <w:rPr>
                <w:b/>
              </w:rPr>
              <w:t>2</w:t>
            </w:r>
            <w:r>
              <w:rPr>
                <w:b/>
                <w:vertAlign w:val="superscript"/>
              </w:rPr>
              <w:t xml:space="preserve">nd </w:t>
            </w:r>
            <w:r>
              <w:rPr>
                <w:b/>
              </w:rPr>
              <w:t>Quarter 2021</w:t>
            </w:r>
          </w:p>
        </w:tc>
      </w:tr>
      <w:tr w:rsidR="00E246FC" w:rsidRPr="003F4B3F" w14:paraId="10F41B48" w14:textId="77777777" w:rsidTr="00D64F28">
        <w:trPr>
          <w:trHeight w:val="238"/>
          <w:jc w:val="center"/>
        </w:trPr>
        <w:tc>
          <w:tcPr>
            <w:tcW w:w="3094" w:type="dxa"/>
            <w:tcBorders>
              <w:top w:val="single" w:sz="2" w:space="0" w:color="1F4E79" w:themeColor="accent1" w:themeShade="80"/>
              <w:bottom w:val="nil"/>
            </w:tcBorders>
            <w:shd w:val="clear" w:color="auto" w:fill="auto"/>
          </w:tcPr>
          <w:p w14:paraId="5B5ED350" w14:textId="77777777" w:rsidR="00E246FC" w:rsidRPr="003F4B3F" w:rsidRDefault="00E246FC" w:rsidP="00E246FC">
            <w:pPr>
              <w:pStyle w:val="08-Tabelageral"/>
              <w:jc w:val="left"/>
              <w:rPr>
                <w:rFonts w:cs="Arial"/>
                <w:b/>
                <w:bCs/>
                <w:szCs w:val="14"/>
              </w:rPr>
            </w:pPr>
            <w:r>
              <w:rPr>
                <w:rFonts w:cs="Arial"/>
                <w:b/>
                <w:szCs w:val="14"/>
              </w:rPr>
              <w:t>Current values</w:t>
            </w:r>
          </w:p>
        </w:tc>
        <w:tc>
          <w:tcPr>
            <w:tcW w:w="604" w:type="dxa"/>
            <w:tcBorders>
              <w:top w:val="single" w:sz="2" w:space="0" w:color="1F4E79" w:themeColor="accent1" w:themeShade="80"/>
              <w:bottom w:val="nil"/>
            </w:tcBorders>
            <w:shd w:val="clear" w:color="auto" w:fill="auto"/>
          </w:tcPr>
          <w:p w14:paraId="5FDD98E0" w14:textId="77777777" w:rsidR="00E246FC" w:rsidRPr="003F4B3F" w:rsidRDefault="00E246FC" w:rsidP="00E246FC">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533EAA08" w14:textId="77777777" w:rsidR="00E246FC" w:rsidRPr="003F4B3F" w:rsidRDefault="00E246FC" w:rsidP="00E246FC">
            <w:pPr>
              <w:pStyle w:val="08-Tabelageral"/>
              <w:rPr>
                <w:rFonts w:cs="Arial"/>
                <w:b/>
                <w:szCs w:val="14"/>
              </w:rPr>
            </w:pPr>
            <w:r>
              <w:rPr>
                <w:rFonts w:cs="Arial"/>
                <w:b/>
                <w:szCs w:val="14"/>
              </w:rPr>
              <w:t>186</w:t>
            </w:r>
          </w:p>
        </w:tc>
        <w:tc>
          <w:tcPr>
            <w:tcW w:w="1412" w:type="dxa"/>
            <w:tcBorders>
              <w:top w:val="single" w:sz="2" w:space="0" w:color="1F4E79" w:themeColor="accent1" w:themeShade="80"/>
              <w:bottom w:val="nil"/>
            </w:tcBorders>
            <w:shd w:val="clear" w:color="auto" w:fill="auto"/>
            <w:vAlign w:val="center"/>
          </w:tcPr>
          <w:p w14:paraId="260DDAE3" w14:textId="77777777" w:rsidR="00E246FC" w:rsidRPr="003F4B3F" w:rsidRDefault="00E246FC" w:rsidP="00E246FC">
            <w:pPr>
              <w:pStyle w:val="08-Tabelageral"/>
              <w:rPr>
                <w:rFonts w:cs="Arial"/>
                <w:b/>
              </w:rPr>
            </w:pPr>
            <w:r>
              <w:rPr>
                <w:rFonts w:cs="Arial"/>
                <w:b/>
              </w:rPr>
              <w:t>199</w:t>
            </w:r>
          </w:p>
        </w:tc>
        <w:tc>
          <w:tcPr>
            <w:tcW w:w="283" w:type="dxa"/>
            <w:tcBorders>
              <w:top w:val="single" w:sz="2" w:space="0" w:color="1F4E79" w:themeColor="accent1" w:themeShade="80"/>
              <w:bottom w:val="nil"/>
            </w:tcBorders>
            <w:shd w:val="clear" w:color="auto" w:fill="auto"/>
            <w:vAlign w:val="center"/>
          </w:tcPr>
          <w:p w14:paraId="7C92F21B" w14:textId="77777777" w:rsidR="00E246FC" w:rsidRPr="003F4B3F" w:rsidRDefault="00E246FC" w:rsidP="00E246FC">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2C5EE621" w14:textId="77777777" w:rsidR="00E246FC" w:rsidRPr="003F4B3F" w:rsidRDefault="00E246FC" w:rsidP="00E246FC">
            <w:pPr>
              <w:pStyle w:val="08-Tabelageral"/>
              <w:rPr>
                <w:rFonts w:cs="Arial"/>
                <w:b/>
                <w:szCs w:val="14"/>
              </w:rPr>
            </w:pPr>
            <w:r>
              <w:rPr>
                <w:rFonts w:cs="Arial"/>
                <w:b/>
                <w:szCs w:val="14"/>
              </w:rPr>
              <w:t>(331,588)</w:t>
            </w:r>
          </w:p>
        </w:tc>
        <w:tc>
          <w:tcPr>
            <w:tcW w:w="1418" w:type="dxa"/>
            <w:tcBorders>
              <w:top w:val="single" w:sz="2" w:space="0" w:color="1F4E79" w:themeColor="accent1" w:themeShade="80"/>
              <w:bottom w:val="nil"/>
            </w:tcBorders>
            <w:shd w:val="clear" w:color="auto" w:fill="auto"/>
            <w:vAlign w:val="center"/>
          </w:tcPr>
          <w:p w14:paraId="4FAF3E41" w14:textId="77777777" w:rsidR="00E246FC" w:rsidRPr="003F4B3F" w:rsidRDefault="00E246FC" w:rsidP="00E246FC">
            <w:pPr>
              <w:pStyle w:val="08-Tabelageral"/>
              <w:rPr>
                <w:rFonts w:cs="Arial"/>
                <w:b/>
              </w:rPr>
            </w:pPr>
            <w:r>
              <w:rPr>
                <w:rFonts w:cs="Arial"/>
                <w:b/>
              </w:rPr>
              <w:t>(270,529)</w:t>
            </w:r>
          </w:p>
        </w:tc>
      </w:tr>
      <w:tr w:rsidR="00E246FC" w:rsidRPr="00A15DE6" w14:paraId="17392251" w14:textId="77777777" w:rsidTr="00D64F28">
        <w:trPr>
          <w:trHeight w:val="238"/>
          <w:jc w:val="center"/>
        </w:trPr>
        <w:tc>
          <w:tcPr>
            <w:tcW w:w="3094" w:type="dxa"/>
            <w:tcBorders>
              <w:top w:val="nil"/>
            </w:tcBorders>
            <w:shd w:val="clear" w:color="auto" w:fill="auto"/>
          </w:tcPr>
          <w:p w14:paraId="7FC7608F" w14:textId="77777777" w:rsidR="00E246FC" w:rsidRPr="004953F3" w:rsidRDefault="00E246FC" w:rsidP="00E246FC">
            <w:pPr>
              <w:pStyle w:val="08-Tabelageral"/>
              <w:ind w:left="113"/>
              <w:jc w:val="left"/>
              <w:rPr>
                <w:rFonts w:cs="Arial"/>
                <w:b/>
                <w:szCs w:val="14"/>
                <w:lang w:val="en-US"/>
              </w:rPr>
            </w:pPr>
            <w:r w:rsidRPr="003E2305">
              <w:rPr>
                <w:rFonts w:cs="Arial"/>
                <w:szCs w:val="14"/>
                <w:lang w:val="en-US"/>
              </w:rPr>
              <w:t>Domestic income tax and social contribution</w:t>
            </w:r>
          </w:p>
        </w:tc>
        <w:tc>
          <w:tcPr>
            <w:tcW w:w="604" w:type="dxa"/>
            <w:tcBorders>
              <w:top w:val="nil"/>
            </w:tcBorders>
            <w:shd w:val="clear" w:color="auto" w:fill="auto"/>
          </w:tcPr>
          <w:p w14:paraId="1ED05220" w14:textId="77777777" w:rsidR="00E246FC" w:rsidRPr="004953F3" w:rsidRDefault="00E246FC" w:rsidP="00E246FC">
            <w:pPr>
              <w:pStyle w:val="08-Tabelageral"/>
              <w:ind w:left="113"/>
              <w:jc w:val="center"/>
              <w:rPr>
                <w:rFonts w:cs="Arial"/>
                <w:szCs w:val="14"/>
                <w:lang w:val="en-US"/>
              </w:rPr>
            </w:pPr>
          </w:p>
        </w:tc>
        <w:tc>
          <w:tcPr>
            <w:tcW w:w="1411" w:type="dxa"/>
            <w:tcBorders>
              <w:top w:val="nil"/>
            </w:tcBorders>
            <w:shd w:val="clear" w:color="auto" w:fill="auto"/>
            <w:vAlign w:val="center"/>
          </w:tcPr>
          <w:p w14:paraId="38EB58FC" w14:textId="77777777" w:rsidR="00E246FC" w:rsidRPr="00A15DE6" w:rsidRDefault="00E246FC" w:rsidP="00E246FC">
            <w:pPr>
              <w:pStyle w:val="08-Tabelageral"/>
              <w:ind w:left="113"/>
              <w:rPr>
                <w:rFonts w:cs="Arial"/>
                <w:szCs w:val="14"/>
                <w:lang w:val="en-US"/>
              </w:rPr>
            </w:pPr>
            <w:r>
              <w:rPr>
                <w:rFonts w:cs="Arial"/>
                <w:szCs w:val="14"/>
              </w:rPr>
              <w:t>186</w:t>
            </w:r>
          </w:p>
        </w:tc>
        <w:tc>
          <w:tcPr>
            <w:tcW w:w="1412" w:type="dxa"/>
            <w:tcBorders>
              <w:top w:val="nil"/>
            </w:tcBorders>
            <w:shd w:val="clear" w:color="auto" w:fill="auto"/>
            <w:vAlign w:val="center"/>
          </w:tcPr>
          <w:p w14:paraId="37C1A0B3" w14:textId="77777777" w:rsidR="00E246FC" w:rsidRPr="00A15DE6" w:rsidRDefault="00E246FC" w:rsidP="00E246FC">
            <w:pPr>
              <w:pStyle w:val="08-Tabelageral"/>
              <w:rPr>
                <w:rFonts w:cs="Arial"/>
                <w:lang w:val="en-US"/>
              </w:rPr>
            </w:pPr>
            <w:r>
              <w:rPr>
                <w:rFonts w:cs="Arial"/>
              </w:rPr>
              <w:t>199</w:t>
            </w:r>
          </w:p>
        </w:tc>
        <w:tc>
          <w:tcPr>
            <w:tcW w:w="283" w:type="dxa"/>
            <w:tcBorders>
              <w:top w:val="nil"/>
            </w:tcBorders>
            <w:shd w:val="clear" w:color="auto" w:fill="auto"/>
            <w:vAlign w:val="center"/>
          </w:tcPr>
          <w:p w14:paraId="1A3ED51C" w14:textId="77777777" w:rsidR="00E246FC" w:rsidRPr="00A15DE6" w:rsidRDefault="00E246FC" w:rsidP="00E246FC">
            <w:pPr>
              <w:pStyle w:val="08-Tabelageral"/>
              <w:ind w:left="113"/>
              <w:rPr>
                <w:rFonts w:cs="Arial"/>
                <w:szCs w:val="14"/>
                <w:lang w:val="en-US"/>
              </w:rPr>
            </w:pPr>
          </w:p>
        </w:tc>
        <w:tc>
          <w:tcPr>
            <w:tcW w:w="1417" w:type="dxa"/>
            <w:tcBorders>
              <w:top w:val="nil"/>
            </w:tcBorders>
            <w:shd w:val="clear" w:color="auto" w:fill="auto"/>
            <w:vAlign w:val="center"/>
          </w:tcPr>
          <w:p w14:paraId="77826417" w14:textId="77777777" w:rsidR="00E246FC" w:rsidRPr="00A15DE6" w:rsidRDefault="00E246FC" w:rsidP="00E246FC">
            <w:pPr>
              <w:pStyle w:val="08-Tabelageral"/>
              <w:ind w:left="113"/>
              <w:rPr>
                <w:rFonts w:cs="Arial"/>
                <w:szCs w:val="14"/>
                <w:lang w:val="en-US"/>
              </w:rPr>
            </w:pPr>
            <w:r>
              <w:rPr>
                <w:rFonts w:cs="Arial"/>
                <w:szCs w:val="14"/>
              </w:rPr>
              <w:t>(331,588)</w:t>
            </w:r>
          </w:p>
        </w:tc>
        <w:tc>
          <w:tcPr>
            <w:tcW w:w="1418" w:type="dxa"/>
            <w:tcBorders>
              <w:top w:val="nil"/>
            </w:tcBorders>
            <w:shd w:val="clear" w:color="auto" w:fill="auto"/>
            <w:vAlign w:val="center"/>
          </w:tcPr>
          <w:p w14:paraId="6046CD26" w14:textId="77777777" w:rsidR="00E246FC" w:rsidRPr="00A15DE6" w:rsidRDefault="00E246FC" w:rsidP="00E246FC">
            <w:pPr>
              <w:pStyle w:val="08-Tabelageral"/>
              <w:rPr>
                <w:rFonts w:cs="Arial"/>
                <w:lang w:val="en-US"/>
              </w:rPr>
            </w:pPr>
            <w:r>
              <w:rPr>
                <w:rFonts w:cs="Arial"/>
              </w:rPr>
              <w:t>(270,529)</w:t>
            </w:r>
          </w:p>
        </w:tc>
      </w:tr>
      <w:tr w:rsidR="00E246FC" w:rsidRPr="003F4B3F" w14:paraId="702EB056" w14:textId="77777777" w:rsidTr="00D64F28">
        <w:trPr>
          <w:trHeight w:val="238"/>
          <w:jc w:val="center"/>
        </w:trPr>
        <w:tc>
          <w:tcPr>
            <w:tcW w:w="3094" w:type="dxa"/>
            <w:shd w:val="clear" w:color="auto" w:fill="auto"/>
          </w:tcPr>
          <w:p w14:paraId="05E64C67" w14:textId="77777777" w:rsidR="00E246FC" w:rsidRPr="00425406" w:rsidRDefault="00E246FC" w:rsidP="00E246FC">
            <w:pPr>
              <w:pStyle w:val="08-Tabelageral"/>
              <w:jc w:val="left"/>
              <w:rPr>
                <w:rFonts w:cs="Arial"/>
                <w:b/>
                <w:szCs w:val="14"/>
              </w:rPr>
            </w:pPr>
            <w:r w:rsidRPr="00425406">
              <w:rPr>
                <w:rFonts w:cs="Arial"/>
                <w:b/>
                <w:szCs w:val="14"/>
              </w:rPr>
              <w:t>Deferred values</w:t>
            </w:r>
          </w:p>
        </w:tc>
        <w:tc>
          <w:tcPr>
            <w:tcW w:w="604" w:type="dxa"/>
            <w:shd w:val="clear" w:color="auto" w:fill="auto"/>
          </w:tcPr>
          <w:p w14:paraId="6F0DD020" w14:textId="77777777" w:rsidR="00E246FC" w:rsidRPr="003F4B3F" w:rsidRDefault="00E246FC" w:rsidP="00E246FC">
            <w:pPr>
              <w:pStyle w:val="08-Tabelageral"/>
              <w:jc w:val="center"/>
              <w:rPr>
                <w:rFonts w:cs="Arial"/>
                <w:b/>
                <w:szCs w:val="14"/>
              </w:rPr>
            </w:pPr>
          </w:p>
        </w:tc>
        <w:tc>
          <w:tcPr>
            <w:tcW w:w="1411" w:type="dxa"/>
            <w:tcBorders>
              <w:bottom w:val="nil"/>
            </w:tcBorders>
            <w:shd w:val="clear" w:color="auto" w:fill="auto"/>
            <w:vAlign w:val="center"/>
          </w:tcPr>
          <w:p w14:paraId="7FF64B1D" w14:textId="77777777" w:rsidR="00E246FC" w:rsidRPr="003F4B3F" w:rsidRDefault="00E246FC" w:rsidP="00E246FC">
            <w:pPr>
              <w:pStyle w:val="08-Tabelageral"/>
              <w:rPr>
                <w:rFonts w:cs="Arial"/>
                <w:b/>
                <w:szCs w:val="14"/>
              </w:rPr>
            </w:pPr>
            <w:r>
              <w:rPr>
                <w:rFonts w:cs="Arial"/>
                <w:b/>
                <w:szCs w:val="14"/>
              </w:rPr>
              <w:t>--</w:t>
            </w:r>
          </w:p>
        </w:tc>
        <w:tc>
          <w:tcPr>
            <w:tcW w:w="1412" w:type="dxa"/>
            <w:shd w:val="clear" w:color="auto" w:fill="auto"/>
            <w:vAlign w:val="center"/>
          </w:tcPr>
          <w:p w14:paraId="26ACA287" w14:textId="77777777" w:rsidR="00E246FC" w:rsidRPr="003F4B3F" w:rsidRDefault="00E246FC" w:rsidP="00E246FC">
            <w:pPr>
              <w:pStyle w:val="08-Tabelageral"/>
              <w:rPr>
                <w:rFonts w:cs="Arial"/>
                <w:b/>
              </w:rPr>
            </w:pPr>
            <w:r>
              <w:rPr>
                <w:rFonts w:cs="Arial"/>
                <w:b/>
              </w:rPr>
              <w:t>--</w:t>
            </w:r>
          </w:p>
        </w:tc>
        <w:tc>
          <w:tcPr>
            <w:tcW w:w="283" w:type="dxa"/>
            <w:tcBorders>
              <w:bottom w:val="nil"/>
            </w:tcBorders>
            <w:shd w:val="clear" w:color="auto" w:fill="auto"/>
            <w:vAlign w:val="center"/>
          </w:tcPr>
          <w:p w14:paraId="47E3ECC9" w14:textId="77777777" w:rsidR="00E246FC" w:rsidRPr="003F4B3F" w:rsidRDefault="00E246FC" w:rsidP="00E246FC">
            <w:pPr>
              <w:pStyle w:val="08-Tabelageral"/>
              <w:rPr>
                <w:rFonts w:cs="Arial"/>
                <w:b/>
                <w:szCs w:val="14"/>
              </w:rPr>
            </w:pPr>
          </w:p>
        </w:tc>
        <w:tc>
          <w:tcPr>
            <w:tcW w:w="1417" w:type="dxa"/>
            <w:tcBorders>
              <w:bottom w:val="nil"/>
            </w:tcBorders>
            <w:shd w:val="clear" w:color="auto" w:fill="auto"/>
            <w:vAlign w:val="center"/>
          </w:tcPr>
          <w:p w14:paraId="0DFFA966" w14:textId="77777777" w:rsidR="00E246FC" w:rsidRPr="003F4B3F" w:rsidRDefault="00E246FC" w:rsidP="00E246FC">
            <w:pPr>
              <w:pStyle w:val="08-Tabelageral"/>
              <w:rPr>
                <w:rFonts w:cs="Arial"/>
                <w:b/>
                <w:szCs w:val="14"/>
              </w:rPr>
            </w:pPr>
            <w:r>
              <w:rPr>
                <w:rFonts w:cs="Arial"/>
                <w:b/>
                <w:szCs w:val="14"/>
              </w:rPr>
              <w:t>3,289</w:t>
            </w:r>
          </w:p>
        </w:tc>
        <w:tc>
          <w:tcPr>
            <w:tcW w:w="1418" w:type="dxa"/>
            <w:shd w:val="clear" w:color="auto" w:fill="auto"/>
            <w:vAlign w:val="center"/>
          </w:tcPr>
          <w:p w14:paraId="24126162" w14:textId="77777777" w:rsidR="00E246FC" w:rsidRPr="003F4B3F" w:rsidRDefault="00E246FC" w:rsidP="00E246FC">
            <w:pPr>
              <w:pStyle w:val="08-Tabelageral"/>
              <w:rPr>
                <w:rFonts w:cs="Arial"/>
                <w:b/>
              </w:rPr>
            </w:pPr>
            <w:r>
              <w:rPr>
                <w:rFonts w:cs="Arial"/>
                <w:b/>
              </w:rPr>
              <w:t>(212)</w:t>
            </w:r>
          </w:p>
        </w:tc>
      </w:tr>
      <w:tr w:rsidR="00E246FC" w:rsidRPr="003F4B3F" w14:paraId="0735DB70" w14:textId="77777777" w:rsidTr="00D64F28">
        <w:trPr>
          <w:trHeight w:val="238"/>
          <w:jc w:val="center"/>
        </w:trPr>
        <w:tc>
          <w:tcPr>
            <w:tcW w:w="3094" w:type="dxa"/>
            <w:shd w:val="clear" w:color="auto" w:fill="auto"/>
          </w:tcPr>
          <w:p w14:paraId="4A2FB4E0" w14:textId="77777777" w:rsidR="00E246FC" w:rsidRPr="003F4B3F" w:rsidRDefault="00E246FC" w:rsidP="00E246FC">
            <w:pPr>
              <w:pStyle w:val="08-Tabelageral"/>
              <w:jc w:val="left"/>
              <w:rPr>
                <w:rFonts w:cs="Arial"/>
                <w:b/>
                <w:szCs w:val="14"/>
              </w:rPr>
            </w:pPr>
            <w:r>
              <w:rPr>
                <w:b/>
                <w:lang w:val="en-US"/>
              </w:rPr>
              <w:t>Deferred t</w:t>
            </w:r>
            <w:r w:rsidRPr="00830A07">
              <w:rPr>
                <w:b/>
                <w:lang w:val="en-US"/>
              </w:rPr>
              <w:t xml:space="preserve">ax </w:t>
            </w:r>
            <w:r>
              <w:rPr>
                <w:b/>
                <w:lang w:val="en-US"/>
              </w:rPr>
              <w:t>a</w:t>
            </w:r>
            <w:r w:rsidRPr="00830A07">
              <w:rPr>
                <w:b/>
                <w:lang w:val="en-US"/>
              </w:rPr>
              <w:t>ssets</w:t>
            </w:r>
          </w:p>
        </w:tc>
        <w:tc>
          <w:tcPr>
            <w:tcW w:w="604" w:type="dxa"/>
            <w:shd w:val="clear" w:color="auto" w:fill="auto"/>
          </w:tcPr>
          <w:p w14:paraId="233AC2EE" w14:textId="77777777" w:rsidR="00E246FC" w:rsidRPr="003F4B3F" w:rsidRDefault="00E246FC" w:rsidP="00E246FC">
            <w:pPr>
              <w:pStyle w:val="08-Tabelageral"/>
              <w:jc w:val="center"/>
              <w:rPr>
                <w:rFonts w:cs="Arial"/>
                <w:b/>
                <w:szCs w:val="14"/>
              </w:rPr>
            </w:pPr>
          </w:p>
        </w:tc>
        <w:tc>
          <w:tcPr>
            <w:tcW w:w="1411" w:type="dxa"/>
            <w:shd w:val="clear" w:color="auto" w:fill="auto"/>
            <w:vAlign w:val="center"/>
          </w:tcPr>
          <w:p w14:paraId="2054D7DD" w14:textId="77777777" w:rsidR="00E246FC" w:rsidRPr="003F4B3F" w:rsidRDefault="00E246FC" w:rsidP="00E246FC">
            <w:pPr>
              <w:pStyle w:val="08-Tabelageral"/>
              <w:rPr>
                <w:rFonts w:cs="Arial"/>
                <w:b/>
                <w:szCs w:val="14"/>
              </w:rPr>
            </w:pPr>
            <w:r>
              <w:rPr>
                <w:rFonts w:cs="Arial"/>
                <w:b/>
                <w:szCs w:val="14"/>
              </w:rPr>
              <w:t>--</w:t>
            </w:r>
          </w:p>
        </w:tc>
        <w:tc>
          <w:tcPr>
            <w:tcW w:w="1412" w:type="dxa"/>
            <w:shd w:val="clear" w:color="auto" w:fill="auto"/>
            <w:vAlign w:val="center"/>
          </w:tcPr>
          <w:p w14:paraId="71EA03FC" w14:textId="77777777" w:rsidR="00E246FC" w:rsidRPr="003F4B3F" w:rsidRDefault="00E246FC" w:rsidP="00E246FC">
            <w:pPr>
              <w:pStyle w:val="08-Tabelageral"/>
              <w:rPr>
                <w:rFonts w:cs="Arial"/>
                <w:b/>
              </w:rPr>
            </w:pPr>
            <w:r>
              <w:rPr>
                <w:rFonts w:cs="Arial"/>
                <w:b/>
              </w:rPr>
              <w:t>--</w:t>
            </w:r>
          </w:p>
        </w:tc>
        <w:tc>
          <w:tcPr>
            <w:tcW w:w="283" w:type="dxa"/>
            <w:shd w:val="clear" w:color="auto" w:fill="auto"/>
            <w:vAlign w:val="center"/>
          </w:tcPr>
          <w:p w14:paraId="39A7DE6C" w14:textId="77777777" w:rsidR="00E246FC" w:rsidRPr="003F4B3F" w:rsidRDefault="00E246FC" w:rsidP="00E246FC">
            <w:pPr>
              <w:pStyle w:val="08-Tabelageral"/>
              <w:rPr>
                <w:rFonts w:cs="Arial"/>
                <w:b/>
                <w:szCs w:val="14"/>
              </w:rPr>
            </w:pPr>
          </w:p>
        </w:tc>
        <w:tc>
          <w:tcPr>
            <w:tcW w:w="1417" w:type="dxa"/>
            <w:shd w:val="clear" w:color="auto" w:fill="auto"/>
            <w:vAlign w:val="center"/>
          </w:tcPr>
          <w:p w14:paraId="780CA315" w14:textId="77777777" w:rsidR="00E246FC" w:rsidRPr="003F4B3F" w:rsidRDefault="00E246FC" w:rsidP="00E246FC">
            <w:pPr>
              <w:pStyle w:val="08-Tabelageral"/>
              <w:rPr>
                <w:rFonts w:cs="Arial"/>
                <w:b/>
                <w:szCs w:val="14"/>
              </w:rPr>
            </w:pPr>
            <w:r>
              <w:rPr>
                <w:rFonts w:cs="Arial"/>
                <w:b/>
                <w:szCs w:val="14"/>
              </w:rPr>
              <w:t>3,289</w:t>
            </w:r>
          </w:p>
        </w:tc>
        <w:tc>
          <w:tcPr>
            <w:tcW w:w="1418" w:type="dxa"/>
            <w:shd w:val="clear" w:color="auto" w:fill="auto"/>
            <w:vAlign w:val="center"/>
          </w:tcPr>
          <w:p w14:paraId="17D95245" w14:textId="77777777" w:rsidR="00E246FC" w:rsidRPr="003F4B3F" w:rsidRDefault="00E246FC" w:rsidP="00E246FC">
            <w:pPr>
              <w:pStyle w:val="08-Tabelageral"/>
              <w:rPr>
                <w:rFonts w:cs="Arial"/>
                <w:b/>
              </w:rPr>
            </w:pPr>
            <w:r>
              <w:rPr>
                <w:rFonts w:cs="Arial"/>
                <w:b/>
              </w:rPr>
              <w:t>(212)</w:t>
            </w:r>
          </w:p>
        </w:tc>
      </w:tr>
      <w:tr w:rsidR="00E246FC" w:rsidRPr="001D6BE8" w14:paraId="397D2106" w14:textId="77777777" w:rsidTr="00D64F28">
        <w:trPr>
          <w:trHeight w:val="238"/>
          <w:jc w:val="center"/>
        </w:trPr>
        <w:tc>
          <w:tcPr>
            <w:tcW w:w="3094" w:type="dxa"/>
            <w:tcBorders>
              <w:bottom w:val="nil"/>
            </w:tcBorders>
            <w:shd w:val="clear" w:color="auto" w:fill="auto"/>
          </w:tcPr>
          <w:p w14:paraId="38301E45" w14:textId="77777777" w:rsidR="00E246FC" w:rsidRPr="00C806B0" w:rsidRDefault="00E246FC" w:rsidP="00E246FC">
            <w:pPr>
              <w:pStyle w:val="08-Tabelageral"/>
              <w:ind w:left="113"/>
              <w:jc w:val="left"/>
              <w:rPr>
                <w:rFonts w:cs="Arial"/>
                <w:b/>
                <w:szCs w:val="14"/>
              </w:rPr>
            </w:pPr>
            <w:r>
              <w:rPr>
                <w:rFonts w:ascii="ArialMT" w:hAnsi="ArialMT" w:cs="ArialMT"/>
                <w:szCs w:val="14"/>
              </w:rPr>
              <w:t>Temporary differences</w:t>
            </w:r>
          </w:p>
        </w:tc>
        <w:tc>
          <w:tcPr>
            <w:tcW w:w="604" w:type="dxa"/>
            <w:tcBorders>
              <w:bottom w:val="nil"/>
            </w:tcBorders>
            <w:shd w:val="clear" w:color="auto" w:fill="auto"/>
          </w:tcPr>
          <w:p w14:paraId="29061AF4" w14:textId="77777777" w:rsidR="00E246FC" w:rsidRPr="00C806B0" w:rsidRDefault="00E246FC" w:rsidP="00E246FC">
            <w:pPr>
              <w:pStyle w:val="08-Tabelageral"/>
              <w:ind w:left="113"/>
              <w:jc w:val="center"/>
              <w:rPr>
                <w:rFonts w:cs="Arial"/>
                <w:szCs w:val="14"/>
              </w:rPr>
            </w:pPr>
          </w:p>
        </w:tc>
        <w:tc>
          <w:tcPr>
            <w:tcW w:w="1411" w:type="dxa"/>
            <w:tcBorders>
              <w:bottom w:val="nil"/>
            </w:tcBorders>
            <w:shd w:val="clear" w:color="auto" w:fill="auto"/>
            <w:vAlign w:val="center"/>
          </w:tcPr>
          <w:p w14:paraId="6A44CCF8" w14:textId="77777777" w:rsidR="00E246FC" w:rsidRPr="00C806B0" w:rsidRDefault="00E246FC" w:rsidP="00E246FC">
            <w:pPr>
              <w:pStyle w:val="08-Tabelageral"/>
              <w:ind w:left="113"/>
              <w:rPr>
                <w:rFonts w:cs="Arial"/>
                <w:szCs w:val="14"/>
              </w:rPr>
            </w:pPr>
            <w:r>
              <w:rPr>
                <w:rFonts w:cs="Arial"/>
                <w:szCs w:val="14"/>
              </w:rPr>
              <w:t>--</w:t>
            </w:r>
          </w:p>
        </w:tc>
        <w:tc>
          <w:tcPr>
            <w:tcW w:w="1412" w:type="dxa"/>
            <w:tcBorders>
              <w:bottom w:val="nil"/>
            </w:tcBorders>
            <w:shd w:val="clear" w:color="auto" w:fill="auto"/>
            <w:vAlign w:val="center"/>
          </w:tcPr>
          <w:p w14:paraId="6C782720" w14:textId="77777777" w:rsidR="00E246FC" w:rsidRPr="00C806B0" w:rsidRDefault="00E246FC" w:rsidP="00E246FC">
            <w:pPr>
              <w:pStyle w:val="08-Tabelageral"/>
              <w:rPr>
                <w:rFonts w:cs="Arial"/>
              </w:rPr>
            </w:pPr>
            <w:r>
              <w:rPr>
                <w:rFonts w:cs="Arial"/>
              </w:rPr>
              <w:t>--</w:t>
            </w:r>
          </w:p>
        </w:tc>
        <w:tc>
          <w:tcPr>
            <w:tcW w:w="283" w:type="dxa"/>
            <w:tcBorders>
              <w:bottom w:val="nil"/>
            </w:tcBorders>
            <w:shd w:val="clear" w:color="auto" w:fill="auto"/>
            <w:vAlign w:val="center"/>
          </w:tcPr>
          <w:p w14:paraId="5881D914" w14:textId="77777777" w:rsidR="00E246FC" w:rsidRPr="00C806B0" w:rsidRDefault="00E246FC" w:rsidP="00E246FC">
            <w:pPr>
              <w:pStyle w:val="08-Tabelageral"/>
              <w:ind w:left="113"/>
              <w:rPr>
                <w:rFonts w:cs="Arial"/>
                <w:szCs w:val="14"/>
              </w:rPr>
            </w:pPr>
          </w:p>
        </w:tc>
        <w:tc>
          <w:tcPr>
            <w:tcW w:w="1417" w:type="dxa"/>
            <w:tcBorders>
              <w:bottom w:val="nil"/>
            </w:tcBorders>
            <w:shd w:val="clear" w:color="auto" w:fill="auto"/>
            <w:vAlign w:val="center"/>
          </w:tcPr>
          <w:p w14:paraId="0871C82F" w14:textId="77777777" w:rsidR="00E246FC" w:rsidRPr="00C806B0" w:rsidRDefault="00E246FC" w:rsidP="00E246FC">
            <w:pPr>
              <w:pStyle w:val="08-Tabelageral"/>
              <w:ind w:left="113"/>
              <w:rPr>
                <w:rFonts w:cs="Arial"/>
                <w:szCs w:val="14"/>
              </w:rPr>
            </w:pPr>
            <w:r>
              <w:rPr>
                <w:rFonts w:cs="Arial"/>
                <w:szCs w:val="14"/>
              </w:rPr>
              <w:t>3,289</w:t>
            </w:r>
          </w:p>
        </w:tc>
        <w:tc>
          <w:tcPr>
            <w:tcW w:w="1418" w:type="dxa"/>
            <w:tcBorders>
              <w:bottom w:val="nil"/>
            </w:tcBorders>
            <w:shd w:val="clear" w:color="auto" w:fill="auto"/>
            <w:vAlign w:val="center"/>
          </w:tcPr>
          <w:p w14:paraId="1019667A" w14:textId="77777777" w:rsidR="00E246FC" w:rsidRPr="00C806B0" w:rsidRDefault="00E246FC" w:rsidP="00E246FC">
            <w:pPr>
              <w:pStyle w:val="08-Tabelageral"/>
              <w:rPr>
                <w:rFonts w:cs="Arial"/>
              </w:rPr>
            </w:pPr>
            <w:r>
              <w:rPr>
                <w:rFonts w:cs="Arial"/>
              </w:rPr>
              <w:t>(212)</w:t>
            </w:r>
          </w:p>
        </w:tc>
      </w:tr>
      <w:tr w:rsidR="00E246FC" w:rsidRPr="003F4B3F" w14:paraId="325C530D" w14:textId="77777777" w:rsidTr="00D64F28">
        <w:trPr>
          <w:trHeight w:val="238"/>
          <w:jc w:val="center"/>
        </w:trPr>
        <w:tc>
          <w:tcPr>
            <w:tcW w:w="3094" w:type="dxa"/>
            <w:tcBorders>
              <w:top w:val="nil"/>
              <w:bottom w:val="single" w:sz="2" w:space="0" w:color="1F4E79" w:themeColor="accent1" w:themeShade="80"/>
            </w:tcBorders>
            <w:shd w:val="clear" w:color="auto" w:fill="auto"/>
          </w:tcPr>
          <w:p w14:paraId="1068C0B2" w14:textId="77777777" w:rsidR="00E246FC" w:rsidRPr="003F4B3F" w:rsidRDefault="00E246FC" w:rsidP="00E246FC">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1DB51427" w14:textId="77777777" w:rsidR="00E246FC" w:rsidRPr="003F4B3F" w:rsidRDefault="00E246FC" w:rsidP="00E246F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46D2EB71" w14:textId="77777777" w:rsidR="00E246FC" w:rsidRPr="003F4B3F" w:rsidRDefault="00E246FC" w:rsidP="00E246FC">
            <w:pPr>
              <w:pStyle w:val="08-Tabelageral"/>
              <w:rPr>
                <w:rFonts w:cs="Arial"/>
                <w:b/>
                <w:szCs w:val="14"/>
              </w:rPr>
            </w:pPr>
            <w:r>
              <w:rPr>
                <w:rFonts w:cs="Arial"/>
                <w:b/>
                <w:szCs w:val="14"/>
              </w:rPr>
              <w:t>186</w:t>
            </w:r>
          </w:p>
        </w:tc>
        <w:tc>
          <w:tcPr>
            <w:tcW w:w="1412" w:type="dxa"/>
            <w:tcBorders>
              <w:top w:val="nil"/>
              <w:bottom w:val="single" w:sz="2" w:space="0" w:color="1F4E79" w:themeColor="accent1" w:themeShade="80"/>
            </w:tcBorders>
            <w:shd w:val="clear" w:color="auto" w:fill="auto"/>
            <w:vAlign w:val="center"/>
          </w:tcPr>
          <w:p w14:paraId="249F2EA3" w14:textId="77777777" w:rsidR="00E246FC" w:rsidRPr="003F4B3F" w:rsidRDefault="00E246FC" w:rsidP="00E246FC">
            <w:pPr>
              <w:pStyle w:val="08-Tabelageral"/>
              <w:rPr>
                <w:rFonts w:cs="Arial"/>
                <w:b/>
              </w:rPr>
            </w:pPr>
            <w:r>
              <w:rPr>
                <w:rFonts w:cs="Arial"/>
                <w:b/>
              </w:rPr>
              <w:t>199</w:t>
            </w:r>
          </w:p>
        </w:tc>
        <w:tc>
          <w:tcPr>
            <w:tcW w:w="283" w:type="dxa"/>
            <w:tcBorders>
              <w:top w:val="nil"/>
              <w:bottom w:val="single" w:sz="2" w:space="0" w:color="1F4E79" w:themeColor="accent1" w:themeShade="80"/>
            </w:tcBorders>
            <w:shd w:val="clear" w:color="auto" w:fill="auto"/>
            <w:vAlign w:val="center"/>
          </w:tcPr>
          <w:p w14:paraId="09CCDBDD" w14:textId="77777777" w:rsidR="00E246FC" w:rsidRPr="003F4B3F" w:rsidRDefault="00E246FC" w:rsidP="00E246F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31B6D0D" w14:textId="77777777" w:rsidR="00E246FC" w:rsidRPr="003F4B3F" w:rsidRDefault="00E246FC" w:rsidP="00E246FC">
            <w:pPr>
              <w:pStyle w:val="08-Tabelageral"/>
              <w:rPr>
                <w:rFonts w:cs="Arial"/>
                <w:b/>
                <w:szCs w:val="14"/>
              </w:rPr>
            </w:pPr>
            <w:r>
              <w:rPr>
                <w:rFonts w:cs="Arial"/>
                <w:b/>
                <w:szCs w:val="14"/>
              </w:rPr>
              <w:t>(328,299)</w:t>
            </w:r>
          </w:p>
        </w:tc>
        <w:tc>
          <w:tcPr>
            <w:tcW w:w="1418" w:type="dxa"/>
            <w:tcBorders>
              <w:top w:val="nil"/>
              <w:bottom w:val="single" w:sz="2" w:space="0" w:color="1F4E79" w:themeColor="accent1" w:themeShade="80"/>
            </w:tcBorders>
            <w:shd w:val="clear" w:color="auto" w:fill="auto"/>
            <w:vAlign w:val="center"/>
          </w:tcPr>
          <w:p w14:paraId="1E33554E" w14:textId="77777777" w:rsidR="00E246FC" w:rsidRPr="003F4B3F" w:rsidRDefault="00E246FC" w:rsidP="00E246FC">
            <w:pPr>
              <w:pStyle w:val="08-Tabelageral"/>
              <w:rPr>
                <w:rFonts w:cs="Arial"/>
                <w:b/>
              </w:rPr>
            </w:pPr>
            <w:r>
              <w:rPr>
                <w:rFonts w:cs="Arial"/>
                <w:b/>
              </w:rPr>
              <w:t>(270,741)</w:t>
            </w:r>
          </w:p>
        </w:tc>
      </w:tr>
    </w:tbl>
    <w:p w14:paraId="1AEAD8AA" w14:textId="77777777" w:rsidR="00E246FC" w:rsidRDefault="00E246FC" w:rsidP="00E246FC">
      <w:pPr>
        <w:spacing w:after="0"/>
        <w:jc w:val="right"/>
        <w:rPr>
          <w:rFonts w:cs="Arial"/>
          <w:b/>
          <w:sz w:val="14"/>
          <w:lang w:eastAsia="pt-BR"/>
        </w:rPr>
      </w:pPr>
    </w:p>
    <w:p w14:paraId="3E86BB6A" w14:textId="77777777" w:rsidR="00E246FC" w:rsidRPr="00FF3D4B" w:rsidRDefault="00E246FC" w:rsidP="00E246FC">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246FC" w:rsidRPr="003F4B3F" w14:paraId="256418D4" w14:textId="77777777" w:rsidTr="00D64F28">
        <w:trPr>
          <w:trHeight w:val="238"/>
          <w:jc w:val="center"/>
        </w:trPr>
        <w:tc>
          <w:tcPr>
            <w:tcW w:w="3094" w:type="dxa"/>
            <w:tcBorders>
              <w:top w:val="single" w:sz="2" w:space="0" w:color="1F4E79" w:themeColor="accent1" w:themeShade="80"/>
              <w:bottom w:val="nil"/>
            </w:tcBorders>
            <w:shd w:val="clear" w:color="auto" w:fill="auto"/>
            <w:vAlign w:val="center"/>
          </w:tcPr>
          <w:p w14:paraId="51D09A30" w14:textId="77777777" w:rsidR="00E246FC" w:rsidRPr="003F4B3F" w:rsidRDefault="00E246FC" w:rsidP="00E246FC">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4AB8049F" w14:textId="77777777" w:rsidR="00E246FC" w:rsidRPr="003F4B3F" w:rsidRDefault="00E246FC" w:rsidP="00E246FC">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09611CB" w14:textId="77777777" w:rsidR="00E246FC" w:rsidRPr="00EC4649" w:rsidRDefault="00E246FC" w:rsidP="00E246FC">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68355DE7" w14:textId="77777777" w:rsidR="00E246FC" w:rsidRPr="003F4B3F" w:rsidRDefault="00E246FC" w:rsidP="00E246F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626059DB" w14:textId="77777777" w:rsidR="00E246FC" w:rsidRPr="00EC4649" w:rsidRDefault="00E246FC" w:rsidP="00E246FC">
            <w:pPr>
              <w:spacing w:after="0"/>
              <w:jc w:val="center"/>
              <w:rPr>
                <w:rFonts w:cs="Arial"/>
                <w:b/>
                <w:szCs w:val="18"/>
              </w:rPr>
            </w:pPr>
            <w:r w:rsidRPr="00EC4649">
              <w:rPr>
                <w:rFonts w:cs="Arial"/>
                <w:b/>
                <w:sz w:val="14"/>
                <w:szCs w:val="18"/>
              </w:rPr>
              <w:t>Consolidated</w:t>
            </w:r>
          </w:p>
        </w:tc>
      </w:tr>
      <w:tr w:rsidR="00E246FC" w:rsidRPr="003F4B3F" w14:paraId="7541A4D0" w14:textId="77777777" w:rsidTr="00D64F28">
        <w:trPr>
          <w:trHeight w:val="238"/>
          <w:jc w:val="center"/>
        </w:trPr>
        <w:tc>
          <w:tcPr>
            <w:tcW w:w="3094" w:type="dxa"/>
            <w:tcBorders>
              <w:top w:val="nil"/>
              <w:bottom w:val="single" w:sz="2" w:space="0" w:color="1F4E79" w:themeColor="accent1" w:themeShade="80"/>
            </w:tcBorders>
            <w:shd w:val="clear" w:color="auto" w:fill="auto"/>
            <w:vAlign w:val="center"/>
          </w:tcPr>
          <w:p w14:paraId="0C193092" w14:textId="77777777" w:rsidR="00E246FC" w:rsidRPr="003F4B3F" w:rsidRDefault="00E246FC" w:rsidP="00E246FC">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3D690351" w14:textId="77777777" w:rsidR="00E246FC" w:rsidRPr="00874161" w:rsidRDefault="00E246FC" w:rsidP="00E246F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00B10FB3" w14:textId="77777777" w:rsidR="00E246FC" w:rsidRPr="00181FA4" w:rsidRDefault="00E246FC" w:rsidP="00E246FC">
            <w:pPr>
              <w:pStyle w:val="08-Tabelageral"/>
              <w:rPr>
                <w:rFonts w:cs="Arial"/>
                <w:b/>
              </w:rPr>
            </w:pPr>
            <w:r>
              <w:rPr>
                <w:b/>
              </w:rPr>
              <w:t>1</w:t>
            </w:r>
            <w:r>
              <w:rPr>
                <w:b/>
                <w:vertAlign w:val="superscript"/>
              </w:rPr>
              <w:t xml:space="preserve">st </w:t>
            </w:r>
            <w:r>
              <w:rPr>
                <w:b/>
              </w:rPr>
              <w:t>Half 2022</w:t>
            </w:r>
          </w:p>
        </w:tc>
        <w:tc>
          <w:tcPr>
            <w:tcW w:w="1412" w:type="dxa"/>
            <w:tcBorders>
              <w:top w:val="single" w:sz="2" w:space="0" w:color="1F4E79" w:themeColor="accent1" w:themeShade="80"/>
              <w:bottom w:val="single" w:sz="2" w:space="0" w:color="1F4E79" w:themeColor="accent1" w:themeShade="80"/>
            </w:tcBorders>
            <w:shd w:val="clear" w:color="auto" w:fill="auto"/>
          </w:tcPr>
          <w:p w14:paraId="23B3EE44" w14:textId="77777777" w:rsidR="00E246FC" w:rsidRPr="00874161" w:rsidRDefault="00E246FC" w:rsidP="00E246FC">
            <w:pPr>
              <w:pStyle w:val="08-Tabelageral"/>
              <w:rPr>
                <w:rFonts w:cs="Arial"/>
                <w:b/>
              </w:rPr>
            </w:pPr>
            <w:r>
              <w:rPr>
                <w:b/>
              </w:rPr>
              <w:t>1</w:t>
            </w:r>
            <w:r>
              <w:rPr>
                <w:b/>
                <w:vertAlign w:val="superscript"/>
              </w:rPr>
              <w:t xml:space="preserve">st </w:t>
            </w:r>
            <w:r>
              <w:rPr>
                <w:b/>
              </w:rPr>
              <w:t>Half 2021</w:t>
            </w:r>
          </w:p>
        </w:tc>
        <w:tc>
          <w:tcPr>
            <w:tcW w:w="283" w:type="dxa"/>
            <w:tcBorders>
              <w:top w:val="nil"/>
              <w:bottom w:val="single" w:sz="2" w:space="0" w:color="1F4E79" w:themeColor="accent1" w:themeShade="80"/>
            </w:tcBorders>
            <w:shd w:val="clear" w:color="auto" w:fill="auto"/>
          </w:tcPr>
          <w:p w14:paraId="48C86EEF" w14:textId="77777777" w:rsidR="00E246FC" w:rsidRPr="00874161"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4C54B010" w14:textId="77777777" w:rsidR="00E246FC" w:rsidRPr="00874161" w:rsidRDefault="00E246FC" w:rsidP="00E246FC">
            <w:pPr>
              <w:pStyle w:val="08-Tabelageral"/>
              <w:rPr>
                <w:rFonts w:cs="Arial"/>
                <w:b/>
              </w:rPr>
            </w:pPr>
            <w:r>
              <w:rPr>
                <w:b/>
              </w:rPr>
              <w:t>1</w:t>
            </w:r>
            <w:r>
              <w:rPr>
                <w:b/>
                <w:vertAlign w:val="superscript"/>
              </w:rPr>
              <w:t xml:space="preserve">st </w:t>
            </w:r>
            <w:r>
              <w:rPr>
                <w:b/>
              </w:rPr>
              <w:t>Half 2022</w:t>
            </w:r>
          </w:p>
        </w:tc>
        <w:tc>
          <w:tcPr>
            <w:tcW w:w="1418" w:type="dxa"/>
            <w:tcBorders>
              <w:top w:val="single" w:sz="2" w:space="0" w:color="1F4E79" w:themeColor="accent1" w:themeShade="80"/>
              <w:bottom w:val="single" w:sz="2" w:space="0" w:color="1F4E79" w:themeColor="accent1" w:themeShade="80"/>
            </w:tcBorders>
            <w:shd w:val="clear" w:color="auto" w:fill="auto"/>
          </w:tcPr>
          <w:p w14:paraId="67F320E3" w14:textId="77777777" w:rsidR="00E246FC" w:rsidRPr="00874161" w:rsidRDefault="00E246FC" w:rsidP="00E246FC">
            <w:pPr>
              <w:pStyle w:val="08-Tabelageral"/>
              <w:rPr>
                <w:rFonts w:cs="Arial"/>
                <w:b/>
              </w:rPr>
            </w:pPr>
            <w:r>
              <w:rPr>
                <w:b/>
              </w:rPr>
              <w:t>1</w:t>
            </w:r>
            <w:r>
              <w:rPr>
                <w:b/>
                <w:vertAlign w:val="superscript"/>
              </w:rPr>
              <w:t xml:space="preserve">st </w:t>
            </w:r>
            <w:r>
              <w:rPr>
                <w:b/>
              </w:rPr>
              <w:t>Half 2021</w:t>
            </w:r>
          </w:p>
        </w:tc>
      </w:tr>
      <w:tr w:rsidR="00E246FC" w:rsidRPr="003F4B3F" w14:paraId="037A61B7" w14:textId="77777777" w:rsidTr="00D64F28">
        <w:trPr>
          <w:trHeight w:val="238"/>
          <w:jc w:val="center"/>
        </w:trPr>
        <w:tc>
          <w:tcPr>
            <w:tcW w:w="3094" w:type="dxa"/>
            <w:tcBorders>
              <w:top w:val="single" w:sz="2" w:space="0" w:color="1F4E79" w:themeColor="accent1" w:themeShade="80"/>
              <w:bottom w:val="nil"/>
            </w:tcBorders>
            <w:shd w:val="clear" w:color="auto" w:fill="auto"/>
          </w:tcPr>
          <w:p w14:paraId="725CC588" w14:textId="77777777" w:rsidR="00E246FC" w:rsidRPr="003F4B3F" w:rsidRDefault="00E246FC" w:rsidP="00E246FC">
            <w:pPr>
              <w:pStyle w:val="08-Tabelageral"/>
              <w:jc w:val="left"/>
              <w:rPr>
                <w:rFonts w:cs="Arial"/>
                <w:b/>
                <w:bCs/>
                <w:szCs w:val="14"/>
              </w:rPr>
            </w:pPr>
            <w:r>
              <w:rPr>
                <w:rFonts w:cs="Arial"/>
                <w:b/>
                <w:szCs w:val="14"/>
              </w:rPr>
              <w:t>Current values</w:t>
            </w:r>
          </w:p>
        </w:tc>
        <w:tc>
          <w:tcPr>
            <w:tcW w:w="604" w:type="dxa"/>
            <w:tcBorders>
              <w:top w:val="single" w:sz="2" w:space="0" w:color="1F4E79" w:themeColor="accent1" w:themeShade="80"/>
              <w:bottom w:val="nil"/>
            </w:tcBorders>
            <w:shd w:val="clear" w:color="auto" w:fill="auto"/>
          </w:tcPr>
          <w:p w14:paraId="6C12E9EA" w14:textId="77777777" w:rsidR="00E246FC" w:rsidRPr="003F4B3F" w:rsidRDefault="00E246FC" w:rsidP="00E246FC">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2CA4AB6C" w14:textId="77777777" w:rsidR="00E246FC" w:rsidRPr="003F4B3F" w:rsidRDefault="00E246FC" w:rsidP="00E246FC">
            <w:pPr>
              <w:pStyle w:val="08-Tabelageral"/>
              <w:rPr>
                <w:rFonts w:cs="Arial"/>
                <w:b/>
                <w:szCs w:val="14"/>
              </w:rPr>
            </w:pPr>
            <w:r>
              <w:rPr>
                <w:rFonts w:cs="Arial"/>
                <w:b/>
                <w:szCs w:val="14"/>
              </w:rPr>
              <w:t>--</w:t>
            </w:r>
          </w:p>
        </w:tc>
        <w:tc>
          <w:tcPr>
            <w:tcW w:w="1412" w:type="dxa"/>
            <w:tcBorders>
              <w:top w:val="single" w:sz="2" w:space="0" w:color="1F4E79" w:themeColor="accent1" w:themeShade="80"/>
              <w:bottom w:val="nil"/>
            </w:tcBorders>
            <w:shd w:val="clear" w:color="auto" w:fill="auto"/>
            <w:vAlign w:val="center"/>
          </w:tcPr>
          <w:p w14:paraId="445119FD" w14:textId="77777777" w:rsidR="00E246FC" w:rsidRPr="003F4B3F" w:rsidRDefault="00E246FC" w:rsidP="00E246FC">
            <w:pPr>
              <w:pStyle w:val="08-Tabelageral"/>
              <w:rPr>
                <w:rFonts w:cs="Arial"/>
                <w:b/>
              </w:rPr>
            </w:pPr>
            <w:r>
              <w:rPr>
                <w:rFonts w:cs="Arial"/>
                <w:b/>
              </w:rPr>
              <w:t>(2,328)</w:t>
            </w:r>
          </w:p>
        </w:tc>
        <w:tc>
          <w:tcPr>
            <w:tcW w:w="283" w:type="dxa"/>
            <w:tcBorders>
              <w:top w:val="single" w:sz="2" w:space="0" w:color="1F4E79" w:themeColor="accent1" w:themeShade="80"/>
              <w:bottom w:val="nil"/>
            </w:tcBorders>
            <w:shd w:val="clear" w:color="auto" w:fill="auto"/>
            <w:vAlign w:val="center"/>
          </w:tcPr>
          <w:p w14:paraId="765ECAE2" w14:textId="77777777" w:rsidR="00E246FC" w:rsidRPr="003F4B3F" w:rsidRDefault="00E246FC" w:rsidP="00E246FC">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2D9A4759" w14:textId="77777777" w:rsidR="00E246FC" w:rsidRPr="003F4B3F" w:rsidRDefault="00E246FC" w:rsidP="00E246FC">
            <w:pPr>
              <w:pStyle w:val="08-Tabelageral"/>
              <w:rPr>
                <w:rFonts w:cs="Arial"/>
                <w:b/>
                <w:szCs w:val="14"/>
              </w:rPr>
            </w:pPr>
            <w:r>
              <w:rPr>
                <w:rFonts w:cs="Arial"/>
                <w:b/>
                <w:szCs w:val="14"/>
              </w:rPr>
              <w:t>(632,738)</w:t>
            </w:r>
          </w:p>
        </w:tc>
        <w:tc>
          <w:tcPr>
            <w:tcW w:w="1418" w:type="dxa"/>
            <w:tcBorders>
              <w:top w:val="single" w:sz="2" w:space="0" w:color="1F4E79" w:themeColor="accent1" w:themeShade="80"/>
              <w:bottom w:val="nil"/>
            </w:tcBorders>
            <w:shd w:val="clear" w:color="auto" w:fill="auto"/>
            <w:vAlign w:val="center"/>
          </w:tcPr>
          <w:p w14:paraId="12AFF5EE" w14:textId="77777777" w:rsidR="00E246FC" w:rsidRPr="003F4B3F" w:rsidRDefault="00E246FC" w:rsidP="00E246FC">
            <w:pPr>
              <w:pStyle w:val="08-Tabelageral"/>
              <w:rPr>
                <w:rFonts w:cs="Arial"/>
                <w:b/>
              </w:rPr>
            </w:pPr>
            <w:r>
              <w:rPr>
                <w:rFonts w:cs="Arial"/>
                <w:b/>
              </w:rPr>
              <w:t>(536,519)</w:t>
            </w:r>
          </w:p>
        </w:tc>
      </w:tr>
      <w:tr w:rsidR="00E246FC" w:rsidRPr="00A15DE6" w14:paraId="633E99C5" w14:textId="77777777" w:rsidTr="00D64F28">
        <w:trPr>
          <w:trHeight w:val="238"/>
          <w:jc w:val="center"/>
        </w:trPr>
        <w:tc>
          <w:tcPr>
            <w:tcW w:w="3094" w:type="dxa"/>
            <w:tcBorders>
              <w:top w:val="nil"/>
            </w:tcBorders>
            <w:shd w:val="clear" w:color="auto" w:fill="auto"/>
          </w:tcPr>
          <w:p w14:paraId="09034A14" w14:textId="77777777" w:rsidR="00E246FC" w:rsidRPr="004953F3" w:rsidRDefault="00E246FC" w:rsidP="00E246FC">
            <w:pPr>
              <w:pStyle w:val="08-Tabelageral"/>
              <w:ind w:left="113"/>
              <w:jc w:val="left"/>
              <w:rPr>
                <w:rFonts w:cs="Arial"/>
                <w:b/>
                <w:szCs w:val="14"/>
                <w:lang w:val="en-US"/>
              </w:rPr>
            </w:pPr>
            <w:r w:rsidRPr="003E2305">
              <w:rPr>
                <w:rFonts w:cs="Arial"/>
                <w:szCs w:val="14"/>
                <w:lang w:val="en-US"/>
              </w:rPr>
              <w:t>Domestic income tax and social contribution</w:t>
            </w:r>
          </w:p>
        </w:tc>
        <w:tc>
          <w:tcPr>
            <w:tcW w:w="604" w:type="dxa"/>
            <w:tcBorders>
              <w:top w:val="nil"/>
            </w:tcBorders>
            <w:shd w:val="clear" w:color="auto" w:fill="auto"/>
          </w:tcPr>
          <w:p w14:paraId="5E3D9544" w14:textId="77777777" w:rsidR="00E246FC" w:rsidRPr="004953F3" w:rsidRDefault="00E246FC" w:rsidP="00E246FC">
            <w:pPr>
              <w:pStyle w:val="08-Tabelageral"/>
              <w:ind w:left="113"/>
              <w:jc w:val="center"/>
              <w:rPr>
                <w:rFonts w:cs="Arial"/>
                <w:szCs w:val="14"/>
                <w:lang w:val="en-US"/>
              </w:rPr>
            </w:pPr>
          </w:p>
        </w:tc>
        <w:tc>
          <w:tcPr>
            <w:tcW w:w="1411" w:type="dxa"/>
            <w:tcBorders>
              <w:top w:val="nil"/>
            </w:tcBorders>
            <w:shd w:val="clear" w:color="auto" w:fill="auto"/>
            <w:vAlign w:val="center"/>
          </w:tcPr>
          <w:p w14:paraId="7B942DC9" w14:textId="77777777" w:rsidR="00E246FC" w:rsidRPr="00A15DE6" w:rsidRDefault="00E246FC" w:rsidP="00E246FC">
            <w:pPr>
              <w:pStyle w:val="08-Tabelageral"/>
              <w:ind w:left="113"/>
              <w:rPr>
                <w:rFonts w:cs="Arial"/>
                <w:szCs w:val="14"/>
                <w:lang w:val="en-US"/>
              </w:rPr>
            </w:pPr>
            <w:r>
              <w:rPr>
                <w:rFonts w:cs="Arial"/>
                <w:szCs w:val="14"/>
              </w:rPr>
              <w:t>--</w:t>
            </w:r>
          </w:p>
        </w:tc>
        <w:tc>
          <w:tcPr>
            <w:tcW w:w="1412" w:type="dxa"/>
            <w:tcBorders>
              <w:top w:val="nil"/>
            </w:tcBorders>
            <w:shd w:val="clear" w:color="auto" w:fill="auto"/>
            <w:vAlign w:val="center"/>
          </w:tcPr>
          <w:p w14:paraId="7EAD8149" w14:textId="77777777" w:rsidR="00E246FC" w:rsidRPr="00A15DE6" w:rsidRDefault="00E246FC" w:rsidP="00E246FC">
            <w:pPr>
              <w:pStyle w:val="08-Tabelageral"/>
              <w:rPr>
                <w:rFonts w:cs="Arial"/>
                <w:lang w:val="en-US"/>
              </w:rPr>
            </w:pPr>
            <w:r>
              <w:rPr>
                <w:rFonts w:cs="Arial"/>
              </w:rPr>
              <w:t>(2,328)</w:t>
            </w:r>
          </w:p>
        </w:tc>
        <w:tc>
          <w:tcPr>
            <w:tcW w:w="283" w:type="dxa"/>
            <w:tcBorders>
              <w:top w:val="nil"/>
            </w:tcBorders>
            <w:shd w:val="clear" w:color="auto" w:fill="auto"/>
            <w:vAlign w:val="center"/>
          </w:tcPr>
          <w:p w14:paraId="6145C4BB" w14:textId="77777777" w:rsidR="00E246FC" w:rsidRPr="00A15DE6" w:rsidRDefault="00E246FC" w:rsidP="00E246FC">
            <w:pPr>
              <w:pStyle w:val="08-Tabelageral"/>
              <w:ind w:left="113"/>
              <w:rPr>
                <w:rFonts w:cs="Arial"/>
                <w:szCs w:val="14"/>
                <w:lang w:val="en-US"/>
              </w:rPr>
            </w:pPr>
          </w:p>
        </w:tc>
        <w:tc>
          <w:tcPr>
            <w:tcW w:w="1417" w:type="dxa"/>
            <w:tcBorders>
              <w:top w:val="nil"/>
            </w:tcBorders>
            <w:shd w:val="clear" w:color="auto" w:fill="auto"/>
            <w:vAlign w:val="center"/>
          </w:tcPr>
          <w:p w14:paraId="4C991379" w14:textId="77777777" w:rsidR="00E246FC" w:rsidRPr="00A15DE6" w:rsidRDefault="00E246FC" w:rsidP="00E246FC">
            <w:pPr>
              <w:pStyle w:val="08-Tabelageral"/>
              <w:ind w:left="113"/>
              <w:rPr>
                <w:rFonts w:cs="Arial"/>
                <w:szCs w:val="14"/>
                <w:lang w:val="en-US"/>
              </w:rPr>
            </w:pPr>
            <w:r>
              <w:rPr>
                <w:rFonts w:cs="Arial"/>
                <w:szCs w:val="14"/>
              </w:rPr>
              <w:t>(632,738)</w:t>
            </w:r>
          </w:p>
        </w:tc>
        <w:tc>
          <w:tcPr>
            <w:tcW w:w="1418" w:type="dxa"/>
            <w:tcBorders>
              <w:top w:val="nil"/>
            </w:tcBorders>
            <w:shd w:val="clear" w:color="auto" w:fill="auto"/>
            <w:vAlign w:val="center"/>
          </w:tcPr>
          <w:p w14:paraId="278CE51F" w14:textId="77777777" w:rsidR="00E246FC" w:rsidRPr="00A15DE6" w:rsidRDefault="00E246FC" w:rsidP="00E246FC">
            <w:pPr>
              <w:pStyle w:val="08-Tabelageral"/>
              <w:rPr>
                <w:rFonts w:cs="Arial"/>
                <w:lang w:val="en-US"/>
              </w:rPr>
            </w:pPr>
            <w:r>
              <w:rPr>
                <w:rFonts w:cs="Arial"/>
              </w:rPr>
              <w:t>(536,519)</w:t>
            </w:r>
          </w:p>
        </w:tc>
      </w:tr>
      <w:tr w:rsidR="00E246FC" w:rsidRPr="003F4B3F" w14:paraId="085A37EF" w14:textId="77777777" w:rsidTr="00D64F28">
        <w:trPr>
          <w:trHeight w:val="238"/>
          <w:jc w:val="center"/>
        </w:trPr>
        <w:tc>
          <w:tcPr>
            <w:tcW w:w="3094" w:type="dxa"/>
            <w:shd w:val="clear" w:color="auto" w:fill="auto"/>
          </w:tcPr>
          <w:p w14:paraId="739E0DA7" w14:textId="77777777" w:rsidR="00E246FC" w:rsidRPr="00425406" w:rsidRDefault="00E246FC" w:rsidP="00E246FC">
            <w:pPr>
              <w:pStyle w:val="08-Tabelageral"/>
              <w:jc w:val="left"/>
              <w:rPr>
                <w:rFonts w:cs="Arial"/>
                <w:b/>
                <w:szCs w:val="14"/>
              </w:rPr>
            </w:pPr>
            <w:r w:rsidRPr="00425406">
              <w:rPr>
                <w:rFonts w:cs="Arial"/>
                <w:b/>
                <w:szCs w:val="14"/>
              </w:rPr>
              <w:t>Deferred values</w:t>
            </w:r>
          </w:p>
        </w:tc>
        <w:tc>
          <w:tcPr>
            <w:tcW w:w="604" w:type="dxa"/>
            <w:shd w:val="clear" w:color="auto" w:fill="auto"/>
          </w:tcPr>
          <w:p w14:paraId="117EBFE0" w14:textId="77777777" w:rsidR="00E246FC" w:rsidRPr="003F4B3F" w:rsidRDefault="00E246FC" w:rsidP="00E246FC">
            <w:pPr>
              <w:pStyle w:val="08-Tabelageral"/>
              <w:jc w:val="center"/>
              <w:rPr>
                <w:rFonts w:cs="Arial"/>
                <w:b/>
                <w:szCs w:val="14"/>
              </w:rPr>
            </w:pPr>
          </w:p>
        </w:tc>
        <w:tc>
          <w:tcPr>
            <w:tcW w:w="1411" w:type="dxa"/>
            <w:tcBorders>
              <w:bottom w:val="nil"/>
            </w:tcBorders>
            <w:shd w:val="clear" w:color="auto" w:fill="auto"/>
            <w:vAlign w:val="center"/>
          </w:tcPr>
          <w:p w14:paraId="46939FC2" w14:textId="77777777" w:rsidR="00E246FC" w:rsidRPr="003F4B3F" w:rsidRDefault="00E246FC" w:rsidP="00E246FC">
            <w:pPr>
              <w:pStyle w:val="08-Tabelageral"/>
              <w:rPr>
                <w:rFonts w:cs="Arial"/>
                <w:b/>
                <w:szCs w:val="14"/>
              </w:rPr>
            </w:pPr>
            <w:r>
              <w:rPr>
                <w:rFonts w:cs="Arial"/>
                <w:b/>
                <w:szCs w:val="14"/>
              </w:rPr>
              <w:t>--</w:t>
            </w:r>
          </w:p>
        </w:tc>
        <w:tc>
          <w:tcPr>
            <w:tcW w:w="1412" w:type="dxa"/>
            <w:shd w:val="clear" w:color="auto" w:fill="auto"/>
            <w:vAlign w:val="center"/>
          </w:tcPr>
          <w:p w14:paraId="2864B5D6" w14:textId="77777777" w:rsidR="00E246FC" w:rsidRPr="003F4B3F" w:rsidRDefault="00E246FC" w:rsidP="00E246FC">
            <w:pPr>
              <w:pStyle w:val="08-Tabelageral"/>
              <w:rPr>
                <w:rFonts w:cs="Arial"/>
                <w:b/>
              </w:rPr>
            </w:pPr>
            <w:r>
              <w:rPr>
                <w:rFonts w:cs="Arial"/>
                <w:b/>
              </w:rPr>
              <w:t>--</w:t>
            </w:r>
          </w:p>
        </w:tc>
        <w:tc>
          <w:tcPr>
            <w:tcW w:w="283" w:type="dxa"/>
            <w:tcBorders>
              <w:bottom w:val="nil"/>
            </w:tcBorders>
            <w:shd w:val="clear" w:color="auto" w:fill="auto"/>
            <w:vAlign w:val="center"/>
          </w:tcPr>
          <w:p w14:paraId="3AA09CD9" w14:textId="77777777" w:rsidR="00E246FC" w:rsidRPr="003F4B3F" w:rsidRDefault="00E246FC" w:rsidP="00E246FC">
            <w:pPr>
              <w:pStyle w:val="08-Tabelageral"/>
              <w:rPr>
                <w:rFonts w:cs="Arial"/>
                <w:b/>
                <w:szCs w:val="14"/>
              </w:rPr>
            </w:pPr>
          </w:p>
        </w:tc>
        <w:tc>
          <w:tcPr>
            <w:tcW w:w="1417" w:type="dxa"/>
            <w:tcBorders>
              <w:bottom w:val="nil"/>
            </w:tcBorders>
            <w:shd w:val="clear" w:color="auto" w:fill="auto"/>
            <w:vAlign w:val="center"/>
          </w:tcPr>
          <w:p w14:paraId="3EADFCF6" w14:textId="77777777" w:rsidR="00E246FC" w:rsidRPr="003F4B3F" w:rsidRDefault="00E246FC" w:rsidP="00E246FC">
            <w:pPr>
              <w:pStyle w:val="08-Tabelageral"/>
              <w:rPr>
                <w:rFonts w:cs="Arial"/>
                <w:b/>
                <w:szCs w:val="14"/>
              </w:rPr>
            </w:pPr>
            <w:r>
              <w:rPr>
                <w:rFonts w:cs="Arial"/>
                <w:b/>
                <w:szCs w:val="14"/>
              </w:rPr>
              <w:t>5,119</w:t>
            </w:r>
          </w:p>
        </w:tc>
        <w:tc>
          <w:tcPr>
            <w:tcW w:w="1418" w:type="dxa"/>
            <w:shd w:val="clear" w:color="auto" w:fill="auto"/>
            <w:vAlign w:val="center"/>
          </w:tcPr>
          <w:p w14:paraId="33CE31D3" w14:textId="77777777" w:rsidR="00E246FC" w:rsidRPr="003F4B3F" w:rsidRDefault="00E246FC" w:rsidP="00E246FC">
            <w:pPr>
              <w:pStyle w:val="08-Tabelageral"/>
              <w:rPr>
                <w:rFonts w:cs="Arial"/>
                <w:b/>
              </w:rPr>
            </w:pPr>
            <w:r>
              <w:rPr>
                <w:rFonts w:cs="Arial"/>
                <w:b/>
              </w:rPr>
              <w:t>465</w:t>
            </w:r>
          </w:p>
        </w:tc>
      </w:tr>
      <w:tr w:rsidR="00E246FC" w:rsidRPr="003F4B3F" w14:paraId="0A924F43" w14:textId="77777777" w:rsidTr="00D64F28">
        <w:trPr>
          <w:trHeight w:val="238"/>
          <w:jc w:val="center"/>
        </w:trPr>
        <w:tc>
          <w:tcPr>
            <w:tcW w:w="3094" w:type="dxa"/>
            <w:shd w:val="clear" w:color="auto" w:fill="auto"/>
          </w:tcPr>
          <w:p w14:paraId="08207BDB" w14:textId="77777777" w:rsidR="00E246FC" w:rsidRPr="003F4B3F" w:rsidRDefault="00E246FC" w:rsidP="00E246FC">
            <w:pPr>
              <w:pStyle w:val="08-Tabelageral"/>
              <w:jc w:val="left"/>
              <w:rPr>
                <w:rFonts w:cs="Arial"/>
                <w:b/>
                <w:szCs w:val="14"/>
              </w:rPr>
            </w:pPr>
            <w:r>
              <w:rPr>
                <w:b/>
                <w:lang w:val="en-US"/>
              </w:rPr>
              <w:t>Deferred t</w:t>
            </w:r>
            <w:r w:rsidRPr="00830A07">
              <w:rPr>
                <w:b/>
                <w:lang w:val="en-US"/>
              </w:rPr>
              <w:t xml:space="preserve">ax </w:t>
            </w:r>
            <w:r>
              <w:rPr>
                <w:b/>
                <w:lang w:val="en-US"/>
              </w:rPr>
              <w:t>a</w:t>
            </w:r>
            <w:r w:rsidRPr="00830A07">
              <w:rPr>
                <w:b/>
                <w:lang w:val="en-US"/>
              </w:rPr>
              <w:t>ssets</w:t>
            </w:r>
          </w:p>
        </w:tc>
        <w:tc>
          <w:tcPr>
            <w:tcW w:w="604" w:type="dxa"/>
            <w:shd w:val="clear" w:color="auto" w:fill="auto"/>
          </w:tcPr>
          <w:p w14:paraId="613C4497" w14:textId="77777777" w:rsidR="00E246FC" w:rsidRPr="003F4B3F" w:rsidRDefault="00E246FC" w:rsidP="00E246FC">
            <w:pPr>
              <w:pStyle w:val="08-Tabelageral"/>
              <w:jc w:val="center"/>
              <w:rPr>
                <w:rFonts w:cs="Arial"/>
                <w:b/>
                <w:szCs w:val="14"/>
              </w:rPr>
            </w:pPr>
          </w:p>
        </w:tc>
        <w:tc>
          <w:tcPr>
            <w:tcW w:w="1411" w:type="dxa"/>
            <w:shd w:val="clear" w:color="auto" w:fill="auto"/>
            <w:vAlign w:val="center"/>
          </w:tcPr>
          <w:p w14:paraId="6020525C" w14:textId="77777777" w:rsidR="00E246FC" w:rsidRPr="003F4B3F" w:rsidRDefault="00E246FC" w:rsidP="00E246FC">
            <w:pPr>
              <w:pStyle w:val="08-Tabelageral"/>
              <w:rPr>
                <w:rFonts w:cs="Arial"/>
                <w:b/>
                <w:szCs w:val="14"/>
              </w:rPr>
            </w:pPr>
            <w:r>
              <w:rPr>
                <w:rFonts w:cs="Arial"/>
                <w:b/>
                <w:szCs w:val="14"/>
              </w:rPr>
              <w:t>--</w:t>
            </w:r>
          </w:p>
        </w:tc>
        <w:tc>
          <w:tcPr>
            <w:tcW w:w="1412" w:type="dxa"/>
            <w:shd w:val="clear" w:color="auto" w:fill="auto"/>
            <w:vAlign w:val="center"/>
          </w:tcPr>
          <w:p w14:paraId="530476C7" w14:textId="77777777" w:rsidR="00E246FC" w:rsidRPr="003F4B3F" w:rsidRDefault="00E246FC" w:rsidP="00E246FC">
            <w:pPr>
              <w:pStyle w:val="08-Tabelageral"/>
              <w:rPr>
                <w:rFonts w:cs="Arial"/>
                <w:b/>
              </w:rPr>
            </w:pPr>
            <w:r>
              <w:rPr>
                <w:rFonts w:cs="Arial"/>
                <w:b/>
              </w:rPr>
              <w:t>--</w:t>
            </w:r>
          </w:p>
        </w:tc>
        <w:tc>
          <w:tcPr>
            <w:tcW w:w="283" w:type="dxa"/>
            <w:shd w:val="clear" w:color="auto" w:fill="auto"/>
            <w:vAlign w:val="center"/>
          </w:tcPr>
          <w:p w14:paraId="6D4D8496" w14:textId="77777777" w:rsidR="00E246FC" w:rsidRPr="003F4B3F" w:rsidRDefault="00E246FC" w:rsidP="00E246FC">
            <w:pPr>
              <w:pStyle w:val="08-Tabelageral"/>
              <w:rPr>
                <w:rFonts w:cs="Arial"/>
                <w:b/>
                <w:szCs w:val="14"/>
              </w:rPr>
            </w:pPr>
          </w:p>
        </w:tc>
        <w:tc>
          <w:tcPr>
            <w:tcW w:w="1417" w:type="dxa"/>
            <w:shd w:val="clear" w:color="auto" w:fill="auto"/>
            <w:vAlign w:val="center"/>
          </w:tcPr>
          <w:p w14:paraId="51E45598" w14:textId="77777777" w:rsidR="00E246FC" w:rsidRPr="003F4B3F" w:rsidRDefault="00E246FC" w:rsidP="00E246FC">
            <w:pPr>
              <w:pStyle w:val="08-Tabelageral"/>
              <w:rPr>
                <w:rFonts w:cs="Arial"/>
                <w:b/>
                <w:szCs w:val="14"/>
              </w:rPr>
            </w:pPr>
            <w:r>
              <w:rPr>
                <w:rFonts w:cs="Arial"/>
                <w:b/>
                <w:szCs w:val="14"/>
              </w:rPr>
              <w:t>5,119</w:t>
            </w:r>
          </w:p>
        </w:tc>
        <w:tc>
          <w:tcPr>
            <w:tcW w:w="1418" w:type="dxa"/>
            <w:shd w:val="clear" w:color="auto" w:fill="auto"/>
            <w:vAlign w:val="center"/>
          </w:tcPr>
          <w:p w14:paraId="3FB47FA9" w14:textId="77777777" w:rsidR="00E246FC" w:rsidRPr="003F4B3F" w:rsidRDefault="00E246FC" w:rsidP="00E246FC">
            <w:pPr>
              <w:pStyle w:val="08-Tabelageral"/>
              <w:rPr>
                <w:rFonts w:cs="Arial"/>
                <w:b/>
              </w:rPr>
            </w:pPr>
            <w:r>
              <w:rPr>
                <w:rFonts w:cs="Arial"/>
                <w:b/>
              </w:rPr>
              <w:t>465</w:t>
            </w:r>
          </w:p>
        </w:tc>
      </w:tr>
      <w:tr w:rsidR="00E246FC" w:rsidRPr="001D6BE8" w14:paraId="73E62EC9" w14:textId="77777777" w:rsidTr="00D64F28">
        <w:trPr>
          <w:trHeight w:val="238"/>
          <w:jc w:val="center"/>
        </w:trPr>
        <w:tc>
          <w:tcPr>
            <w:tcW w:w="3094" w:type="dxa"/>
            <w:tcBorders>
              <w:bottom w:val="nil"/>
            </w:tcBorders>
            <w:shd w:val="clear" w:color="auto" w:fill="auto"/>
          </w:tcPr>
          <w:p w14:paraId="29F78127" w14:textId="77777777" w:rsidR="00E246FC" w:rsidRPr="00C806B0" w:rsidRDefault="00E246FC" w:rsidP="00E246FC">
            <w:pPr>
              <w:pStyle w:val="08-Tabelageral"/>
              <w:ind w:left="113"/>
              <w:jc w:val="left"/>
              <w:rPr>
                <w:rFonts w:cs="Arial"/>
                <w:b/>
                <w:szCs w:val="14"/>
              </w:rPr>
            </w:pPr>
            <w:r>
              <w:rPr>
                <w:rFonts w:ascii="ArialMT" w:hAnsi="ArialMT" w:cs="ArialMT"/>
                <w:szCs w:val="14"/>
              </w:rPr>
              <w:t>Temporary differences</w:t>
            </w:r>
          </w:p>
        </w:tc>
        <w:tc>
          <w:tcPr>
            <w:tcW w:w="604" w:type="dxa"/>
            <w:tcBorders>
              <w:bottom w:val="nil"/>
            </w:tcBorders>
            <w:shd w:val="clear" w:color="auto" w:fill="auto"/>
          </w:tcPr>
          <w:p w14:paraId="17227768" w14:textId="77777777" w:rsidR="00E246FC" w:rsidRPr="00C806B0" w:rsidRDefault="00E246FC" w:rsidP="00E246FC">
            <w:pPr>
              <w:pStyle w:val="08-Tabelageral"/>
              <w:ind w:left="113"/>
              <w:jc w:val="center"/>
              <w:rPr>
                <w:rFonts w:cs="Arial"/>
                <w:szCs w:val="14"/>
              </w:rPr>
            </w:pPr>
          </w:p>
        </w:tc>
        <w:tc>
          <w:tcPr>
            <w:tcW w:w="1411" w:type="dxa"/>
            <w:tcBorders>
              <w:bottom w:val="nil"/>
            </w:tcBorders>
            <w:shd w:val="clear" w:color="auto" w:fill="auto"/>
            <w:vAlign w:val="center"/>
          </w:tcPr>
          <w:p w14:paraId="204B9A23" w14:textId="77777777" w:rsidR="00E246FC" w:rsidRPr="00C806B0" w:rsidRDefault="00E246FC" w:rsidP="00E246FC">
            <w:pPr>
              <w:pStyle w:val="08-Tabelageral"/>
              <w:ind w:left="113"/>
              <w:rPr>
                <w:rFonts w:cs="Arial"/>
                <w:szCs w:val="14"/>
              </w:rPr>
            </w:pPr>
            <w:r>
              <w:rPr>
                <w:rFonts w:cs="Arial"/>
                <w:szCs w:val="14"/>
              </w:rPr>
              <w:t>--</w:t>
            </w:r>
          </w:p>
        </w:tc>
        <w:tc>
          <w:tcPr>
            <w:tcW w:w="1412" w:type="dxa"/>
            <w:tcBorders>
              <w:bottom w:val="nil"/>
            </w:tcBorders>
            <w:shd w:val="clear" w:color="auto" w:fill="auto"/>
            <w:vAlign w:val="center"/>
          </w:tcPr>
          <w:p w14:paraId="0F6503E3" w14:textId="77777777" w:rsidR="00E246FC" w:rsidRPr="00C806B0" w:rsidRDefault="00E246FC" w:rsidP="00E246FC">
            <w:pPr>
              <w:pStyle w:val="08-Tabelageral"/>
              <w:rPr>
                <w:rFonts w:cs="Arial"/>
              </w:rPr>
            </w:pPr>
            <w:r>
              <w:rPr>
                <w:rFonts w:cs="Arial"/>
              </w:rPr>
              <w:t>--</w:t>
            </w:r>
          </w:p>
        </w:tc>
        <w:tc>
          <w:tcPr>
            <w:tcW w:w="283" w:type="dxa"/>
            <w:tcBorders>
              <w:bottom w:val="nil"/>
            </w:tcBorders>
            <w:shd w:val="clear" w:color="auto" w:fill="auto"/>
            <w:vAlign w:val="center"/>
          </w:tcPr>
          <w:p w14:paraId="3152E6C5" w14:textId="77777777" w:rsidR="00E246FC" w:rsidRPr="00C806B0" w:rsidRDefault="00E246FC" w:rsidP="00E246FC">
            <w:pPr>
              <w:pStyle w:val="08-Tabelageral"/>
              <w:ind w:left="113"/>
              <w:rPr>
                <w:rFonts w:cs="Arial"/>
                <w:szCs w:val="14"/>
              </w:rPr>
            </w:pPr>
          </w:p>
        </w:tc>
        <w:tc>
          <w:tcPr>
            <w:tcW w:w="1417" w:type="dxa"/>
            <w:tcBorders>
              <w:bottom w:val="nil"/>
            </w:tcBorders>
            <w:shd w:val="clear" w:color="auto" w:fill="auto"/>
            <w:vAlign w:val="center"/>
          </w:tcPr>
          <w:p w14:paraId="546BDC19" w14:textId="77777777" w:rsidR="00E246FC" w:rsidRPr="00C806B0" w:rsidRDefault="00E246FC" w:rsidP="00E246FC">
            <w:pPr>
              <w:pStyle w:val="08-Tabelageral"/>
              <w:ind w:left="113"/>
              <w:rPr>
                <w:rFonts w:cs="Arial"/>
                <w:szCs w:val="14"/>
              </w:rPr>
            </w:pPr>
            <w:r>
              <w:rPr>
                <w:rFonts w:cs="Arial"/>
                <w:szCs w:val="14"/>
              </w:rPr>
              <w:t>5,119</w:t>
            </w:r>
          </w:p>
        </w:tc>
        <w:tc>
          <w:tcPr>
            <w:tcW w:w="1418" w:type="dxa"/>
            <w:tcBorders>
              <w:bottom w:val="nil"/>
            </w:tcBorders>
            <w:shd w:val="clear" w:color="auto" w:fill="auto"/>
            <w:vAlign w:val="center"/>
          </w:tcPr>
          <w:p w14:paraId="48E77E54" w14:textId="77777777" w:rsidR="00E246FC" w:rsidRPr="00C806B0" w:rsidRDefault="00E246FC" w:rsidP="00E246FC">
            <w:pPr>
              <w:pStyle w:val="08-Tabelageral"/>
              <w:rPr>
                <w:rFonts w:cs="Arial"/>
              </w:rPr>
            </w:pPr>
            <w:r>
              <w:rPr>
                <w:rFonts w:cs="Arial"/>
              </w:rPr>
              <w:t>465</w:t>
            </w:r>
          </w:p>
        </w:tc>
      </w:tr>
      <w:tr w:rsidR="00E246FC" w:rsidRPr="003F4B3F" w14:paraId="58C0D23A" w14:textId="77777777" w:rsidTr="00D64F28">
        <w:trPr>
          <w:trHeight w:val="238"/>
          <w:jc w:val="center"/>
        </w:trPr>
        <w:tc>
          <w:tcPr>
            <w:tcW w:w="3094" w:type="dxa"/>
            <w:tcBorders>
              <w:top w:val="nil"/>
              <w:bottom w:val="single" w:sz="2" w:space="0" w:color="1F4E79" w:themeColor="accent1" w:themeShade="80"/>
            </w:tcBorders>
            <w:shd w:val="clear" w:color="auto" w:fill="auto"/>
          </w:tcPr>
          <w:p w14:paraId="609DBFCA" w14:textId="77777777" w:rsidR="00E246FC" w:rsidRPr="003F4B3F" w:rsidRDefault="00E246FC" w:rsidP="00E246FC">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1ED3A271" w14:textId="77777777" w:rsidR="00E246FC" w:rsidRPr="003F4B3F" w:rsidRDefault="00E246FC" w:rsidP="00E246F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380B9EC5" w14:textId="77777777" w:rsidR="00E246FC" w:rsidRPr="003F4B3F" w:rsidRDefault="00E246FC" w:rsidP="00E246FC">
            <w:pPr>
              <w:pStyle w:val="08-Tabelageral"/>
              <w:rPr>
                <w:rFonts w:cs="Arial"/>
                <w:b/>
                <w:szCs w:val="14"/>
              </w:rPr>
            </w:pPr>
            <w:r>
              <w:rPr>
                <w:rFonts w:cs="Arial"/>
                <w:b/>
                <w:szCs w:val="14"/>
              </w:rPr>
              <w:t>--</w:t>
            </w:r>
          </w:p>
        </w:tc>
        <w:tc>
          <w:tcPr>
            <w:tcW w:w="1412" w:type="dxa"/>
            <w:tcBorders>
              <w:top w:val="nil"/>
              <w:bottom w:val="single" w:sz="2" w:space="0" w:color="1F4E79" w:themeColor="accent1" w:themeShade="80"/>
            </w:tcBorders>
            <w:shd w:val="clear" w:color="auto" w:fill="auto"/>
            <w:vAlign w:val="center"/>
          </w:tcPr>
          <w:p w14:paraId="30D6BD9D" w14:textId="77777777" w:rsidR="00E246FC" w:rsidRPr="003F4B3F" w:rsidRDefault="00E246FC" w:rsidP="00E246FC">
            <w:pPr>
              <w:pStyle w:val="08-Tabelageral"/>
              <w:rPr>
                <w:rFonts w:cs="Arial"/>
                <w:b/>
              </w:rPr>
            </w:pPr>
            <w:r>
              <w:rPr>
                <w:rFonts w:cs="Arial"/>
                <w:b/>
              </w:rPr>
              <w:t>(2,328)</w:t>
            </w:r>
          </w:p>
        </w:tc>
        <w:tc>
          <w:tcPr>
            <w:tcW w:w="283" w:type="dxa"/>
            <w:tcBorders>
              <w:top w:val="nil"/>
              <w:bottom w:val="single" w:sz="2" w:space="0" w:color="1F4E79" w:themeColor="accent1" w:themeShade="80"/>
            </w:tcBorders>
            <w:shd w:val="clear" w:color="auto" w:fill="auto"/>
            <w:vAlign w:val="center"/>
          </w:tcPr>
          <w:p w14:paraId="393505E7" w14:textId="77777777" w:rsidR="00E246FC" w:rsidRPr="003F4B3F" w:rsidRDefault="00E246FC" w:rsidP="00E246F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2304EE7" w14:textId="77777777" w:rsidR="00E246FC" w:rsidRPr="003F4B3F" w:rsidRDefault="00E246FC" w:rsidP="00E246FC">
            <w:pPr>
              <w:pStyle w:val="08-Tabelageral"/>
              <w:rPr>
                <w:rFonts w:cs="Arial"/>
                <w:b/>
                <w:szCs w:val="14"/>
              </w:rPr>
            </w:pPr>
            <w:r>
              <w:rPr>
                <w:rFonts w:cs="Arial"/>
                <w:b/>
                <w:szCs w:val="14"/>
              </w:rPr>
              <w:t>(627,619)</w:t>
            </w:r>
          </w:p>
        </w:tc>
        <w:tc>
          <w:tcPr>
            <w:tcW w:w="1418" w:type="dxa"/>
            <w:tcBorders>
              <w:top w:val="nil"/>
              <w:bottom w:val="single" w:sz="2" w:space="0" w:color="1F4E79" w:themeColor="accent1" w:themeShade="80"/>
            </w:tcBorders>
            <w:shd w:val="clear" w:color="auto" w:fill="auto"/>
            <w:vAlign w:val="center"/>
          </w:tcPr>
          <w:p w14:paraId="524FC18B" w14:textId="77777777" w:rsidR="00E246FC" w:rsidRPr="003F4B3F" w:rsidRDefault="00E246FC" w:rsidP="00E246FC">
            <w:pPr>
              <w:pStyle w:val="08-Tabelageral"/>
              <w:rPr>
                <w:rFonts w:cs="Arial"/>
                <w:b/>
              </w:rPr>
            </w:pPr>
            <w:r>
              <w:rPr>
                <w:rFonts w:cs="Arial"/>
                <w:b/>
              </w:rPr>
              <w:t>(536,054)</w:t>
            </w:r>
          </w:p>
        </w:tc>
      </w:tr>
    </w:tbl>
    <w:p w14:paraId="784DE803" w14:textId="77777777" w:rsidR="00E246FC" w:rsidRDefault="00E246FC" w:rsidP="00E246FC">
      <w:pPr>
        <w:spacing w:after="0"/>
        <w:jc w:val="right"/>
        <w:rPr>
          <w:rFonts w:cs="Arial"/>
          <w:b/>
          <w:sz w:val="14"/>
          <w:lang w:eastAsia="pt-BR"/>
        </w:rPr>
      </w:pPr>
    </w:p>
    <w:p w14:paraId="5FCABF56" w14:textId="77777777" w:rsidR="00E246FC" w:rsidRDefault="00E246FC" w:rsidP="00E246FC">
      <w:pPr>
        <w:spacing w:after="0"/>
        <w:jc w:val="right"/>
        <w:rPr>
          <w:rFonts w:cs="Arial"/>
          <w:b/>
          <w:sz w:val="14"/>
          <w:lang w:eastAsia="pt-BR"/>
        </w:rPr>
      </w:pPr>
    </w:p>
    <w:p w14:paraId="001B3703" w14:textId="77777777" w:rsidR="00E246FC" w:rsidRPr="004953F3" w:rsidRDefault="00E246FC" w:rsidP="001E24A1">
      <w:pPr>
        <w:keepNext/>
        <w:keepLines/>
        <w:pageBreakBefore/>
        <w:spacing w:after="40"/>
        <w:rPr>
          <w:rFonts w:cs="Arial"/>
          <w:b/>
          <w:color w:val="1F4E79" w:themeColor="accent1" w:themeShade="80"/>
          <w:szCs w:val="18"/>
          <w:lang w:val="en-US"/>
        </w:rPr>
      </w:pPr>
      <w:r w:rsidRPr="004953F3">
        <w:rPr>
          <w:rFonts w:cs="Arial"/>
          <w:b/>
          <w:color w:val="1F4E79" w:themeColor="accent1" w:themeShade="80"/>
          <w:szCs w:val="18"/>
          <w:lang w:val="en-US"/>
        </w:rPr>
        <w:lastRenderedPageBreak/>
        <w:t xml:space="preserve">b) </w:t>
      </w:r>
      <w:r w:rsidRPr="00662308">
        <w:rPr>
          <w:rFonts w:cs="Arial"/>
          <w:b/>
          <w:color w:val="1F4E79" w:themeColor="accent1" w:themeShade="80"/>
          <w:szCs w:val="18"/>
          <w:lang w:val="en-US"/>
        </w:rPr>
        <w:t>Reconciliation of Income Tax and Social Contribution Expenses</w:t>
      </w:r>
    </w:p>
    <w:p w14:paraId="2F1A2FBA" w14:textId="77777777" w:rsidR="00E246FC" w:rsidRPr="00FF3D4B" w:rsidRDefault="00E246FC" w:rsidP="00E246FC">
      <w:pPr>
        <w:spacing w:after="0" w:line="240" w:lineRule="auto"/>
        <w:jc w:val="right"/>
        <w:rPr>
          <w:rFonts w:cs="Arial"/>
          <w:b/>
          <w:sz w:val="14"/>
          <w:lang w:eastAsia="pt-BR"/>
        </w:rPr>
      </w:pPr>
      <w:r w:rsidRPr="00FF3D4B">
        <w:rPr>
          <w:rFonts w:cs="Arial"/>
          <w:b/>
          <w:sz w:val="14"/>
          <w:lang w:eastAsia="pt-BR"/>
        </w:rPr>
        <w:t>R$</w:t>
      </w:r>
      <w:r w:rsidRPr="000F7914">
        <w:rPr>
          <w:rFonts w:cs="Arial"/>
          <w:b/>
          <w:sz w:val="14"/>
          <w:lang w:eastAsia="pt-BR"/>
        </w:rPr>
        <w:t xml:space="preserve">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84"/>
        <w:gridCol w:w="1423"/>
        <w:gridCol w:w="1412"/>
        <w:gridCol w:w="283"/>
        <w:gridCol w:w="1417"/>
        <w:gridCol w:w="1418"/>
      </w:tblGrid>
      <w:tr w:rsidR="00E246FC" w:rsidRPr="0019344C" w14:paraId="53EE8372" w14:textId="77777777" w:rsidTr="00D64F28">
        <w:trPr>
          <w:trHeight w:val="238"/>
          <w:jc w:val="center"/>
        </w:trPr>
        <w:tc>
          <w:tcPr>
            <w:tcW w:w="3402" w:type="dxa"/>
            <w:tcBorders>
              <w:top w:val="single" w:sz="2" w:space="0" w:color="1F4E79" w:themeColor="accent1" w:themeShade="80"/>
              <w:bottom w:val="nil"/>
            </w:tcBorders>
            <w:shd w:val="clear" w:color="auto" w:fill="auto"/>
            <w:vAlign w:val="center"/>
          </w:tcPr>
          <w:p w14:paraId="1AA5D0E9" w14:textId="77777777" w:rsidR="00E246FC" w:rsidRPr="0019344C" w:rsidRDefault="00E246FC" w:rsidP="00E246FC">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664C3071" w14:textId="77777777" w:rsidR="00E246FC" w:rsidRPr="0019344C" w:rsidRDefault="00E246FC" w:rsidP="00E246F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3EB48ED" w14:textId="77777777" w:rsidR="00E246FC" w:rsidRPr="0019344C" w:rsidRDefault="00E246FC" w:rsidP="00E246FC">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445978D3" w14:textId="77777777" w:rsidR="00E246FC" w:rsidRPr="0019344C" w:rsidRDefault="00E246FC" w:rsidP="00E246F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77D107E" w14:textId="77777777" w:rsidR="00E246FC" w:rsidRPr="0019344C" w:rsidRDefault="00E246FC" w:rsidP="00E246FC">
            <w:pPr>
              <w:spacing w:after="0"/>
              <w:jc w:val="center"/>
              <w:rPr>
                <w:rFonts w:cs="Arial"/>
                <w:b/>
                <w:szCs w:val="18"/>
              </w:rPr>
            </w:pPr>
            <w:r w:rsidRPr="00EC4649">
              <w:rPr>
                <w:rFonts w:cs="Arial"/>
                <w:b/>
                <w:sz w:val="14"/>
                <w:szCs w:val="18"/>
              </w:rPr>
              <w:t>Consolidated</w:t>
            </w:r>
          </w:p>
        </w:tc>
      </w:tr>
      <w:tr w:rsidR="00E246FC" w:rsidRPr="0019344C" w14:paraId="2285B90C" w14:textId="77777777" w:rsidTr="00D64F28">
        <w:trPr>
          <w:trHeight w:val="238"/>
          <w:jc w:val="center"/>
        </w:trPr>
        <w:tc>
          <w:tcPr>
            <w:tcW w:w="3402" w:type="dxa"/>
            <w:tcBorders>
              <w:top w:val="nil"/>
              <w:bottom w:val="single" w:sz="2" w:space="0" w:color="1F4E79" w:themeColor="accent1" w:themeShade="80"/>
            </w:tcBorders>
            <w:shd w:val="clear" w:color="auto" w:fill="auto"/>
            <w:vAlign w:val="center"/>
          </w:tcPr>
          <w:p w14:paraId="003585CF" w14:textId="77777777" w:rsidR="00E246FC" w:rsidRPr="0019344C" w:rsidRDefault="00E246FC" w:rsidP="00E246FC">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205AFE10" w14:textId="77777777" w:rsidR="00E246FC" w:rsidRPr="0019344C" w:rsidRDefault="00E246FC" w:rsidP="00E246FC">
            <w:pPr>
              <w:pStyle w:val="08-Tabelageral"/>
              <w:rPr>
                <w:rFonts w:cs="Arial"/>
                <w:b/>
              </w:rPr>
            </w:pPr>
          </w:p>
        </w:tc>
        <w:tc>
          <w:tcPr>
            <w:tcW w:w="1423" w:type="dxa"/>
            <w:tcBorders>
              <w:top w:val="single" w:sz="2" w:space="0" w:color="1F4E79" w:themeColor="accent1" w:themeShade="80"/>
              <w:bottom w:val="single" w:sz="2" w:space="0" w:color="1F4E79" w:themeColor="accent1" w:themeShade="80"/>
            </w:tcBorders>
            <w:shd w:val="clear" w:color="auto" w:fill="auto"/>
          </w:tcPr>
          <w:p w14:paraId="5DD17791" w14:textId="77777777" w:rsidR="00E246FC" w:rsidRPr="0019344C" w:rsidRDefault="00E246FC" w:rsidP="00E246FC">
            <w:pPr>
              <w:pStyle w:val="08-Tabelageral"/>
              <w:rPr>
                <w:rFonts w:cs="Arial"/>
                <w:b/>
              </w:rPr>
            </w:pPr>
            <w:r>
              <w:rPr>
                <w:b/>
              </w:rPr>
              <w:t>2</w:t>
            </w:r>
            <w:r>
              <w:rPr>
                <w:b/>
                <w:vertAlign w:val="superscript"/>
              </w:rPr>
              <w:t xml:space="preserve">nd </w:t>
            </w:r>
            <w:r>
              <w:rPr>
                <w:b/>
              </w:rPr>
              <w:t>Quarter 2022</w:t>
            </w:r>
          </w:p>
        </w:tc>
        <w:tc>
          <w:tcPr>
            <w:tcW w:w="1412" w:type="dxa"/>
            <w:tcBorders>
              <w:top w:val="single" w:sz="2" w:space="0" w:color="1F4E79" w:themeColor="accent1" w:themeShade="80"/>
              <w:bottom w:val="single" w:sz="2" w:space="0" w:color="1F4E79" w:themeColor="accent1" w:themeShade="80"/>
            </w:tcBorders>
            <w:shd w:val="clear" w:color="auto" w:fill="auto"/>
          </w:tcPr>
          <w:p w14:paraId="47E4D00A" w14:textId="77777777" w:rsidR="00E246FC" w:rsidRPr="0019344C" w:rsidRDefault="00E246FC" w:rsidP="00E246FC">
            <w:pPr>
              <w:pStyle w:val="08-Tabelageral"/>
              <w:rPr>
                <w:rFonts w:cs="Arial"/>
                <w:b/>
              </w:rPr>
            </w:pPr>
            <w:r>
              <w:rPr>
                <w:b/>
              </w:rPr>
              <w:t>2</w:t>
            </w:r>
            <w:r>
              <w:rPr>
                <w:b/>
                <w:vertAlign w:val="superscript"/>
              </w:rPr>
              <w:t xml:space="preserve">nd </w:t>
            </w:r>
            <w:r>
              <w:rPr>
                <w:b/>
              </w:rPr>
              <w:t>Quarter 2021</w:t>
            </w:r>
          </w:p>
        </w:tc>
        <w:tc>
          <w:tcPr>
            <w:tcW w:w="283" w:type="dxa"/>
            <w:tcBorders>
              <w:top w:val="nil"/>
              <w:bottom w:val="single" w:sz="2" w:space="0" w:color="1F4E79" w:themeColor="accent1" w:themeShade="80"/>
            </w:tcBorders>
            <w:shd w:val="clear" w:color="auto" w:fill="auto"/>
          </w:tcPr>
          <w:p w14:paraId="300DEBB9" w14:textId="77777777" w:rsidR="00E246FC" w:rsidRPr="0019344C"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2118D4C0" w14:textId="77777777" w:rsidR="00E246FC" w:rsidRPr="0019344C" w:rsidRDefault="00E246FC" w:rsidP="00E246FC">
            <w:pPr>
              <w:pStyle w:val="08-Tabelageral"/>
              <w:rPr>
                <w:rFonts w:cs="Arial"/>
                <w:b/>
              </w:rPr>
            </w:pPr>
            <w:r>
              <w:rPr>
                <w:b/>
              </w:rPr>
              <w:t>2</w:t>
            </w:r>
            <w:r>
              <w:rPr>
                <w:b/>
                <w:vertAlign w:val="superscript"/>
              </w:rPr>
              <w:t xml:space="preserve">nd </w:t>
            </w:r>
            <w:r>
              <w:rPr>
                <w:b/>
              </w:rPr>
              <w:t>Quarter 2022</w:t>
            </w:r>
          </w:p>
        </w:tc>
        <w:tc>
          <w:tcPr>
            <w:tcW w:w="1418" w:type="dxa"/>
            <w:tcBorders>
              <w:top w:val="single" w:sz="2" w:space="0" w:color="1F4E79" w:themeColor="accent1" w:themeShade="80"/>
              <w:bottom w:val="single" w:sz="2" w:space="0" w:color="1F4E79" w:themeColor="accent1" w:themeShade="80"/>
            </w:tcBorders>
            <w:shd w:val="clear" w:color="auto" w:fill="auto"/>
          </w:tcPr>
          <w:p w14:paraId="50A69A99" w14:textId="77777777" w:rsidR="00E246FC" w:rsidRPr="0019344C" w:rsidRDefault="00E246FC" w:rsidP="00E246FC">
            <w:pPr>
              <w:pStyle w:val="08-Tabelageral"/>
              <w:rPr>
                <w:rFonts w:cs="Arial"/>
                <w:b/>
              </w:rPr>
            </w:pPr>
            <w:r>
              <w:rPr>
                <w:b/>
              </w:rPr>
              <w:t>2</w:t>
            </w:r>
            <w:r>
              <w:rPr>
                <w:b/>
                <w:vertAlign w:val="superscript"/>
              </w:rPr>
              <w:t xml:space="preserve">nd </w:t>
            </w:r>
            <w:r>
              <w:rPr>
                <w:b/>
              </w:rPr>
              <w:t>Quarter 2021</w:t>
            </w:r>
          </w:p>
        </w:tc>
      </w:tr>
      <w:tr w:rsidR="00E246FC" w:rsidRPr="00A15DE6" w14:paraId="6C80AF81" w14:textId="77777777" w:rsidTr="00D64F28">
        <w:trPr>
          <w:trHeight w:val="238"/>
          <w:jc w:val="center"/>
        </w:trPr>
        <w:tc>
          <w:tcPr>
            <w:tcW w:w="3402" w:type="dxa"/>
            <w:tcBorders>
              <w:top w:val="single" w:sz="2" w:space="0" w:color="1F4E79" w:themeColor="accent1" w:themeShade="80"/>
            </w:tcBorders>
            <w:shd w:val="clear" w:color="auto" w:fill="auto"/>
            <w:vAlign w:val="center"/>
          </w:tcPr>
          <w:p w14:paraId="7F18D68D" w14:textId="77777777" w:rsidR="00E246FC" w:rsidRPr="004953F3" w:rsidRDefault="00E246FC" w:rsidP="00E246FC">
            <w:pPr>
              <w:pStyle w:val="08-Tabelageral"/>
              <w:jc w:val="left"/>
              <w:rPr>
                <w:rFonts w:cs="Arial"/>
                <w:b/>
                <w:bCs/>
                <w:szCs w:val="14"/>
                <w:lang w:val="en-US"/>
              </w:rPr>
            </w:pPr>
            <w:r>
              <w:rPr>
                <w:rFonts w:cs="Arial"/>
                <w:b/>
                <w:lang w:val="en-US"/>
              </w:rPr>
              <w:t>Profit before income tax and social contribution</w:t>
            </w:r>
            <w:r w:rsidRPr="00F81A67">
              <w:rPr>
                <w:rFonts w:cs="Arial"/>
                <w:sz w:val="16"/>
                <w:szCs w:val="16"/>
                <w:lang w:val="en-US"/>
              </w:rPr>
              <w:t> </w:t>
            </w:r>
            <w:r w:rsidRPr="004953F3">
              <w:rPr>
                <w:rFonts w:cs="Arial"/>
                <w:b/>
                <w:szCs w:val="14"/>
                <w:lang w:val="en-US"/>
              </w:rPr>
              <w:t xml:space="preserve"> </w:t>
            </w:r>
          </w:p>
        </w:tc>
        <w:tc>
          <w:tcPr>
            <w:tcW w:w="284" w:type="dxa"/>
            <w:tcBorders>
              <w:top w:val="single" w:sz="2" w:space="0" w:color="1F4E79" w:themeColor="accent1" w:themeShade="80"/>
            </w:tcBorders>
            <w:shd w:val="clear" w:color="auto" w:fill="auto"/>
          </w:tcPr>
          <w:p w14:paraId="76EBCD37" w14:textId="77777777" w:rsidR="00E246FC" w:rsidRPr="004953F3" w:rsidRDefault="00E246FC" w:rsidP="00E246FC">
            <w:pPr>
              <w:pStyle w:val="08-Tabelageral"/>
              <w:jc w:val="center"/>
              <w:rPr>
                <w:rFonts w:cs="Arial"/>
                <w:b/>
                <w:szCs w:val="14"/>
                <w:lang w:val="en-US"/>
              </w:rPr>
            </w:pPr>
          </w:p>
        </w:tc>
        <w:tc>
          <w:tcPr>
            <w:tcW w:w="1423" w:type="dxa"/>
            <w:tcBorders>
              <w:top w:val="single" w:sz="2" w:space="0" w:color="1F4E79" w:themeColor="accent1" w:themeShade="80"/>
            </w:tcBorders>
            <w:shd w:val="clear" w:color="auto" w:fill="auto"/>
            <w:vAlign w:val="center"/>
          </w:tcPr>
          <w:p w14:paraId="4F2CA9B2" w14:textId="77777777" w:rsidR="00E246FC" w:rsidRPr="00A15DE6" w:rsidRDefault="00E246FC" w:rsidP="00E246FC">
            <w:pPr>
              <w:pStyle w:val="08-Tabelageral"/>
              <w:rPr>
                <w:rFonts w:cs="Arial"/>
                <w:b/>
                <w:szCs w:val="14"/>
                <w:lang w:val="en-US"/>
              </w:rPr>
            </w:pPr>
            <w:r>
              <w:rPr>
                <w:rFonts w:cs="Arial"/>
                <w:b/>
                <w:szCs w:val="14"/>
              </w:rPr>
              <w:t>1,406,185</w:t>
            </w:r>
          </w:p>
        </w:tc>
        <w:tc>
          <w:tcPr>
            <w:tcW w:w="1412" w:type="dxa"/>
            <w:tcBorders>
              <w:top w:val="single" w:sz="2" w:space="0" w:color="1F4E79" w:themeColor="accent1" w:themeShade="80"/>
            </w:tcBorders>
            <w:shd w:val="clear" w:color="auto" w:fill="auto"/>
            <w:vAlign w:val="center"/>
          </w:tcPr>
          <w:p w14:paraId="7F76EF19" w14:textId="77777777" w:rsidR="00E246FC" w:rsidRPr="00A15DE6" w:rsidRDefault="00E246FC" w:rsidP="00E246FC">
            <w:pPr>
              <w:pStyle w:val="08-Tabelageral"/>
              <w:rPr>
                <w:rFonts w:cs="Arial"/>
                <w:b/>
                <w:szCs w:val="14"/>
                <w:lang w:val="en-US"/>
              </w:rPr>
            </w:pPr>
            <w:r>
              <w:rPr>
                <w:rFonts w:cs="Arial"/>
                <w:b/>
                <w:szCs w:val="14"/>
              </w:rPr>
              <w:t>753,503</w:t>
            </w:r>
          </w:p>
        </w:tc>
        <w:tc>
          <w:tcPr>
            <w:tcW w:w="283" w:type="dxa"/>
            <w:tcBorders>
              <w:top w:val="single" w:sz="2" w:space="0" w:color="1F4E79" w:themeColor="accent1" w:themeShade="80"/>
            </w:tcBorders>
            <w:shd w:val="clear" w:color="auto" w:fill="auto"/>
            <w:vAlign w:val="center"/>
          </w:tcPr>
          <w:p w14:paraId="10BF7F55" w14:textId="77777777" w:rsidR="00E246FC" w:rsidRPr="00A15DE6" w:rsidRDefault="00E246FC" w:rsidP="00E246FC">
            <w:pPr>
              <w:pStyle w:val="08-Tabelageral"/>
              <w:rPr>
                <w:rFonts w:cs="Arial"/>
                <w:b/>
                <w:szCs w:val="14"/>
                <w:lang w:val="en-US"/>
              </w:rPr>
            </w:pPr>
          </w:p>
        </w:tc>
        <w:tc>
          <w:tcPr>
            <w:tcW w:w="1417" w:type="dxa"/>
            <w:tcBorders>
              <w:top w:val="single" w:sz="2" w:space="0" w:color="1F4E79" w:themeColor="accent1" w:themeShade="80"/>
            </w:tcBorders>
            <w:shd w:val="clear" w:color="auto" w:fill="auto"/>
            <w:vAlign w:val="center"/>
          </w:tcPr>
          <w:p w14:paraId="1D848D10" w14:textId="77777777" w:rsidR="00E246FC" w:rsidRPr="00A15DE6" w:rsidRDefault="00E246FC" w:rsidP="00E246FC">
            <w:pPr>
              <w:pStyle w:val="08-Tabelageral"/>
              <w:rPr>
                <w:rFonts w:cs="Arial"/>
                <w:b/>
                <w:szCs w:val="14"/>
                <w:lang w:val="en-US"/>
              </w:rPr>
            </w:pPr>
            <w:r>
              <w:rPr>
                <w:rFonts w:cs="Arial"/>
                <w:b/>
                <w:szCs w:val="14"/>
              </w:rPr>
              <w:t>1,734,670</w:t>
            </w:r>
          </w:p>
        </w:tc>
        <w:tc>
          <w:tcPr>
            <w:tcW w:w="1418" w:type="dxa"/>
            <w:tcBorders>
              <w:top w:val="single" w:sz="2" w:space="0" w:color="1F4E79" w:themeColor="accent1" w:themeShade="80"/>
            </w:tcBorders>
            <w:shd w:val="clear" w:color="auto" w:fill="auto"/>
            <w:vAlign w:val="center"/>
          </w:tcPr>
          <w:p w14:paraId="01246699" w14:textId="77777777" w:rsidR="00E246FC" w:rsidRPr="00A15DE6" w:rsidRDefault="00E246FC" w:rsidP="00E246FC">
            <w:pPr>
              <w:pStyle w:val="08-Tabelageral"/>
              <w:rPr>
                <w:rFonts w:cs="Arial"/>
                <w:b/>
                <w:lang w:val="en-US"/>
              </w:rPr>
            </w:pPr>
            <w:r>
              <w:rPr>
                <w:rFonts w:cs="Arial"/>
                <w:b/>
              </w:rPr>
              <w:t>1,024,443</w:t>
            </w:r>
          </w:p>
        </w:tc>
      </w:tr>
      <w:tr w:rsidR="00E246FC" w:rsidRPr="00A15DE6" w14:paraId="088D7F6F" w14:textId="77777777" w:rsidTr="00D64F28">
        <w:trPr>
          <w:trHeight w:val="238"/>
          <w:jc w:val="center"/>
        </w:trPr>
        <w:tc>
          <w:tcPr>
            <w:tcW w:w="3402" w:type="dxa"/>
            <w:shd w:val="clear" w:color="auto" w:fill="auto"/>
            <w:vAlign w:val="center"/>
          </w:tcPr>
          <w:p w14:paraId="1FD9E359" w14:textId="77777777" w:rsidR="00E246FC" w:rsidRPr="004953F3" w:rsidRDefault="00E246FC" w:rsidP="00E246FC">
            <w:pPr>
              <w:pStyle w:val="08-Tabelageral"/>
              <w:ind w:left="113"/>
              <w:jc w:val="left"/>
              <w:rPr>
                <w:rFonts w:cs="Arial"/>
                <w:szCs w:val="14"/>
                <w:lang w:val="en-US"/>
              </w:rPr>
            </w:pPr>
            <w:r w:rsidRPr="004953F3">
              <w:rPr>
                <w:rFonts w:cs="Arial"/>
                <w:szCs w:val="14"/>
                <w:lang w:val="en-US"/>
              </w:rPr>
              <w:t xml:space="preserve">a) </w:t>
            </w:r>
            <w:r w:rsidRPr="006D1ED0">
              <w:rPr>
                <w:rFonts w:ascii="ArialMT" w:hAnsi="ArialMT" w:cs="ArialMT"/>
                <w:szCs w:val="14"/>
                <w:lang w:val="en-US"/>
              </w:rPr>
              <w:t>Total</w:t>
            </w:r>
            <w:r>
              <w:rPr>
                <w:rFonts w:ascii="ArialMT" w:hAnsi="ArialMT" w:cs="ArialMT"/>
                <w:szCs w:val="14"/>
                <w:lang w:val="en-US"/>
              </w:rPr>
              <w:t xml:space="preserve"> income tax (25%) and CSLL (9</w:t>
            </w:r>
            <w:r w:rsidRPr="006D1ED0">
              <w:rPr>
                <w:rFonts w:ascii="ArialMT" w:hAnsi="ArialMT" w:cs="ArialMT"/>
                <w:szCs w:val="14"/>
                <w:lang w:val="en-US"/>
              </w:rPr>
              <w:t>%)</w:t>
            </w:r>
            <w:r>
              <w:rPr>
                <w:rFonts w:ascii="ArialMT" w:hAnsi="ArialMT" w:cs="ArialMT"/>
                <w:szCs w:val="14"/>
                <w:lang w:val="en-US"/>
              </w:rPr>
              <w:t xml:space="preserve"> chages</w:t>
            </w:r>
            <w:r w:rsidRPr="00F81A67">
              <w:rPr>
                <w:rFonts w:cs="Arial"/>
                <w:sz w:val="16"/>
                <w:szCs w:val="16"/>
                <w:lang w:val="en-US"/>
              </w:rPr>
              <w:t> </w:t>
            </w:r>
          </w:p>
        </w:tc>
        <w:tc>
          <w:tcPr>
            <w:tcW w:w="284" w:type="dxa"/>
            <w:shd w:val="clear" w:color="auto" w:fill="auto"/>
          </w:tcPr>
          <w:p w14:paraId="04F3998A" w14:textId="77777777" w:rsidR="00E246FC" w:rsidRPr="004953F3" w:rsidRDefault="00E246FC" w:rsidP="00E246FC">
            <w:pPr>
              <w:pStyle w:val="08-Tabelageral"/>
              <w:ind w:left="113"/>
              <w:jc w:val="center"/>
              <w:rPr>
                <w:rFonts w:cs="Arial"/>
                <w:szCs w:val="14"/>
                <w:lang w:val="en-US"/>
              </w:rPr>
            </w:pPr>
          </w:p>
        </w:tc>
        <w:tc>
          <w:tcPr>
            <w:tcW w:w="1423" w:type="dxa"/>
            <w:shd w:val="clear" w:color="auto" w:fill="auto"/>
            <w:vAlign w:val="center"/>
          </w:tcPr>
          <w:p w14:paraId="1055EC32" w14:textId="77777777" w:rsidR="00E246FC" w:rsidRPr="00A15DE6" w:rsidRDefault="00E246FC" w:rsidP="00E246FC">
            <w:pPr>
              <w:pStyle w:val="08-Tabelageral"/>
              <w:ind w:left="113"/>
              <w:rPr>
                <w:rFonts w:cs="Arial"/>
                <w:szCs w:val="14"/>
                <w:lang w:val="en-US"/>
              </w:rPr>
            </w:pPr>
            <w:r>
              <w:rPr>
                <w:rFonts w:cs="Arial"/>
                <w:szCs w:val="14"/>
              </w:rPr>
              <w:t>(478,103)</w:t>
            </w:r>
          </w:p>
        </w:tc>
        <w:tc>
          <w:tcPr>
            <w:tcW w:w="1412" w:type="dxa"/>
            <w:shd w:val="clear" w:color="auto" w:fill="auto"/>
            <w:vAlign w:val="center"/>
          </w:tcPr>
          <w:p w14:paraId="4B530252" w14:textId="77777777" w:rsidR="00E246FC" w:rsidRPr="00A15DE6" w:rsidRDefault="00E246FC" w:rsidP="00E246FC">
            <w:pPr>
              <w:pStyle w:val="08-Tabelageral"/>
              <w:ind w:left="113"/>
              <w:rPr>
                <w:rFonts w:cs="Arial"/>
                <w:szCs w:val="14"/>
                <w:lang w:val="en-US"/>
              </w:rPr>
            </w:pPr>
            <w:r>
              <w:rPr>
                <w:rFonts w:cs="Arial"/>
                <w:szCs w:val="14"/>
              </w:rPr>
              <w:t>(256,191)</w:t>
            </w:r>
          </w:p>
        </w:tc>
        <w:tc>
          <w:tcPr>
            <w:tcW w:w="283" w:type="dxa"/>
            <w:shd w:val="clear" w:color="auto" w:fill="auto"/>
            <w:vAlign w:val="center"/>
          </w:tcPr>
          <w:p w14:paraId="4A8CDA8E" w14:textId="77777777" w:rsidR="00E246FC" w:rsidRPr="00A15DE6" w:rsidRDefault="00E246FC" w:rsidP="00E246FC">
            <w:pPr>
              <w:pStyle w:val="08-Tabelageral"/>
              <w:ind w:left="113"/>
              <w:rPr>
                <w:rFonts w:cs="Arial"/>
                <w:szCs w:val="14"/>
                <w:lang w:val="en-US"/>
              </w:rPr>
            </w:pPr>
          </w:p>
        </w:tc>
        <w:tc>
          <w:tcPr>
            <w:tcW w:w="1417" w:type="dxa"/>
            <w:shd w:val="clear" w:color="auto" w:fill="auto"/>
            <w:vAlign w:val="center"/>
          </w:tcPr>
          <w:p w14:paraId="18A96077" w14:textId="77777777" w:rsidR="00E246FC" w:rsidRPr="00A15DE6" w:rsidRDefault="00E246FC" w:rsidP="00E246FC">
            <w:pPr>
              <w:pStyle w:val="08-Tabelageral"/>
              <w:ind w:left="113"/>
              <w:rPr>
                <w:rFonts w:cs="Arial"/>
                <w:szCs w:val="14"/>
                <w:lang w:val="en-US"/>
              </w:rPr>
            </w:pPr>
            <w:r>
              <w:rPr>
                <w:rFonts w:cs="Arial"/>
                <w:szCs w:val="14"/>
              </w:rPr>
              <w:t>(589,788)</w:t>
            </w:r>
          </w:p>
        </w:tc>
        <w:tc>
          <w:tcPr>
            <w:tcW w:w="1418" w:type="dxa"/>
            <w:shd w:val="clear" w:color="auto" w:fill="auto"/>
            <w:vAlign w:val="center"/>
          </w:tcPr>
          <w:p w14:paraId="34E677C5" w14:textId="77777777" w:rsidR="00E246FC" w:rsidRPr="00A15DE6" w:rsidRDefault="00E246FC" w:rsidP="00E246FC">
            <w:pPr>
              <w:pStyle w:val="08-Tabelageral"/>
              <w:rPr>
                <w:rFonts w:cs="Arial"/>
                <w:lang w:val="en-US"/>
              </w:rPr>
            </w:pPr>
            <w:r>
              <w:rPr>
                <w:rFonts w:cs="Arial"/>
              </w:rPr>
              <w:t>(348,311)</w:t>
            </w:r>
          </w:p>
        </w:tc>
      </w:tr>
      <w:tr w:rsidR="00E246FC" w:rsidRPr="008C6ACB" w14:paraId="4CE5789D" w14:textId="77777777" w:rsidTr="00D64F28">
        <w:trPr>
          <w:trHeight w:val="238"/>
          <w:jc w:val="center"/>
        </w:trPr>
        <w:tc>
          <w:tcPr>
            <w:tcW w:w="3402" w:type="dxa"/>
            <w:shd w:val="clear" w:color="auto" w:fill="auto"/>
            <w:vAlign w:val="center"/>
          </w:tcPr>
          <w:p w14:paraId="375E8803" w14:textId="77777777" w:rsidR="00E246FC" w:rsidRPr="004953F3" w:rsidRDefault="00E246FC" w:rsidP="00E246FC">
            <w:pPr>
              <w:pStyle w:val="08-Tabelageral"/>
              <w:jc w:val="left"/>
              <w:rPr>
                <w:rFonts w:cs="Arial"/>
                <w:b/>
                <w:szCs w:val="14"/>
                <w:lang w:val="en-US"/>
              </w:rPr>
            </w:pPr>
            <w:r w:rsidRPr="000F7914">
              <w:rPr>
                <w:rFonts w:cs="Arial"/>
                <w:b/>
                <w:szCs w:val="14"/>
                <w:lang w:val="en-US"/>
              </w:rPr>
              <w:t>Effect on the tax calculation:</w:t>
            </w:r>
          </w:p>
        </w:tc>
        <w:tc>
          <w:tcPr>
            <w:tcW w:w="284" w:type="dxa"/>
            <w:shd w:val="clear" w:color="auto" w:fill="auto"/>
          </w:tcPr>
          <w:p w14:paraId="4094A7E4" w14:textId="77777777" w:rsidR="00E246FC" w:rsidRPr="004953F3" w:rsidRDefault="00E246FC" w:rsidP="00E246FC">
            <w:pPr>
              <w:pStyle w:val="08-Tabelageral"/>
              <w:jc w:val="center"/>
              <w:rPr>
                <w:rFonts w:cs="Arial"/>
                <w:b/>
                <w:szCs w:val="14"/>
                <w:lang w:val="en-US"/>
              </w:rPr>
            </w:pPr>
          </w:p>
        </w:tc>
        <w:tc>
          <w:tcPr>
            <w:tcW w:w="1423" w:type="dxa"/>
            <w:shd w:val="clear" w:color="auto" w:fill="auto"/>
            <w:vAlign w:val="center"/>
          </w:tcPr>
          <w:p w14:paraId="21F9B6A3" w14:textId="77777777" w:rsidR="00E246FC" w:rsidRPr="004953F3" w:rsidRDefault="00E246FC" w:rsidP="00E246FC">
            <w:pPr>
              <w:pStyle w:val="08-Tabelageral"/>
              <w:rPr>
                <w:rFonts w:cs="Arial"/>
                <w:b/>
                <w:szCs w:val="14"/>
                <w:lang w:val="en-US"/>
              </w:rPr>
            </w:pPr>
          </w:p>
        </w:tc>
        <w:tc>
          <w:tcPr>
            <w:tcW w:w="1412" w:type="dxa"/>
            <w:shd w:val="clear" w:color="auto" w:fill="auto"/>
            <w:vAlign w:val="center"/>
          </w:tcPr>
          <w:p w14:paraId="03E058C5" w14:textId="77777777" w:rsidR="00E246FC" w:rsidRPr="004953F3" w:rsidRDefault="00E246FC" w:rsidP="00E246FC">
            <w:pPr>
              <w:pStyle w:val="08-Tabelageral"/>
              <w:rPr>
                <w:rFonts w:cs="Arial"/>
                <w:b/>
                <w:szCs w:val="14"/>
                <w:lang w:val="en-US"/>
              </w:rPr>
            </w:pPr>
          </w:p>
        </w:tc>
        <w:tc>
          <w:tcPr>
            <w:tcW w:w="283" w:type="dxa"/>
            <w:shd w:val="clear" w:color="auto" w:fill="auto"/>
            <w:vAlign w:val="center"/>
          </w:tcPr>
          <w:p w14:paraId="50BA30F7" w14:textId="77777777" w:rsidR="00E246FC" w:rsidRPr="004953F3" w:rsidRDefault="00E246FC" w:rsidP="00E246FC">
            <w:pPr>
              <w:pStyle w:val="08-Tabelageral"/>
              <w:rPr>
                <w:rFonts w:cs="Arial"/>
                <w:b/>
                <w:szCs w:val="14"/>
                <w:lang w:val="en-US"/>
              </w:rPr>
            </w:pPr>
          </w:p>
        </w:tc>
        <w:tc>
          <w:tcPr>
            <w:tcW w:w="1417" w:type="dxa"/>
            <w:shd w:val="clear" w:color="auto" w:fill="auto"/>
            <w:vAlign w:val="center"/>
          </w:tcPr>
          <w:p w14:paraId="11F564CD" w14:textId="77777777" w:rsidR="00E246FC" w:rsidRPr="004953F3" w:rsidRDefault="00E246FC" w:rsidP="00E246FC">
            <w:pPr>
              <w:pStyle w:val="08-Tabelageral"/>
              <w:rPr>
                <w:rFonts w:cs="Arial"/>
                <w:b/>
                <w:szCs w:val="14"/>
                <w:lang w:val="en-US"/>
              </w:rPr>
            </w:pPr>
          </w:p>
        </w:tc>
        <w:tc>
          <w:tcPr>
            <w:tcW w:w="1418" w:type="dxa"/>
            <w:shd w:val="clear" w:color="auto" w:fill="auto"/>
            <w:vAlign w:val="center"/>
          </w:tcPr>
          <w:p w14:paraId="0E28C3A0" w14:textId="77777777" w:rsidR="00E246FC" w:rsidRPr="004953F3" w:rsidRDefault="00E246FC" w:rsidP="00E246FC">
            <w:pPr>
              <w:pStyle w:val="08-Tabelageral"/>
              <w:rPr>
                <w:rFonts w:cs="Arial"/>
                <w:b/>
                <w:lang w:val="en-US"/>
              </w:rPr>
            </w:pPr>
          </w:p>
        </w:tc>
      </w:tr>
      <w:tr w:rsidR="00E246FC" w:rsidRPr="00A15DE6" w14:paraId="544C4D67" w14:textId="77777777" w:rsidTr="00D64F28">
        <w:trPr>
          <w:trHeight w:val="238"/>
          <w:jc w:val="center"/>
        </w:trPr>
        <w:tc>
          <w:tcPr>
            <w:tcW w:w="3402" w:type="dxa"/>
            <w:shd w:val="clear" w:color="auto" w:fill="auto"/>
            <w:vAlign w:val="center"/>
          </w:tcPr>
          <w:p w14:paraId="1A50EE50" w14:textId="77777777" w:rsidR="00E246FC" w:rsidRPr="004953F3" w:rsidRDefault="00E246FC" w:rsidP="00E246FC">
            <w:pPr>
              <w:pStyle w:val="08-Tabelageral"/>
              <w:ind w:left="283" w:hanging="170"/>
              <w:jc w:val="left"/>
              <w:rPr>
                <w:rFonts w:cs="Arial"/>
                <w:szCs w:val="14"/>
                <w:lang w:val="en-US"/>
              </w:rPr>
            </w:pPr>
            <w:r w:rsidRPr="004953F3">
              <w:rPr>
                <w:rFonts w:cs="Arial"/>
                <w:szCs w:val="14"/>
                <w:lang w:val="en-US"/>
              </w:rPr>
              <w:t xml:space="preserve">b) </w:t>
            </w:r>
            <w:r w:rsidRPr="003E2305">
              <w:rPr>
                <w:rFonts w:cs="Arial"/>
                <w:szCs w:val="14"/>
                <w:lang w:val="en-US"/>
              </w:rPr>
              <w:t>Nontaxable income - share of profit (loss) of subsidiaries associates and joint ventures (34%)</w:t>
            </w:r>
          </w:p>
        </w:tc>
        <w:tc>
          <w:tcPr>
            <w:tcW w:w="284" w:type="dxa"/>
            <w:shd w:val="clear" w:color="auto" w:fill="auto"/>
          </w:tcPr>
          <w:p w14:paraId="2DD32D49" w14:textId="77777777" w:rsidR="00E246FC" w:rsidRPr="004953F3" w:rsidRDefault="00E246FC" w:rsidP="00E246FC">
            <w:pPr>
              <w:pStyle w:val="08-Tabelageral"/>
              <w:ind w:left="113"/>
              <w:jc w:val="center"/>
              <w:rPr>
                <w:rFonts w:cs="Arial"/>
                <w:szCs w:val="14"/>
                <w:lang w:val="en-US"/>
              </w:rPr>
            </w:pPr>
          </w:p>
        </w:tc>
        <w:tc>
          <w:tcPr>
            <w:tcW w:w="1423" w:type="dxa"/>
            <w:shd w:val="clear" w:color="auto" w:fill="auto"/>
            <w:vAlign w:val="center"/>
          </w:tcPr>
          <w:p w14:paraId="197D022B" w14:textId="77777777" w:rsidR="00E246FC" w:rsidRPr="00A15DE6" w:rsidRDefault="00E246FC" w:rsidP="00E246FC">
            <w:pPr>
              <w:pStyle w:val="08-Tabelageral"/>
              <w:ind w:left="113"/>
              <w:rPr>
                <w:rFonts w:cs="Arial"/>
                <w:szCs w:val="14"/>
                <w:lang w:val="en-US"/>
              </w:rPr>
            </w:pPr>
            <w:r>
              <w:rPr>
                <w:rFonts w:cs="Arial"/>
                <w:szCs w:val="14"/>
              </w:rPr>
              <w:t>478,512</w:t>
            </w:r>
          </w:p>
        </w:tc>
        <w:tc>
          <w:tcPr>
            <w:tcW w:w="1412" w:type="dxa"/>
            <w:shd w:val="clear" w:color="auto" w:fill="auto"/>
            <w:vAlign w:val="center"/>
          </w:tcPr>
          <w:p w14:paraId="6BC8EB62" w14:textId="77777777" w:rsidR="00E246FC" w:rsidRPr="00A15DE6" w:rsidRDefault="00E246FC" w:rsidP="00E246FC">
            <w:pPr>
              <w:pStyle w:val="08-Tabelageral"/>
              <w:ind w:left="113"/>
              <w:rPr>
                <w:rFonts w:cs="Arial"/>
                <w:szCs w:val="14"/>
                <w:lang w:val="en-US"/>
              </w:rPr>
            </w:pPr>
            <w:r>
              <w:rPr>
                <w:rFonts w:cs="Arial"/>
                <w:szCs w:val="14"/>
              </w:rPr>
              <w:t>256,384</w:t>
            </w:r>
          </w:p>
        </w:tc>
        <w:tc>
          <w:tcPr>
            <w:tcW w:w="283" w:type="dxa"/>
            <w:shd w:val="clear" w:color="auto" w:fill="auto"/>
            <w:vAlign w:val="center"/>
          </w:tcPr>
          <w:p w14:paraId="15FAFE8C" w14:textId="77777777" w:rsidR="00E246FC" w:rsidRPr="00A15DE6" w:rsidRDefault="00E246FC" w:rsidP="00E246FC">
            <w:pPr>
              <w:pStyle w:val="08-Tabelageral"/>
              <w:ind w:left="113"/>
              <w:rPr>
                <w:rFonts w:cs="Arial"/>
                <w:szCs w:val="14"/>
                <w:lang w:val="en-US"/>
              </w:rPr>
            </w:pPr>
          </w:p>
        </w:tc>
        <w:tc>
          <w:tcPr>
            <w:tcW w:w="1417" w:type="dxa"/>
            <w:shd w:val="clear" w:color="auto" w:fill="auto"/>
            <w:vAlign w:val="center"/>
          </w:tcPr>
          <w:p w14:paraId="590402B8" w14:textId="77777777" w:rsidR="00E246FC" w:rsidRPr="00A15DE6" w:rsidRDefault="00E246FC" w:rsidP="00E246FC">
            <w:pPr>
              <w:pStyle w:val="08-Tabelageral"/>
              <w:ind w:left="113"/>
              <w:rPr>
                <w:rFonts w:cs="Arial"/>
                <w:szCs w:val="14"/>
                <w:lang w:val="en-US"/>
              </w:rPr>
            </w:pPr>
            <w:r>
              <w:rPr>
                <w:rFonts w:cs="Arial"/>
                <w:szCs w:val="14"/>
              </w:rPr>
              <w:t>260,910</w:t>
            </w:r>
          </w:p>
        </w:tc>
        <w:tc>
          <w:tcPr>
            <w:tcW w:w="1418" w:type="dxa"/>
            <w:shd w:val="clear" w:color="auto" w:fill="auto"/>
            <w:vAlign w:val="center"/>
          </w:tcPr>
          <w:p w14:paraId="09E94016" w14:textId="77777777" w:rsidR="00E246FC" w:rsidRPr="00A15DE6" w:rsidRDefault="00E246FC" w:rsidP="00E246FC">
            <w:pPr>
              <w:pStyle w:val="08-Tabelageral"/>
              <w:rPr>
                <w:rFonts w:cs="Arial"/>
                <w:lang w:val="en-US"/>
              </w:rPr>
            </w:pPr>
            <w:r>
              <w:rPr>
                <w:rFonts w:cs="Arial"/>
              </w:rPr>
              <w:t>79,258</w:t>
            </w:r>
          </w:p>
        </w:tc>
      </w:tr>
      <w:tr w:rsidR="00E246FC" w:rsidRPr="00A15DE6" w14:paraId="13C2E54B" w14:textId="77777777" w:rsidTr="00D64F28">
        <w:trPr>
          <w:trHeight w:val="238"/>
          <w:jc w:val="center"/>
        </w:trPr>
        <w:tc>
          <w:tcPr>
            <w:tcW w:w="3402" w:type="dxa"/>
            <w:tcBorders>
              <w:bottom w:val="nil"/>
            </w:tcBorders>
            <w:shd w:val="clear" w:color="auto" w:fill="auto"/>
            <w:vAlign w:val="center"/>
          </w:tcPr>
          <w:p w14:paraId="0E425837" w14:textId="77777777" w:rsidR="00E246FC" w:rsidRPr="004953F3" w:rsidRDefault="00E246FC" w:rsidP="00E246FC">
            <w:pPr>
              <w:pStyle w:val="08-Tabelageral"/>
              <w:ind w:left="283" w:hanging="170"/>
              <w:jc w:val="left"/>
              <w:rPr>
                <w:rFonts w:cs="Arial"/>
                <w:szCs w:val="14"/>
                <w:lang w:val="en-US"/>
              </w:rPr>
            </w:pPr>
            <w:r w:rsidRPr="004953F3">
              <w:rPr>
                <w:rFonts w:cs="Arial"/>
                <w:szCs w:val="14"/>
                <w:lang w:val="en-US"/>
              </w:rPr>
              <w:t xml:space="preserve">c) </w:t>
            </w:r>
            <w:r w:rsidRPr="003E2305">
              <w:rPr>
                <w:rFonts w:cs="Arial"/>
                <w:szCs w:val="14"/>
                <w:lang w:val="en-US"/>
              </w:rPr>
              <w:t>Non-deductible expenses, net of nontaxable income (34%)</w:t>
            </w:r>
          </w:p>
        </w:tc>
        <w:tc>
          <w:tcPr>
            <w:tcW w:w="284" w:type="dxa"/>
            <w:tcBorders>
              <w:bottom w:val="nil"/>
            </w:tcBorders>
            <w:shd w:val="clear" w:color="auto" w:fill="auto"/>
          </w:tcPr>
          <w:p w14:paraId="223EE9C2" w14:textId="77777777" w:rsidR="00E246FC" w:rsidRPr="004953F3" w:rsidRDefault="00E246FC" w:rsidP="00E246FC">
            <w:pPr>
              <w:pStyle w:val="08-Tabelageral"/>
              <w:jc w:val="center"/>
              <w:rPr>
                <w:rFonts w:cs="Arial"/>
                <w:szCs w:val="14"/>
                <w:lang w:val="en-US"/>
              </w:rPr>
            </w:pPr>
          </w:p>
        </w:tc>
        <w:tc>
          <w:tcPr>
            <w:tcW w:w="1423" w:type="dxa"/>
            <w:tcBorders>
              <w:bottom w:val="nil"/>
            </w:tcBorders>
            <w:shd w:val="clear" w:color="auto" w:fill="auto"/>
            <w:vAlign w:val="center"/>
          </w:tcPr>
          <w:p w14:paraId="629A7EA8" w14:textId="77777777" w:rsidR="00E246FC" w:rsidRPr="00A15DE6" w:rsidRDefault="00E246FC" w:rsidP="00E246FC">
            <w:pPr>
              <w:pStyle w:val="08-Tabelageral"/>
              <w:rPr>
                <w:rFonts w:cs="Arial"/>
                <w:szCs w:val="14"/>
                <w:lang w:val="en-US"/>
              </w:rPr>
            </w:pPr>
            <w:r>
              <w:rPr>
                <w:rFonts w:cs="Arial"/>
                <w:szCs w:val="14"/>
              </w:rPr>
              <w:t>(223)</w:t>
            </w:r>
          </w:p>
        </w:tc>
        <w:tc>
          <w:tcPr>
            <w:tcW w:w="1412" w:type="dxa"/>
            <w:tcBorders>
              <w:bottom w:val="nil"/>
            </w:tcBorders>
            <w:shd w:val="clear" w:color="auto" w:fill="auto"/>
            <w:vAlign w:val="center"/>
          </w:tcPr>
          <w:p w14:paraId="5BF9E24C" w14:textId="77777777" w:rsidR="00E246FC" w:rsidRPr="00A15DE6" w:rsidRDefault="00E246FC" w:rsidP="00E246FC">
            <w:pPr>
              <w:pStyle w:val="08-Tabelageral"/>
              <w:rPr>
                <w:rFonts w:cs="Arial"/>
                <w:szCs w:val="14"/>
                <w:lang w:val="en-US"/>
              </w:rPr>
            </w:pPr>
            <w:r>
              <w:rPr>
                <w:rFonts w:cs="Arial"/>
                <w:szCs w:val="14"/>
              </w:rPr>
              <w:t>6</w:t>
            </w:r>
          </w:p>
        </w:tc>
        <w:tc>
          <w:tcPr>
            <w:tcW w:w="283" w:type="dxa"/>
            <w:tcBorders>
              <w:bottom w:val="nil"/>
            </w:tcBorders>
            <w:shd w:val="clear" w:color="auto" w:fill="auto"/>
            <w:vAlign w:val="center"/>
          </w:tcPr>
          <w:p w14:paraId="1C6B73B3" w14:textId="77777777" w:rsidR="00E246FC" w:rsidRPr="00A15DE6" w:rsidRDefault="00E246FC" w:rsidP="00E246FC">
            <w:pPr>
              <w:pStyle w:val="08-Tabelageral"/>
              <w:rPr>
                <w:rFonts w:cs="Arial"/>
                <w:szCs w:val="14"/>
                <w:lang w:val="en-US"/>
              </w:rPr>
            </w:pPr>
          </w:p>
        </w:tc>
        <w:tc>
          <w:tcPr>
            <w:tcW w:w="1417" w:type="dxa"/>
            <w:tcBorders>
              <w:bottom w:val="nil"/>
            </w:tcBorders>
            <w:shd w:val="clear" w:color="auto" w:fill="auto"/>
            <w:vAlign w:val="center"/>
          </w:tcPr>
          <w:p w14:paraId="614257B1" w14:textId="77777777" w:rsidR="00E246FC" w:rsidRPr="00A15DE6" w:rsidRDefault="00E246FC" w:rsidP="00E246FC">
            <w:pPr>
              <w:pStyle w:val="08-Tabelageral"/>
              <w:rPr>
                <w:rFonts w:cs="Arial"/>
                <w:szCs w:val="14"/>
                <w:lang w:val="en-US"/>
              </w:rPr>
            </w:pPr>
            <w:r>
              <w:rPr>
                <w:rFonts w:cs="Arial"/>
                <w:szCs w:val="14"/>
              </w:rPr>
              <w:t>579</w:t>
            </w:r>
          </w:p>
        </w:tc>
        <w:tc>
          <w:tcPr>
            <w:tcW w:w="1418" w:type="dxa"/>
            <w:tcBorders>
              <w:bottom w:val="nil"/>
            </w:tcBorders>
            <w:shd w:val="clear" w:color="auto" w:fill="auto"/>
            <w:vAlign w:val="center"/>
          </w:tcPr>
          <w:p w14:paraId="492B0DF2" w14:textId="77777777" w:rsidR="00E246FC" w:rsidRPr="00A15DE6" w:rsidRDefault="00E246FC" w:rsidP="00E246FC">
            <w:pPr>
              <w:pStyle w:val="08-Tabelageral"/>
              <w:rPr>
                <w:rFonts w:cs="Arial"/>
                <w:lang w:val="en-US"/>
              </w:rPr>
            </w:pPr>
            <w:r>
              <w:rPr>
                <w:rFonts w:cs="Arial"/>
              </w:rPr>
              <w:t>(1,688)</w:t>
            </w:r>
          </w:p>
        </w:tc>
      </w:tr>
      <w:tr w:rsidR="00E246FC" w:rsidRPr="00A15DE6" w14:paraId="30D88AAD" w14:textId="77777777" w:rsidTr="00D64F28">
        <w:trPr>
          <w:trHeight w:val="238"/>
          <w:jc w:val="center"/>
        </w:trPr>
        <w:tc>
          <w:tcPr>
            <w:tcW w:w="3402" w:type="dxa"/>
            <w:tcBorders>
              <w:top w:val="nil"/>
              <w:bottom w:val="single" w:sz="2" w:space="0" w:color="1F4E79" w:themeColor="accent1" w:themeShade="80"/>
            </w:tcBorders>
            <w:shd w:val="clear" w:color="auto" w:fill="auto"/>
            <w:vAlign w:val="center"/>
          </w:tcPr>
          <w:p w14:paraId="36E322B2" w14:textId="77777777" w:rsidR="00E246FC" w:rsidRPr="004953F3" w:rsidRDefault="00E246FC" w:rsidP="00E246FC">
            <w:pPr>
              <w:pStyle w:val="08-Tabelageral"/>
              <w:jc w:val="left"/>
              <w:rPr>
                <w:rFonts w:cs="Arial"/>
                <w:b/>
                <w:szCs w:val="14"/>
                <w:lang w:val="en-US"/>
              </w:rPr>
            </w:pPr>
            <w:r w:rsidRPr="000F7914">
              <w:rPr>
                <w:rFonts w:cs="Arial"/>
                <w:b/>
                <w:lang w:val="en-US"/>
              </w:rPr>
              <w:t>Income tax and social contribution</w:t>
            </w:r>
            <w:r w:rsidRPr="003E2305">
              <w:rPr>
                <w:rFonts w:cs="Arial"/>
                <w:lang w:val="en-US"/>
              </w:rPr>
              <w:t xml:space="preserve"> </w:t>
            </w:r>
            <w:r w:rsidRPr="004953F3">
              <w:rPr>
                <w:rFonts w:cs="Arial"/>
                <w:b/>
                <w:lang w:val="en-US"/>
              </w:rPr>
              <w:t>(a+b+c)</w:t>
            </w:r>
          </w:p>
        </w:tc>
        <w:tc>
          <w:tcPr>
            <w:tcW w:w="284" w:type="dxa"/>
            <w:tcBorders>
              <w:top w:val="nil"/>
              <w:bottom w:val="single" w:sz="2" w:space="0" w:color="1F4E79" w:themeColor="accent1" w:themeShade="80"/>
            </w:tcBorders>
            <w:shd w:val="clear" w:color="auto" w:fill="auto"/>
          </w:tcPr>
          <w:p w14:paraId="42B6E633" w14:textId="77777777" w:rsidR="00E246FC" w:rsidRPr="004953F3" w:rsidRDefault="00E246FC" w:rsidP="00E246FC">
            <w:pPr>
              <w:pStyle w:val="08-Tabelageral"/>
              <w:rPr>
                <w:rFonts w:cs="Arial"/>
                <w:b/>
                <w:szCs w:val="14"/>
                <w:lang w:val="en-US"/>
              </w:rPr>
            </w:pPr>
          </w:p>
        </w:tc>
        <w:tc>
          <w:tcPr>
            <w:tcW w:w="1423" w:type="dxa"/>
            <w:tcBorders>
              <w:top w:val="nil"/>
              <w:bottom w:val="single" w:sz="2" w:space="0" w:color="1F4E79" w:themeColor="accent1" w:themeShade="80"/>
            </w:tcBorders>
            <w:shd w:val="clear" w:color="auto" w:fill="auto"/>
            <w:vAlign w:val="center"/>
          </w:tcPr>
          <w:p w14:paraId="7DA9FCB4" w14:textId="77777777" w:rsidR="00E246FC" w:rsidRPr="00A15DE6" w:rsidRDefault="00E246FC" w:rsidP="00E246FC">
            <w:pPr>
              <w:pStyle w:val="08-Tabelageral"/>
              <w:rPr>
                <w:rFonts w:cs="Arial"/>
                <w:b/>
                <w:szCs w:val="14"/>
                <w:lang w:val="en-US"/>
              </w:rPr>
            </w:pPr>
            <w:r>
              <w:rPr>
                <w:rFonts w:cs="Arial"/>
                <w:b/>
                <w:szCs w:val="14"/>
              </w:rPr>
              <w:t>186</w:t>
            </w:r>
          </w:p>
        </w:tc>
        <w:tc>
          <w:tcPr>
            <w:tcW w:w="1412" w:type="dxa"/>
            <w:tcBorders>
              <w:top w:val="nil"/>
              <w:bottom w:val="single" w:sz="2" w:space="0" w:color="1F4E79" w:themeColor="accent1" w:themeShade="80"/>
            </w:tcBorders>
            <w:shd w:val="clear" w:color="auto" w:fill="auto"/>
            <w:vAlign w:val="center"/>
          </w:tcPr>
          <w:p w14:paraId="7D507ED9" w14:textId="77777777" w:rsidR="00E246FC" w:rsidRPr="00A15DE6" w:rsidRDefault="00E246FC" w:rsidP="00E246FC">
            <w:pPr>
              <w:pStyle w:val="08-Tabelageral"/>
              <w:rPr>
                <w:rFonts w:cs="Arial"/>
                <w:b/>
                <w:szCs w:val="14"/>
                <w:lang w:val="en-US"/>
              </w:rPr>
            </w:pPr>
            <w:r>
              <w:rPr>
                <w:rFonts w:cs="Arial"/>
                <w:b/>
                <w:szCs w:val="14"/>
              </w:rPr>
              <w:t>199</w:t>
            </w:r>
          </w:p>
        </w:tc>
        <w:tc>
          <w:tcPr>
            <w:tcW w:w="283" w:type="dxa"/>
            <w:tcBorders>
              <w:top w:val="nil"/>
              <w:bottom w:val="single" w:sz="2" w:space="0" w:color="1F4E79" w:themeColor="accent1" w:themeShade="80"/>
            </w:tcBorders>
            <w:shd w:val="clear" w:color="auto" w:fill="auto"/>
            <w:vAlign w:val="center"/>
          </w:tcPr>
          <w:p w14:paraId="141F359C" w14:textId="77777777" w:rsidR="00E246FC" w:rsidRPr="00A15DE6" w:rsidRDefault="00E246FC" w:rsidP="00E246FC">
            <w:pPr>
              <w:pStyle w:val="08-Tabelageral"/>
              <w:rPr>
                <w:rFonts w:cs="Arial"/>
                <w:b/>
                <w:szCs w:val="14"/>
                <w:lang w:val="en-US"/>
              </w:rPr>
            </w:pPr>
          </w:p>
        </w:tc>
        <w:tc>
          <w:tcPr>
            <w:tcW w:w="1417" w:type="dxa"/>
            <w:tcBorders>
              <w:top w:val="nil"/>
              <w:bottom w:val="single" w:sz="2" w:space="0" w:color="1F4E79" w:themeColor="accent1" w:themeShade="80"/>
            </w:tcBorders>
            <w:shd w:val="clear" w:color="auto" w:fill="auto"/>
            <w:vAlign w:val="center"/>
          </w:tcPr>
          <w:p w14:paraId="0C584F02" w14:textId="77777777" w:rsidR="00E246FC" w:rsidRPr="00A15DE6" w:rsidRDefault="00E246FC" w:rsidP="00E246FC">
            <w:pPr>
              <w:pStyle w:val="08-Tabelageral"/>
              <w:rPr>
                <w:rFonts w:cs="Arial"/>
                <w:b/>
                <w:szCs w:val="14"/>
                <w:lang w:val="en-US"/>
              </w:rPr>
            </w:pPr>
            <w:r>
              <w:rPr>
                <w:rFonts w:cs="Arial"/>
                <w:b/>
                <w:szCs w:val="14"/>
              </w:rPr>
              <w:t>(328,299)</w:t>
            </w:r>
          </w:p>
        </w:tc>
        <w:tc>
          <w:tcPr>
            <w:tcW w:w="1418" w:type="dxa"/>
            <w:tcBorders>
              <w:top w:val="nil"/>
              <w:bottom w:val="single" w:sz="2" w:space="0" w:color="1F4E79" w:themeColor="accent1" w:themeShade="80"/>
            </w:tcBorders>
            <w:shd w:val="clear" w:color="auto" w:fill="auto"/>
            <w:vAlign w:val="center"/>
          </w:tcPr>
          <w:p w14:paraId="32DBAF15" w14:textId="77777777" w:rsidR="00E246FC" w:rsidRPr="00A15DE6" w:rsidRDefault="00E246FC" w:rsidP="00E246FC">
            <w:pPr>
              <w:pStyle w:val="08-Tabelageral"/>
              <w:rPr>
                <w:rFonts w:cs="Arial"/>
                <w:b/>
                <w:lang w:val="en-US"/>
              </w:rPr>
            </w:pPr>
            <w:r>
              <w:rPr>
                <w:rFonts w:cs="Arial"/>
                <w:b/>
              </w:rPr>
              <w:t>(270,741)</w:t>
            </w:r>
          </w:p>
        </w:tc>
      </w:tr>
    </w:tbl>
    <w:p w14:paraId="7E4CE4B6" w14:textId="77777777" w:rsidR="00E246FC" w:rsidRPr="00A15DE6" w:rsidRDefault="00E246FC" w:rsidP="00E246FC">
      <w:pPr>
        <w:spacing w:after="0"/>
        <w:jc w:val="right"/>
        <w:rPr>
          <w:rFonts w:cs="Arial"/>
          <w:b/>
          <w:sz w:val="14"/>
          <w:lang w:val="en-US" w:eastAsia="pt-BR"/>
        </w:rPr>
      </w:pPr>
    </w:p>
    <w:p w14:paraId="66EF2076" w14:textId="77777777" w:rsidR="00E246FC" w:rsidRPr="00FF3D4B" w:rsidRDefault="00E246FC" w:rsidP="00E246FC">
      <w:pPr>
        <w:keepNext/>
        <w:keepLines/>
        <w:spacing w:after="0" w:line="240" w:lineRule="auto"/>
        <w:jc w:val="right"/>
        <w:rPr>
          <w:rFonts w:cs="Arial"/>
          <w:b/>
          <w:sz w:val="14"/>
          <w:lang w:eastAsia="pt-BR"/>
        </w:rPr>
      </w:pPr>
      <w:r w:rsidRPr="00FF3D4B">
        <w:rPr>
          <w:rFonts w:cs="Arial"/>
          <w:b/>
          <w:sz w:val="14"/>
          <w:lang w:eastAsia="pt-BR"/>
        </w:rPr>
        <w:t>R$</w:t>
      </w:r>
      <w:r w:rsidRPr="000F7914">
        <w:rPr>
          <w:rFonts w:cs="Arial"/>
          <w:b/>
          <w:sz w:val="14"/>
          <w:lang w:eastAsia="pt-BR"/>
        </w:rPr>
        <w:t xml:space="preserve">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84"/>
        <w:gridCol w:w="1423"/>
        <w:gridCol w:w="1412"/>
        <w:gridCol w:w="283"/>
        <w:gridCol w:w="1417"/>
        <w:gridCol w:w="1418"/>
      </w:tblGrid>
      <w:tr w:rsidR="00E246FC" w:rsidRPr="0019344C" w14:paraId="383509D3" w14:textId="77777777" w:rsidTr="00D64F28">
        <w:trPr>
          <w:trHeight w:val="238"/>
          <w:jc w:val="center"/>
        </w:trPr>
        <w:tc>
          <w:tcPr>
            <w:tcW w:w="3402" w:type="dxa"/>
            <w:tcBorders>
              <w:top w:val="single" w:sz="2" w:space="0" w:color="1F4E79" w:themeColor="accent1" w:themeShade="80"/>
              <w:bottom w:val="nil"/>
            </w:tcBorders>
            <w:shd w:val="clear" w:color="auto" w:fill="auto"/>
            <w:vAlign w:val="center"/>
          </w:tcPr>
          <w:p w14:paraId="7EBD42ED" w14:textId="77777777" w:rsidR="00E246FC" w:rsidRPr="0019344C" w:rsidRDefault="00E246FC" w:rsidP="00E246FC">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3DBD8C2A" w14:textId="77777777" w:rsidR="00E246FC" w:rsidRPr="0019344C" w:rsidRDefault="00E246FC" w:rsidP="00E246F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BB6E9B9" w14:textId="77777777" w:rsidR="00E246FC" w:rsidRPr="0019344C" w:rsidRDefault="00E246FC" w:rsidP="00E246FC">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2331161B" w14:textId="77777777" w:rsidR="00E246FC" w:rsidRPr="0019344C" w:rsidRDefault="00E246FC" w:rsidP="00E246F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D29D09E" w14:textId="77777777" w:rsidR="00E246FC" w:rsidRPr="0019344C" w:rsidRDefault="00E246FC" w:rsidP="00E246FC">
            <w:pPr>
              <w:spacing w:after="0"/>
              <w:jc w:val="center"/>
              <w:rPr>
                <w:rFonts w:cs="Arial"/>
                <w:b/>
                <w:szCs w:val="18"/>
              </w:rPr>
            </w:pPr>
            <w:r w:rsidRPr="00EC4649">
              <w:rPr>
                <w:rFonts w:cs="Arial"/>
                <w:b/>
                <w:sz w:val="14"/>
                <w:szCs w:val="18"/>
              </w:rPr>
              <w:t>Consolidated</w:t>
            </w:r>
          </w:p>
        </w:tc>
      </w:tr>
      <w:tr w:rsidR="00E246FC" w:rsidRPr="0019344C" w14:paraId="6F909604" w14:textId="77777777" w:rsidTr="00D64F28">
        <w:trPr>
          <w:trHeight w:val="238"/>
          <w:jc w:val="center"/>
        </w:trPr>
        <w:tc>
          <w:tcPr>
            <w:tcW w:w="3402" w:type="dxa"/>
            <w:tcBorders>
              <w:top w:val="nil"/>
              <w:bottom w:val="single" w:sz="2" w:space="0" w:color="1F4E79" w:themeColor="accent1" w:themeShade="80"/>
            </w:tcBorders>
            <w:shd w:val="clear" w:color="auto" w:fill="auto"/>
            <w:vAlign w:val="center"/>
          </w:tcPr>
          <w:p w14:paraId="65C6C7FB" w14:textId="77777777" w:rsidR="00E246FC" w:rsidRPr="0019344C" w:rsidRDefault="00E246FC" w:rsidP="00E246FC">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15F2CA58" w14:textId="77777777" w:rsidR="00E246FC" w:rsidRPr="0019344C" w:rsidRDefault="00E246FC" w:rsidP="00E246FC">
            <w:pPr>
              <w:pStyle w:val="08-Tabelageral"/>
              <w:rPr>
                <w:rFonts w:cs="Arial"/>
                <w:b/>
              </w:rPr>
            </w:pPr>
          </w:p>
        </w:tc>
        <w:tc>
          <w:tcPr>
            <w:tcW w:w="1423" w:type="dxa"/>
            <w:tcBorders>
              <w:top w:val="single" w:sz="2" w:space="0" w:color="1F4E79" w:themeColor="accent1" w:themeShade="80"/>
              <w:bottom w:val="single" w:sz="2" w:space="0" w:color="1F4E79" w:themeColor="accent1" w:themeShade="80"/>
            </w:tcBorders>
            <w:shd w:val="clear" w:color="auto" w:fill="auto"/>
          </w:tcPr>
          <w:p w14:paraId="1E494380" w14:textId="77777777" w:rsidR="00E246FC" w:rsidRPr="0019344C" w:rsidRDefault="00E246FC" w:rsidP="00E246FC">
            <w:pPr>
              <w:pStyle w:val="08-Tabelageral"/>
              <w:rPr>
                <w:rFonts w:cs="Arial"/>
                <w:b/>
              </w:rPr>
            </w:pPr>
            <w:r>
              <w:rPr>
                <w:b/>
              </w:rPr>
              <w:t>1</w:t>
            </w:r>
            <w:r>
              <w:rPr>
                <w:b/>
                <w:vertAlign w:val="superscript"/>
              </w:rPr>
              <w:t xml:space="preserve">st </w:t>
            </w:r>
            <w:r>
              <w:rPr>
                <w:b/>
              </w:rPr>
              <w:t>Half 2022</w:t>
            </w:r>
          </w:p>
        </w:tc>
        <w:tc>
          <w:tcPr>
            <w:tcW w:w="1412" w:type="dxa"/>
            <w:tcBorders>
              <w:top w:val="single" w:sz="2" w:space="0" w:color="1F4E79" w:themeColor="accent1" w:themeShade="80"/>
              <w:bottom w:val="single" w:sz="2" w:space="0" w:color="1F4E79" w:themeColor="accent1" w:themeShade="80"/>
            </w:tcBorders>
            <w:shd w:val="clear" w:color="auto" w:fill="auto"/>
          </w:tcPr>
          <w:p w14:paraId="7BAF3B72" w14:textId="77777777" w:rsidR="00E246FC" w:rsidRPr="0019344C" w:rsidRDefault="00E246FC" w:rsidP="00E246FC">
            <w:pPr>
              <w:pStyle w:val="08-Tabelageral"/>
              <w:rPr>
                <w:rFonts w:cs="Arial"/>
                <w:b/>
              </w:rPr>
            </w:pPr>
            <w:r>
              <w:rPr>
                <w:b/>
              </w:rPr>
              <w:t>1</w:t>
            </w:r>
            <w:r>
              <w:rPr>
                <w:b/>
                <w:vertAlign w:val="superscript"/>
              </w:rPr>
              <w:t xml:space="preserve">st </w:t>
            </w:r>
            <w:r>
              <w:rPr>
                <w:b/>
              </w:rPr>
              <w:t>Half 2021</w:t>
            </w:r>
          </w:p>
        </w:tc>
        <w:tc>
          <w:tcPr>
            <w:tcW w:w="283" w:type="dxa"/>
            <w:tcBorders>
              <w:top w:val="nil"/>
              <w:bottom w:val="single" w:sz="2" w:space="0" w:color="1F4E79" w:themeColor="accent1" w:themeShade="80"/>
            </w:tcBorders>
            <w:shd w:val="clear" w:color="auto" w:fill="auto"/>
          </w:tcPr>
          <w:p w14:paraId="0C887C3A" w14:textId="77777777" w:rsidR="00E246FC" w:rsidRPr="0019344C"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6B1281A1" w14:textId="77777777" w:rsidR="00E246FC" w:rsidRPr="0019344C" w:rsidRDefault="00E246FC" w:rsidP="00E246FC">
            <w:pPr>
              <w:pStyle w:val="08-Tabelageral"/>
              <w:rPr>
                <w:rFonts w:cs="Arial"/>
                <w:b/>
              </w:rPr>
            </w:pPr>
            <w:r>
              <w:rPr>
                <w:b/>
              </w:rPr>
              <w:t>1</w:t>
            </w:r>
            <w:r>
              <w:rPr>
                <w:b/>
                <w:vertAlign w:val="superscript"/>
              </w:rPr>
              <w:t xml:space="preserve">st </w:t>
            </w:r>
            <w:r>
              <w:rPr>
                <w:b/>
              </w:rPr>
              <w:t>Half 2022</w:t>
            </w:r>
          </w:p>
        </w:tc>
        <w:tc>
          <w:tcPr>
            <w:tcW w:w="1418" w:type="dxa"/>
            <w:tcBorders>
              <w:top w:val="single" w:sz="2" w:space="0" w:color="1F4E79" w:themeColor="accent1" w:themeShade="80"/>
              <w:bottom w:val="single" w:sz="2" w:space="0" w:color="1F4E79" w:themeColor="accent1" w:themeShade="80"/>
            </w:tcBorders>
            <w:shd w:val="clear" w:color="auto" w:fill="auto"/>
          </w:tcPr>
          <w:p w14:paraId="4003DF0C" w14:textId="77777777" w:rsidR="00E246FC" w:rsidRPr="0019344C" w:rsidRDefault="00E246FC" w:rsidP="00E246FC">
            <w:pPr>
              <w:pStyle w:val="08-Tabelageral"/>
              <w:rPr>
                <w:rFonts w:cs="Arial"/>
                <w:b/>
              </w:rPr>
            </w:pPr>
            <w:r>
              <w:rPr>
                <w:b/>
              </w:rPr>
              <w:t>1</w:t>
            </w:r>
            <w:r>
              <w:rPr>
                <w:b/>
                <w:vertAlign w:val="superscript"/>
              </w:rPr>
              <w:t xml:space="preserve">st </w:t>
            </w:r>
            <w:r>
              <w:rPr>
                <w:b/>
              </w:rPr>
              <w:t>Half 2021</w:t>
            </w:r>
          </w:p>
        </w:tc>
      </w:tr>
      <w:tr w:rsidR="00E246FC" w:rsidRPr="00A15DE6" w14:paraId="3FC9C96F" w14:textId="77777777" w:rsidTr="00D64F28">
        <w:trPr>
          <w:trHeight w:val="238"/>
          <w:jc w:val="center"/>
        </w:trPr>
        <w:tc>
          <w:tcPr>
            <w:tcW w:w="3402" w:type="dxa"/>
            <w:tcBorders>
              <w:top w:val="single" w:sz="2" w:space="0" w:color="1F4E79" w:themeColor="accent1" w:themeShade="80"/>
            </w:tcBorders>
            <w:shd w:val="clear" w:color="auto" w:fill="auto"/>
            <w:vAlign w:val="center"/>
          </w:tcPr>
          <w:p w14:paraId="18D7FC4F" w14:textId="77777777" w:rsidR="00E246FC" w:rsidRPr="004953F3" w:rsidRDefault="00E246FC" w:rsidP="00E246FC">
            <w:pPr>
              <w:pStyle w:val="08-Tabelageral"/>
              <w:jc w:val="left"/>
              <w:rPr>
                <w:rFonts w:cs="Arial"/>
                <w:b/>
                <w:bCs/>
                <w:szCs w:val="14"/>
                <w:lang w:val="en-US"/>
              </w:rPr>
            </w:pPr>
            <w:r>
              <w:rPr>
                <w:rFonts w:cs="Arial"/>
                <w:b/>
                <w:lang w:val="en-US"/>
              </w:rPr>
              <w:t>Profit before income tax and social contribution</w:t>
            </w:r>
            <w:r w:rsidRPr="00F81A67">
              <w:rPr>
                <w:rFonts w:cs="Arial"/>
                <w:sz w:val="16"/>
                <w:szCs w:val="16"/>
                <w:lang w:val="en-US"/>
              </w:rPr>
              <w:t> </w:t>
            </w:r>
            <w:r w:rsidRPr="004953F3">
              <w:rPr>
                <w:rFonts w:cs="Arial"/>
                <w:b/>
                <w:szCs w:val="14"/>
                <w:lang w:val="en-US"/>
              </w:rPr>
              <w:t xml:space="preserve"> </w:t>
            </w:r>
          </w:p>
        </w:tc>
        <w:tc>
          <w:tcPr>
            <w:tcW w:w="284" w:type="dxa"/>
            <w:tcBorders>
              <w:top w:val="single" w:sz="2" w:space="0" w:color="1F4E79" w:themeColor="accent1" w:themeShade="80"/>
            </w:tcBorders>
            <w:shd w:val="clear" w:color="auto" w:fill="auto"/>
          </w:tcPr>
          <w:p w14:paraId="30F7290F" w14:textId="77777777" w:rsidR="00E246FC" w:rsidRPr="004953F3" w:rsidRDefault="00E246FC" w:rsidP="00E246FC">
            <w:pPr>
              <w:pStyle w:val="08-Tabelageral"/>
              <w:jc w:val="center"/>
              <w:rPr>
                <w:rFonts w:cs="Arial"/>
                <w:b/>
                <w:szCs w:val="14"/>
                <w:lang w:val="en-US"/>
              </w:rPr>
            </w:pPr>
          </w:p>
        </w:tc>
        <w:tc>
          <w:tcPr>
            <w:tcW w:w="1423" w:type="dxa"/>
            <w:tcBorders>
              <w:top w:val="single" w:sz="2" w:space="0" w:color="1F4E79" w:themeColor="accent1" w:themeShade="80"/>
            </w:tcBorders>
            <w:shd w:val="clear" w:color="auto" w:fill="auto"/>
            <w:vAlign w:val="center"/>
          </w:tcPr>
          <w:p w14:paraId="14EEED6F" w14:textId="77777777" w:rsidR="00E246FC" w:rsidRPr="00A15DE6" w:rsidRDefault="00E246FC" w:rsidP="00E246FC">
            <w:pPr>
              <w:pStyle w:val="08-Tabelageral"/>
              <w:rPr>
                <w:rFonts w:cs="Arial"/>
                <w:b/>
                <w:szCs w:val="14"/>
                <w:lang w:val="en-US"/>
              </w:rPr>
            </w:pPr>
            <w:r>
              <w:rPr>
                <w:rFonts w:cs="Arial"/>
                <w:b/>
                <w:szCs w:val="14"/>
              </w:rPr>
              <w:t>2,585,802</w:t>
            </w:r>
          </w:p>
        </w:tc>
        <w:tc>
          <w:tcPr>
            <w:tcW w:w="1412" w:type="dxa"/>
            <w:tcBorders>
              <w:top w:val="single" w:sz="2" w:space="0" w:color="1F4E79" w:themeColor="accent1" w:themeShade="80"/>
            </w:tcBorders>
            <w:shd w:val="clear" w:color="auto" w:fill="auto"/>
            <w:vAlign w:val="center"/>
          </w:tcPr>
          <w:p w14:paraId="2D176BA8" w14:textId="77777777" w:rsidR="00E246FC" w:rsidRPr="00A15DE6" w:rsidRDefault="00E246FC" w:rsidP="00E246FC">
            <w:pPr>
              <w:pStyle w:val="08-Tabelageral"/>
              <w:rPr>
                <w:rFonts w:cs="Arial"/>
                <w:b/>
                <w:szCs w:val="14"/>
                <w:lang w:val="en-US"/>
              </w:rPr>
            </w:pPr>
            <w:r>
              <w:rPr>
                <w:rFonts w:cs="Arial"/>
                <w:b/>
                <w:szCs w:val="14"/>
              </w:rPr>
              <w:t>1,773,092</w:t>
            </w:r>
          </w:p>
        </w:tc>
        <w:tc>
          <w:tcPr>
            <w:tcW w:w="283" w:type="dxa"/>
            <w:tcBorders>
              <w:top w:val="single" w:sz="2" w:space="0" w:color="1F4E79" w:themeColor="accent1" w:themeShade="80"/>
            </w:tcBorders>
            <w:shd w:val="clear" w:color="auto" w:fill="auto"/>
            <w:vAlign w:val="center"/>
          </w:tcPr>
          <w:p w14:paraId="7689C593" w14:textId="77777777" w:rsidR="00E246FC" w:rsidRPr="00A15DE6" w:rsidRDefault="00E246FC" w:rsidP="00E246FC">
            <w:pPr>
              <w:pStyle w:val="08-Tabelageral"/>
              <w:rPr>
                <w:rFonts w:cs="Arial"/>
                <w:b/>
                <w:szCs w:val="14"/>
                <w:lang w:val="en-US"/>
              </w:rPr>
            </w:pPr>
          </w:p>
        </w:tc>
        <w:tc>
          <w:tcPr>
            <w:tcW w:w="1417" w:type="dxa"/>
            <w:tcBorders>
              <w:top w:val="single" w:sz="2" w:space="0" w:color="1F4E79" w:themeColor="accent1" w:themeShade="80"/>
            </w:tcBorders>
            <w:shd w:val="clear" w:color="auto" w:fill="auto"/>
            <w:vAlign w:val="center"/>
          </w:tcPr>
          <w:p w14:paraId="1E6D856D" w14:textId="77777777" w:rsidR="00E246FC" w:rsidRPr="00A15DE6" w:rsidRDefault="00E246FC" w:rsidP="00E246FC">
            <w:pPr>
              <w:pStyle w:val="08-Tabelageral"/>
              <w:rPr>
                <w:rFonts w:cs="Arial"/>
                <w:b/>
                <w:szCs w:val="14"/>
                <w:lang w:val="en-US"/>
              </w:rPr>
            </w:pPr>
            <w:r>
              <w:rPr>
                <w:rFonts w:cs="Arial"/>
                <w:b/>
                <w:szCs w:val="14"/>
              </w:rPr>
              <w:t>3,213,421</w:t>
            </w:r>
          </w:p>
        </w:tc>
        <w:tc>
          <w:tcPr>
            <w:tcW w:w="1418" w:type="dxa"/>
            <w:tcBorders>
              <w:top w:val="single" w:sz="2" w:space="0" w:color="1F4E79" w:themeColor="accent1" w:themeShade="80"/>
            </w:tcBorders>
            <w:shd w:val="clear" w:color="auto" w:fill="auto"/>
            <w:vAlign w:val="center"/>
          </w:tcPr>
          <w:p w14:paraId="6AA46529" w14:textId="77777777" w:rsidR="00E246FC" w:rsidRPr="00A15DE6" w:rsidRDefault="00E246FC" w:rsidP="00E246FC">
            <w:pPr>
              <w:pStyle w:val="08-Tabelageral"/>
              <w:rPr>
                <w:rFonts w:cs="Arial"/>
                <w:b/>
                <w:lang w:val="en-US"/>
              </w:rPr>
            </w:pPr>
            <w:r>
              <w:rPr>
                <w:rFonts w:cs="Arial"/>
                <w:b/>
              </w:rPr>
              <w:t>2,266,818</w:t>
            </w:r>
          </w:p>
        </w:tc>
      </w:tr>
      <w:tr w:rsidR="00E246FC" w:rsidRPr="00A15DE6" w14:paraId="38FCCE51" w14:textId="77777777" w:rsidTr="00D64F28">
        <w:trPr>
          <w:trHeight w:val="238"/>
          <w:jc w:val="center"/>
        </w:trPr>
        <w:tc>
          <w:tcPr>
            <w:tcW w:w="3402" w:type="dxa"/>
            <w:shd w:val="clear" w:color="auto" w:fill="auto"/>
            <w:vAlign w:val="center"/>
          </w:tcPr>
          <w:p w14:paraId="3B41849C" w14:textId="77777777" w:rsidR="00E246FC" w:rsidRPr="004953F3" w:rsidRDefault="00E246FC" w:rsidP="00E246FC">
            <w:pPr>
              <w:pStyle w:val="08-Tabelageral"/>
              <w:ind w:left="113"/>
              <w:jc w:val="left"/>
              <w:rPr>
                <w:rFonts w:cs="Arial"/>
                <w:szCs w:val="14"/>
                <w:lang w:val="en-US"/>
              </w:rPr>
            </w:pPr>
            <w:r w:rsidRPr="004953F3">
              <w:rPr>
                <w:rFonts w:cs="Arial"/>
                <w:szCs w:val="14"/>
                <w:lang w:val="en-US"/>
              </w:rPr>
              <w:t xml:space="preserve">a) </w:t>
            </w:r>
            <w:r w:rsidRPr="006D1ED0">
              <w:rPr>
                <w:rFonts w:ascii="ArialMT" w:hAnsi="ArialMT" w:cs="ArialMT"/>
                <w:szCs w:val="14"/>
                <w:lang w:val="en-US"/>
              </w:rPr>
              <w:t>Total</w:t>
            </w:r>
            <w:r>
              <w:rPr>
                <w:rFonts w:ascii="ArialMT" w:hAnsi="ArialMT" w:cs="ArialMT"/>
                <w:szCs w:val="14"/>
                <w:lang w:val="en-US"/>
              </w:rPr>
              <w:t xml:space="preserve"> income tax (25%) and CSLL (9</w:t>
            </w:r>
            <w:r w:rsidRPr="006D1ED0">
              <w:rPr>
                <w:rFonts w:ascii="ArialMT" w:hAnsi="ArialMT" w:cs="ArialMT"/>
                <w:szCs w:val="14"/>
                <w:lang w:val="en-US"/>
              </w:rPr>
              <w:t>%)</w:t>
            </w:r>
            <w:r>
              <w:rPr>
                <w:rFonts w:ascii="ArialMT" w:hAnsi="ArialMT" w:cs="ArialMT"/>
                <w:szCs w:val="14"/>
                <w:lang w:val="en-US"/>
              </w:rPr>
              <w:t xml:space="preserve"> chages</w:t>
            </w:r>
            <w:r w:rsidRPr="00F81A67">
              <w:rPr>
                <w:rFonts w:cs="Arial"/>
                <w:sz w:val="16"/>
                <w:szCs w:val="16"/>
                <w:lang w:val="en-US"/>
              </w:rPr>
              <w:t> </w:t>
            </w:r>
          </w:p>
        </w:tc>
        <w:tc>
          <w:tcPr>
            <w:tcW w:w="284" w:type="dxa"/>
            <w:shd w:val="clear" w:color="auto" w:fill="auto"/>
          </w:tcPr>
          <w:p w14:paraId="5B8933FB" w14:textId="77777777" w:rsidR="00E246FC" w:rsidRPr="004953F3" w:rsidRDefault="00E246FC" w:rsidP="00E246FC">
            <w:pPr>
              <w:pStyle w:val="08-Tabelageral"/>
              <w:ind w:left="113"/>
              <w:jc w:val="center"/>
              <w:rPr>
                <w:rFonts w:cs="Arial"/>
                <w:szCs w:val="14"/>
                <w:lang w:val="en-US"/>
              </w:rPr>
            </w:pPr>
          </w:p>
        </w:tc>
        <w:tc>
          <w:tcPr>
            <w:tcW w:w="1423" w:type="dxa"/>
            <w:shd w:val="clear" w:color="auto" w:fill="auto"/>
            <w:vAlign w:val="center"/>
          </w:tcPr>
          <w:p w14:paraId="399BFFD2" w14:textId="77777777" w:rsidR="00E246FC" w:rsidRPr="00A15DE6" w:rsidRDefault="00E246FC" w:rsidP="00E246FC">
            <w:pPr>
              <w:pStyle w:val="08-Tabelageral"/>
              <w:ind w:left="113"/>
              <w:rPr>
                <w:rFonts w:cs="Arial"/>
                <w:szCs w:val="14"/>
                <w:lang w:val="en-US"/>
              </w:rPr>
            </w:pPr>
            <w:r>
              <w:rPr>
                <w:rFonts w:cs="Arial"/>
                <w:szCs w:val="14"/>
              </w:rPr>
              <w:t>(879,173)</w:t>
            </w:r>
          </w:p>
        </w:tc>
        <w:tc>
          <w:tcPr>
            <w:tcW w:w="1412" w:type="dxa"/>
            <w:shd w:val="clear" w:color="auto" w:fill="auto"/>
            <w:vAlign w:val="center"/>
          </w:tcPr>
          <w:p w14:paraId="30B1FAC0" w14:textId="77777777" w:rsidR="00E246FC" w:rsidRPr="00A15DE6" w:rsidRDefault="00E246FC" w:rsidP="00E246FC">
            <w:pPr>
              <w:pStyle w:val="08-Tabelageral"/>
              <w:ind w:left="113"/>
              <w:rPr>
                <w:rFonts w:cs="Arial"/>
                <w:szCs w:val="14"/>
                <w:lang w:val="en-US"/>
              </w:rPr>
            </w:pPr>
            <w:r>
              <w:rPr>
                <w:rFonts w:cs="Arial"/>
                <w:szCs w:val="14"/>
              </w:rPr>
              <w:t>(589,251)</w:t>
            </w:r>
          </w:p>
        </w:tc>
        <w:tc>
          <w:tcPr>
            <w:tcW w:w="283" w:type="dxa"/>
            <w:shd w:val="clear" w:color="auto" w:fill="auto"/>
            <w:vAlign w:val="center"/>
          </w:tcPr>
          <w:p w14:paraId="36ED5AF6" w14:textId="77777777" w:rsidR="00E246FC" w:rsidRPr="00A15DE6" w:rsidRDefault="00E246FC" w:rsidP="00E246FC">
            <w:pPr>
              <w:pStyle w:val="08-Tabelageral"/>
              <w:ind w:left="113"/>
              <w:rPr>
                <w:rFonts w:cs="Arial"/>
                <w:szCs w:val="14"/>
                <w:lang w:val="en-US"/>
              </w:rPr>
            </w:pPr>
          </w:p>
        </w:tc>
        <w:tc>
          <w:tcPr>
            <w:tcW w:w="1417" w:type="dxa"/>
            <w:shd w:val="clear" w:color="auto" w:fill="auto"/>
            <w:vAlign w:val="center"/>
          </w:tcPr>
          <w:p w14:paraId="4AC76695" w14:textId="77777777" w:rsidR="00E246FC" w:rsidRPr="00A15DE6" w:rsidRDefault="00E246FC" w:rsidP="00E246FC">
            <w:pPr>
              <w:pStyle w:val="08-Tabelageral"/>
              <w:ind w:left="113"/>
              <w:rPr>
                <w:rFonts w:cs="Arial"/>
                <w:szCs w:val="14"/>
                <w:lang w:val="en-US"/>
              </w:rPr>
            </w:pPr>
            <w:r>
              <w:rPr>
                <w:rFonts w:cs="Arial"/>
                <w:szCs w:val="14"/>
              </w:rPr>
              <w:t>(1,092,563)</w:t>
            </w:r>
          </w:p>
        </w:tc>
        <w:tc>
          <w:tcPr>
            <w:tcW w:w="1418" w:type="dxa"/>
            <w:shd w:val="clear" w:color="auto" w:fill="auto"/>
            <w:vAlign w:val="center"/>
          </w:tcPr>
          <w:p w14:paraId="5EB74C73" w14:textId="77777777" w:rsidR="00E246FC" w:rsidRPr="00A15DE6" w:rsidRDefault="00E246FC" w:rsidP="00E246FC">
            <w:pPr>
              <w:pStyle w:val="08-Tabelageral"/>
              <w:rPr>
                <w:rFonts w:cs="Arial"/>
                <w:lang w:val="en-US"/>
              </w:rPr>
            </w:pPr>
            <w:r>
              <w:rPr>
                <w:rFonts w:cs="Arial"/>
              </w:rPr>
              <w:t>(770,718)</w:t>
            </w:r>
          </w:p>
        </w:tc>
      </w:tr>
      <w:tr w:rsidR="00E246FC" w:rsidRPr="008C6ACB" w14:paraId="4FBD955C" w14:textId="77777777" w:rsidTr="00D64F28">
        <w:trPr>
          <w:trHeight w:val="238"/>
          <w:jc w:val="center"/>
        </w:trPr>
        <w:tc>
          <w:tcPr>
            <w:tcW w:w="3402" w:type="dxa"/>
            <w:shd w:val="clear" w:color="auto" w:fill="auto"/>
            <w:vAlign w:val="center"/>
          </w:tcPr>
          <w:p w14:paraId="5583BA8A" w14:textId="77777777" w:rsidR="00E246FC" w:rsidRPr="004953F3" w:rsidRDefault="00E246FC" w:rsidP="00E246FC">
            <w:pPr>
              <w:pStyle w:val="08-Tabelageral"/>
              <w:jc w:val="left"/>
              <w:rPr>
                <w:rFonts w:cs="Arial"/>
                <w:b/>
                <w:szCs w:val="14"/>
                <w:lang w:val="en-US"/>
              </w:rPr>
            </w:pPr>
            <w:r w:rsidRPr="000F7914">
              <w:rPr>
                <w:rFonts w:cs="Arial"/>
                <w:b/>
                <w:szCs w:val="14"/>
                <w:lang w:val="en-US"/>
              </w:rPr>
              <w:t>Effect on the tax calculation:</w:t>
            </w:r>
          </w:p>
        </w:tc>
        <w:tc>
          <w:tcPr>
            <w:tcW w:w="284" w:type="dxa"/>
            <w:shd w:val="clear" w:color="auto" w:fill="auto"/>
          </w:tcPr>
          <w:p w14:paraId="3998140E" w14:textId="77777777" w:rsidR="00E246FC" w:rsidRPr="004953F3" w:rsidRDefault="00E246FC" w:rsidP="00E246FC">
            <w:pPr>
              <w:pStyle w:val="08-Tabelageral"/>
              <w:jc w:val="center"/>
              <w:rPr>
                <w:rFonts w:cs="Arial"/>
                <w:b/>
                <w:szCs w:val="14"/>
                <w:lang w:val="en-US"/>
              </w:rPr>
            </w:pPr>
          </w:p>
        </w:tc>
        <w:tc>
          <w:tcPr>
            <w:tcW w:w="1423" w:type="dxa"/>
            <w:shd w:val="clear" w:color="auto" w:fill="auto"/>
            <w:vAlign w:val="center"/>
          </w:tcPr>
          <w:p w14:paraId="1A462159" w14:textId="77777777" w:rsidR="00E246FC" w:rsidRPr="004953F3" w:rsidRDefault="00E246FC" w:rsidP="00E246FC">
            <w:pPr>
              <w:pStyle w:val="08-Tabelageral"/>
              <w:rPr>
                <w:rFonts w:cs="Arial"/>
                <w:b/>
                <w:szCs w:val="14"/>
                <w:lang w:val="en-US"/>
              </w:rPr>
            </w:pPr>
          </w:p>
        </w:tc>
        <w:tc>
          <w:tcPr>
            <w:tcW w:w="1412" w:type="dxa"/>
            <w:shd w:val="clear" w:color="auto" w:fill="auto"/>
            <w:vAlign w:val="center"/>
          </w:tcPr>
          <w:p w14:paraId="0F7A1905" w14:textId="77777777" w:rsidR="00E246FC" w:rsidRPr="004953F3" w:rsidRDefault="00E246FC" w:rsidP="00E246FC">
            <w:pPr>
              <w:pStyle w:val="08-Tabelageral"/>
              <w:rPr>
                <w:rFonts w:cs="Arial"/>
                <w:b/>
                <w:szCs w:val="14"/>
                <w:lang w:val="en-US"/>
              </w:rPr>
            </w:pPr>
          </w:p>
        </w:tc>
        <w:tc>
          <w:tcPr>
            <w:tcW w:w="283" w:type="dxa"/>
            <w:shd w:val="clear" w:color="auto" w:fill="auto"/>
            <w:vAlign w:val="center"/>
          </w:tcPr>
          <w:p w14:paraId="5A1E8572" w14:textId="77777777" w:rsidR="00E246FC" w:rsidRPr="004953F3" w:rsidRDefault="00E246FC" w:rsidP="00E246FC">
            <w:pPr>
              <w:pStyle w:val="08-Tabelageral"/>
              <w:rPr>
                <w:rFonts w:cs="Arial"/>
                <w:b/>
                <w:szCs w:val="14"/>
                <w:lang w:val="en-US"/>
              </w:rPr>
            </w:pPr>
          </w:p>
        </w:tc>
        <w:tc>
          <w:tcPr>
            <w:tcW w:w="1417" w:type="dxa"/>
            <w:shd w:val="clear" w:color="auto" w:fill="auto"/>
            <w:vAlign w:val="center"/>
          </w:tcPr>
          <w:p w14:paraId="5FF23BD5" w14:textId="77777777" w:rsidR="00E246FC" w:rsidRPr="004953F3" w:rsidRDefault="00E246FC" w:rsidP="00E246FC">
            <w:pPr>
              <w:pStyle w:val="08-Tabelageral"/>
              <w:rPr>
                <w:rFonts w:cs="Arial"/>
                <w:b/>
                <w:szCs w:val="14"/>
                <w:lang w:val="en-US"/>
              </w:rPr>
            </w:pPr>
          </w:p>
        </w:tc>
        <w:tc>
          <w:tcPr>
            <w:tcW w:w="1418" w:type="dxa"/>
            <w:shd w:val="clear" w:color="auto" w:fill="auto"/>
            <w:vAlign w:val="center"/>
          </w:tcPr>
          <w:p w14:paraId="6AEE36EA" w14:textId="77777777" w:rsidR="00E246FC" w:rsidRPr="004953F3" w:rsidRDefault="00E246FC" w:rsidP="00E246FC">
            <w:pPr>
              <w:pStyle w:val="08-Tabelageral"/>
              <w:rPr>
                <w:rFonts w:cs="Arial"/>
                <w:b/>
                <w:lang w:val="en-US"/>
              </w:rPr>
            </w:pPr>
          </w:p>
        </w:tc>
      </w:tr>
      <w:tr w:rsidR="00E246FC" w:rsidRPr="00A15DE6" w14:paraId="54DF2EFB" w14:textId="77777777" w:rsidTr="00D64F28">
        <w:trPr>
          <w:trHeight w:val="238"/>
          <w:jc w:val="center"/>
        </w:trPr>
        <w:tc>
          <w:tcPr>
            <w:tcW w:w="3402" w:type="dxa"/>
            <w:shd w:val="clear" w:color="auto" w:fill="auto"/>
            <w:vAlign w:val="center"/>
          </w:tcPr>
          <w:p w14:paraId="3717C90F" w14:textId="77777777" w:rsidR="00E246FC" w:rsidRPr="004953F3" w:rsidRDefault="00E246FC" w:rsidP="00E246FC">
            <w:pPr>
              <w:pStyle w:val="08-Tabelageral"/>
              <w:ind w:left="283" w:hanging="170"/>
              <w:jc w:val="left"/>
              <w:rPr>
                <w:rFonts w:cs="Arial"/>
                <w:szCs w:val="14"/>
                <w:lang w:val="en-US"/>
              </w:rPr>
            </w:pPr>
            <w:r w:rsidRPr="004953F3">
              <w:rPr>
                <w:rFonts w:cs="Arial"/>
                <w:szCs w:val="14"/>
                <w:lang w:val="en-US"/>
              </w:rPr>
              <w:t xml:space="preserve">b) </w:t>
            </w:r>
            <w:r w:rsidRPr="003E2305">
              <w:rPr>
                <w:rFonts w:cs="Arial"/>
                <w:szCs w:val="14"/>
                <w:lang w:val="en-US"/>
              </w:rPr>
              <w:t>Nontaxable income - share of profit (loss) of subsidiaries associates and joint ventures (34%)</w:t>
            </w:r>
          </w:p>
        </w:tc>
        <w:tc>
          <w:tcPr>
            <w:tcW w:w="284" w:type="dxa"/>
            <w:shd w:val="clear" w:color="auto" w:fill="auto"/>
          </w:tcPr>
          <w:p w14:paraId="268907BD" w14:textId="77777777" w:rsidR="00E246FC" w:rsidRPr="004953F3" w:rsidRDefault="00E246FC" w:rsidP="00E246FC">
            <w:pPr>
              <w:pStyle w:val="08-Tabelageral"/>
              <w:ind w:left="113"/>
              <w:jc w:val="center"/>
              <w:rPr>
                <w:rFonts w:cs="Arial"/>
                <w:szCs w:val="14"/>
                <w:lang w:val="en-US"/>
              </w:rPr>
            </w:pPr>
          </w:p>
        </w:tc>
        <w:tc>
          <w:tcPr>
            <w:tcW w:w="1423" w:type="dxa"/>
            <w:shd w:val="clear" w:color="auto" w:fill="auto"/>
            <w:vAlign w:val="center"/>
          </w:tcPr>
          <w:p w14:paraId="71FA957B" w14:textId="77777777" w:rsidR="00E246FC" w:rsidRPr="00A15DE6" w:rsidRDefault="00E246FC" w:rsidP="00E246FC">
            <w:pPr>
              <w:pStyle w:val="08-Tabelageral"/>
              <w:ind w:left="113"/>
              <w:rPr>
                <w:rFonts w:cs="Arial"/>
                <w:szCs w:val="14"/>
                <w:lang w:val="en-US"/>
              </w:rPr>
            </w:pPr>
            <w:r>
              <w:rPr>
                <w:rFonts w:cs="Arial"/>
                <w:szCs w:val="14"/>
              </w:rPr>
              <w:t>879,400</w:t>
            </w:r>
          </w:p>
        </w:tc>
        <w:tc>
          <w:tcPr>
            <w:tcW w:w="1412" w:type="dxa"/>
            <w:shd w:val="clear" w:color="auto" w:fill="auto"/>
            <w:vAlign w:val="center"/>
          </w:tcPr>
          <w:p w14:paraId="354575E3" w14:textId="77777777" w:rsidR="00E246FC" w:rsidRPr="00A15DE6" w:rsidRDefault="00E246FC" w:rsidP="00E246FC">
            <w:pPr>
              <w:pStyle w:val="08-Tabelageral"/>
              <w:ind w:left="113"/>
              <w:rPr>
                <w:rFonts w:cs="Arial"/>
                <w:szCs w:val="14"/>
                <w:lang w:val="en-US"/>
              </w:rPr>
            </w:pPr>
            <w:r>
              <w:rPr>
                <w:rFonts w:cs="Arial"/>
                <w:szCs w:val="14"/>
              </w:rPr>
              <w:t>586,642</w:t>
            </w:r>
          </w:p>
        </w:tc>
        <w:tc>
          <w:tcPr>
            <w:tcW w:w="283" w:type="dxa"/>
            <w:shd w:val="clear" w:color="auto" w:fill="auto"/>
            <w:vAlign w:val="center"/>
          </w:tcPr>
          <w:p w14:paraId="44C85603" w14:textId="77777777" w:rsidR="00E246FC" w:rsidRPr="00A15DE6" w:rsidRDefault="00E246FC" w:rsidP="00E246FC">
            <w:pPr>
              <w:pStyle w:val="08-Tabelageral"/>
              <w:ind w:left="113"/>
              <w:rPr>
                <w:rFonts w:cs="Arial"/>
                <w:szCs w:val="14"/>
                <w:lang w:val="en-US"/>
              </w:rPr>
            </w:pPr>
          </w:p>
        </w:tc>
        <w:tc>
          <w:tcPr>
            <w:tcW w:w="1417" w:type="dxa"/>
            <w:shd w:val="clear" w:color="auto" w:fill="auto"/>
            <w:vAlign w:val="center"/>
          </w:tcPr>
          <w:p w14:paraId="5498950B" w14:textId="77777777" w:rsidR="00E246FC" w:rsidRPr="00A15DE6" w:rsidRDefault="00E246FC" w:rsidP="00E246FC">
            <w:pPr>
              <w:pStyle w:val="08-Tabelageral"/>
              <w:ind w:left="113"/>
              <w:rPr>
                <w:rFonts w:cs="Arial"/>
                <w:szCs w:val="14"/>
                <w:lang w:val="en-US"/>
              </w:rPr>
            </w:pPr>
            <w:r>
              <w:rPr>
                <w:rFonts w:cs="Arial"/>
                <w:szCs w:val="14"/>
              </w:rPr>
              <w:t>466,706</w:t>
            </w:r>
          </w:p>
        </w:tc>
        <w:tc>
          <w:tcPr>
            <w:tcW w:w="1418" w:type="dxa"/>
            <w:shd w:val="clear" w:color="auto" w:fill="auto"/>
            <w:vAlign w:val="center"/>
          </w:tcPr>
          <w:p w14:paraId="7C9AACAC" w14:textId="77777777" w:rsidR="00E246FC" w:rsidRPr="00A15DE6" w:rsidRDefault="00E246FC" w:rsidP="00E246FC">
            <w:pPr>
              <w:pStyle w:val="08-Tabelageral"/>
              <w:rPr>
                <w:rFonts w:cs="Arial"/>
                <w:lang w:val="en-US"/>
              </w:rPr>
            </w:pPr>
            <w:r>
              <w:rPr>
                <w:rFonts w:cs="Arial"/>
              </w:rPr>
              <w:t>239,236</w:t>
            </w:r>
          </w:p>
        </w:tc>
      </w:tr>
      <w:tr w:rsidR="00E246FC" w:rsidRPr="00A15DE6" w14:paraId="26782049" w14:textId="77777777" w:rsidTr="00D64F28">
        <w:trPr>
          <w:trHeight w:val="238"/>
          <w:jc w:val="center"/>
        </w:trPr>
        <w:tc>
          <w:tcPr>
            <w:tcW w:w="3402" w:type="dxa"/>
            <w:tcBorders>
              <w:bottom w:val="nil"/>
            </w:tcBorders>
            <w:shd w:val="clear" w:color="auto" w:fill="auto"/>
            <w:vAlign w:val="center"/>
          </w:tcPr>
          <w:p w14:paraId="111A2DA0" w14:textId="77777777" w:rsidR="00E246FC" w:rsidRPr="004953F3" w:rsidRDefault="00E246FC" w:rsidP="00E246FC">
            <w:pPr>
              <w:pStyle w:val="08-Tabelageral"/>
              <w:ind w:left="283" w:hanging="170"/>
              <w:jc w:val="left"/>
              <w:rPr>
                <w:rFonts w:cs="Arial"/>
                <w:szCs w:val="14"/>
                <w:lang w:val="en-US"/>
              </w:rPr>
            </w:pPr>
            <w:r w:rsidRPr="004953F3">
              <w:rPr>
                <w:rFonts w:cs="Arial"/>
                <w:szCs w:val="14"/>
                <w:lang w:val="en-US"/>
              </w:rPr>
              <w:t xml:space="preserve">c) </w:t>
            </w:r>
            <w:r w:rsidRPr="003E2305">
              <w:rPr>
                <w:rFonts w:cs="Arial"/>
                <w:szCs w:val="14"/>
                <w:lang w:val="en-US"/>
              </w:rPr>
              <w:t>Non-deductible expenses, net of nontaxable income (34%)</w:t>
            </w:r>
          </w:p>
        </w:tc>
        <w:tc>
          <w:tcPr>
            <w:tcW w:w="284" w:type="dxa"/>
            <w:tcBorders>
              <w:bottom w:val="nil"/>
            </w:tcBorders>
            <w:shd w:val="clear" w:color="auto" w:fill="auto"/>
          </w:tcPr>
          <w:p w14:paraId="34550FD1" w14:textId="77777777" w:rsidR="00E246FC" w:rsidRPr="004953F3" w:rsidRDefault="00E246FC" w:rsidP="00E246FC">
            <w:pPr>
              <w:pStyle w:val="08-Tabelageral"/>
              <w:jc w:val="center"/>
              <w:rPr>
                <w:rFonts w:cs="Arial"/>
                <w:szCs w:val="14"/>
                <w:lang w:val="en-US"/>
              </w:rPr>
            </w:pPr>
          </w:p>
        </w:tc>
        <w:tc>
          <w:tcPr>
            <w:tcW w:w="1423" w:type="dxa"/>
            <w:tcBorders>
              <w:bottom w:val="nil"/>
            </w:tcBorders>
            <w:shd w:val="clear" w:color="auto" w:fill="auto"/>
            <w:vAlign w:val="center"/>
          </w:tcPr>
          <w:p w14:paraId="3E4CA3B6" w14:textId="77777777" w:rsidR="00E246FC" w:rsidRPr="00A15DE6" w:rsidRDefault="00E246FC" w:rsidP="00E246FC">
            <w:pPr>
              <w:pStyle w:val="08-Tabelageral"/>
              <w:rPr>
                <w:rFonts w:cs="Arial"/>
                <w:szCs w:val="14"/>
                <w:lang w:val="en-US"/>
              </w:rPr>
            </w:pPr>
            <w:r>
              <w:rPr>
                <w:rFonts w:cs="Arial"/>
                <w:szCs w:val="14"/>
              </w:rPr>
              <w:t>(227)</w:t>
            </w:r>
          </w:p>
        </w:tc>
        <w:tc>
          <w:tcPr>
            <w:tcW w:w="1412" w:type="dxa"/>
            <w:tcBorders>
              <w:bottom w:val="nil"/>
            </w:tcBorders>
            <w:shd w:val="clear" w:color="auto" w:fill="auto"/>
            <w:vAlign w:val="center"/>
          </w:tcPr>
          <w:p w14:paraId="1D314E58" w14:textId="77777777" w:rsidR="00E246FC" w:rsidRPr="00A15DE6" w:rsidRDefault="00E246FC" w:rsidP="00E246FC">
            <w:pPr>
              <w:pStyle w:val="08-Tabelageral"/>
              <w:rPr>
                <w:rFonts w:cs="Arial"/>
                <w:szCs w:val="14"/>
                <w:lang w:val="en-US"/>
              </w:rPr>
            </w:pPr>
            <w:r>
              <w:rPr>
                <w:rFonts w:cs="Arial"/>
                <w:szCs w:val="14"/>
              </w:rPr>
              <w:t>281</w:t>
            </w:r>
          </w:p>
        </w:tc>
        <w:tc>
          <w:tcPr>
            <w:tcW w:w="283" w:type="dxa"/>
            <w:tcBorders>
              <w:bottom w:val="nil"/>
            </w:tcBorders>
            <w:shd w:val="clear" w:color="auto" w:fill="auto"/>
            <w:vAlign w:val="center"/>
          </w:tcPr>
          <w:p w14:paraId="0797358D" w14:textId="77777777" w:rsidR="00E246FC" w:rsidRPr="00A15DE6" w:rsidRDefault="00E246FC" w:rsidP="00E246FC">
            <w:pPr>
              <w:pStyle w:val="08-Tabelageral"/>
              <w:rPr>
                <w:rFonts w:cs="Arial"/>
                <w:szCs w:val="14"/>
                <w:lang w:val="en-US"/>
              </w:rPr>
            </w:pPr>
          </w:p>
        </w:tc>
        <w:tc>
          <w:tcPr>
            <w:tcW w:w="1417" w:type="dxa"/>
            <w:tcBorders>
              <w:bottom w:val="nil"/>
            </w:tcBorders>
            <w:shd w:val="clear" w:color="auto" w:fill="auto"/>
            <w:vAlign w:val="center"/>
          </w:tcPr>
          <w:p w14:paraId="4EEE22CF" w14:textId="77777777" w:rsidR="00E246FC" w:rsidRPr="00A15DE6" w:rsidRDefault="00E246FC" w:rsidP="00E246FC">
            <w:pPr>
              <w:pStyle w:val="08-Tabelageral"/>
              <w:rPr>
                <w:rFonts w:cs="Arial"/>
                <w:szCs w:val="14"/>
                <w:lang w:val="en-US"/>
              </w:rPr>
            </w:pPr>
            <w:r>
              <w:rPr>
                <w:rFonts w:cs="Arial"/>
                <w:szCs w:val="14"/>
              </w:rPr>
              <w:t>(1,762)</w:t>
            </w:r>
          </w:p>
        </w:tc>
        <w:tc>
          <w:tcPr>
            <w:tcW w:w="1418" w:type="dxa"/>
            <w:tcBorders>
              <w:bottom w:val="nil"/>
            </w:tcBorders>
            <w:shd w:val="clear" w:color="auto" w:fill="auto"/>
            <w:vAlign w:val="center"/>
          </w:tcPr>
          <w:p w14:paraId="20BA4F12" w14:textId="77777777" w:rsidR="00E246FC" w:rsidRPr="00A15DE6" w:rsidRDefault="00E246FC" w:rsidP="00E246FC">
            <w:pPr>
              <w:pStyle w:val="08-Tabelageral"/>
              <w:rPr>
                <w:rFonts w:cs="Arial"/>
                <w:lang w:val="en-US"/>
              </w:rPr>
            </w:pPr>
            <w:r>
              <w:rPr>
                <w:rFonts w:cs="Arial"/>
              </w:rPr>
              <w:t>(4,572)</w:t>
            </w:r>
          </w:p>
        </w:tc>
      </w:tr>
      <w:tr w:rsidR="00E246FC" w:rsidRPr="00A15DE6" w14:paraId="5E44F254" w14:textId="77777777" w:rsidTr="00D64F28">
        <w:trPr>
          <w:trHeight w:val="238"/>
          <w:jc w:val="center"/>
        </w:trPr>
        <w:tc>
          <w:tcPr>
            <w:tcW w:w="3402" w:type="dxa"/>
            <w:tcBorders>
              <w:top w:val="nil"/>
              <w:bottom w:val="single" w:sz="2" w:space="0" w:color="1F4E79" w:themeColor="accent1" w:themeShade="80"/>
            </w:tcBorders>
            <w:shd w:val="clear" w:color="auto" w:fill="auto"/>
            <w:vAlign w:val="center"/>
          </w:tcPr>
          <w:p w14:paraId="697B5394" w14:textId="77777777" w:rsidR="00E246FC" w:rsidRPr="004953F3" w:rsidRDefault="00E246FC" w:rsidP="00E246FC">
            <w:pPr>
              <w:pStyle w:val="08-Tabelageral"/>
              <w:jc w:val="left"/>
              <w:rPr>
                <w:rFonts w:cs="Arial"/>
                <w:b/>
                <w:szCs w:val="14"/>
                <w:lang w:val="en-US"/>
              </w:rPr>
            </w:pPr>
            <w:r w:rsidRPr="000F7914">
              <w:rPr>
                <w:rFonts w:cs="Arial"/>
                <w:b/>
                <w:lang w:val="en-US"/>
              </w:rPr>
              <w:t>Income tax and social contribution</w:t>
            </w:r>
            <w:r w:rsidRPr="003E2305">
              <w:rPr>
                <w:rFonts w:cs="Arial"/>
                <w:lang w:val="en-US"/>
              </w:rPr>
              <w:t xml:space="preserve"> </w:t>
            </w:r>
            <w:r w:rsidRPr="004953F3">
              <w:rPr>
                <w:rFonts w:cs="Arial"/>
                <w:b/>
                <w:lang w:val="en-US"/>
              </w:rPr>
              <w:t>(a+b+c)</w:t>
            </w:r>
          </w:p>
        </w:tc>
        <w:tc>
          <w:tcPr>
            <w:tcW w:w="284" w:type="dxa"/>
            <w:tcBorders>
              <w:top w:val="nil"/>
              <w:bottom w:val="single" w:sz="2" w:space="0" w:color="1F4E79" w:themeColor="accent1" w:themeShade="80"/>
            </w:tcBorders>
            <w:shd w:val="clear" w:color="auto" w:fill="auto"/>
          </w:tcPr>
          <w:p w14:paraId="3B424469" w14:textId="77777777" w:rsidR="00E246FC" w:rsidRPr="004953F3" w:rsidRDefault="00E246FC" w:rsidP="00E246FC">
            <w:pPr>
              <w:pStyle w:val="08-Tabelageral"/>
              <w:rPr>
                <w:rFonts w:cs="Arial"/>
                <w:b/>
                <w:szCs w:val="14"/>
                <w:lang w:val="en-US"/>
              </w:rPr>
            </w:pPr>
          </w:p>
        </w:tc>
        <w:tc>
          <w:tcPr>
            <w:tcW w:w="1423" w:type="dxa"/>
            <w:tcBorders>
              <w:top w:val="nil"/>
              <w:bottom w:val="single" w:sz="2" w:space="0" w:color="1F4E79" w:themeColor="accent1" w:themeShade="80"/>
            </w:tcBorders>
            <w:shd w:val="clear" w:color="auto" w:fill="auto"/>
            <w:vAlign w:val="center"/>
          </w:tcPr>
          <w:p w14:paraId="78473C58" w14:textId="77777777" w:rsidR="00E246FC" w:rsidRPr="00A15DE6" w:rsidRDefault="00E246FC" w:rsidP="00E246FC">
            <w:pPr>
              <w:pStyle w:val="08-Tabelageral"/>
              <w:rPr>
                <w:rFonts w:cs="Arial"/>
                <w:b/>
                <w:szCs w:val="14"/>
                <w:lang w:val="en-US"/>
              </w:rPr>
            </w:pPr>
            <w:r>
              <w:rPr>
                <w:rFonts w:cs="Arial"/>
                <w:b/>
                <w:szCs w:val="14"/>
              </w:rPr>
              <w:t>--</w:t>
            </w:r>
          </w:p>
        </w:tc>
        <w:tc>
          <w:tcPr>
            <w:tcW w:w="1412" w:type="dxa"/>
            <w:tcBorders>
              <w:top w:val="nil"/>
              <w:bottom w:val="single" w:sz="2" w:space="0" w:color="1F4E79" w:themeColor="accent1" w:themeShade="80"/>
            </w:tcBorders>
            <w:shd w:val="clear" w:color="auto" w:fill="auto"/>
            <w:vAlign w:val="center"/>
          </w:tcPr>
          <w:p w14:paraId="5FE2F1C1" w14:textId="77777777" w:rsidR="00E246FC" w:rsidRPr="00A15DE6" w:rsidRDefault="00E246FC" w:rsidP="00E246FC">
            <w:pPr>
              <w:pStyle w:val="08-Tabelageral"/>
              <w:rPr>
                <w:rFonts w:cs="Arial"/>
                <w:b/>
                <w:szCs w:val="14"/>
                <w:lang w:val="en-US"/>
              </w:rPr>
            </w:pPr>
            <w:r>
              <w:rPr>
                <w:rFonts w:cs="Arial"/>
                <w:b/>
                <w:szCs w:val="14"/>
              </w:rPr>
              <w:t>(2,328)</w:t>
            </w:r>
          </w:p>
        </w:tc>
        <w:tc>
          <w:tcPr>
            <w:tcW w:w="283" w:type="dxa"/>
            <w:tcBorders>
              <w:top w:val="nil"/>
              <w:bottom w:val="single" w:sz="2" w:space="0" w:color="1F4E79" w:themeColor="accent1" w:themeShade="80"/>
            </w:tcBorders>
            <w:shd w:val="clear" w:color="auto" w:fill="auto"/>
            <w:vAlign w:val="center"/>
          </w:tcPr>
          <w:p w14:paraId="206167A2" w14:textId="77777777" w:rsidR="00E246FC" w:rsidRPr="00A15DE6" w:rsidRDefault="00E246FC" w:rsidP="00E246FC">
            <w:pPr>
              <w:pStyle w:val="08-Tabelageral"/>
              <w:rPr>
                <w:rFonts w:cs="Arial"/>
                <w:b/>
                <w:szCs w:val="14"/>
                <w:lang w:val="en-US"/>
              </w:rPr>
            </w:pPr>
          </w:p>
        </w:tc>
        <w:tc>
          <w:tcPr>
            <w:tcW w:w="1417" w:type="dxa"/>
            <w:tcBorders>
              <w:top w:val="nil"/>
              <w:bottom w:val="single" w:sz="2" w:space="0" w:color="1F4E79" w:themeColor="accent1" w:themeShade="80"/>
            </w:tcBorders>
            <w:shd w:val="clear" w:color="auto" w:fill="auto"/>
            <w:vAlign w:val="center"/>
          </w:tcPr>
          <w:p w14:paraId="53D1889E" w14:textId="77777777" w:rsidR="00E246FC" w:rsidRPr="00A15DE6" w:rsidRDefault="00E246FC" w:rsidP="00E246FC">
            <w:pPr>
              <w:pStyle w:val="08-Tabelageral"/>
              <w:rPr>
                <w:rFonts w:cs="Arial"/>
                <w:b/>
                <w:szCs w:val="14"/>
                <w:lang w:val="en-US"/>
              </w:rPr>
            </w:pPr>
            <w:r>
              <w:rPr>
                <w:rFonts w:cs="Arial"/>
                <w:b/>
                <w:szCs w:val="14"/>
              </w:rPr>
              <w:t>(627,619)</w:t>
            </w:r>
          </w:p>
        </w:tc>
        <w:tc>
          <w:tcPr>
            <w:tcW w:w="1418" w:type="dxa"/>
            <w:tcBorders>
              <w:top w:val="nil"/>
              <w:bottom w:val="single" w:sz="2" w:space="0" w:color="1F4E79" w:themeColor="accent1" w:themeShade="80"/>
            </w:tcBorders>
            <w:shd w:val="clear" w:color="auto" w:fill="auto"/>
            <w:vAlign w:val="center"/>
          </w:tcPr>
          <w:p w14:paraId="2872FC47" w14:textId="77777777" w:rsidR="00E246FC" w:rsidRPr="00A15DE6" w:rsidRDefault="00E246FC" w:rsidP="00E246FC">
            <w:pPr>
              <w:pStyle w:val="08-Tabelageral"/>
              <w:rPr>
                <w:rFonts w:cs="Arial"/>
                <w:b/>
                <w:lang w:val="en-US"/>
              </w:rPr>
            </w:pPr>
            <w:r>
              <w:rPr>
                <w:rFonts w:cs="Arial"/>
                <w:b/>
              </w:rPr>
              <w:t>(536,054)</w:t>
            </w:r>
          </w:p>
        </w:tc>
      </w:tr>
    </w:tbl>
    <w:p w14:paraId="161165BF" w14:textId="77777777" w:rsidR="00E246FC" w:rsidRPr="00A15DE6" w:rsidRDefault="00E246FC" w:rsidP="00E246FC">
      <w:pPr>
        <w:spacing w:after="0"/>
        <w:jc w:val="right"/>
        <w:rPr>
          <w:rFonts w:cs="Arial"/>
          <w:b/>
          <w:sz w:val="14"/>
          <w:lang w:val="en-US" w:eastAsia="pt-BR"/>
        </w:rPr>
      </w:pPr>
    </w:p>
    <w:p w14:paraId="34791313" w14:textId="77777777" w:rsidR="00E246FC" w:rsidRPr="00A15DE6" w:rsidRDefault="00E246FC" w:rsidP="00E246FC">
      <w:pPr>
        <w:spacing w:after="0"/>
        <w:jc w:val="right"/>
        <w:rPr>
          <w:rFonts w:cs="Arial"/>
          <w:b/>
          <w:sz w:val="14"/>
          <w:lang w:val="en-US" w:eastAsia="pt-BR"/>
        </w:rPr>
      </w:pPr>
    </w:p>
    <w:p w14:paraId="23DD8CB5" w14:textId="77777777" w:rsidR="00E246FC" w:rsidRPr="00662308" w:rsidRDefault="00E246FC" w:rsidP="00E246FC">
      <w:pPr>
        <w:keepNext/>
        <w:keepLines/>
        <w:spacing w:after="40"/>
        <w:rPr>
          <w:rFonts w:cs="Arial"/>
          <w:b/>
          <w:color w:val="1F4E79" w:themeColor="accent1" w:themeShade="80"/>
          <w:szCs w:val="18"/>
        </w:rPr>
      </w:pPr>
      <w:r w:rsidRPr="00662308">
        <w:rPr>
          <w:rFonts w:cs="Arial"/>
          <w:b/>
          <w:color w:val="1F4E79" w:themeColor="accent1" w:themeShade="80"/>
          <w:szCs w:val="18"/>
        </w:rPr>
        <w:t>c) Tax Expenses</w:t>
      </w:r>
    </w:p>
    <w:p w14:paraId="056BB634" w14:textId="77777777" w:rsidR="00E246FC" w:rsidRPr="00FF3D4B" w:rsidRDefault="00E246FC" w:rsidP="00E246FC">
      <w:pPr>
        <w:keepNext/>
        <w:keepLines/>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246FC" w:rsidRPr="0019344C" w14:paraId="75E7E35E" w14:textId="77777777" w:rsidTr="00D64F28">
        <w:trPr>
          <w:trHeight w:val="238"/>
          <w:jc w:val="center"/>
        </w:trPr>
        <w:tc>
          <w:tcPr>
            <w:tcW w:w="3094" w:type="dxa"/>
            <w:tcBorders>
              <w:top w:val="single" w:sz="2" w:space="0" w:color="1F4E79" w:themeColor="accent1" w:themeShade="80"/>
              <w:bottom w:val="nil"/>
            </w:tcBorders>
            <w:shd w:val="clear" w:color="auto" w:fill="auto"/>
            <w:vAlign w:val="center"/>
          </w:tcPr>
          <w:p w14:paraId="10399015" w14:textId="77777777" w:rsidR="00E246FC" w:rsidRPr="0019344C" w:rsidRDefault="00E246FC" w:rsidP="00E246FC">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0B592909" w14:textId="77777777" w:rsidR="00E246FC" w:rsidRPr="0019344C" w:rsidRDefault="00E246FC" w:rsidP="00E246FC">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687E29B" w14:textId="77777777" w:rsidR="00E246FC" w:rsidRPr="0019344C" w:rsidRDefault="00E246FC" w:rsidP="00E246FC">
            <w:pPr>
              <w:keepNext/>
              <w:keepLines/>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560D582E" w14:textId="77777777" w:rsidR="00E246FC" w:rsidRPr="0019344C" w:rsidRDefault="00E246FC" w:rsidP="00E246FC">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8FCD0EC" w14:textId="77777777" w:rsidR="00E246FC" w:rsidRPr="0019344C" w:rsidRDefault="00E246FC" w:rsidP="00E246FC">
            <w:pPr>
              <w:keepNext/>
              <w:keepLines/>
              <w:spacing w:after="0"/>
              <w:jc w:val="center"/>
              <w:rPr>
                <w:rFonts w:cs="Arial"/>
                <w:b/>
                <w:szCs w:val="18"/>
              </w:rPr>
            </w:pPr>
            <w:r w:rsidRPr="00EC4649">
              <w:rPr>
                <w:rFonts w:cs="Arial"/>
                <w:b/>
                <w:sz w:val="14"/>
                <w:szCs w:val="18"/>
              </w:rPr>
              <w:t>Consolidated</w:t>
            </w:r>
          </w:p>
        </w:tc>
      </w:tr>
      <w:tr w:rsidR="00E246FC" w:rsidRPr="0019344C" w14:paraId="1E041706" w14:textId="77777777" w:rsidTr="00D64F28">
        <w:trPr>
          <w:trHeight w:val="238"/>
          <w:jc w:val="center"/>
        </w:trPr>
        <w:tc>
          <w:tcPr>
            <w:tcW w:w="3094" w:type="dxa"/>
            <w:tcBorders>
              <w:top w:val="nil"/>
              <w:bottom w:val="single" w:sz="2" w:space="0" w:color="1F4E79" w:themeColor="accent1" w:themeShade="80"/>
            </w:tcBorders>
            <w:shd w:val="clear" w:color="auto" w:fill="auto"/>
            <w:vAlign w:val="center"/>
          </w:tcPr>
          <w:p w14:paraId="5C0A9418" w14:textId="77777777" w:rsidR="00E246FC" w:rsidRPr="0019344C" w:rsidRDefault="00E246FC" w:rsidP="00E246FC">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1CE03BCE" w14:textId="77777777" w:rsidR="00E246FC" w:rsidRPr="0019344C" w:rsidRDefault="00E246FC" w:rsidP="00E246FC">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61631491" w14:textId="77777777" w:rsidR="00E246FC" w:rsidRPr="0019344C" w:rsidRDefault="00E246FC" w:rsidP="00E246FC">
            <w:pPr>
              <w:pStyle w:val="08-Tabelageral"/>
              <w:rPr>
                <w:rFonts w:cs="Arial"/>
                <w:b/>
              </w:rPr>
            </w:pPr>
            <w:r>
              <w:rPr>
                <w:b/>
              </w:rPr>
              <w:t>2</w:t>
            </w:r>
            <w:r>
              <w:rPr>
                <w:b/>
                <w:vertAlign w:val="superscript"/>
              </w:rPr>
              <w:t xml:space="preserve">nd </w:t>
            </w:r>
            <w:r>
              <w:rPr>
                <w:b/>
              </w:rPr>
              <w:t>Quarter 2022</w:t>
            </w:r>
          </w:p>
        </w:tc>
        <w:tc>
          <w:tcPr>
            <w:tcW w:w="1412" w:type="dxa"/>
            <w:tcBorders>
              <w:top w:val="single" w:sz="2" w:space="0" w:color="1F4E79" w:themeColor="accent1" w:themeShade="80"/>
              <w:bottom w:val="single" w:sz="2" w:space="0" w:color="1F4E79" w:themeColor="accent1" w:themeShade="80"/>
            </w:tcBorders>
            <w:shd w:val="clear" w:color="auto" w:fill="auto"/>
          </w:tcPr>
          <w:p w14:paraId="3118EA80" w14:textId="77777777" w:rsidR="00E246FC" w:rsidRPr="0019344C" w:rsidRDefault="00E246FC" w:rsidP="00E246FC">
            <w:pPr>
              <w:pStyle w:val="08-Tabelageral"/>
              <w:rPr>
                <w:rFonts w:cs="Arial"/>
                <w:b/>
              </w:rPr>
            </w:pPr>
            <w:r>
              <w:rPr>
                <w:b/>
              </w:rPr>
              <w:t>2</w:t>
            </w:r>
            <w:r>
              <w:rPr>
                <w:b/>
                <w:vertAlign w:val="superscript"/>
              </w:rPr>
              <w:t xml:space="preserve">nd </w:t>
            </w:r>
            <w:r>
              <w:rPr>
                <w:b/>
              </w:rPr>
              <w:t>Quarter 2021</w:t>
            </w:r>
          </w:p>
        </w:tc>
        <w:tc>
          <w:tcPr>
            <w:tcW w:w="283" w:type="dxa"/>
            <w:tcBorders>
              <w:top w:val="nil"/>
              <w:bottom w:val="single" w:sz="2" w:space="0" w:color="1F4E79" w:themeColor="accent1" w:themeShade="80"/>
            </w:tcBorders>
            <w:shd w:val="clear" w:color="auto" w:fill="auto"/>
          </w:tcPr>
          <w:p w14:paraId="23E8F297" w14:textId="77777777" w:rsidR="00E246FC" w:rsidRPr="0019344C"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3AAF4646" w14:textId="77777777" w:rsidR="00E246FC" w:rsidRPr="0019344C" w:rsidRDefault="00E246FC" w:rsidP="00E246FC">
            <w:pPr>
              <w:pStyle w:val="08-Tabelageral"/>
              <w:rPr>
                <w:rFonts w:cs="Arial"/>
                <w:b/>
              </w:rPr>
            </w:pPr>
            <w:r>
              <w:rPr>
                <w:b/>
              </w:rPr>
              <w:t>2</w:t>
            </w:r>
            <w:r>
              <w:rPr>
                <w:b/>
                <w:vertAlign w:val="superscript"/>
              </w:rPr>
              <w:t xml:space="preserve">nd </w:t>
            </w:r>
            <w:r>
              <w:rPr>
                <w:b/>
              </w:rPr>
              <w:t>Quarter 2022</w:t>
            </w:r>
          </w:p>
        </w:tc>
        <w:tc>
          <w:tcPr>
            <w:tcW w:w="1418" w:type="dxa"/>
            <w:tcBorders>
              <w:top w:val="single" w:sz="2" w:space="0" w:color="1F4E79" w:themeColor="accent1" w:themeShade="80"/>
              <w:bottom w:val="single" w:sz="2" w:space="0" w:color="1F4E79" w:themeColor="accent1" w:themeShade="80"/>
            </w:tcBorders>
            <w:shd w:val="clear" w:color="auto" w:fill="auto"/>
          </w:tcPr>
          <w:p w14:paraId="7127C6D7" w14:textId="77777777" w:rsidR="00E246FC" w:rsidRPr="0019344C" w:rsidRDefault="00E246FC" w:rsidP="00E246FC">
            <w:pPr>
              <w:pStyle w:val="08-Tabelageral"/>
              <w:rPr>
                <w:rFonts w:cs="Arial"/>
                <w:b/>
              </w:rPr>
            </w:pPr>
            <w:r>
              <w:rPr>
                <w:b/>
              </w:rPr>
              <w:t>2</w:t>
            </w:r>
            <w:r>
              <w:rPr>
                <w:b/>
                <w:vertAlign w:val="superscript"/>
              </w:rPr>
              <w:t xml:space="preserve">nd </w:t>
            </w:r>
            <w:r>
              <w:rPr>
                <w:b/>
              </w:rPr>
              <w:t>Quarter 2021</w:t>
            </w:r>
          </w:p>
        </w:tc>
      </w:tr>
      <w:tr w:rsidR="00E246FC" w:rsidRPr="008C6ACB" w14:paraId="12791247" w14:textId="77777777" w:rsidTr="00D64F28">
        <w:trPr>
          <w:trHeight w:val="238"/>
          <w:jc w:val="center"/>
        </w:trPr>
        <w:tc>
          <w:tcPr>
            <w:tcW w:w="3094" w:type="dxa"/>
            <w:tcBorders>
              <w:top w:val="single" w:sz="2" w:space="0" w:color="1F4E79" w:themeColor="accent1" w:themeShade="80"/>
            </w:tcBorders>
            <w:shd w:val="clear" w:color="auto" w:fill="auto"/>
            <w:vAlign w:val="center"/>
          </w:tcPr>
          <w:p w14:paraId="1DF410D5" w14:textId="77777777" w:rsidR="00E246FC" w:rsidRPr="004953F3" w:rsidRDefault="00E246FC" w:rsidP="00E246FC">
            <w:pPr>
              <w:pStyle w:val="08-Tabelageral"/>
              <w:jc w:val="left"/>
              <w:rPr>
                <w:rFonts w:cs="Arial"/>
                <w:b/>
                <w:bCs/>
                <w:szCs w:val="14"/>
                <w:lang w:val="en-US"/>
              </w:rPr>
            </w:pPr>
            <w:r w:rsidRPr="00837F1F">
              <w:rPr>
                <w:rFonts w:cs="Arial"/>
                <w:b/>
                <w:szCs w:val="14"/>
                <w:lang w:val="en-US"/>
              </w:rPr>
              <w:t>On financial income and other</w:t>
            </w:r>
          </w:p>
        </w:tc>
        <w:tc>
          <w:tcPr>
            <w:tcW w:w="604" w:type="dxa"/>
            <w:tcBorders>
              <w:top w:val="single" w:sz="2" w:space="0" w:color="1F4E79" w:themeColor="accent1" w:themeShade="80"/>
            </w:tcBorders>
            <w:shd w:val="clear" w:color="auto" w:fill="auto"/>
            <w:vAlign w:val="center"/>
          </w:tcPr>
          <w:p w14:paraId="37367214" w14:textId="77777777" w:rsidR="00E246FC" w:rsidRPr="004953F3" w:rsidRDefault="00E246FC" w:rsidP="00E246FC">
            <w:pPr>
              <w:pStyle w:val="08-Tabelageral"/>
              <w:jc w:val="center"/>
              <w:rPr>
                <w:rFonts w:cs="Arial"/>
                <w:b/>
                <w:szCs w:val="14"/>
                <w:lang w:val="en-US"/>
              </w:rPr>
            </w:pPr>
          </w:p>
        </w:tc>
        <w:tc>
          <w:tcPr>
            <w:tcW w:w="1411" w:type="dxa"/>
            <w:tcBorders>
              <w:top w:val="single" w:sz="2" w:space="0" w:color="1F4E79" w:themeColor="accent1" w:themeShade="80"/>
            </w:tcBorders>
            <w:shd w:val="clear" w:color="auto" w:fill="auto"/>
            <w:vAlign w:val="center"/>
          </w:tcPr>
          <w:p w14:paraId="3EC333AB" w14:textId="77777777" w:rsidR="00E246FC" w:rsidRPr="004953F3" w:rsidRDefault="00E246FC" w:rsidP="00E246FC">
            <w:pPr>
              <w:pStyle w:val="08-Tabelageral"/>
              <w:rPr>
                <w:rFonts w:cs="Arial"/>
                <w:b/>
                <w:szCs w:val="14"/>
                <w:lang w:val="en-US"/>
              </w:rPr>
            </w:pPr>
          </w:p>
        </w:tc>
        <w:tc>
          <w:tcPr>
            <w:tcW w:w="1412" w:type="dxa"/>
            <w:tcBorders>
              <w:top w:val="single" w:sz="2" w:space="0" w:color="1F4E79" w:themeColor="accent1" w:themeShade="80"/>
            </w:tcBorders>
            <w:shd w:val="clear" w:color="auto" w:fill="auto"/>
            <w:vAlign w:val="center"/>
          </w:tcPr>
          <w:p w14:paraId="61A20F1F" w14:textId="77777777" w:rsidR="00E246FC" w:rsidRPr="004953F3" w:rsidRDefault="00E246FC" w:rsidP="00E246FC">
            <w:pPr>
              <w:pStyle w:val="08-Tabelageral"/>
              <w:rPr>
                <w:rFonts w:cs="Arial"/>
                <w:b/>
                <w:lang w:val="en-US"/>
              </w:rPr>
            </w:pPr>
          </w:p>
        </w:tc>
        <w:tc>
          <w:tcPr>
            <w:tcW w:w="283" w:type="dxa"/>
            <w:tcBorders>
              <w:top w:val="single" w:sz="2" w:space="0" w:color="1F4E79" w:themeColor="accent1" w:themeShade="80"/>
            </w:tcBorders>
            <w:shd w:val="clear" w:color="auto" w:fill="auto"/>
            <w:vAlign w:val="center"/>
          </w:tcPr>
          <w:p w14:paraId="212AF699" w14:textId="77777777" w:rsidR="00E246FC" w:rsidRPr="004953F3" w:rsidRDefault="00E246FC" w:rsidP="00E246FC">
            <w:pPr>
              <w:pStyle w:val="08-Tabelageral"/>
              <w:rPr>
                <w:rFonts w:cs="Arial"/>
                <w:b/>
                <w:szCs w:val="14"/>
                <w:lang w:val="en-US"/>
              </w:rPr>
            </w:pPr>
          </w:p>
        </w:tc>
        <w:tc>
          <w:tcPr>
            <w:tcW w:w="1417" w:type="dxa"/>
            <w:tcBorders>
              <w:top w:val="single" w:sz="2" w:space="0" w:color="1F4E79" w:themeColor="accent1" w:themeShade="80"/>
            </w:tcBorders>
            <w:shd w:val="clear" w:color="auto" w:fill="auto"/>
            <w:vAlign w:val="center"/>
          </w:tcPr>
          <w:p w14:paraId="0843195C" w14:textId="77777777" w:rsidR="00E246FC" w:rsidRPr="004953F3" w:rsidRDefault="00E246FC" w:rsidP="00E246FC">
            <w:pPr>
              <w:pStyle w:val="08-Tabelageral"/>
              <w:rPr>
                <w:rFonts w:cs="Arial"/>
                <w:b/>
                <w:szCs w:val="14"/>
                <w:lang w:val="en-US"/>
              </w:rPr>
            </w:pPr>
          </w:p>
        </w:tc>
        <w:tc>
          <w:tcPr>
            <w:tcW w:w="1418" w:type="dxa"/>
            <w:tcBorders>
              <w:top w:val="single" w:sz="2" w:space="0" w:color="1F4E79" w:themeColor="accent1" w:themeShade="80"/>
            </w:tcBorders>
            <w:shd w:val="clear" w:color="auto" w:fill="auto"/>
            <w:vAlign w:val="center"/>
          </w:tcPr>
          <w:p w14:paraId="1130A6BB" w14:textId="77777777" w:rsidR="00E246FC" w:rsidRPr="004953F3" w:rsidRDefault="00E246FC" w:rsidP="00E246FC">
            <w:pPr>
              <w:pStyle w:val="08-Tabelageral"/>
              <w:rPr>
                <w:rFonts w:cs="Arial"/>
                <w:b/>
                <w:lang w:val="en-US"/>
              </w:rPr>
            </w:pPr>
          </w:p>
        </w:tc>
      </w:tr>
      <w:tr w:rsidR="00E246FC" w:rsidRPr="0019344C" w14:paraId="41882E25" w14:textId="77777777" w:rsidTr="00D64F28">
        <w:trPr>
          <w:trHeight w:val="238"/>
          <w:jc w:val="center"/>
        </w:trPr>
        <w:tc>
          <w:tcPr>
            <w:tcW w:w="3094" w:type="dxa"/>
            <w:shd w:val="clear" w:color="auto" w:fill="auto"/>
            <w:vAlign w:val="center"/>
          </w:tcPr>
          <w:p w14:paraId="49BEE610" w14:textId="77777777" w:rsidR="00E246FC" w:rsidRPr="0019344C" w:rsidRDefault="00E246FC" w:rsidP="00E246FC">
            <w:pPr>
              <w:pStyle w:val="08-Tabelageral"/>
              <w:ind w:left="113"/>
              <w:jc w:val="left"/>
              <w:rPr>
                <w:rFonts w:cs="Arial"/>
                <w:szCs w:val="14"/>
              </w:rPr>
            </w:pPr>
            <w:r w:rsidRPr="0019344C">
              <w:rPr>
                <w:rFonts w:cs="Arial"/>
                <w:szCs w:val="14"/>
              </w:rPr>
              <w:t>Cofins</w:t>
            </w:r>
          </w:p>
        </w:tc>
        <w:tc>
          <w:tcPr>
            <w:tcW w:w="604" w:type="dxa"/>
            <w:shd w:val="clear" w:color="auto" w:fill="auto"/>
            <w:vAlign w:val="center"/>
          </w:tcPr>
          <w:p w14:paraId="3B8CDD76" w14:textId="77777777" w:rsidR="00E246FC" w:rsidRPr="0019344C" w:rsidRDefault="00E246FC" w:rsidP="00E246FC">
            <w:pPr>
              <w:pStyle w:val="08-Tabelageral"/>
              <w:ind w:left="113"/>
              <w:jc w:val="center"/>
              <w:rPr>
                <w:rFonts w:cs="Arial"/>
                <w:szCs w:val="14"/>
              </w:rPr>
            </w:pPr>
          </w:p>
        </w:tc>
        <w:tc>
          <w:tcPr>
            <w:tcW w:w="1411" w:type="dxa"/>
            <w:tcBorders>
              <w:top w:val="nil"/>
            </w:tcBorders>
            <w:shd w:val="clear" w:color="auto" w:fill="auto"/>
            <w:vAlign w:val="center"/>
          </w:tcPr>
          <w:p w14:paraId="2618D60E" w14:textId="77777777" w:rsidR="00E246FC" w:rsidRPr="0019344C" w:rsidRDefault="00E246FC" w:rsidP="00E246FC">
            <w:pPr>
              <w:pStyle w:val="08-Tabelageral"/>
              <w:ind w:left="113"/>
              <w:rPr>
                <w:rFonts w:cs="Arial"/>
                <w:szCs w:val="14"/>
              </w:rPr>
            </w:pPr>
            <w:r>
              <w:rPr>
                <w:rFonts w:cs="Arial"/>
                <w:szCs w:val="14"/>
              </w:rPr>
              <w:t>(184)</w:t>
            </w:r>
          </w:p>
        </w:tc>
        <w:tc>
          <w:tcPr>
            <w:tcW w:w="1412" w:type="dxa"/>
            <w:tcBorders>
              <w:top w:val="nil"/>
            </w:tcBorders>
            <w:shd w:val="clear" w:color="auto" w:fill="auto"/>
            <w:vAlign w:val="center"/>
          </w:tcPr>
          <w:p w14:paraId="21D896ED" w14:textId="77777777" w:rsidR="00E246FC" w:rsidRPr="0019344C" w:rsidRDefault="00E246FC" w:rsidP="00E246FC">
            <w:pPr>
              <w:pStyle w:val="08-Tabelageral"/>
              <w:ind w:left="113"/>
              <w:rPr>
                <w:rFonts w:cs="Arial"/>
              </w:rPr>
            </w:pPr>
            <w:r>
              <w:rPr>
                <w:rFonts w:cs="Arial"/>
              </w:rPr>
              <w:t>(186)</w:t>
            </w:r>
          </w:p>
        </w:tc>
        <w:tc>
          <w:tcPr>
            <w:tcW w:w="283" w:type="dxa"/>
            <w:tcBorders>
              <w:top w:val="nil"/>
            </w:tcBorders>
            <w:shd w:val="clear" w:color="auto" w:fill="auto"/>
            <w:vAlign w:val="center"/>
          </w:tcPr>
          <w:p w14:paraId="0D22D2A6" w14:textId="77777777" w:rsidR="00E246FC" w:rsidRPr="0019344C" w:rsidRDefault="00E246FC" w:rsidP="00E246FC">
            <w:pPr>
              <w:pStyle w:val="08-Tabelageral"/>
              <w:ind w:left="113"/>
              <w:rPr>
                <w:rFonts w:cs="Arial"/>
                <w:szCs w:val="14"/>
              </w:rPr>
            </w:pPr>
          </w:p>
        </w:tc>
        <w:tc>
          <w:tcPr>
            <w:tcW w:w="1417" w:type="dxa"/>
            <w:tcBorders>
              <w:top w:val="nil"/>
            </w:tcBorders>
            <w:shd w:val="clear" w:color="auto" w:fill="auto"/>
            <w:vAlign w:val="center"/>
          </w:tcPr>
          <w:p w14:paraId="0BF7E7E6" w14:textId="77777777" w:rsidR="00E246FC" w:rsidRPr="0019344C" w:rsidRDefault="00E246FC" w:rsidP="00E246FC">
            <w:pPr>
              <w:pStyle w:val="08-Tabelageral"/>
              <w:ind w:left="113"/>
              <w:rPr>
                <w:rFonts w:cs="Arial"/>
                <w:szCs w:val="14"/>
              </w:rPr>
            </w:pPr>
            <w:r>
              <w:rPr>
                <w:rFonts w:cs="Arial"/>
                <w:szCs w:val="14"/>
              </w:rPr>
              <w:t>(4,715)</w:t>
            </w:r>
          </w:p>
        </w:tc>
        <w:tc>
          <w:tcPr>
            <w:tcW w:w="1418" w:type="dxa"/>
            <w:tcBorders>
              <w:top w:val="nil"/>
            </w:tcBorders>
            <w:shd w:val="clear" w:color="auto" w:fill="auto"/>
            <w:vAlign w:val="center"/>
          </w:tcPr>
          <w:p w14:paraId="408821DF" w14:textId="77777777" w:rsidR="00E246FC" w:rsidRPr="0019344C" w:rsidRDefault="00E246FC" w:rsidP="00E246FC">
            <w:pPr>
              <w:pStyle w:val="08-Tabelageral"/>
              <w:ind w:left="113"/>
              <w:rPr>
                <w:rFonts w:cs="Arial"/>
              </w:rPr>
            </w:pPr>
            <w:r>
              <w:rPr>
                <w:rFonts w:cs="Arial"/>
              </w:rPr>
              <w:t>(1,043)</w:t>
            </w:r>
          </w:p>
        </w:tc>
      </w:tr>
      <w:tr w:rsidR="00E246FC" w:rsidRPr="0019344C" w14:paraId="6646E110" w14:textId="77777777" w:rsidTr="00D64F28">
        <w:trPr>
          <w:trHeight w:val="238"/>
          <w:jc w:val="center"/>
        </w:trPr>
        <w:tc>
          <w:tcPr>
            <w:tcW w:w="3094" w:type="dxa"/>
            <w:shd w:val="clear" w:color="auto" w:fill="auto"/>
            <w:vAlign w:val="center"/>
          </w:tcPr>
          <w:p w14:paraId="205F1BE2" w14:textId="77777777" w:rsidR="00E246FC" w:rsidRPr="0019344C" w:rsidRDefault="00E246FC" w:rsidP="00E246FC">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7BBD69CA" w14:textId="77777777" w:rsidR="00E246FC" w:rsidRPr="0019344C" w:rsidRDefault="00E246FC" w:rsidP="00E246FC">
            <w:pPr>
              <w:pStyle w:val="08-Tabelageral"/>
              <w:ind w:left="113"/>
              <w:jc w:val="center"/>
              <w:rPr>
                <w:rFonts w:cs="Arial"/>
                <w:szCs w:val="14"/>
              </w:rPr>
            </w:pPr>
          </w:p>
        </w:tc>
        <w:tc>
          <w:tcPr>
            <w:tcW w:w="1411" w:type="dxa"/>
            <w:shd w:val="clear" w:color="auto" w:fill="auto"/>
            <w:vAlign w:val="center"/>
          </w:tcPr>
          <w:p w14:paraId="2C906F88" w14:textId="77777777" w:rsidR="00E246FC" w:rsidRPr="0019344C" w:rsidRDefault="00E246FC" w:rsidP="00E246FC">
            <w:pPr>
              <w:pStyle w:val="08-Tabelageral"/>
              <w:ind w:left="113"/>
              <w:rPr>
                <w:rFonts w:cs="Arial"/>
                <w:szCs w:val="14"/>
              </w:rPr>
            </w:pPr>
            <w:r>
              <w:rPr>
                <w:rFonts w:cs="Arial"/>
                <w:szCs w:val="14"/>
              </w:rPr>
              <w:t>(29)</w:t>
            </w:r>
          </w:p>
        </w:tc>
        <w:tc>
          <w:tcPr>
            <w:tcW w:w="1412" w:type="dxa"/>
            <w:shd w:val="clear" w:color="auto" w:fill="auto"/>
            <w:vAlign w:val="center"/>
          </w:tcPr>
          <w:p w14:paraId="3C1385B4" w14:textId="77777777" w:rsidR="00E246FC" w:rsidRPr="0019344C" w:rsidRDefault="00E246FC" w:rsidP="00E246FC">
            <w:pPr>
              <w:pStyle w:val="08-Tabelageral"/>
              <w:rPr>
                <w:rFonts w:cs="Arial"/>
              </w:rPr>
            </w:pPr>
            <w:r>
              <w:rPr>
                <w:rFonts w:cs="Arial"/>
              </w:rPr>
              <w:t>(33)</w:t>
            </w:r>
          </w:p>
        </w:tc>
        <w:tc>
          <w:tcPr>
            <w:tcW w:w="283" w:type="dxa"/>
            <w:shd w:val="clear" w:color="auto" w:fill="auto"/>
            <w:vAlign w:val="center"/>
          </w:tcPr>
          <w:p w14:paraId="53FD274D" w14:textId="77777777" w:rsidR="00E246FC" w:rsidRPr="0019344C" w:rsidRDefault="00E246FC" w:rsidP="00E246FC">
            <w:pPr>
              <w:pStyle w:val="08-Tabelageral"/>
              <w:ind w:left="113"/>
              <w:rPr>
                <w:rFonts w:cs="Arial"/>
                <w:szCs w:val="14"/>
              </w:rPr>
            </w:pPr>
          </w:p>
        </w:tc>
        <w:tc>
          <w:tcPr>
            <w:tcW w:w="1417" w:type="dxa"/>
            <w:shd w:val="clear" w:color="auto" w:fill="auto"/>
            <w:vAlign w:val="center"/>
          </w:tcPr>
          <w:p w14:paraId="31D997CE" w14:textId="77777777" w:rsidR="00E246FC" w:rsidRPr="0019344C" w:rsidRDefault="00E246FC" w:rsidP="00E246FC">
            <w:pPr>
              <w:pStyle w:val="08-Tabelageral"/>
              <w:ind w:left="113"/>
              <w:rPr>
                <w:rFonts w:cs="Arial"/>
                <w:szCs w:val="14"/>
              </w:rPr>
            </w:pPr>
            <w:r>
              <w:rPr>
                <w:rFonts w:cs="Arial"/>
                <w:szCs w:val="14"/>
              </w:rPr>
              <w:t>(764)</w:t>
            </w:r>
          </w:p>
        </w:tc>
        <w:tc>
          <w:tcPr>
            <w:tcW w:w="1418" w:type="dxa"/>
            <w:shd w:val="clear" w:color="auto" w:fill="auto"/>
            <w:vAlign w:val="center"/>
          </w:tcPr>
          <w:p w14:paraId="03A183B8" w14:textId="77777777" w:rsidR="00E246FC" w:rsidRPr="0019344C" w:rsidRDefault="00E246FC" w:rsidP="00E246FC">
            <w:pPr>
              <w:pStyle w:val="08-Tabelageral"/>
              <w:rPr>
                <w:rFonts w:cs="Arial"/>
              </w:rPr>
            </w:pPr>
            <w:r>
              <w:rPr>
                <w:rFonts w:cs="Arial"/>
              </w:rPr>
              <w:t>(172)</w:t>
            </w:r>
          </w:p>
        </w:tc>
      </w:tr>
      <w:tr w:rsidR="00E246FC" w:rsidRPr="0019344C" w14:paraId="2D02E6C2" w14:textId="77777777" w:rsidTr="00D64F28">
        <w:trPr>
          <w:trHeight w:val="238"/>
          <w:jc w:val="center"/>
        </w:trPr>
        <w:tc>
          <w:tcPr>
            <w:tcW w:w="3094" w:type="dxa"/>
            <w:shd w:val="clear" w:color="auto" w:fill="auto"/>
            <w:vAlign w:val="center"/>
          </w:tcPr>
          <w:p w14:paraId="48351DFF" w14:textId="77777777" w:rsidR="00E246FC" w:rsidRPr="0019344C" w:rsidRDefault="00E246FC" w:rsidP="00E246FC">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38CC8ACA" w14:textId="77777777" w:rsidR="00E246FC" w:rsidRPr="0019344C" w:rsidRDefault="00E246FC" w:rsidP="00E246FC">
            <w:pPr>
              <w:pStyle w:val="08-Tabelageral"/>
              <w:jc w:val="center"/>
              <w:rPr>
                <w:rFonts w:cs="Arial"/>
                <w:szCs w:val="14"/>
              </w:rPr>
            </w:pPr>
          </w:p>
        </w:tc>
        <w:tc>
          <w:tcPr>
            <w:tcW w:w="1411" w:type="dxa"/>
            <w:shd w:val="clear" w:color="auto" w:fill="auto"/>
            <w:vAlign w:val="center"/>
          </w:tcPr>
          <w:p w14:paraId="19F54858" w14:textId="77777777" w:rsidR="00E246FC" w:rsidRPr="0019344C" w:rsidRDefault="00E246FC" w:rsidP="00E246FC">
            <w:pPr>
              <w:pStyle w:val="08-Tabelageral"/>
              <w:rPr>
                <w:rFonts w:cs="Arial"/>
                <w:szCs w:val="14"/>
              </w:rPr>
            </w:pPr>
            <w:r>
              <w:rPr>
                <w:rFonts w:cs="Arial"/>
                <w:szCs w:val="14"/>
              </w:rPr>
              <w:t>(2)</w:t>
            </w:r>
          </w:p>
        </w:tc>
        <w:tc>
          <w:tcPr>
            <w:tcW w:w="1412" w:type="dxa"/>
            <w:shd w:val="clear" w:color="auto" w:fill="auto"/>
            <w:vAlign w:val="center"/>
          </w:tcPr>
          <w:p w14:paraId="71E50D17" w14:textId="77777777" w:rsidR="00E246FC" w:rsidRPr="0019344C" w:rsidRDefault="00E246FC" w:rsidP="00E246FC">
            <w:pPr>
              <w:pStyle w:val="08-Tabelageral"/>
              <w:rPr>
                <w:rFonts w:cs="Arial"/>
              </w:rPr>
            </w:pPr>
            <w:r>
              <w:rPr>
                <w:rFonts w:cs="Arial"/>
              </w:rPr>
              <w:t>(2)</w:t>
            </w:r>
          </w:p>
        </w:tc>
        <w:tc>
          <w:tcPr>
            <w:tcW w:w="283" w:type="dxa"/>
            <w:shd w:val="clear" w:color="auto" w:fill="auto"/>
            <w:vAlign w:val="center"/>
          </w:tcPr>
          <w:p w14:paraId="7B34233D" w14:textId="77777777" w:rsidR="00E246FC" w:rsidRPr="0019344C" w:rsidRDefault="00E246FC" w:rsidP="00E246FC">
            <w:pPr>
              <w:pStyle w:val="08-Tabelageral"/>
              <w:rPr>
                <w:rFonts w:cs="Arial"/>
                <w:szCs w:val="14"/>
              </w:rPr>
            </w:pPr>
          </w:p>
        </w:tc>
        <w:tc>
          <w:tcPr>
            <w:tcW w:w="1417" w:type="dxa"/>
            <w:shd w:val="clear" w:color="auto" w:fill="auto"/>
            <w:vAlign w:val="center"/>
          </w:tcPr>
          <w:p w14:paraId="1A38CCFB" w14:textId="77777777" w:rsidR="00E246FC" w:rsidRPr="0019344C" w:rsidRDefault="00E246FC" w:rsidP="00E246FC">
            <w:pPr>
              <w:pStyle w:val="08-Tabelageral"/>
              <w:rPr>
                <w:rFonts w:cs="Arial"/>
                <w:szCs w:val="14"/>
              </w:rPr>
            </w:pPr>
            <w:r>
              <w:rPr>
                <w:rFonts w:cs="Arial"/>
                <w:szCs w:val="14"/>
              </w:rPr>
              <w:t>(2)</w:t>
            </w:r>
          </w:p>
        </w:tc>
        <w:tc>
          <w:tcPr>
            <w:tcW w:w="1418" w:type="dxa"/>
            <w:shd w:val="clear" w:color="auto" w:fill="auto"/>
            <w:vAlign w:val="center"/>
          </w:tcPr>
          <w:p w14:paraId="101C695E" w14:textId="77777777" w:rsidR="00E246FC" w:rsidRPr="0019344C" w:rsidRDefault="00E246FC" w:rsidP="00E246FC">
            <w:pPr>
              <w:pStyle w:val="08-Tabelageral"/>
              <w:rPr>
                <w:rFonts w:cs="Arial"/>
              </w:rPr>
            </w:pPr>
            <w:r>
              <w:rPr>
                <w:rFonts w:cs="Arial"/>
              </w:rPr>
              <w:t>(35)</w:t>
            </w:r>
          </w:p>
        </w:tc>
      </w:tr>
      <w:tr w:rsidR="00E246FC" w:rsidRPr="0019344C" w14:paraId="7C06002A" w14:textId="77777777" w:rsidTr="00D64F28">
        <w:trPr>
          <w:trHeight w:val="238"/>
          <w:jc w:val="center"/>
        </w:trPr>
        <w:tc>
          <w:tcPr>
            <w:tcW w:w="3094" w:type="dxa"/>
            <w:tcBorders>
              <w:bottom w:val="nil"/>
            </w:tcBorders>
            <w:shd w:val="clear" w:color="auto" w:fill="auto"/>
            <w:vAlign w:val="center"/>
          </w:tcPr>
          <w:p w14:paraId="635B6F60" w14:textId="77777777" w:rsidR="00E246FC" w:rsidRPr="0019344C" w:rsidRDefault="00E246FC" w:rsidP="00E246FC">
            <w:pPr>
              <w:pStyle w:val="08-Tabelageral"/>
              <w:ind w:left="113"/>
              <w:jc w:val="left"/>
              <w:rPr>
                <w:rFonts w:cs="Arial"/>
                <w:szCs w:val="14"/>
              </w:rPr>
            </w:pPr>
            <w:r>
              <w:rPr>
                <w:rFonts w:cs="Arial"/>
                <w:szCs w:val="14"/>
              </w:rPr>
              <w:t>Other</w:t>
            </w:r>
          </w:p>
        </w:tc>
        <w:tc>
          <w:tcPr>
            <w:tcW w:w="604" w:type="dxa"/>
            <w:tcBorders>
              <w:bottom w:val="nil"/>
            </w:tcBorders>
            <w:shd w:val="clear" w:color="auto" w:fill="auto"/>
            <w:vAlign w:val="center"/>
          </w:tcPr>
          <w:p w14:paraId="45CC99FB" w14:textId="77777777" w:rsidR="00E246FC" w:rsidRPr="0019344C" w:rsidRDefault="00E246FC" w:rsidP="00E246FC">
            <w:pPr>
              <w:pStyle w:val="08-Tabelageral"/>
              <w:jc w:val="center"/>
              <w:rPr>
                <w:rFonts w:cs="Arial"/>
                <w:szCs w:val="14"/>
              </w:rPr>
            </w:pPr>
          </w:p>
        </w:tc>
        <w:tc>
          <w:tcPr>
            <w:tcW w:w="1411" w:type="dxa"/>
            <w:tcBorders>
              <w:bottom w:val="nil"/>
            </w:tcBorders>
            <w:shd w:val="clear" w:color="auto" w:fill="auto"/>
            <w:vAlign w:val="center"/>
          </w:tcPr>
          <w:p w14:paraId="553BFF6F" w14:textId="77777777" w:rsidR="00E246FC" w:rsidRPr="0019344C" w:rsidRDefault="00E246FC" w:rsidP="00E246FC">
            <w:pPr>
              <w:pStyle w:val="08-Tabelageral"/>
              <w:rPr>
                <w:rFonts w:cs="Arial"/>
                <w:szCs w:val="14"/>
              </w:rPr>
            </w:pPr>
            <w:r>
              <w:rPr>
                <w:rFonts w:cs="Arial"/>
                <w:szCs w:val="14"/>
              </w:rPr>
              <w:t>(86)</w:t>
            </w:r>
          </w:p>
        </w:tc>
        <w:tc>
          <w:tcPr>
            <w:tcW w:w="1412" w:type="dxa"/>
            <w:tcBorders>
              <w:bottom w:val="nil"/>
            </w:tcBorders>
            <w:shd w:val="clear" w:color="auto" w:fill="auto"/>
            <w:vAlign w:val="center"/>
          </w:tcPr>
          <w:p w14:paraId="79C32993" w14:textId="77777777" w:rsidR="00E246FC" w:rsidRPr="0019344C" w:rsidRDefault="00E246FC" w:rsidP="00E246FC">
            <w:pPr>
              <w:pStyle w:val="08-Tabelageral"/>
              <w:rPr>
                <w:rFonts w:cs="Arial"/>
              </w:rPr>
            </w:pPr>
            <w:r>
              <w:rPr>
                <w:rFonts w:cs="Arial"/>
              </w:rPr>
              <w:t>(19)</w:t>
            </w:r>
          </w:p>
        </w:tc>
        <w:tc>
          <w:tcPr>
            <w:tcW w:w="283" w:type="dxa"/>
            <w:tcBorders>
              <w:bottom w:val="nil"/>
            </w:tcBorders>
            <w:shd w:val="clear" w:color="auto" w:fill="auto"/>
            <w:vAlign w:val="center"/>
          </w:tcPr>
          <w:p w14:paraId="4F1EEDF4" w14:textId="77777777" w:rsidR="00E246FC" w:rsidRPr="0019344C" w:rsidRDefault="00E246FC" w:rsidP="00E246FC">
            <w:pPr>
              <w:pStyle w:val="08-Tabelageral"/>
              <w:rPr>
                <w:rFonts w:cs="Arial"/>
                <w:szCs w:val="14"/>
              </w:rPr>
            </w:pPr>
          </w:p>
        </w:tc>
        <w:tc>
          <w:tcPr>
            <w:tcW w:w="1417" w:type="dxa"/>
            <w:tcBorders>
              <w:bottom w:val="nil"/>
            </w:tcBorders>
            <w:shd w:val="clear" w:color="auto" w:fill="auto"/>
            <w:vAlign w:val="center"/>
          </w:tcPr>
          <w:p w14:paraId="709B85BA" w14:textId="77777777" w:rsidR="00E246FC" w:rsidRPr="0019344C" w:rsidRDefault="00E246FC" w:rsidP="00E246FC">
            <w:pPr>
              <w:pStyle w:val="08-Tabelageral"/>
              <w:rPr>
                <w:rFonts w:cs="Arial"/>
                <w:szCs w:val="14"/>
              </w:rPr>
            </w:pPr>
            <w:r>
              <w:rPr>
                <w:rFonts w:cs="Arial"/>
                <w:szCs w:val="14"/>
              </w:rPr>
              <w:t>(89)</w:t>
            </w:r>
          </w:p>
        </w:tc>
        <w:tc>
          <w:tcPr>
            <w:tcW w:w="1418" w:type="dxa"/>
            <w:tcBorders>
              <w:bottom w:val="nil"/>
            </w:tcBorders>
            <w:shd w:val="clear" w:color="auto" w:fill="auto"/>
            <w:vAlign w:val="center"/>
          </w:tcPr>
          <w:p w14:paraId="1966137A" w14:textId="77777777" w:rsidR="00E246FC" w:rsidRPr="0019344C" w:rsidRDefault="00E246FC" w:rsidP="00E246FC">
            <w:pPr>
              <w:pStyle w:val="08-Tabelageral"/>
              <w:rPr>
                <w:rFonts w:cs="Arial"/>
              </w:rPr>
            </w:pPr>
            <w:r>
              <w:rPr>
                <w:rFonts w:cs="Arial"/>
              </w:rPr>
              <w:t>(20)</w:t>
            </w:r>
          </w:p>
        </w:tc>
      </w:tr>
      <w:tr w:rsidR="00E246FC" w:rsidRPr="0019344C" w14:paraId="366FE7EE" w14:textId="77777777" w:rsidTr="00D64F28">
        <w:trPr>
          <w:trHeight w:val="238"/>
          <w:jc w:val="center"/>
        </w:trPr>
        <w:tc>
          <w:tcPr>
            <w:tcW w:w="3094" w:type="dxa"/>
            <w:tcBorders>
              <w:top w:val="nil"/>
              <w:bottom w:val="single" w:sz="2" w:space="0" w:color="1F4E79" w:themeColor="accent1" w:themeShade="80"/>
            </w:tcBorders>
            <w:shd w:val="clear" w:color="auto" w:fill="auto"/>
            <w:vAlign w:val="center"/>
          </w:tcPr>
          <w:p w14:paraId="0D414B17" w14:textId="77777777" w:rsidR="00E246FC" w:rsidRPr="0019344C" w:rsidRDefault="00E246FC" w:rsidP="00E246FC">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1CEA6057" w14:textId="77777777" w:rsidR="00E246FC" w:rsidRPr="0019344C" w:rsidRDefault="00E246FC" w:rsidP="00E246F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67E98CF" w14:textId="77777777" w:rsidR="00E246FC" w:rsidRPr="0019344C" w:rsidRDefault="00E246FC" w:rsidP="00E246FC">
            <w:pPr>
              <w:pStyle w:val="08-Tabelageral"/>
              <w:rPr>
                <w:rFonts w:cs="Arial"/>
                <w:b/>
                <w:szCs w:val="14"/>
              </w:rPr>
            </w:pPr>
            <w:r>
              <w:rPr>
                <w:rFonts w:cs="Arial"/>
                <w:b/>
                <w:szCs w:val="14"/>
              </w:rPr>
              <w:t>(301)</w:t>
            </w:r>
          </w:p>
        </w:tc>
        <w:tc>
          <w:tcPr>
            <w:tcW w:w="1412" w:type="dxa"/>
            <w:tcBorders>
              <w:top w:val="nil"/>
              <w:bottom w:val="single" w:sz="2" w:space="0" w:color="1F4E79" w:themeColor="accent1" w:themeShade="80"/>
            </w:tcBorders>
            <w:shd w:val="clear" w:color="auto" w:fill="auto"/>
            <w:vAlign w:val="center"/>
          </w:tcPr>
          <w:p w14:paraId="21B927AD" w14:textId="77777777" w:rsidR="00E246FC" w:rsidRPr="0019344C" w:rsidRDefault="00E246FC" w:rsidP="00E246FC">
            <w:pPr>
              <w:pStyle w:val="08-Tabelageral"/>
              <w:rPr>
                <w:rFonts w:cs="Arial"/>
                <w:b/>
              </w:rPr>
            </w:pPr>
            <w:r>
              <w:rPr>
                <w:rFonts w:cs="Arial"/>
                <w:b/>
              </w:rPr>
              <w:t>(240)</w:t>
            </w:r>
          </w:p>
        </w:tc>
        <w:tc>
          <w:tcPr>
            <w:tcW w:w="283" w:type="dxa"/>
            <w:tcBorders>
              <w:top w:val="nil"/>
              <w:bottom w:val="single" w:sz="2" w:space="0" w:color="1F4E79" w:themeColor="accent1" w:themeShade="80"/>
            </w:tcBorders>
            <w:shd w:val="clear" w:color="auto" w:fill="auto"/>
            <w:vAlign w:val="center"/>
          </w:tcPr>
          <w:p w14:paraId="5733CF98" w14:textId="77777777" w:rsidR="00E246FC" w:rsidRPr="0019344C" w:rsidRDefault="00E246FC" w:rsidP="00E246F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79AFD973" w14:textId="77777777" w:rsidR="00E246FC" w:rsidRPr="0019344C" w:rsidRDefault="00E246FC" w:rsidP="00E246FC">
            <w:pPr>
              <w:pStyle w:val="08-Tabelageral"/>
              <w:rPr>
                <w:rFonts w:cs="Arial"/>
                <w:b/>
                <w:szCs w:val="14"/>
              </w:rPr>
            </w:pPr>
            <w:r>
              <w:rPr>
                <w:rFonts w:cs="Arial"/>
                <w:b/>
                <w:szCs w:val="14"/>
              </w:rPr>
              <w:t>(5,570)</w:t>
            </w:r>
          </w:p>
        </w:tc>
        <w:tc>
          <w:tcPr>
            <w:tcW w:w="1418" w:type="dxa"/>
            <w:tcBorders>
              <w:top w:val="nil"/>
              <w:bottom w:val="single" w:sz="2" w:space="0" w:color="1F4E79" w:themeColor="accent1" w:themeShade="80"/>
            </w:tcBorders>
            <w:shd w:val="clear" w:color="auto" w:fill="auto"/>
            <w:vAlign w:val="center"/>
          </w:tcPr>
          <w:p w14:paraId="6A360BCF" w14:textId="77777777" w:rsidR="00E246FC" w:rsidRPr="0019344C" w:rsidRDefault="00E246FC" w:rsidP="00E246FC">
            <w:pPr>
              <w:pStyle w:val="08-Tabelageral"/>
              <w:rPr>
                <w:rFonts w:cs="Arial"/>
                <w:b/>
              </w:rPr>
            </w:pPr>
            <w:r>
              <w:rPr>
                <w:rFonts w:cs="Arial"/>
                <w:b/>
              </w:rPr>
              <w:t>(1,270)</w:t>
            </w:r>
          </w:p>
        </w:tc>
      </w:tr>
    </w:tbl>
    <w:p w14:paraId="7E21663B" w14:textId="77777777" w:rsidR="00E246FC" w:rsidRDefault="00E246FC" w:rsidP="00E246FC">
      <w:pPr>
        <w:keepNext/>
        <w:keepLines/>
        <w:spacing w:after="0" w:line="240" w:lineRule="auto"/>
        <w:jc w:val="right"/>
        <w:rPr>
          <w:rFonts w:cs="Arial"/>
          <w:b/>
          <w:sz w:val="14"/>
          <w:lang w:eastAsia="pt-BR"/>
        </w:rPr>
      </w:pPr>
    </w:p>
    <w:p w14:paraId="625BDE4B" w14:textId="77777777" w:rsidR="00E246FC" w:rsidRPr="00FF3D4B" w:rsidRDefault="00E246FC" w:rsidP="00E246FC">
      <w:pPr>
        <w:keepNext/>
        <w:keepLines/>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246FC" w:rsidRPr="0019344C" w14:paraId="4D8498EF" w14:textId="77777777" w:rsidTr="00D64F28">
        <w:trPr>
          <w:trHeight w:val="238"/>
          <w:jc w:val="center"/>
        </w:trPr>
        <w:tc>
          <w:tcPr>
            <w:tcW w:w="3094" w:type="dxa"/>
            <w:tcBorders>
              <w:top w:val="single" w:sz="2" w:space="0" w:color="1F4E79" w:themeColor="accent1" w:themeShade="80"/>
              <w:bottom w:val="nil"/>
            </w:tcBorders>
            <w:shd w:val="clear" w:color="auto" w:fill="auto"/>
            <w:vAlign w:val="center"/>
          </w:tcPr>
          <w:p w14:paraId="796BBCA2" w14:textId="77777777" w:rsidR="00E246FC" w:rsidRPr="0019344C" w:rsidRDefault="00E246FC" w:rsidP="00E246FC">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35308771" w14:textId="77777777" w:rsidR="00E246FC" w:rsidRPr="0019344C" w:rsidRDefault="00E246FC" w:rsidP="00E246FC">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1C8C5CE" w14:textId="77777777" w:rsidR="00E246FC" w:rsidRPr="0019344C" w:rsidRDefault="00E246FC" w:rsidP="00E246FC">
            <w:pPr>
              <w:keepNext/>
              <w:keepLines/>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2E593BD1" w14:textId="77777777" w:rsidR="00E246FC" w:rsidRPr="0019344C" w:rsidRDefault="00E246FC" w:rsidP="00E246FC">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0587B72" w14:textId="77777777" w:rsidR="00E246FC" w:rsidRPr="0019344C" w:rsidRDefault="00E246FC" w:rsidP="00E246FC">
            <w:pPr>
              <w:keepNext/>
              <w:keepLines/>
              <w:spacing w:after="0"/>
              <w:jc w:val="center"/>
              <w:rPr>
                <w:rFonts w:cs="Arial"/>
                <w:b/>
                <w:szCs w:val="18"/>
              </w:rPr>
            </w:pPr>
            <w:r w:rsidRPr="00EC4649">
              <w:rPr>
                <w:rFonts w:cs="Arial"/>
                <w:b/>
                <w:sz w:val="14"/>
                <w:szCs w:val="18"/>
              </w:rPr>
              <w:t>Consolidated</w:t>
            </w:r>
          </w:p>
        </w:tc>
      </w:tr>
      <w:tr w:rsidR="00E246FC" w:rsidRPr="0019344C" w14:paraId="34E1575D" w14:textId="77777777" w:rsidTr="00D64F28">
        <w:trPr>
          <w:trHeight w:val="238"/>
          <w:jc w:val="center"/>
        </w:trPr>
        <w:tc>
          <w:tcPr>
            <w:tcW w:w="3094" w:type="dxa"/>
            <w:tcBorders>
              <w:top w:val="nil"/>
              <w:bottom w:val="single" w:sz="2" w:space="0" w:color="1F4E79" w:themeColor="accent1" w:themeShade="80"/>
            </w:tcBorders>
            <w:shd w:val="clear" w:color="auto" w:fill="auto"/>
            <w:vAlign w:val="center"/>
          </w:tcPr>
          <w:p w14:paraId="72EBDE77" w14:textId="77777777" w:rsidR="00E246FC" w:rsidRPr="0019344C" w:rsidRDefault="00E246FC" w:rsidP="00E246FC">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5DC26CAC" w14:textId="77777777" w:rsidR="00E246FC" w:rsidRPr="0019344C" w:rsidRDefault="00E246FC" w:rsidP="00E246FC">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06CFDCA0" w14:textId="77777777" w:rsidR="00E246FC" w:rsidRPr="0019344C" w:rsidRDefault="00E246FC" w:rsidP="00E246FC">
            <w:pPr>
              <w:pStyle w:val="08-Tabelageral"/>
              <w:rPr>
                <w:rFonts w:cs="Arial"/>
                <w:b/>
              </w:rPr>
            </w:pPr>
            <w:r>
              <w:rPr>
                <w:b/>
              </w:rPr>
              <w:t>1</w:t>
            </w:r>
            <w:r>
              <w:rPr>
                <w:b/>
                <w:vertAlign w:val="superscript"/>
              </w:rPr>
              <w:t xml:space="preserve">st </w:t>
            </w:r>
            <w:r>
              <w:rPr>
                <w:b/>
              </w:rPr>
              <w:t>Half 2022</w:t>
            </w:r>
          </w:p>
        </w:tc>
        <w:tc>
          <w:tcPr>
            <w:tcW w:w="1412" w:type="dxa"/>
            <w:tcBorders>
              <w:top w:val="single" w:sz="2" w:space="0" w:color="1F4E79" w:themeColor="accent1" w:themeShade="80"/>
              <w:bottom w:val="single" w:sz="2" w:space="0" w:color="1F4E79" w:themeColor="accent1" w:themeShade="80"/>
            </w:tcBorders>
            <w:shd w:val="clear" w:color="auto" w:fill="auto"/>
          </w:tcPr>
          <w:p w14:paraId="6F4FAD4E" w14:textId="77777777" w:rsidR="00E246FC" w:rsidRPr="0019344C" w:rsidRDefault="00E246FC" w:rsidP="00E246FC">
            <w:pPr>
              <w:pStyle w:val="08-Tabelageral"/>
              <w:rPr>
                <w:rFonts w:cs="Arial"/>
                <w:b/>
              </w:rPr>
            </w:pPr>
            <w:r>
              <w:rPr>
                <w:b/>
              </w:rPr>
              <w:t>1</w:t>
            </w:r>
            <w:r>
              <w:rPr>
                <w:b/>
                <w:vertAlign w:val="superscript"/>
              </w:rPr>
              <w:t xml:space="preserve">st </w:t>
            </w:r>
            <w:r>
              <w:rPr>
                <w:b/>
              </w:rPr>
              <w:t>Half 2021</w:t>
            </w:r>
          </w:p>
        </w:tc>
        <w:tc>
          <w:tcPr>
            <w:tcW w:w="283" w:type="dxa"/>
            <w:tcBorders>
              <w:top w:val="nil"/>
              <w:bottom w:val="single" w:sz="2" w:space="0" w:color="1F4E79" w:themeColor="accent1" w:themeShade="80"/>
            </w:tcBorders>
            <w:shd w:val="clear" w:color="auto" w:fill="auto"/>
          </w:tcPr>
          <w:p w14:paraId="5EB8789A" w14:textId="77777777" w:rsidR="00E246FC" w:rsidRPr="0019344C"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65F7A21B" w14:textId="77777777" w:rsidR="00E246FC" w:rsidRPr="0019344C" w:rsidRDefault="00E246FC" w:rsidP="00E246FC">
            <w:pPr>
              <w:pStyle w:val="08-Tabelageral"/>
              <w:rPr>
                <w:rFonts w:cs="Arial"/>
                <w:b/>
              </w:rPr>
            </w:pPr>
            <w:r>
              <w:rPr>
                <w:b/>
              </w:rPr>
              <w:t>1</w:t>
            </w:r>
            <w:r>
              <w:rPr>
                <w:b/>
                <w:vertAlign w:val="superscript"/>
              </w:rPr>
              <w:t xml:space="preserve">st </w:t>
            </w:r>
            <w:r>
              <w:rPr>
                <w:b/>
              </w:rPr>
              <w:t>Half 2022</w:t>
            </w:r>
          </w:p>
        </w:tc>
        <w:tc>
          <w:tcPr>
            <w:tcW w:w="1418" w:type="dxa"/>
            <w:tcBorders>
              <w:top w:val="single" w:sz="2" w:space="0" w:color="1F4E79" w:themeColor="accent1" w:themeShade="80"/>
              <w:bottom w:val="single" w:sz="2" w:space="0" w:color="1F4E79" w:themeColor="accent1" w:themeShade="80"/>
            </w:tcBorders>
            <w:shd w:val="clear" w:color="auto" w:fill="auto"/>
          </w:tcPr>
          <w:p w14:paraId="6812D0CE" w14:textId="77777777" w:rsidR="00E246FC" w:rsidRPr="0019344C" w:rsidRDefault="00E246FC" w:rsidP="00E246FC">
            <w:pPr>
              <w:pStyle w:val="08-Tabelageral"/>
              <w:rPr>
                <w:rFonts w:cs="Arial"/>
                <w:b/>
              </w:rPr>
            </w:pPr>
            <w:r>
              <w:rPr>
                <w:b/>
              </w:rPr>
              <w:t>1</w:t>
            </w:r>
            <w:r>
              <w:rPr>
                <w:b/>
                <w:vertAlign w:val="superscript"/>
              </w:rPr>
              <w:t xml:space="preserve">st </w:t>
            </w:r>
            <w:r>
              <w:rPr>
                <w:b/>
              </w:rPr>
              <w:t>Half 2021</w:t>
            </w:r>
          </w:p>
        </w:tc>
      </w:tr>
      <w:tr w:rsidR="00E246FC" w:rsidRPr="008C6ACB" w14:paraId="2350619A" w14:textId="77777777" w:rsidTr="00D64F28">
        <w:trPr>
          <w:trHeight w:val="238"/>
          <w:jc w:val="center"/>
        </w:trPr>
        <w:tc>
          <w:tcPr>
            <w:tcW w:w="3094" w:type="dxa"/>
            <w:tcBorders>
              <w:top w:val="single" w:sz="2" w:space="0" w:color="1F4E79" w:themeColor="accent1" w:themeShade="80"/>
            </w:tcBorders>
            <w:shd w:val="clear" w:color="auto" w:fill="auto"/>
            <w:vAlign w:val="center"/>
          </w:tcPr>
          <w:p w14:paraId="43E14D2C" w14:textId="77777777" w:rsidR="00E246FC" w:rsidRPr="004953F3" w:rsidRDefault="00E246FC" w:rsidP="00E246FC">
            <w:pPr>
              <w:pStyle w:val="08-Tabelageral"/>
              <w:jc w:val="left"/>
              <w:rPr>
                <w:rFonts w:cs="Arial"/>
                <w:b/>
                <w:bCs/>
                <w:szCs w:val="14"/>
                <w:lang w:val="en-US"/>
              </w:rPr>
            </w:pPr>
            <w:r w:rsidRPr="00837F1F">
              <w:rPr>
                <w:rFonts w:cs="Arial"/>
                <w:b/>
                <w:szCs w:val="14"/>
                <w:lang w:val="en-US"/>
              </w:rPr>
              <w:t>On financial income and other</w:t>
            </w:r>
          </w:p>
        </w:tc>
        <w:tc>
          <w:tcPr>
            <w:tcW w:w="604" w:type="dxa"/>
            <w:tcBorders>
              <w:top w:val="single" w:sz="2" w:space="0" w:color="1F4E79" w:themeColor="accent1" w:themeShade="80"/>
            </w:tcBorders>
            <w:shd w:val="clear" w:color="auto" w:fill="auto"/>
            <w:vAlign w:val="center"/>
          </w:tcPr>
          <w:p w14:paraId="355A6847" w14:textId="77777777" w:rsidR="00E246FC" w:rsidRPr="004953F3" w:rsidRDefault="00E246FC" w:rsidP="00E246FC">
            <w:pPr>
              <w:pStyle w:val="08-Tabelageral"/>
              <w:jc w:val="center"/>
              <w:rPr>
                <w:rFonts w:cs="Arial"/>
                <w:b/>
                <w:szCs w:val="14"/>
                <w:lang w:val="en-US"/>
              </w:rPr>
            </w:pPr>
          </w:p>
        </w:tc>
        <w:tc>
          <w:tcPr>
            <w:tcW w:w="1411" w:type="dxa"/>
            <w:tcBorders>
              <w:top w:val="single" w:sz="2" w:space="0" w:color="1F4E79" w:themeColor="accent1" w:themeShade="80"/>
            </w:tcBorders>
            <w:shd w:val="clear" w:color="auto" w:fill="auto"/>
            <w:vAlign w:val="center"/>
          </w:tcPr>
          <w:p w14:paraId="685F36B8" w14:textId="77777777" w:rsidR="00E246FC" w:rsidRPr="004953F3" w:rsidRDefault="00E246FC" w:rsidP="00E246FC">
            <w:pPr>
              <w:pStyle w:val="08-Tabelageral"/>
              <w:rPr>
                <w:rFonts w:cs="Arial"/>
                <w:b/>
                <w:szCs w:val="14"/>
                <w:lang w:val="en-US"/>
              </w:rPr>
            </w:pPr>
          </w:p>
        </w:tc>
        <w:tc>
          <w:tcPr>
            <w:tcW w:w="1412" w:type="dxa"/>
            <w:tcBorders>
              <w:top w:val="single" w:sz="2" w:space="0" w:color="1F4E79" w:themeColor="accent1" w:themeShade="80"/>
            </w:tcBorders>
            <w:shd w:val="clear" w:color="auto" w:fill="auto"/>
            <w:vAlign w:val="center"/>
          </w:tcPr>
          <w:p w14:paraId="27C32343" w14:textId="77777777" w:rsidR="00E246FC" w:rsidRPr="004953F3" w:rsidRDefault="00E246FC" w:rsidP="00E246FC">
            <w:pPr>
              <w:pStyle w:val="08-Tabelageral"/>
              <w:rPr>
                <w:rFonts w:cs="Arial"/>
                <w:b/>
                <w:lang w:val="en-US"/>
              </w:rPr>
            </w:pPr>
          </w:p>
        </w:tc>
        <w:tc>
          <w:tcPr>
            <w:tcW w:w="283" w:type="dxa"/>
            <w:tcBorders>
              <w:top w:val="single" w:sz="2" w:space="0" w:color="1F4E79" w:themeColor="accent1" w:themeShade="80"/>
            </w:tcBorders>
            <w:shd w:val="clear" w:color="auto" w:fill="auto"/>
            <w:vAlign w:val="center"/>
          </w:tcPr>
          <w:p w14:paraId="042C82D5" w14:textId="77777777" w:rsidR="00E246FC" w:rsidRPr="004953F3" w:rsidRDefault="00E246FC" w:rsidP="00E246FC">
            <w:pPr>
              <w:pStyle w:val="08-Tabelageral"/>
              <w:rPr>
                <w:rFonts w:cs="Arial"/>
                <w:b/>
                <w:szCs w:val="14"/>
                <w:lang w:val="en-US"/>
              </w:rPr>
            </w:pPr>
          </w:p>
        </w:tc>
        <w:tc>
          <w:tcPr>
            <w:tcW w:w="1417" w:type="dxa"/>
            <w:tcBorders>
              <w:top w:val="single" w:sz="2" w:space="0" w:color="1F4E79" w:themeColor="accent1" w:themeShade="80"/>
            </w:tcBorders>
            <w:shd w:val="clear" w:color="auto" w:fill="auto"/>
            <w:vAlign w:val="center"/>
          </w:tcPr>
          <w:p w14:paraId="3AA3CF6A" w14:textId="77777777" w:rsidR="00E246FC" w:rsidRPr="004953F3" w:rsidRDefault="00E246FC" w:rsidP="00E246FC">
            <w:pPr>
              <w:pStyle w:val="08-Tabelageral"/>
              <w:rPr>
                <w:rFonts w:cs="Arial"/>
                <w:b/>
                <w:szCs w:val="14"/>
                <w:lang w:val="en-US"/>
              </w:rPr>
            </w:pPr>
          </w:p>
        </w:tc>
        <w:tc>
          <w:tcPr>
            <w:tcW w:w="1418" w:type="dxa"/>
            <w:tcBorders>
              <w:top w:val="single" w:sz="2" w:space="0" w:color="1F4E79" w:themeColor="accent1" w:themeShade="80"/>
            </w:tcBorders>
            <w:shd w:val="clear" w:color="auto" w:fill="auto"/>
            <w:vAlign w:val="center"/>
          </w:tcPr>
          <w:p w14:paraId="3958EB87" w14:textId="77777777" w:rsidR="00E246FC" w:rsidRPr="004953F3" w:rsidRDefault="00E246FC" w:rsidP="00E246FC">
            <w:pPr>
              <w:pStyle w:val="08-Tabelageral"/>
              <w:rPr>
                <w:rFonts w:cs="Arial"/>
                <w:b/>
                <w:lang w:val="en-US"/>
              </w:rPr>
            </w:pPr>
          </w:p>
        </w:tc>
      </w:tr>
      <w:tr w:rsidR="00E246FC" w:rsidRPr="0019344C" w14:paraId="74714EE2" w14:textId="77777777" w:rsidTr="00D64F28">
        <w:trPr>
          <w:trHeight w:val="238"/>
          <w:jc w:val="center"/>
        </w:trPr>
        <w:tc>
          <w:tcPr>
            <w:tcW w:w="3094" w:type="dxa"/>
            <w:shd w:val="clear" w:color="auto" w:fill="auto"/>
            <w:vAlign w:val="center"/>
          </w:tcPr>
          <w:p w14:paraId="5DBD1654" w14:textId="77777777" w:rsidR="00E246FC" w:rsidRPr="0019344C" w:rsidRDefault="00E246FC" w:rsidP="00E246FC">
            <w:pPr>
              <w:pStyle w:val="08-Tabelageral"/>
              <w:ind w:left="113"/>
              <w:jc w:val="left"/>
              <w:rPr>
                <w:rFonts w:cs="Arial"/>
                <w:szCs w:val="14"/>
              </w:rPr>
            </w:pPr>
            <w:r w:rsidRPr="0019344C">
              <w:rPr>
                <w:rFonts w:cs="Arial"/>
                <w:szCs w:val="14"/>
              </w:rPr>
              <w:t>Cofins</w:t>
            </w:r>
          </w:p>
        </w:tc>
        <w:tc>
          <w:tcPr>
            <w:tcW w:w="604" w:type="dxa"/>
            <w:shd w:val="clear" w:color="auto" w:fill="auto"/>
            <w:vAlign w:val="center"/>
          </w:tcPr>
          <w:p w14:paraId="3A0E75FF" w14:textId="77777777" w:rsidR="00E246FC" w:rsidRPr="0019344C" w:rsidRDefault="00E246FC" w:rsidP="00E246FC">
            <w:pPr>
              <w:pStyle w:val="08-Tabelageral"/>
              <w:ind w:left="113"/>
              <w:jc w:val="center"/>
              <w:rPr>
                <w:rFonts w:cs="Arial"/>
                <w:szCs w:val="14"/>
              </w:rPr>
            </w:pPr>
          </w:p>
        </w:tc>
        <w:tc>
          <w:tcPr>
            <w:tcW w:w="1411" w:type="dxa"/>
            <w:tcBorders>
              <w:top w:val="nil"/>
            </w:tcBorders>
            <w:shd w:val="clear" w:color="auto" w:fill="auto"/>
            <w:vAlign w:val="center"/>
          </w:tcPr>
          <w:p w14:paraId="57D19D8A" w14:textId="77777777" w:rsidR="00E246FC" w:rsidRPr="0019344C" w:rsidRDefault="00E246FC" w:rsidP="00E246FC">
            <w:pPr>
              <w:pStyle w:val="08-Tabelageral"/>
              <w:ind w:left="113"/>
              <w:rPr>
                <w:rFonts w:cs="Arial"/>
                <w:szCs w:val="14"/>
              </w:rPr>
            </w:pPr>
            <w:r>
              <w:rPr>
                <w:rFonts w:cs="Arial"/>
                <w:szCs w:val="14"/>
              </w:rPr>
              <w:t>(1,572)</w:t>
            </w:r>
          </w:p>
        </w:tc>
        <w:tc>
          <w:tcPr>
            <w:tcW w:w="1412" w:type="dxa"/>
            <w:tcBorders>
              <w:top w:val="nil"/>
            </w:tcBorders>
            <w:shd w:val="clear" w:color="auto" w:fill="auto"/>
            <w:vAlign w:val="center"/>
          </w:tcPr>
          <w:p w14:paraId="1F95922C" w14:textId="77777777" w:rsidR="00E246FC" w:rsidRPr="0019344C" w:rsidRDefault="00E246FC" w:rsidP="00E246FC">
            <w:pPr>
              <w:pStyle w:val="08-Tabelageral"/>
              <w:ind w:left="113"/>
              <w:rPr>
                <w:rFonts w:cs="Arial"/>
              </w:rPr>
            </w:pPr>
            <w:r>
              <w:rPr>
                <w:rFonts w:cs="Arial"/>
              </w:rPr>
              <w:t>(883)</w:t>
            </w:r>
          </w:p>
        </w:tc>
        <w:tc>
          <w:tcPr>
            <w:tcW w:w="283" w:type="dxa"/>
            <w:tcBorders>
              <w:top w:val="nil"/>
            </w:tcBorders>
            <w:shd w:val="clear" w:color="auto" w:fill="auto"/>
            <w:vAlign w:val="center"/>
          </w:tcPr>
          <w:p w14:paraId="4815700F" w14:textId="77777777" w:rsidR="00E246FC" w:rsidRPr="0019344C" w:rsidRDefault="00E246FC" w:rsidP="00E246FC">
            <w:pPr>
              <w:pStyle w:val="08-Tabelageral"/>
              <w:ind w:left="113"/>
              <w:rPr>
                <w:rFonts w:cs="Arial"/>
                <w:szCs w:val="14"/>
              </w:rPr>
            </w:pPr>
          </w:p>
        </w:tc>
        <w:tc>
          <w:tcPr>
            <w:tcW w:w="1417" w:type="dxa"/>
            <w:tcBorders>
              <w:top w:val="nil"/>
            </w:tcBorders>
            <w:shd w:val="clear" w:color="auto" w:fill="auto"/>
            <w:vAlign w:val="center"/>
          </w:tcPr>
          <w:p w14:paraId="7978D3A0" w14:textId="77777777" w:rsidR="00E246FC" w:rsidRPr="0019344C" w:rsidRDefault="00E246FC" w:rsidP="00E246FC">
            <w:pPr>
              <w:pStyle w:val="08-Tabelageral"/>
              <w:ind w:left="113"/>
              <w:rPr>
                <w:rFonts w:cs="Arial"/>
                <w:szCs w:val="14"/>
              </w:rPr>
            </w:pPr>
            <w:r>
              <w:rPr>
                <w:rFonts w:cs="Arial"/>
                <w:szCs w:val="14"/>
              </w:rPr>
              <w:t>(9,204)</w:t>
            </w:r>
          </w:p>
        </w:tc>
        <w:tc>
          <w:tcPr>
            <w:tcW w:w="1418" w:type="dxa"/>
            <w:tcBorders>
              <w:top w:val="nil"/>
            </w:tcBorders>
            <w:shd w:val="clear" w:color="auto" w:fill="auto"/>
            <w:vAlign w:val="center"/>
          </w:tcPr>
          <w:p w14:paraId="2B5B9BB6" w14:textId="77777777" w:rsidR="00E246FC" w:rsidRPr="0019344C" w:rsidRDefault="00E246FC" w:rsidP="00E246FC">
            <w:pPr>
              <w:pStyle w:val="08-Tabelageral"/>
              <w:ind w:left="113"/>
              <w:rPr>
                <w:rFonts w:cs="Arial"/>
              </w:rPr>
            </w:pPr>
            <w:r>
              <w:rPr>
                <w:rFonts w:cs="Arial"/>
              </w:rPr>
              <w:t>(2,206)</w:t>
            </w:r>
          </w:p>
        </w:tc>
      </w:tr>
      <w:tr w:rsidR="00E246FC" w:rsidRPr="0019344C" w14:paraId="58069358" w14:textId="77777777" w:rsidTr="00D64F28">
        <w:trPr>
          <w:trHeight w:val="238"/>
          <w:jc w:val="center"/>
        </w:trPr>
        <w:tc>
          <w:tcPr>
            <w:tcW w:w="3094" w:type="dxa"/>
            <w:shd w:val="clear" w:color="auto" w:fill="auto"/>
            <w:vAlign w:val="center"/>
          </w:tcPr>
          <w:p w14:paraId="39EC3607" w14:textId="77777777" w:rsidR="00E246FC" w:rsidRPr="0019344C" w:rsidRDefault="00E246FC" w:rsidP="00E246FC">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35E1832F" w14:textId="77777777" w:rsidR="00E246FC" w:rsidRPr="0019344C" w:rsidRDefault="00E246FC" w:rsidP="00E246FC">
            <w:pPr>
              <w:pStyle w:val="08-Tabelageral"/>
              <w:ind w:left="113"/>
              <w:jc w:val="center"/>
              <w:rPr>
                <w:rFonts w:cs="Arial"/>
                <w:szCs w:val="14"/>
              </w:rPr>
            </w:pPr>
          </w:p>
        </w:tc>
        <w:tc>
          <w:tcPr>
            <w:tcW w:w="1411" w:type="dxa"/>
            <w:shd w:val="clear" w:color="auto" w:fill="auto"/>
            <w:vAlign w:val="center"/>
          </w:tcPr>
          <w:p w14:paraId="27727758" w14:textId="77777777" w:rsidR="00E246FC" w:rsidRPr="0019344C" w:rsidRDefault="00E246FC" w:rsidP="00E246FC">
            <w:pPr>
              <w:pStyle w:val="08-Tabelageral"/>
              <w:ind w:left="113"/>
              <w:rPr>
                <w:rFonts w:cs="Arial"/>
                <w:szCs w:val="14"/>
              </w:rPr>
            </w:pPr>
            <w:r>
              <w:rPr>
                <w:rFonts w:cs="Arial"/>
                <w:szCs w:val="14"/>
              </w:rPr>
              <w:t>(264)</w:t>
            </w:r>
          </w:p>
        </w:tc>
        <w:tc>
          <w:tcPr>
            <w:tcW w:w="1412" w:type="dxa"/>
            <w:shd w:val="clear" w:color="auto" w:fill="auto"/>
            <w:vAlign w:val="center"/>
          </w:tcPr>
          <w:p w14:paraId="6D593991" w14:textId="77777777" w:rsidR="00E246FC" w:rsidRPr="0019344C" w:rsidRDefault="00E246FC" w:rsidP="00E246FC">
            <w:pPr>
              <w:pStyle w:val="08-Tabelageral"/>
              <w:rPr>
                <w:rFonts w:cs="Arial"/>
              </w:rPr>
            </w:pPr>
            <w:r>
              <w:rPr>
                <w:rFonts w:cs="Arial"/>
              </w:rPr>
              <w:t>(158)</w:t>
            </w:r>
          </w:p>
        </w:tc>
        <w:tc>
          <w:tcPr>
            <w:tcW w:w="283" w:type="dxa"/>
            <w:shd w:val="clear" w:color="auto" w:fill="auto"/>
            <w:vAlign w:val="center"/>
          </w:tcPr>
          <w:p w14:paraId="13025E46" w14:textId="77777777" w:rsidR="00E246FC" w:rsidRPr="0019344C" w:rsidRDefault="00E246FC" w:rsidP="00E246FC">
            <w:pPr>
              <w:pStyle w:val="08-Tabelageral"/>
              <w:ind w:left="113"/>
              <w:rPr>
                <w:rFonts w:cs="Arial"/>
                <w:szCs w:val="14"/>
              </w:rPr>
            </w:pPr>
          </w:p>
        </w:tc>
        <w:tc>
          <w:tcPr>
            <w:tcW w:w="1417" w:type="dxa"/>
            <w:shd w:val="clear" w:color="auto" w:fill="auto"/>
            <w:vAlign w:val="center"/>
          </w:tcPr>
          <w:p w14:paraId="5CE75ACD" w14:textId="77777777" w:rsidR="00E246FC" w:rsidRPr="0019344C" w:rsidRDefault="00E246FC" w:rsidP="00E246FC">
            <w:pPr>
              <w:pStyle w:val="08-Tabelageral"/>
              <w:ind w:left="113"/>
              <w:rPr>
                <w:rFonts w:cs="Arial"/>
                <w:szCs w:val="14"/>
              </w:rPr>
            </w:pPr>
            <w:r>
              <w:rPr>
                <w:rFonts w:cs="Arial"/>
                <w:szCs w:val="14"/>
              </w:rPr>
              <w:t>(1,503)</w:t>
            </w:r>
          </w:p>
        </w:tc>
        <w:tc>
          <w:tcPr>
            <w:tcW w:w="1418" w:type="dxa"/>
            <w:shd w:val="clear" w:color="auto" w:fill="auto"/>
            <w:vAlign w:val="center"/>
          </w:tcPr>
          <w:p w14:paraId="32934D3B" w14:textId="77777777" w:rsidR="00E246FC" w:rsidRPr="0019344C" w:rsidRDefault="00E246FC" w:rsidP="00E246FC">
            <w:pPr>
              <w:pStyle w:val="08-Tabelageral"/>
              <w:rPr>
                <w:rFonts w:cs="Arial"/>
              </w:rPr>
            </w:pPr>
            <w:r>
              <w:rPr>
                <w:rFonts w:cs="Arial"/>
              </w:rPr>
              <w:t>(372)</w:t>
            </w:r>
          </w:p>
        </w:tc>
      </w:tr>
      <w:tr w:rsidR="00E246FC" w:rsidRPr="0019344C" w14:paraId="07C03B42" w14:textId="77777777" w:rsidTr="00D64F28">
        <w:trPr>
          <w:trHeight w:val="238"/>
          <w:jc w:val="center"/>
        </w:trPr>
        <w:tc>
          <w:tcPr>
            <w:tcW w:w="3094" w:type="dxa"/>
            <w:shd w:val="clear" w:color="auto" w:fill="auto"/>
            <w:vAlign w:val="center"/>
          </w:tcPr>
          <w:p w14:paraId="0F4F78AE" w14:textId="77777777" w:rsidR="00E246FC" w:rsidRPr="0019344C" w:rsidRDefault="00E246FC" w:rsidP="00E246FC">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76D5594A" w14:textId="77777777" w:rsidR="00E246FC" w:rsidRPr="0019344C" w:rsidRDefault="00E246FC" w:rsidP="00E246FC">
            <w:pPr>
              <w:pStyle w:val="08-Tabelageral"/>
              <w:jc w:val="center"/>
              <w:rPr>
                <w:rFonts w:cs="Arial"/>
                <w:szCs w:val="14"/>
              </w:rPr>
            </w:pPr>
          </w:p>
        </w:tc>
        <w:tc>
          <w:tcPr>
            <w:tcW w:w="1411" w:type="dxa"/>
            <w:shd w:val="clear" w:color="auto" w:fill="auto"/>
            <w:vAlign w:val="center"/>
          </w:tcPr>
          <w:p w14:paraId="71CF60EB" w14:textId="77777777" w:rsidR="00E246FC" w:rsidRPr="0019344C" w:rsidRDefault="00E246FC" w:rsidP="00E246FC">
            <w:pPr>
              <w:pStyle w:val="08-Tabelageral"/>
              <w:rPr>
                <w:rFonts w:cs="Arial"/>
                <w:szCs w:val="14"/>
              </w:rPr>
            </w:pPr>
            <w:r>
              <w:rPr>
                <w:rFonts w:cs="Arial"/>
                <w:szCs w:val="14"/>
              </w:rPr>
              <w:t>(6)</w:t>
            </w:r>
          </w:p>
        </w:tc>
        <w:tc>
          <w:tcPr>
            <w:tcW w:w="1412" w:type="dxa"/>
            <w:shd w:val="clear" w:color="auto" w:fill="auto"/>
            <w:vAlign w:val="center"/>
          </w:tcPr>
          <w:p w14:paraId="3BC60D16" w14:textId="77777777" w:rsidR="00E246FC" w:rsidRPr="0019344C" w:rsidRDefault="00E246FC" w:rsidP="00E246FC">
            <w:pPr>
              <w:pStyle w:val="08-Tabelageral"/>
              <w:rPr>
                <w:rFonts w:cs="Arial"/>
              </w:rPr>
            </w:pPr>
            <w:r>
              <w:rPr>
                <w:rFonts w:cs="Arial"/>
              </w:rPr>
              <w:t>(3)</w:t>
            </w:r>
          </w:p>
        </w:tc>
        <w:tc>
          <w:tcPr>
            <w:tcW w:w="283" w:type="dxa"/>
            <w:shd w:val="clear" w:color="auto" w:fill="auto"/>
            <w:vAlign w:val="center"/>
          </w:tcPr>
          <w:p w14:paraId="37F0C641" w14:textId="77777777" w:rsidR="00E246FC" w:rsidRPr="0019344C" w:rsidRDefault="00E246FC" w:rsidP="00E246FC">
            <w:pPr>
              <w:pStyle w:val="08-Tabelageral"/>
              <w:rPr>
                <w:rFonts w:cs="Arial"/>
                <w:szCs w:val="14"/>
              </w:rPr>
            </w:pPr>
          </w:p>
        </w:tc>
        <w:tc>
          <w:tcPr>
            <w:tcW w:w="1417" w:type="dxa"/>
            <w:shd w:val="clear" w:color="auto" w:fill="auto"/>
            <w:vAlign w:val="center"/>
          </w:tcPr>
          <w:p w14:paraId="2AF28D79" w14:textId="77777777" w:rsidR="00E246FC" w:rsidRPr="0019344C" w:rsidRDefault="00E246FC" w:rsidP="00E246FC">
            <w:pPr>
              <w:pStyle w:val="08-Tabelageral"/>
              <w:rPr>
                <w:rFonts w:cs="Arial"/>
                <w:szCs w:val="14"/>
              </w:rPr>
            </w:pPr>
            <w:r>
              <w:rPr>
                <w:rFonts w:cs="Arial"/>
                <w:szCs w:val="14"/>
              </w:rPr>
              <w:t>(6)</w:t>
            </w:r>
          </w:p>
        </w:tc>
        <w:tc>
          <w:tcPr>
            <w:tcW w:w="1418" w:type="dxa"/>
            <w:shd w:val="clear" w:color="auto" w:fill="auto"/>
            <w:vAlign w:val="center"/>
          </w:tcPr>
          <w:p w14:paraId="362A16FA" w14:textId="77777777" w:rsidR="00E246FC" w:rsidRPr="0019344C" w:rsidRDefault="00E246FC" w:rsidP="00E246FC">
            <w:pPr>
              <w:pStyle w:val="08-Tabelageral"/>
              <w:rPr>
                <w:rFonts w:cs="Arial"/>
              </w:rPr>
            </w:pPr>
            <w:r>
              <w:rPr>
                <w:rFonts w:cs="Arial"/>
              </w:rPr>
              <w:t>(36)</w:t>
            </w:r>
          </w:p>
        </w:tc>
      </w:tr>
      <w:tr w:rsidR="00E246FC" w:rsidRPr="0019344C" w14:paraId="4AEBDCE2" w14:textId="77777777" w:rsidTr="00D64F28">
        <w:trPr>
          <w:trHeight w:val="238"/>
          <w:jc w:val="center"/>
        </w:trPr>
        <w:tc>
          <w:tcPr>
            <w:tcW w:w="3094" w:type="dxa"/>
            <w:tcBorders>
              <w:bottom w:val="nil"/>
            </w:tcBorders>
            <w:shd w:val="clear" w:color="auto" w:fill="auto"/>
            <w:vAlign w:val="center"/>
          </w:tcPr>
          <w:p w14:paraId="74ADFC8F" w14:textId="77777777" w:rsidR="00E246FC" w:rsidRPr="0019344C" w:rsidRDefault="00E246FC" w:rsidP="00E246FC">
            <w:pPr>
              <w:pStyle w:val="08-Tabelageral"/>
              <w:ind w:left="113"/>
              <w:jc w:val="left"/>
              <w:rPr>
                <w:rFonts w:cs="Arial"/>
                <w:szCs w:val="14"/>
              </w:rPr>
            </w:pPr>
            <w:r>
              <w:rPr>
                <w:rFonts w:cs="Arial"/>
                <w:szCs w:val="14"/>
              </w:rPr>
              <w:t>Other</w:t>
            </w:r>
          </w:p>
        </w:tc>
        <w:tc>
          <w:tcPr>
            <w:tcW w:w="604" w:type="dxa"/>
            <w:tcBorders>
              <w:bottom w:val="nil"/>
            </w:tcBorders>
            <w:shd w:val="clear" w:color="auto" w:fill="auto"/>
            <w:vAlign w:val="center"/>
          </w:tcPr>
          <w:p w14:paraId="51BEF2E2" w14:textId="77777777" w:rsidR="00E246FC" w:rsidRPr="0019344C" w:rsidRDefault="00E246FC" w:rsidP="00E246FC">
            <w:pPr>
              <w:pStyle w:val="08-Tabelageral"/>
              <w:jc w:val="center"/>
              <w:rPr>
                <w:rFonts w:cs="Arial"/>
                <w:szCs w:val="14"/>
              </w:rPr>
            </w:pPr>
          </w:p>
        </w:tc>
        <w:tc>
          <w:tcPr>
            <w:tcW w:w="1411" w:type="dxa"/>
            <w:tcBorders>
              <w:bottom w:val="nil"/>
            </w:tcBorders>
            <w:shd w:val="clear" w:color="auto" w:fill="auto"/>
            <w:vAlign w:val="center"/>
          </w:tcPr>
          <w:p w14:paraId="2578A889" w14:textId="77777777" w:rsidR="00E246FC" w:rsidRPr="0019344C" w:rsidRDefault="00E246FC" w:rsidP="00E246FC">
            <w:pPr>
              <w:pStyle w:val="08-Tabelageral"/>
              <w:rPr>
                <w:rFonts w:cs="Arial"/>
                <w:szCs w:val="14"/>
              </w:rPr>
            </w:pPr>
            <w:r>
              <w:rPr>
                <w:rFonts w:cs="Arial"/>
                <w:szCs w:val="14"/>
              </w:rPr>
              <w:t>(89)</w:t>
            </w:r>
          </w:p>
        </w:tc>
        <w:tc>
          <w:tcPr>
            <w:tcW w:w="1412" w:type="dxa"/>
            <w:tcBorders>
              <w:bottom w:val="nil"/>
            </w:tcBorders>
            <w:shd w:val="clear" w:color="auto" w:fill="auto"/>
            <w:vAlign w:val="center"/>
          </w:tcPr>
          <w:p w14:paraId="20E660D8" w14:textId="77777777" w:rsidR="00E246FC" w:rsidRPr="0019344C" w:rsidRDefault="00E246FC" w:rsidP="00E246FC">
            <w:pPr>
              <w:pStyle w:val="08-Tabelageral"/>
              <w:rPr>
                <w:rFonts w:cs="Arial"/>
              </w:rPr>
            </w:pPr>
            <w:r>
              <w:rPr>
                <w:rFonts w:cs="Arial"/>
              </w:rPr>
              <w:t>(49)</w:t>
            </w:r>
          </w:p>
        </w:tc>
        <w:tc>
          <w:tcPr>
            <w:tcW w:w="283" w:type="dxa"/>
            <w:tcBorders>
              <w:bottom w:val="nil"/>
            </w:tcBorders>
            <w:shd w:val="clear" w:color="auto" w:fill="auto"/>
            <w:vAlign w:val="center"/>
          </w:tcPr>
          <w:p w14:paraId="411E067A" w14:textId="77777777" w:rsidR="00E246FC" w:rsidRPr="0019344C" w:rsidRDefault="00E246FC" w:rsidP="00E246FC">
            <w:pPr>
              <w:pStyle w:val="08-Tabelageral"/>
              <w:rPr>
                <w:rFonts w:cs="Arial"/>
                <w:szCs w:val="14"/>
              </w:rPr>
            </w:pPr>
          </w:p>
        </w:tc>
        <w:tc>
          <w:tcPr>
            <w:tcW w:w="1417" w:type="dxa"/>
            <w:tcBorders>
              <w:bottom w:val="nil"/>
            </w:tcBorders>
            <w:shd w:val="clear" w:color="auto" w:fill="auto"/>
            <w:vAlign w:val="center"/>
          </w:tcPr>
          <w:p w14:paraId="37EB3F27" w14:textId="77777777" w:rsidR="00E246FC" w:rsidRPr="0019344C" w:rsidRDefault="00E246FC" w:rsidP="00E246FC">
            <w:pPr>
              <w:pStyle w:val="08-Tabelageral"/>
              <w:rPr>
                <w:rFonts w:cs="Arial"/>
                <w:szCs w:val="14"/>
              </w:rPr>
            </w:pPr>
            <w:r>
              <w:rPr>
                <w:rFonts w:cs="Arial"/>
                <w:szCs w:val="14"/>
              </w:rPr>
              <w:t>(174)</w:t>
            </w:r>
          </w:p>
        </w:tc>
        <w:tc>
          <w:tcPr>
            <w:tcW w:w="1418" w:type="dxa"/>
            <w:tcBorders>
              <w:bottom w:val="nil"/>
            </w:tcBorders>
            <w:shd w:val="clear" w:color="auto" w:fill="auto"/>
            <w:vAlign w:val="center"/>
          </w:tcPr>
          <w:p w14:paraId="56E283EC" w14:textId="77777777" w:rsidR="00E246FC" w:rsidRPr="0019344C" w:rsidRDefault="00E246FC" w:rsidP="00E246FC">
            <w:pPr>
              <w:pStyle w:val="08-Tabelageral"/>
              <w:rPr>
                <w:rFonts w:cs="Arial"/>
              </w:rPr>
            </w:pPr>
            <w:r>
              <w:rPr>
                <w:rFonts w:cs="Arial"/>
              </w:rPr>
              <w:t>(101)</w:t>
            </w:r>
          </w:p>
        </w:tc>
      </w:tr>
      <w:tr w:rsidR="00E246FC" w:rsidRPr="0019344C" w14:paraId="4FC76672" w14:textId="77777777" w:rsidTr="00D64F28">
        <w:trPr>
          <w:trHeight w:val="238"/>
          <w:jc w:val="center"/>
        </w:trPr>
        <w:tc>
          <w:tcPr>
            <w:tcW w:w="3094" w:type="dxa"/>
            <w:tcBorders>
              <w:top w:val="nil"/>
              <w:bottom w:val="single" w:sz="2" w:space="0" w:color="1F4E79" w:themeColor="accent1" w:themeShade="80"/>
            </w:tcBorders>
            <w:shd w:val="clear" w:color="auto" w:fill="auto"/>
            <w:vAlign w:val="center"/>
          </w:tcPr>
          <w:p w14:paraId="5585B65F" w14:textId="77777777" w:rsidR="00E246FC" w:rsidRPr="0019344C" w:rsidRDefault="00E246FC" w:rsidP="00E246FC">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05B2466A" w14:textId="77777777" w:rsidR="00E246FC" w:rsidRPr="0019344C" w:rsidRDefault="00E246FC" w:rsidP="00E246F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2343F334" w14:textId="77777777" w:rsidR="00E246FC" w:rsidRPr="0019344C" w:rsidRDefault="00E246FC" w:rsidP="00E246FC">
            <w:pPr>
              <w:pStyle w:val="08-Tabelageral"/>
              <w:rPr>
                <w:rFonts w:cs="Arial"/>
                <w:b/>
                <w:szCs w:val="14"/>
              </w:rPr>
            </w:pPr>
            <w:r>
              <w:rPr>
                <w:rFonts w:cs="Arial"/>
                <w:b/>
                <w:szCs w:val="14"/>
              </w:rPr>
              <w:t>(1,931)</w:t>
            </w:r>
          </w:p>
        </w:tc>
        <w:tc>
          <w:tcPr>
            <w:tcW w:w="1412" w:type="dxa"/>
            <w:tcBorders>
              <w:top w:val="nil"/>
              <w:bottom w:val="single" w:sz="2" w:space="0" w:color="1F4E79" w:themeColor="accent1" w:themeShade="80"/>
            </w:tcBorders>
            <w:shd w:val="clear" w:color="auto" w:fill="auto"/>
            <w:vAlign w:val="center"/>
          </w:tcPr>
          <w:p w14:paraId="00D5C931" w14:textId="77777777" w:rsidR="00E246FC" w:rsidRPr="0019344C" w:rsidRDefault="00E246FC" w:rsidP="00E246FC">
            <w:pPr>
              <w:pStyle w:val="08-Tabelageral"/>
              <w:rPr>
                <w:rFonts w:cs="Arial"/>
                <w:b/>
              </w:rPr>
            </w:pPr>
            <w:r>
              <w:rPr>
                <w:rFonts w:cs="Arial"/>
                <w:b/>
              </w:rPr>
              <w:t>(1,093)</w:t>
            </w:r>
          </w:p>
        </w:tc>
        <w:tc>
          <w:tcPr>
            <w:tcW w:w="283" w:type="dxa"/>
            <w:tcBorders>
              <w:top w:val="nil"/>
              <w:bottom w:val="single" w:sz="2" w:space="0" w:color="1F4E79" w:themeColor="accent1" w:themeShade="80"/>
            </w:tcBorders>
            <w:shd w:val="clear" w:color="auto" w:fill="auto"/>
            <w:vAlign w:val="center"/>
          </w:tcPr>
          <w:p w14:paraId="2494123A" w14:textId="77777777" w:rsidR="00E246FC" w:rsidRPr="0019344C" w:rsidRDefault="00E246FC" w:rsidP="00E246F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F8C021A" w14:textId="77777777" w:rsidR="00E246FC" w:rsidRPr="0019344C" w:rsidRDefault="00E246FC" w:rsidP="00E246FC">
            <w:pPr>
              <w:pStyle w:val="08-Tabelageral"/>
              <w:rPr>
                <w:rFonts w:cs="Arial"/>
                <w:b/>
                <w:szCs w:val="14"/>
              </w:rPr>
            </w:pPr>
            <w:r>
              <w:rPr>
                <w:rFonts w:cs="Arial"/>
                <w:b/>
                <w:szCs w:val="14"/>
              </w:rPr>
              <w:t>(10,887)</w:t>
            </w:r>
          </w:p>
        </w:tc>
        <w:tc>
          <w:tcPr>
            <w:tcW w:w="1418" w:type="dxa"/>
            <w:tcBorders>
              <w:top w:val="nil"/>
              <w:bottom w:val="single" w:sz="2" w:space="0" w:color="1F4E79" w:themeColor="accent1" w:themeShade="80"/>
            </w:tcBorders>
            <w:shd w:val="clear" w:color="auto" w:fill="auto"/>
            <w:vAlign w:val="center"/>
          </w:tcPr>
          <w:p w14:paraId="19398C48" w14:textId="77777777" w:rsidR="00E246FC" w:rsidRPr="0019344C" w:rsidRDefault="00E246FC" w:rsidP="00E246FC">
            <w:pPr>
              <w:pStyle w:val="08-Tabelageral"/>
              <w:rPr>
                <w:rFonts w:cs="Arial"/>
                <w:b/>
              </w:rPr>
            </w:pPr>
            <w:r>
              <w:rPr>
                <w:rFonts w:cs="Arial"/>
                <w:b/>
              </w:rPr>
              <w:t>(2,715)</w:t>
            </w:r>
          </w:p>
        </w:tc>
      </w:tr>
    </w:tbl>
    <w:p w14:paraId="2FB1F769" w14:textId="77777777" w:rsidR="00E246FC" w:rsidRDefault="00E246FC" w:rsidP="00D64F28">
      <w:pPr>
        <w:pStyle w:val="01-Textonormal2"/>
      </w:pPr>
    </w:p>
    <w:p w14:paraId="596D425F" w14:textId="77777777" w:rsidR="00E246FC" w:rsidRPr="00662308" w:rsidRDefault="00E246FC" w:rsidP="00E246FC">
      <w:pPr>
        <w:spacing w:after="40"/>
        <w:rPr>
          <w:rFonts w:cs="Arial"/>
          <w:b/>
          <w:color w:val="1F4E79" w:themeColor="accent1" w:themeShade="80"/>
          <w:szCs w:val="18"/>
        </w:rPr>
      </w:pPr>
      <w:r w:rsidRPr="00662308">
        <w:rPr>
          <w:rFonts w:cs="Arial"/>
          <w:b/>
          <w:color w:val="1F4E79" w:themeColor="accent1" w:themeShade="80"/>
          <w:szCs w:val="18"/>
        </w:rPr>
        <w:t>d) Current tax assets</w:t>
      </w:r>
    </w:p>
    <w:p w14:paraId="4F981E70" w14:textId="77777777" w:rsidR="00E246FC" w:rsidRPr="00FF3D4B" w:rsidRDefault="00E246FC" w:rsidP="00E246FC">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r w:rsidRPr="00FF3D4B">
        <w:rPr>
          <w:rFonts w:cs="Arial"/>
          <w:b/>
          <w:sz w:val="14"/>
          <w:lang w:eastAsia="pt-BR"/>
        </w:rPr>
        <w:t xml:space="preserve"> </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E246FC" w:rsidRPr="00BC7DA5" w14:paraId="18F4DE13" w14:textId="77777777" w:rsidTr="00D64F28">
        <w:trPr>
          <w:trHeight w:val="238"/>
          <w:jc w:val="center"/>
        </w:trPr>
        <w:tc>
          <w:tcPr>
            <w:tcW w:w="3261" w:type="dxa"/>
            <w:tcBorders>
              <w:top w:val="single" w:sz="2" w:space="0" w:color="1F4E79" w:themeColor="accent1" w:themeShade="80"/>
              <w:bottom w:val="nil"/>
            </w:tcBorders>
            <w:shd w:val="clear" w:color="auto" w:fill="auto"/>
          </w:tcPr>
          <w:p w14:paraId="19D4860E" w14:textId="77777777" w:rsidR="00E246FC" w:rsidRPr="00BC7DA5" w:rsidRDefault="00E246FC" w:rsidP="00E246FC">
            <w:pPr>
              <w:spacing w:after="0"/>
              <w:jc w:val="center"/>
              <w:rPr>
                <w:rFonts w:cs="Arial"/>
                <w:b/>
                <w:szCs w:val="18"/>
              </w:rPr>
            </w:pPr>
          </w:p>
        </w:tc>
        <w:tc>
          <w:tcPr>
            <w:tcW w:w="437" w:type="dxa"/>
            <w:tcBorders>
              <w:top w:val="single" w:sz="2" w:space="0" w:color="1F4E79" w:themeColor="accent1" w:themeShade="80"/>
              <w:bottom w:val="nil"/>
            </w:tcBorders>
            <w:shd w:val="clear" w:color="auto" w:fill="auto"/>
          </w:tcPr>
          <w:p w14:paraId="092798FC" w14:textId="77777777" w:rsidR="00E246FC" w:rsidRPr="00BC7DA5" w:rsidRDefault="00E246FC" w:rsidP="00E246FC">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4F24C37A" w14:textId="77777777" w:rsidR="00E246FC" w:rsidRPr="00BC7DA5" w:rsidRDefault="00E246FC" w:rsidP="00E246FC">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506C078B" w14:textId="77777777" w:rsidR="00E246FC" w:rsidRPr="00BC7DA5" w:rsidRDefault="00E246FC" w:rsidP="00E246F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B6A52BC" w14:textId="77777777" w:rsidR="00E246FC" w:rsidRPr="00BC7DA5" w:rsidRDefault="00E246FC" w:rsidP="00E246FC">
            <w:pPr>
              <w:spacing w:after="0"/>
              <w:jc w:val="center"/>
              <w:rPr>
                <w:rFonts w:cs="Arial"/>
                <w:b/>
                <w:szCs w:val="18"/>
              </w:rPr>
            </w:pPr>
            <w:r w:rsidRPr="00EC4649">
              <w:rPr>
                <w:rFonts w:cs="Arial"/>
                <w:b/>
                <w:sz w:val="14"/>
                <w:szCs w:val="18"/>
              </w:rPr>
              <w:t>Consolidated</w:t>
            </w:r>
          </w:p>
        </w:tc>
      </w:tr>
      <w:tr w:rsidR="00E246FC" w:rsidRPr="00BC7DA5" w14:paraId="7C4928FB" w14:textId="77777777" w:rsidTr="00D64F28">
        <w:trPr>
          <w:trHeight w:val="238"/>
          <w:jc w:val="center"/>
        </w:trPr>
        <w:tc>
          <w:tcPr>
            <w:tcW w:w="3261" w:type="dxa"/>
            <w:tcBorders>
              <w:top w:val="nil"/>
              <w:bottom w:val="single" w:sz="2" w:space="0" w:color="1F4E79" w:themeColor="accent1" w:themeShade="80"/>
            </w:tcBorders>
            <w:shd w:val="clear" w:color="auto" w:fill="auto"/>
          </w:tcPr>
          <w:p w14:paraId="04F84856" w14:textId="77777777" w:rsidR="00E246FC" w:rsidRPr="00BC7DA5" w:rsidRDefault="00E246FC" w:rsidP="00E246FC">
            <w:pPr>
              <w:pStyle w:val="08-Tabelageral"/>
              <w:rPr>
                <w:rFonts w:cs="Arial"/>
                <w:b/>
              </w:rPr>
            </w:pPr>
          </w:p>
        </w:tc>
        <w:tc>
          <w:tcPr>
            <w:tcW w:w="437" w:type="dxa"/>
            <w:tcBorders>
              <w:top w:val="nil"/>
              <w:bottom w:val="single" w:sz="2" w:space="0" w:color="1F4E79" w:themeColor="accent1" w:themeShade="80"/>
            </w:tcBorders>
            <w:shd w:val="clear" w:color="auto" w:fill="auto"/>
          </w:tcPr>
          <w:p w14:paraId="43FBBF05" w14:textId="77777777" w:rsidR="00E246FC" w:rsidRPr="00BC7DA5" w:rsidRDefault="00E246FC" w:rsidP="00E246F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BDBEA00" w14:textId="77777777" w:rsidR="00E246FC" w:rsidRPr="00976A92" w:rsidRDefault="00E246FC" w:rsidP="00E246FC">
            <w:pPr>
              <w:pStyle w:val="08-Tabelageral"/>
              <w:rPr>
                <w:rFonts w:cs="Arial"/>
                <w:b/>
              </w:rPr>
            </w:pPr>
            <w:r>
              <w:rPr>
                <w:b/>
              </w:rPr>
              <w:t>June</w:t>
            </w:r>
            <w:r w:rsidRPr="00976A92">
              <w:rPr>
                <w:b/>
              </w:rPr>
              <w:t xml:space="preserve"> 3</w:t>
            </w:r>
            <w:r>
              <w:rPr>
                <w:b/>
              </w:rPr>
              <w:t>0</w:t>
            </w:r>
            <w:r w:rsidRPr="00976A92">
              <w:rPr>
                <w:b/>
              </w:rPr>
              <w:t>, 202</w:t>
            </w:r>
            <w:r>
              <w:rPr>
                <w:b/>
              </w:rPr>
              <w:t>2</w:t>
            </w:r>
          </w:p>
        </w:tc>
        <w:tc>
          <w:tcPr>
            <w:tcW w:w="1412" w:type="dxa"/>
            <w:tcBorders>
              <w:top w:val="single" w:sz="2" w:space="0" w:color="1F4E79" w:themeColor="accent1" w:themeShade="80"/>
              <w:bottom w:val="single" w:sz="2" w:space="0" w:color="1F4E79" w:themeColor="accent1" w:themeShade="80"/>
            </w:tcBorders>
            <w:shd w:val="clear" w:color="auto" w:fill="auto"/>
          </w:tcPr>
          <w:p w14:paraId="2EACCAE8" w14:textId="77777777" w:rsidR="00E246FC" w:rsidRPr="00976A92" w:rsidRDefault="00E246FC" w:rsidP="00E246FC">
            <w:pPr>
              <w:pStyle w:val="08-Tabelageral"/>
              <w:rPr>
                <w:rFonts w:cs="Arial"/>
                <w:b/>
              </w:rPr>
            </w:pPr>
            <w:r w:rsidRPr="00976A92">
              <w:rPr>
                <w:b/>
              </w:rPr>
              <w:t>Dec 31, 20</w:t>
            </w:r>
            <w:r>
              <w:rPr>
                <w:b/>
              </w:rPr>
              <w:t>21</w:t>
            </w:r>
          </w:p>
        </w:tc>
        <w:tc>
          <w:tcPr>
            <w:tcW w:w="283" w:type="dxa"/>
            <w:tcBorders>
              <w:top w:val="nil"/>
              <w:bottom w:val="single" w:sz="2" w:space="0" w:color="1F4E79" w:themeColor="accent1" w:themeShade="80"/>
            </w:tcBorders>
            <w:shd w:val="clear" w:color="auto" w:fill="auto"/>
          </w:tcPr>
          <w:p w14:paraId="35F0F602" w14:textId="77777777" w:rsidR="00E246FC" w:rsidRPr="00976A92"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781A6864" w14:textId="77777777" w:rsidR="00E246FC" w:rsidRPr="00976A92" w:rsidRDefault="00E246FC" w:rsidP="00E246FC">
            <w:pPr>
              <w:pStyle w:val="08-Tabelageral"/>
              <w:rPr>
                <w:rFonts w:cs="Arial"/>
                <w:b/>
                <w:vertAlign w:val="superscript"/>
              </w:rPr>
            </w:pPr>
            <w:r>
              <w:rPr>
                <w:b/>
              </w:rPr>
              <w:t>June</w:t>
            </w:r>
            <w:r w:rsidRPr="00976A92">
              <w:rPr>
                <w:b/>
              </w:rPr>
              <w:t xml:space="preserve"> 3</w:t>
            </w:r>
            <w:r>
              <w:rPr>
                <w:b/>
              </w:rPr>
              <w:t>0</w:t>
            </w:r>
            <w:r w:rsidRPr="00976A92">
              <w:rPr>
                <w:b/>
              </w:rPr>
              <w:t>, 202</w:t>
            </w:r>
            <w:r>
              <w:rPr>
                <w:b/>
              </w:rPr>
              <w:t>2</w:t>
            </w:r>
          </w:p>
        </w:tc>
        <w:tc>
          <w:tcPr>
            <w:tcW w:w="1418" w:type="dxa"/>
            <w:tcBorders>
              <w:top w:val="single" w:sz="2" w:space="0" w:color="1F4E79" w:themeColor="accent1" w:themeShade="80"/>
              <w:bottom w:val="single" w:sz="2" w:space="0" w:color="1F4E79" w:themeColor="accent1" w:themeShade="80"/>
            </w:tcBorders>
            <w:shd w:val="clear" w:color="auto" w:fill="auto"/>
          </w:tcPr>
          <w:p w14:paraId="2823B0FA" w14:textId="77777777" w:rsidR="00E246FC" w:rsidRPr="00976A92" w:rsidRDefault="00E246FC" w:rsidP="00E246FC">
            <w:pPr>
              <w:pStyle w:val="08-Tabelageral"/>
              <w:rPr>
                <w:rFonts w:cs="Arial"/>
                <w:b/>
                <w:vertAlign w:val="superscript"/>
              </w:rPr>
            </w:pPr>
            <w:r w:rsidRPr="00976A92">
              <w:rPr>
                <w:b/>
              </w:rPr>
              <w:t>Dec 31, 20</w:t>
            </w:r>
            <w:r>
              <w:rPr>
                <w:b/>
              </w:rPr>
              <w:t>21</w:t>
            </w:r>
          </w:p>
        </w:tc>
      </w:tr>
      <w:tr w:rsidR="00E246FC" w:rsidRPr="00BC7DA5" w14:paraId="4AE359DB" w14:textId="77777777" w:rsidTr="00D64F28">
        <w:trPr>
          <w:trHeight w:val="238"/>
          <w:jc w:val="center"/>
        </w:trPr>
        <w:tc>
          <w:tcPr>
            <w:tcW w:w="3261" w:type="dxa"/>
            <w:tcBorders>
              <w:top w:val="single" w:sz="2" w:space="0" w:color="1F4E79" w:themeColor="accent1" w:themeShade="80"/>
              <w:bottom w:val="nil"/>
            </w:tcBorders>
            <w:shd w:val="clear" w:color="auto" w:fill="auto"/>
          </w:tcPr>
          <w:p w14:paraId="1DB60DF0" w14:textId="77777777" w:rsidR="00E246FC" w:rsidRPr="00BC7DA5" w:rsidRDefault="00E246FC" w:rsidP="00E246FC">
            <w:pPr>
              <w:pStyle w:val="08-Tabelageral"/>
              <w:jc w:val="left"/>
              <w:rPr>
                <w:rFonts w:cs="Arial"/>
                <w:b/>
              </w:rPr>
            </w:pPr>
            <w:r w:rsidRPr="00D1582F">
              <w:rPr>
                <w:rFonts w:cs="Arial"/>
                <w:b/>
                <w:lang w:val="en-US"/>
              </w:rPr>
              <w:t>Current Assets</w:t>
            </w:r>
          </w:p>
        </w:tc>
        <w:tc>
          <w:tcPr>
            <w:tcW w:w="437" w:type="dxa"/>
            <w:tcBorders>
              <w:top w:val="single" w:sz="2" w:space="0" w:color="1F4E79" w:themeColor="accent1" w:themeShade="80"/>
              <w:bottom w:val="nil"/>
            </w:tcBorders>
            <w:shd w:val="clear" w:color="auto" w:fill="auto"/>
          </w:tcPr>
          <w:p w14:paraId="6C416143" w14:textId="77777777" w:rsidR="00E246FC" w:rsidRPr="00BC7DA5" w:rsidRDefault="00E246FC" w:rsidP="00E246FC">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233D4692" w14:textId="77777777" w:rsidR="00E246FC" w:rsidRDefault="00E246FC" w:rsidP="00E246FC">
            <w:pPr>
              <w:pStyle w:val="08-Tabelageral"/>
              <w:rPr>
                <w:b/>
              </w:rPr>
            </w:pPr>
            <w:r>
              <w:rPr>
                <w:rFonts w:cs="Arial"/>
                <w:b/>
              </w:rPr>
              <w:t>12,615</w:t>
            </w:r>
          </w:p>
        </w:tc>
        <w:tc>
          <w:tcPr>
            <w:tcW w:w="1412" w:type="dxa"/>
            <w:tcBorders>
              <w:top w:val="single" w:sz="2" w:space="0" w:color="1F4E79" w:themeColor="accent1" w:themeShade="80"/>
              <w:bottom w:val="nil"/>
            </w:tcBorders>
            <w:shd w:val="clear" w:color="auto" w:fill="auto"/>
            <w:vAlign w:val="center"/>
          </w:tcPr>
          <w:p w14:paraId="00C91301" w14:textId="77777777" w:rsidR="00E246FC" w:rsidRPr="00976A92" w:rsidRDefault="00E246FC" w:rsidP="00E246FC">
            <w:pPr>
              <w:pStyle w:val="08-Tabelageral"/>
              <w:rPr>
                <w:b/>
              </w:rPr>
            </w:pPr>
            <w:r>
              <w:rPr>
                <w:rFonts w:cs="Arial"/>
                <w:b/>
              </w:rPr>
              <w:t>1,928</w:t>
            </w:r>
          </w:p>
        </w:tc>
        <w:tc>
          <w:tcPr>
            <w:tcW w:w="283" w:type="dxa"/>
            <w:tcBorders>
              <w:top w:val="single" w:sz="2" w:space="0" w:color="1F4E79" w:themeColor="accent1" w:themeShade="80"/>
              <w:bottom w:val="nil"/>
            </w:tcBorders>
            <w:shd w:val="clear" w:color="auto" w:fill="auto"/>
            <w:vAlign w:val="center"/>
          </w:tcPr>
          <w:p w14:paraId="3CEAB72C" w14:textId="77777777" w:rsidR="00E246FC" w:rsidRPr="00976A92" w:rsidRDefault="00E246FC" w:rsidP="00E246FC">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1381FA77" w14:textId="77777777" w:rsidR="00E246FC" w:rsidRDefault="00E246FC" w:rsidP="00E246FC">
            <w:pPr>
              <w:pStyle w:val="08-Tabelageral"/>
              <w:rPr>
                <w:b/>
              </w:rPr>
            </w:pPr>
            <w:r>
              <w:rPr>
                <w:rFonts w:cs="Arial"/>
                <w:b/>
              </w:rPr>
              <w:t>12,615</w:t>
            </w:r>
          </w:p>
        </w:tc>
        <w:tc>
          <w:tcPr>
            <w:tcW w:w="1418" w:type="dxa"/>
            <w:tcBorders>
              <w:top w:val="single" w:sz="2" w:space="0" w:color="1F4E79" w:themeColor="accent1" w:themeShade="80"/>
              <w:bottom w:val="nil"/>
            </w:tcBorders>
            <w:shd w:val="clear" w:color="auto" w:fill="auto"/>
            <w:vAlign w:val="center"/>
          </w:tcPr>
          <w:p w14:paraId="7C72603F" w14:textId="77777777" w:rsidR="00E246FC" w:rsidRPr="00976A92" w:rsidRDefault="00E246FC" w:rsidP="00E246FC">
            <w:pPr>
              <w:pStyle w:val="08-Tabelageral"/>
              <w:rPr>
                <w:b/>
              </w:rPr>
            </w:pPr>
            <w:r>
              <w:rPr>
                <w:rFonts w:cs="Arial"/>
                <w:b/>
              </w:rPr>
              <w:t>1,928</w:t>
            </w:r>
          </w:p>
        </w:tc>
      </w:tr>
      <w:tr w:rsidR="00E246FC" w:rsidRPr="00BC7DA5" w14:paraId="6FE0323C" w14:textId="77777777" w:rsidTr="00D64F28">
        <w:trPr>
          <w:trHeight w:val="238"/>
          <w:jc w:val="center"/>
        </w:trPr>
        <w:tc>
          <w:tcPr>
            <w:tcW w:w="3261" w:type="dxa"/>
            <w:tcBorders>
              <w:top w:val="nil"/>
              <w:bottom w:val="nil"/>
            </w:tcBorders>
            <w:shd w:val="clear" w:color="auto" w:fill="auto"/>
          </w:tcPr>
          <w:p w14:paraId="0EFB01E6" w14:textId="77777777" w:rsidR="00E246FC" w:rsidRPr="00BC7DA5" w:rsidRDefault="00E246FC" w:rsidP="00E246FC">
            <w:pPr>
              <w:pStyle w:val="08-Tabelageral"/>
              <w:ind w:left="113"/>
              <w:jc w:val="left"/>
              <w:rPr>
                <w:rFonts w:cs="Arial"/>
                <w:szCs w:val="14"/>
              </w:rPr>
            </w:pPr>
            <w:r>
              <w:rPr>
                <w:rFonts w:cs="Arial"/>
                <w:szCs w:val="14"/>
              </w:rPr>
              <w:t>Antecipation of IR e CS</w:t>
            </w:r>
          </w:p>
        </w:tc>
        <w:tc>
          <w:tcPr>
            <w:tcW w:w="437" w:type="dxa"/>
            <w:tcBorders>
              <w:top w:val="nil"/>
              <w:bottom w:val="nil"/>
            </w:tcBorders>
            <w:shd w:val="clear" w:color="auto" w:fill="auto"/>
          </w:tcPr>
          <w:p w14:paraId="4E849824" w14:textId="77777777" w:rsidR="00E246FC" w:rsidRPr="00BC7DA5" w:rsidRDefault="00E246FC" w:rsidP="00E246FC">
            <w:pPr>
              <w:pStyle w:val="08-Tabelageral"/>
              <w:jc w:val="center"/>
              <w:rPr>
                <w:rFonts w:cs="Arial"/>
                <w:szCs w:val="14"/>
              </w:rPr>
            </w:pPr>
          </w:p>
        </w:tc>
        <w:tc>
          <w:tcPr>
            <w:tcW w:w="1411" w:type="dxa"/>
            <w:tcBorders>
              <w:top w:val="nil"/>
              <w:bottom w:val="nil"/>
            </w:tcBorders>
            <w:shd w:val="clear" w:color="auto" w:fill="auto"/>
            <w:vAlign w:val="center"/>
          </w:tcPr>
          <w:p w14:paraId="4FCD70C6" w14:textId="77777777" w:rsidR="00E246FC" w:rsidRPr="00BC7DA5" w:rsidRDefault="00E246FC" w:rsidP="00E246FC">
            <w:pPr>
              <w:pStyle w:val="08-Tabelageral"/>
              <w:rPr>
                <w:rFonts w:cs="Arial"/>
                <w:szCs w:val="14"/>
              </w:rPr>
            </w:pPr>
            <w:r>
              <w:rPr>
                <w:rFonts w:cs="Arial"/>
                <w:bCs/>
              </w:rPr>
              <w:t>186</w:t>
            </w:r>
          </w:p>
        </w:tc>
        <w:tc>
          <w:tcPr>
            <w:tcW w:w="1412" w:type="dxa"/>
            <w:tcBorders>
              <w:top w:val="nil"/>
              <w:bottom w:val="nil"/>
            </w:tcBorders>
            <w:shd w:val="clear" w:color="auto" w:fill="auto"/>
            <w:vAlign w:val="center"/>
          </w:tcPr>
          <w:p w14:paraId="176C31A7" w14:textId="77777777" w:rsidR="00E246FC" w:rsidRPr="00BC7DA5" w:rsidRDefault="00E246FC" w:rsidP="00E246FC">
            <w:pPr>
              <w:pStyle w:val="08-Tabelageral"/>
              <w:rPr>
                <w:rFonts w:cs="Arial"/>
                <w:szCs w:val="14"/>
              </w:rPr>
            </w:pPr>
            <w:r>
              <w:rPr>
                <w:rFonts w:cs="Arial"/>
                <w:bCs/>
              </w:rPr>
              <w:t>--</w:t>
            </w:r>
          </w:p>
        </w:tc>
        <w:tc>
          <w:tcPr>
            <w:tcW w:w="283" w:type="dxa"/>
            <w:tcBorders>
              <w:top w:val="nil"/>
              <w:bottom w:val="nil"/>
            </w:tcBorders>
            <w:shd w:val="clear" w:color="auto" w:fill="auto"/>
            <w:vAlign w:val="center"/>
          </w:tcPr>
          <w:p w14:paraId="2CB97F5A" w14:textId="77777777" w:rsidR="00E246FC" w:rsidRPr="00BC7DA5" w:rsidRDefault="00E246FC" w:rsidP="00E246FC">
            <w:pPr>
              <w:pStyle w:val="08-Tabelageral"/>
              <w:rPr>
                <w:rFonts w:cs="Arial"/>
                <w:szCs w:val="14"/>
              </w:rPr>
            </w:pPr>
          </w:p>
        </w:tc>
        <w:tc>
          <w:tcPr>
            <w:tcW w:w="1417" w:type="dxa"/>
            <w:tcBorders>
              <w:top w:val="nil"/>
              <w:bottom w:val="nil"/>
            </w:tcBorders>
            <w:shd w:val="clear" w:color="auto" w:fill="auto"/>
            <w:vAlign w:val="center"/>
          </w:tcPr>
          <w:p w14:paraId="63577590" w14:textId="77777777" w:rsidR="00E246FC" w:rsidRPr="00BC7DA5" w:rsidRDefault="00E246FC" w:rsidP="00E246FC">
            <w:pPr>
              <w:pStyle w:val="08-Tabelageral"/>
              <w:rPr>
                <w:rFonts w:cs="Arial"/>
                <w:szCs w:val="14"/>
              </w:rPr>
            </w:pPr>
            <w:r>
              <w:rPr>
                <w:rFonts w:cs="Arial"/>
                <w:bCs/>
              </w:rPr>
              <w:t>207,113</w:t>
            </w:r>
          </w:p>
        </w:tc>
        <w:tc>
          <w:tcPr>
            <w:tcW w:w="1418" w:type="dxa"/>
            <w:tcBorders>
              <w:top w:val="nil"/>
              <w:bottom w:val="nil"/>
            </w:tcBorders>
            <w:shd w:val="clear" w:color="auto" w:fill="auto"/>
            <w:vAlign w:val="center"/>
          </w:tcPr>
          <w:p w14:paraId="2D45F54C" w14:textId="77777777" w:rsidR="00E246FC" w:rsidRPr="00BC7DA5" w:rsidRDefault="00E246FC" w:rsidP="00E246FC">
            <w:pPr>
              <w:pStyle w:val="08-Tabelageral"/>
              <w:rPr>
                <w:rFonts w:cs="Arial"/>
                <w:szCs w:val="14"/>
              </w:rPr>
            </w:pPr>
            <w:r>
              <w:rPr>
                <w:rFonts w:cs="Arial"/>
                <w:bCs/>
              </w:rPr>
              <w:t>--</w:t>
            </w:r>
          </w:p>
        </w:tc>
      </w:tr>
      <w:tr w:rsidR="00E246FC" w:rsidRPr="00BC7DA5" w14:paraId="1CF8D210" w14:textId="77777777" w:rsidTr="00D64F28">
        <w:trPr>
          <w:trHeight w:val="238"/>
          <w:jc w:val="center"/>
        </w:trPr>
        <w:tc>
          <w:tcPr>
            <w:tcW w:w="3261" w:type="dxa"/>
            <w:tcBorders>
              <w:top w:val="nil"/>
              <w:bottom w:val="nil"/>
            </w:tcBorders>
            <w:shd w:val="clear" w:color="auto" w:fill="auto"/>
          </w:tcPr>
          <w:p w14:paraId="06F40888" w14:textId="77777777" w:rsidR="00E246FC" w:rsidRPr="00BC7DA5" w:rsidRDefault="00E246FC" w:rsidP="00E246FC">
            <w:pPr>
              <w:pStyle w:val="08-Tabelageral"/>
              <w:ind w:left="113"/>
              <w:jc w:val="left"/>
              <w:rPr>
                <w:rFonts w:cs="Arial"/>
                <w:szCs w:val="14"/>
              </w:rPr>
            </w:pPr>
            <w:r w:rsidRPr="00BC7DA5">
              <w:rPr>
                <w:rFonts w:cs="Arial"/>
                <w:szCs w:val="14"/>
              </w:rPr>
              <w:t>IRRF</w:t>
            </w:r>
          </w:p>
        </w:tc>
        <w:tc>
          <w:tcPr>
            <w:tcW w:w="437" w:type="dxa"/>
            <w:tcBorders>
              <w:top w:val="nil"/>
              <w:bottom w:val="nil"/>
            </w:tcBorders>
            <w:shd w:val="clear" w:color="auto" w:fill="auto"/>
          </w:tcPr>
          <w:p w14:paraId="5AF81010" w14:textId="77777777" w:rsidR="00E246FC" w:rsidRPr="00BC7DA5" w:rsidRDefault="00E246FC" w:rsidP="00E246FC">
            <w:pPr>
              <w:pStyle w:val="08-Tabelageral"/>
              <w:jc w:val="center"/>
              <w:rPr>
                <w:rFonts w:cs="Arial"/>
                <w:szCs w:val="14"/>
              </w:rPr>
            </w:pPr>
          </w:p>
        </w:tc>
        <w:tc>
          <w:tcPr>
            <w:tcW w:w="1411" w:type="dxa"/>
            <w:tcBorders>
              <w:top w:val="nil"/>
              <w:bottom w:val="nil"/>
            </w:tcBorders>
            <w:shd w:val="clear" w:color="auto" w:fill="auto"/>
            <w:vAlign w:val="center"/>
          </w:tcPr>
          <w:p w14:paraId="798D1AAA" w14:textId="77777777" w:rsidR="00E246FC" w:rsidRPr="00BC7DA5" w:rsidRDefault="00E246FC" w:rsidP="00E246FC">
            <w:pPr>
              <w:pStyle w:val="08-Tabelageral"/>
              <w:rPr>
                <w:rFonts w:cs="Arial"/>
                <w:szCs w:val="14"/>
              </w:rPr>
            </w:pPr>
            <w:r>
              <w:rPr>
                <w:rFonts w:cs="Arial"/>
                <w:szCs w:val="14"/>
              </w:rPr>
              <w:t>12,429</w:t>
            </w:r>
          </w:p>
        </w:tc>
        <w:tc>
          <w:tcPr>
            <w:tcW w:w="1412" w:type="dxa"/>
            <w:tcBorders>
              <w:top w:val="nil"/>
              <w:bottom w:val="nil"/>
            </w:tcBorders>
            <w:shd w:val="clear" w:color="auto" w:fill="auto"/>
            <w:vAlign w:val="center"/>
          </w:tcPr>
          <w:p w14:paraId="3544D854" w14:textId="77777777" w:rsidR="00E246FC" w:rsidRPr="00BC7DA5" w:rsidRDefault="00E246FC" w:rsidP="00E246FC">
            <w:pPr>
              <w:pStyle w:val="08-Tabelageral"/>
              <w:rPr>
                <w:rFonts w:cs="Arial"/>
                <w:szCs w:val="14"/>
              </w:rPr>
            </w:pPr>
            <w:r>
              <w:rPr>
                <w:rFonts w:cs="Arial"/>
                <w:szCs w:val="14"/>
              </w:rPr>
              <w:t>1,953</w:t>
            </w:r>
          </w:p>
        </w:tc>
        <w:tc>
          <w:tcPr>
            <w:tcW w:w="283" w:type="dxa"/>
            <w:tcBorders>
              <w:top w:val="nil"/>
              <w:bottom w:val="nil"/>
            </w:tcBorders>
            <w:shd w:val="clear" w:color="auto" w:fill="auto"/>
            <w:vAlign w:val="center"/>
          </w:tcPr>
          <w:p w14:paraId="2D2BF000" w14:textId="77777777" w:rsidR="00E246FC" w:rsidRPr="00BC7DA5" w:rsidRDefault="00E246FC" w:rsidP="00E246FC">
            <w:pPr>
              <w:pStyle w:val="08-Tabelageral"/>
              <w:rPr>
                <w:rFonts w:cs="Arial"/>
                <w:szCs w:val="14"/>
              </w:rPr>
            </w:pPr>
          </w:p>
        </w:tc>
        <w:tc>
          <w:tcPr>
            <w:tcW w:w="1417" w:type="dxa"/>
            <w:tcBorders>
              <w:top w:val="nil"/>
              <w:bottom w:val="nil"/>
            </w:tcBorders>
            <w:shd w:val="clear" w:color="auto" w:fill="auto"/>
            <w:vAlign w:val="center"/>
          </w:tcPr>
          <w:p w14:paraId="09A2EF8B" w14:textId="77777777" w:rsidR="00E246FC" w:rsidRPr="00BC7DA5" w:rsidRDefault="00E246FC" w:rsidP="00E246FC">
            <w:pPr>
              <w:pStyle w:val="08-Tabelageral"/>
              <w:rPr>
                <w:rFonts w:cs="Arial"/>
                <w:szCs w:val="14"/>
              </w:rPr>
            </w:pPr>
            <w:r>
              <w:rPr>
                <w:rFonts w:cs="Arial"/>
                <w:szCs w:val="14"/>
              </w:rPr>
              <w:t>31,724</w:t>
            </w:r>
          </w:p>
        </w:tc>
        <w:tc>
          <w:tcPr>
            <w:tcW w:w="1418" w:type="dxa"/>
            <w:tcBorders>
              <w:top w:val="nil"/>
              <w:bottom w:val="nil"/>
            </w:tcBorders>
            <w:shd w:val="clear" w:color="auto" w:fill="auto"/>
            <w:vAlign w:val="center"/>
          </w:tcPr>
          <w:p w14:paraId="4ACC5C2C" w14:textId="77777777" w:rsidR="00E246FC" w:rsidRPr="00BC7DA5" w:rsidRDefault="00E246FC" w:rsidP="00E246FC">
            <w:pPr>
              <w:pStyle w:val="08-Tabelageral"/>
              <w:rPr>
                <w:rFonts w:cs="Arial"/>
                <w:szCs w:val="14"/>
              </w:rPr>
            </w:pPr>
            <w:r>
              <w:rPr>
                <w:rFonts w:cs="Arial"/>
                <w:szCs w:val="14"/>
              </w:rPr>
              <w:t>42,586</w:t>
            </w:r>
          </w:p>
        </w:tc>
      </w:tr>
      <w:tr w:rsidR="00E246FC" w:rsidRPr="00BC7DA5" w14:paraId="5C1A5FDD" w14:textId="77777777" w:rsidTr="00D64F28">
        <w:trPr>
          <w:trHeight w:val="238"/>
          <w:jc w:val="center"/>
        </w:trPr>
        <w:tc>
          <w:tcPr>
            <w:tcW w:w="3261" w:type="dxa"/>
            <w:tcBorders>
              <w:top w:val="nil"/>
              <w:bottom w:val="nil"/>
            </w:tcBorders>
            <w:shd w:val="clear" w:color="auto" w:fill="auto"/>
          </w:tcPr>
          <w:p w14:paraId="109F6DA2" w14:textId="77777777" w:rsidR="00E246FC" w:rsidRPr="00BC7DA5" w:rsidRDefault="00E246FC" w:rsidP="00E246FC">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4F3D8DB5" w14:textId="77777777" w:rsidR="00E246FC" w:rsidRPr="00BC7DA5" w:rsidRDefault="00E246FC" w:rsidP="00E246FC">
            <w:pPr>
              <w:pStyle w:val="08-Tabelageral"/>
              <w:jc w:val="center"/>
              <w:rPr>
                <w:rFonts w:cs="Arial"/>
                <w:szCs w:val="14"/>
              </w:rPr>
            </w:pPr>
          </w:p>
        </w:tc>
        <w:tc>
          <w:tcPr>
            <w:tcW w:w="1411" w:type="dxa"/>
            <w:tcBorders>
              <w:top w:val="nil"/>
              <w:bottom w:val="nil"/>
            </w:tcBorders>
            <w:shd w:val="clear" w:color="auto" w:fill="auto"/>
            <w:vAlign w:val="center"/>
          </w:tcPr>
          <w:p w14:paraId="077238E4" w14:textId="77777777" w:rsidR="00E246FC" w:rsidRPr="00BC7DA5" w:rsidRDefault="00E246FC" w:rsidP="00E246FC">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43FD3807" w14:textId="77777777" w:rsidR="00E246FC" w:rsidRPr="00BC7DA5" w:rsidRDefault="00E246FC" w:rsidP="00E246FC">
            <w:pPr>
              <w:pStyle w:val="08-Tabelageral"/>
              <w:rPr>
                <w:rFonts w:cs="Arial"/>
                <w:szCs w:val="14"/>
              </w:rPr>
            </w:pPr>
            <w:r>
              <w:rPr>
                <w:rFonts w:cs="Arial"/>
                <w:szCs w:val="14"/>
              </w:rPr>
              <w:t>(25)</w:t>
            </w:r>
          </w:p>
        </w:tc>
        <w:tc>
          <w:tcPr>
            <w:tcW w:w="283" w:type="dxa"/>
            <w:tcBorders>
              <w:top w:val="nil"/>
              <w:bottom w:val="nil"/>
            </w:tcBorders>
            <w:shd w:val="clear" w:color="auto" w:fill="auto"/>
            <w:vAlign w:val="center"/>
          </w:tcPr>
          <w:p w14:paraId="645B3D08" w14:textId="77777777" w:rsidR="00E246FC" w:rsidRPr="00BC7DA5" w:rsidRDefault="00E246FC" w:rsidP="00E246FC">
            <w:pPr>
              <w:pStyle w:val="08-Tabelageral"/>
              <w:rPr>
                <w:rFonts w:cs="Arial"/>
                <w:szCs w:val="14"/>
              </w:rPr>
            </w:pPr>
          </w:p>
        </w:tc>
        <w:tc>
          <w:tcPr>
            <w:tcW w:w="1417" w:type="dxa"/>
            <w:tcBorders>
              <w:top w:val="nil"/>
              <w:bottom w:val="nil"/>
            </w:tcBorders>
            <w:shd w:val="clear" w:color="auto" w:fill="auto"/>
            <w:vAlign w:val="center"/>
          </w:tcPr>
          <w:p w14:paraId="1B41499B" w14:textId="77777777" w:rsidR="00E246FC" w:rsidRPr="00BC7DA5" w:rsidRDefault="00E246FC" w:rsidP="00E246FC">
            <w:pPr>
              <w:pStyle w:val="08-Tabelageral"/>
              <w:rPr>
                <w:rFonts w:cs="Arial"/>
                <w:szCs w:val="14"/>
              </w:rPr>
            </w:pPr>
            <w:r>
              <w:rPr>
                <w:rFonts w:cs="Arial"/>
                <w:szCs w:val="14"/>
              </w:rPr>
              <w:t>(226,222)</w:t>
            </w:r>
          </w:p>
        </w:tc>
        <w:tc>
          <w:tcPr>
            <w:tcW w:w="1418" w:type="dxa"/>
            <w:tcBorders>
              <w:top w:val="nil"/>
              <w:bottom w:val="nil"/>
            </w:tcBorders>
            <w:shd w:val="clear" w:color="auto" w:fill="auto"/>
            <w:vAlign w:val="center"/>
          </w:tcPr>
          <w:p w14:paraId="32B16FCA" w14:textId="77777777" w:rsidR="00E246FC" w:rsidRPr="00BC7DA5" w:rsidRDefault="00E246FC" w:rsidP="00E246FC">
            <w:pPr>
              <w:pStyle w:val="08-Tabelageral"/>
              <w:rPr>
                <w:rFonts w:cs="Arial"/>
                <w:szCs w:val="14"/>
              </w:rPr>
            </w:pPr>
            <w:r>
              <w:rPr>
                <w:rFonts w:cs="Arial"/>
                <w:szCs w:val="14"/>
              </w:rPr>
              <w:t>(40,658)</w:t>
            </w:r>
          </w:p>
        </w:tc>
      </w:tr>
      <w:tr w:rsidR="00E246FC" w:rsidRPr="00C46DD7" w14:paraId="00E2ED61" w14:textId="77777777" w:rsidTr="00D64F28">
        <w:trPr>
          <w:trHeight w:val="238"/>
          <w:jc w:val="center"/>
        </w:trPr>
        <w:tc>
          <w:tcPr>
            <w:tcW w:w="3261" w:type="dxa"/>
            <w:tcBorders>
              <w:top w:val="nil"/>
              <w:bottom w:val="nil"/>
            </w:tcBorders>
            <w:shd w:val="clear" w:color="auto" w:fill="auto"/>
          </w:tcPr>
          <w:p w14:paraId="7ADC860F" w14:textId="77777777" w:rsidR="00E246FC" w:rsidRPr="00C46DD7" w:rsidRDefault="00E246FC" w:rsidP="00E246FC">
            <w:pPr>
              <w:pStyle w:val="08-Tabelageral"/>
              <w:ind w:left="177" w:hanging="170"/>
              <w:jc w:val="left"/>
              <w:rPr>
                <w:rFonts w:cs="Arial"/>
                <w:b/>
                <w:szCs w:val="14"/>
              </w:rPr>
            </w:pPr>
            <w:r w:rsidRPr="00C46DD7">
              <w:rPr>
                <w:rFonts w:cs="Arial"/>
                <w:b/>
                <w:lang w:val="en-US"/>
              </w:rPr>
              <w:t>Non-Current Assets</w:t>
            </w:r>
          </w:p>
        </w:tc>
        <w:tc>
          <w:tcPr>
            <w:tcW w:w="437" w:type="dxa"/>
            <w:tcBorders>
              <w:top w:val="nil"/>
              <w:bottom w:val="nil"/>
            </w:tcBorders>
            <w:shd w:val="clear" w:color="auto" w:fill="auto"/>
          </w:tcPr>
          <w:p w14:paraId="790FF969" w14:textId="77777777" w:rsidR="00E246FC" w:rsidRPr="00C46DD7" w:rsidRDefault="00E246FC" w:rsidP="00E246FC">
            <w:pPr>
              <w:pStyle w:val="08-Tabelageral"/>
              <w:jc w:val="center"/>
              <w:rPr>
                <w:rFonts w:cs="Arial"/>
                <w:b/>
                <w:szCs w:val="14"/>
              </w:rPr>
            </w:pPr>
          </w:p>
        </w:tc>
        <w:tc>
          <w:tcPr>
            <w:tcW w:w="1411" w:type="dxa"/>
            <w:tcBorders>
              <w:top w:val="nil"/>
              <w:bottom w:val="nil"/>
            </w:tcBorders>
            <w:shd w:val="clear" w:color="auto" w:fill="auto"/>
            <w:vAlign w:val="center"/>
          </w:tcPr>
          <w:p w14:paraId="74E03D08" w14:textId="77777777" w:rsidR="00E246FC" w:rsidRPr="00C46DD7" w:rsidRDefault="00E246FC" w:rsidP="00E246FC">
            <w:pPr>
              <w:pStyle w:val="08-Tabelageral"/>
              <w:rPr>
                <w:rFonts w:cs="Arial"/>
                <w:b/>
                <w:szCs w:val="14"/>
              </w:rPr>
            </w:pPr>
            <w:r>
              <w:rPr>
                <w:rFonts w:cs="Arial"/>
                <w:b/>
                <w:szCs w:val="14"/>
              </w:rPr>
              <w:t>71,727</w:t>
            </w:r>
          </w:p>
        </w:tc>
        <w:tc>
          <w:tcPr>
            <w:tcW w:w="1412" w:type="dxa"/>
            <w:tcBorders>
              <w:top w:val="nil"/>
              <w:bottom w:val="nil"/>
            </w:tcBorders>
            <w:shd w:val="clear" w:color="auto" w:fill="auto"/>
            <w:vAlign w:val="center"/>
          </w:tcPr>
          <w:p w14:paraId="599260E7" w14:textId="77777777" w:rsidR="00E246FC" w:rsidRPr="00C46DD7" w:rsidRDefault="00E246FC" w:rsidP="00E246FC">
            <w:pPr>
              <w:pStyle w:val="08-Tabelageral"/>
              <w:rPr>
                <w:rFonts w:cs="Arial"/>
                <w:b/>
                <w:szCs w:val="14"/>
              </w:rPr>
            </w:pPr>
            <w:r>
              <w:rPr>
                <w:rFonts w:cs="Arial"/>
                <w:b/>
                <w:szCs w:val="14"/>
              </w:rPr>
              <w:t>68,332</w:t>
            </w:r>
          </w:p>
        </w:tc>
        <w:tc>
          <w:tcPr>
            <w:tcW w:w="283" w:type="dxa"/>
            <w:tcBorders>
              <w:top w:val="nil"/>
              <w:bottom w:val="nil"/>
            </w:tcBorders>
            <w:shd w:val="clear" w:color="auto" w:fill="auto"/>
            <w:vAlign w:val="center"/>
          </w:tcPr>
          <w:p w14:paraId="5F9C67A4" w14:textId="77777777" w:rsidR="00E246FC" w:rsidRPr="00C46DD7" w:rsidRDefault="00E246FC" w:rsidP="00E246FC">
            <w:pPr>
              <w:pStyle w:val="08-Tabelageral"/>
              <w:rPr>
                <w:rFonts w:cs="Arial"/>
                <w:b/>
                <w:szCs w:val="14"/>
              </w:rPr>
            </w:pPr>
          </w:p>
        </w:tc>
        <w:tc>
          <w:tcPr>
            <w:tcW w:w="1417" w:type="dxa"/>
            <w:tcBorders>
              <w:top w:val="nil"/>
              <w:bottom w:val="nil"/>
            </w:tcBorders>
            <w:shd w:val="clear" w:color="auto" w:fill="auto"/>
            <w:vAlign w:val="center"/>
          </w:tcPr>
          <w:p w14:paraId="0E40E3BC" w14:textId="77777777" w:rsidR="00E246FC" w:rsidRPr="00C46DD7" w:rsidRDefault="00E246FC" w:rsidP="00E246FC">
            <w:pPr>
              <w:pStyle w:val="08-Tabelageral"/>
              <w:rPr>
                <w:rFonts w:cs="Arial"/>
                <w:b/>
                <w:szCs w:val="14"/>
              </w:rPr>
            </w:pPr>
            <w:r>
              <w:rPr>
                <w:rFonts w:cs="Arial"/>
                <w:b/>
                <w:szCs w:val="14"/>
              </w:rPr>
              <w:t>80,800</w:t>
            </w:r>
          </w:p>
        </w:tc>
        <w:tc>
          <w:tcPr>
            <w:tcW w:w="1418" w:type="dxa"/>
            <w:tcBorders>
              <w:top w:val="nil"/>
              <w:bottom w:val="nil"/>
            </w:tcBorders>
            <w:shd w:val="clear" w:color="auto" w:fill="auto"/>
            <w:vAlign w:val="center"/>
          </w:tcPr>
          <w:p w14:paraId="6A6D5F03" w14:textId="77777777" w:rsidR="00E246FC" w:rsidRPr="00C46DD7" w:rsidRDefault="00E246FC" w:rsidP="00E246FC">
            <w:pPr>
              <w:pStyle w:val="08-Tabelageral"/>
              <w:rPr>
                <w:rFonts w:cs="Arial"/>
                <w:b/>
                <w:szCs w:val="14"/>
              </w:rPr>
            </w:pPr>
            <w:r>
              <w:rPr>
                <w:rFonts w:cs="Arial"/>
                <w:b/>
                <w:szCs w:val="14"/>
              </w:rPr>
              <w:t>84,337</w:t>
            </w:r>
          </w:p>
        </w:tc>
      </w:tr>
      <w:tr w:rsidR="00E246FC" w:rsidRPr="00BC7DA5" w14:paraId="47CACDDB" w14:textId="77777777" w:rsidTr="00D64F28">
        <w:trPr>
          <w:trHeight w:val="238"/>
          <w:jc w:val="center"/>
        </w:trPr>
        <w:tc>
          <w:tcPr>
            <w:tcW w:w="3261" w:type="dxa"/>
            <w:tcBorders>
              <w:top w:val="nil"/>
              <w:bottom w:val="nil"/>
            </w:tcBorders>
            <w:shd w:val="clear" w:color="auto" w:fill="auto"/>
          </w:tcPr>
          <w:p w14:paraId="1CB95C4F" w14:textId="77777777" w:rsidR="00E246FC" w:rsidRPr="00BC7DA5" w:rsidRDefault="00E246FC" w:rsidP="00E246FC">
            <w:pPr>
              <w:pStyle w:val="08-Tabelageral"/>
              <w:ind w:left="283" w:hanging="170"/>
              <w:jc w:val="left"/>
              <w:rPr>
                <w:rFonts w:cs="Arial"/>
                <w:szCs w:val="14"/>
              </w:rPr>
            </w:pPr>
            <w:r w:rsidRPr="00E1219D">
              <w:rPr>
                <w:rFonts w:cs="Arial"/>
                <w:szCs w:val="14"/>
              </w:rPr>
              <w:t>Taxes to compensate</w:t>
            </w:r>
          </w:p>
        </w:tc>
        <w:tc>
          <w:tcPr>
            <w:tcW w:w="437" w:type="dxa"/>
            <w:tcBorders>
              <w:top w:val="nil"/>
              <w:bottom w:val="nil"/>
            </w:tcBorders>
            <w:shd w:val="clear" w:color="auto" w:fill="auto"/>
          </w:tcPr>
          <w:p w14:paraId="0E1713C7" w14:textId="77777777" w:rsidR="00E246FC" w:rsidRPr="00BC7DA5" w:rsidRDefault="00E246FC" w:rsidP="00E246FC">
            <w:pPr>
              <w:pStyle w:val="08-Tabelageral"/>
              <w:jc w:val="center"/>
              <w:rPr>
                <w:rFonts w:cs="Arial"/>
                <w:szCs w:val="14"/>
              </w:rPr>
            </w:pPr>
          </w:p>
        </w:tc>
        <w:tc>
          <w:tcPr>
            <w:tcW w:w="1411" w:type="dxa"/>
            <w:tcBorders>
              <w:top w:val="nil"/>
              <w:bottom w:val="nil"/>
            </w:tcBorders>
            <w:shd w:val="clear" w:color="auto" w:fill="auto"/>
            <w:vAlign w:val="center"/>
          </w:tcPr>
          <w:p w14:paraId="265E6670" w14:textId="77777777" w:rsidR="00E246FC" w:rsidRPr="00BC7DA5" w:rsidRDefault="00E246FC" w:rsidP="00E246FC">
            <w:pPr>
              <w:pStyle w:val="08-Tabelageral"/>
              <w:rPr>
                <w:rFonts w:cs="Arial"/>
                <w:szCs w:val="14"/>
              </w:rPr>
            </w:pPr>
            <w:r>
              <w:rPr>
                <w:rFonts w:cs="Arial"/>
                <w:szCs w:val="14"/>
              </w:rPr>
              <w:t>71,818</w:t>
            </w:r>
          </w:p>
        </w:tc>
        <w:tc>
          <w:tcPr>
            <w:tcW w:w="1412" w:type="dxa"/>
            <w:tcBorders>
              <w:top w:val="nil"/>
              <w:bottom w:val="nil"/>
            </w:tcBorders>
            <w:shd w:val="clear" w:color="auto" w:fill="auto"/>
            <w:vAlign w:val="center"/>
          </w:tcPr>
          <w:p w14:paraId="0E8CAE2B" w14:textId="77777777" w:rsidR="00E246FC" w:rsidRPr="00BC7DA5" w:rsidRDefault="00E246FC" w:rsidP="00E246FC">
            <w:pPr>
              <w:pStyle w:val="08-Tabelageral"/>
              <w:rPr>
                <w:rFonts w:cs="Arial"/>
                <w:szCs w:val="14"/>
              </w:rPr>
            </w:pPr>
            <w:r>
              <w:rPr>
                <w:rFonts w:cs="Arial"/>
                <w:szCs w:val="14"/>
              </w:rPr>
              <w:t>68,479</w:t>
            </w:r>
          </w:p>
        </w:tc>
        <w:tc>
          <w:tcPr>
            <w:tcW w:w="283" w:type="dxa"/>
            <w:tcBorders>
              <w:top w:val="nil"/>
              <w:bottom w:val="nil"/>
            </w:tcBorders>
            <w:shd w:val="clear" w:color="auto" w:fill="auto"/>
            <w:vAlign w:val="center"/>
          </w:tcPr>
          <w:p w14:paraId="460270CA" w14:textId="77777777" w:rsidR="00E246FC" w:rsidRPr="00BC7DA5" w:rsidRDefault="00E246FC" w:rsidP="00E246FC">
            <w:pPr>
              <w:pStyle w:val="08-Tabelageral"/>
              <w:rPr>
                <w:rFonts w:cs="Arial"/>
                <w:szCs w:val="14"/>
              </w:rPr>
            </w:pPr>
          </w:p>
        </w:tc>
        <w:tc>
          <w:tcPr>
            <w:tcW w:w="1417" w:type="dxa"/>
            <w:tcBorders>
              <w:top w:val="nil"/>
              <w:bottom w:val="nil"/>
            </w:tcBorders>
            <w:shd w:val="clear" w:color="auto" w:fill="auto"/>
            <w:vAlign w:val="center"/>
          </w:tcPr>
          <w:p w14:paraId="66ADCA50" w14:textId="77777777" w:rsidR="00E246FC" w:rsidRPr="00BC7DA5" w:rsidRDefault="00E246FC" w:rsidP="00E246FC">
            <w:pPr>
              <w:pStyle w:val="08-Tabelageral"/>
              <w:rPr>
                <w:rFonts w:cs="Arial"/>
                <w:szCs w:val="14"/>
              </w:rPr>
            </w:pPr>
            <w:r>
              <w:rPr>
                <w:rFonts w:cs="Arial"/>
                <w:szCs w:val="14"/>
              </w:rPr>
              <w:t>82,333</w:t>
            </w:r>
          </w:p>
        </w:tc>
        <w:tc>
          <w:tcPr>
            <w:tcW w:w="1418" w:type="dxa"/>
            <w:tcBorders>
              <w:top w:val="nil"/>
              <w:bottom w:val="nil"/>
            </w:tcBorders>
            <w:shd w:val="clear" w:color="auto" w:fill="auto"/>
            <w:vAlign w:val="center"/>
          </w:tcPr>
          <w:p w14:paraId="343747D0" w14:textId="77777777" w:rsidR="00E246FC" w:rsidRPr="00BC7DA5" w:rsidRDefault="00E246FC" w:rsidP="00E246FC">
            <w:pPr>
              <w:pStyle w:val="08-Tabelageral"/>
              <w:rPr>
                <w:rFonts w:cs="Arial"/>
                <w:szCs w:val="14"/>
              </w:rPr>
            </w:pPr>
            <w:r>
              <w:rPr>
                <w:rFonts w:cs="Arial"/>
                <w:szCs w:val="14"/>
              </w:rPr>
              <w:t>98,354</w:t>
            </w:r>
          </w:p>
        </w:tc>
      </w:tr>
      <w:tr w:rsidR="00E246FC" w:rsidRPr="00BC7DA5" w14:paraId="64EA1805" w14:textId="77777777" w:rsidTr="00D64F28">
        <w:trPr>
          <w:trHeight w:val="238"/>
          <w:jc w:val="center"/>
        </w:trPr>
        <w:tc>
          <w:tcPr>
            <w:tcW w:w="3261" w:type="dxa"/>
            <w:tcBorders>
              <w:top w:val="nil"/>
              <w:bottom w:val="nil"/>
            </w:tcBorders>
            <w:shd w:val="clear" w:color="auto" w:fill="auto"/>
          </w:tcPr>
          <w:p w14:paraId="4A48157D" w14:textId="77777777" w:rsidR="00E246FC" w:rsidRPr="00E1219D" w:rsidRDefault="00E246FC" w:rsidP="00E246FC">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4A6D2876" w14:textId="77777777" w:rsidR="00E246FC" w:rsidRPr="00BC7DA5" w:rsidRDefault="00E246FC" w:rsidP="00E246FC">
            <w:pPr>
              <w:pStyle w:val="08-Tabelageral"/>
              <w:jc w:val="center"/>
              <w:rPr>
                <w:rFonts w:cs="Arial"/>
                <w:szCs w:val="14"/>
              </w:rPr>
            </w:pPr>
          </w:p>
        </w:tc>
        <w:tc>
          <w:tcPr>
            <w:tcW w:w="1411" w:type="dxa"/>
            <w:tcBorders>
              <w:top w:val="nil"/>
              <w:bottom w:val="nil"/>
            </w:tcBorders>
            <w:shd w:val="clear" w:color="auto" w:fill="auto"/>
            <w:vAlign w:val="center"/>
          </w:tcPr>
          <w:p w14:paraId="58B61EB7" w14:textId="77777777" w:rsidR="00E246FC" w:rsidRDefault="00E246FC" w:rsidP="00E246FC">
            <w:pPr>
              <w:pStyle w:val="08-Tabelageral"/>
              <w:rPr>
                <w:rFonts w:cs="Arial"/>
                <w:szCs w:val="14"/>
              </w:rPr>
            </w:pPr>
            <w:r>
              <w:rPr>
                <w:rFonts w:cs="Arial"/>
                <w:szCs w:val="14"/>
              </w:rPr>
              <w:t>(91)</w:t>
            </w:r>
          </w:p>
        </w:tc>
        <w:tc>
          <w:tcPr>
            <w:tcW w:w="1412" w:type="dxa"/>
            <w:tcBorders>
              <w:top w:val="nil"/>
              <w:bottom w:val="nil"/>
            </w:tcBorders>
            <w:shd w:val="clear" w:color="auto" w:fill="auto"/>
            <w:vAlign w:val="center"/>
          </w:tcPr>
          <w:p w14:paraId="5DC5493E" w14:textId="77777777" w:rsidR="00E246FC" w:rsidRDefault="00E246FC" w:rsidP="00E246FC">
            <w:pPr>
              <w:pStyle w:val="08-Tabelageral"/>
              <w:rPr>
                <w:rFonts w:cs="Arial"/>
                <w:szCs w:val="14"/>
              </w:rPr>
            </w:pPr>
            <w:r>
              <w:rPr>
                <w:rFonts w:cs="Arial"/>
                <w:szCs w:val="14"/>
              </w:rPr>
              <w:t>(147)</w:t>
            </w:r>
          </w:p>
        </w:tc>
        <w:tc>
          <w:tcPr>
            <w:tcW w:w="283" w:type="dxa"/>
            <w:tcBorders>
              <w:top w:val="nil"/>
              <w:bottom w:val="nil"/>
            </w:tcBorders>
            <w:shd w:val="clear" w:color="auto" w:fill="auto"/>
            <w:vAlign w:val="center"/>
          </w:tcPr>
          <w:p w14:paraId="7497A58A" w14:textId="77777777" w:rsidR="00E246FC" w:rsidRPr="00BC7DA5" w:rsidRDefault="00E246FC" w:rsidP="00E246FC">
            <w:pPr>
              <w:pStyle w:val="08-Tabelageral"/>
              <w:rPr>
                <w:rFonts w:cs="Arial"/>
                <w:szCs w:val="14"/>
              </w:rPr>
            </w:pPr>
          </w:p>
        </w:tc>
        <w:tc>
          <w:tcPr>
            <w:tcW w:w="1417" w:type="dxa"/>
            <w:tcBorders>
              <w:top w:val="nil"/>
              <w:bottom w:val="nil"/>
            </w:tcBorders>
            <w:shd w:val="clear" w:color="auto" w:fill="auto"/>
            <w:vAlign w:val="center"/>
          </w:tcPr>
          <w:p w14:paraId="78B68D0D" w14:textId="77777777" w:rsidR="00E246FC" w:rsidRDefault="00E246FC" w:rsidP="00E246FC">
            <w:pPr>
              <w:pStyle w:val="08-Tabelageral"/>
              <w:rPr>
                <w:rFonts w:cs="Arial"/>
                <w:szCs w:val="14"/>
              </w:rPr>
            </w:pPr>
            <w:r>
              <w:rPr>
                <w:rFonts w:cs="Arial"/>
                <w:szCs w:val="14"/>
              </w:rPr>
              <w:t>(1,533)</w:t>
            </w:r>
          </w:p>
        </w:tc>
        <w:tc>
          <w:tcPr>
            <w:tcW w:w="1418" w:type="dxa"/>
            <w:tcBorders>
              <w:top w:val="nil"/>
              <w:bottom w:val="nil"/>
            </w:tcBorders>
            <w:shd w:val="clear" w:color="auto" w:fill="auto"/>
            <w:vAlign w:val="center"/>
          </w:tcPr>
          <w:p w14:paraId="0E4E178C" w14:textId="77777777" w:rsidR="00E246FC" w:rsidRDefault="00E246FC" w:rsidP="00E246FC">
            <w:pPr>
              <w:pStyle w:val="08-Tabelageral"/>
              <w:rPr>
                <w:rFonts w:cs="Arial"/>
                <w:szCs w:val="14"/>
              </w:rPr>
            </w:pPr>
            <w:r>
              <w:rPr>
                <w:rFonts w:cs="Arial"/>
                <w:szCs w:val="14"/>
              </w:rPr>
              <w:t>(14,017)</w:t>
            </w:r>
          </w:p>
        </w:tc>
      </w:tr>
      <w:tr w:rsidR="00E246FC" w:rsidRPr="00BC7DA5" w14:paraId="2D2123E3" w14:textId="77777777" w:rsidTr="00D64F28">
        <w:trPr>
          <w:trHeight w:val="238"/>
          <w:jc w:val="center"/>
        </w:trPr>
        <w:tc>
          <w:tcPr>
            <w:tcW w:w="3261" w:type="dxa"/>
            <w:tcBorders>
              <w:top w:val="nil"/>
              <w:bottom w:val="single" w:sz="2" w:space="0" w:color="1F4E79" w:themeColor="accent1" w:themeShade="80"/>
            </w:tcBorders>
            <w:shd w:val="clear" w:color="auto" w:fill="auto"/>
          </w:tcPr>
          <w:p w14:paraId="03A86092" w14:textId="77777777" w:rsidR="00E246FC" w:rsidRPr="00BC7DA5" w:rsidRDefault="00E246FC" w:rsidP="00E246FC">
            <w:pPr>
              <w:pStyle w:val="08-Tabelageral"/>
              <w:jc w:val="left"/>
              <w:rPr>
                <w:rFonts w:cs="Arial"/>
                <w:b/>
                <w:szCs w:val="14"/>
              </w:rPr>
            </w:pPr>
            <w:r w:rsidRPr="00BC7DA5">
              <w:rPr>
                <w:rFonts w:cs="Arial"/>
                <w:b/>
              </w:rPr>
              <w:t>Total</w:t>
            </w:r>
            <w:r>
              <w:rPr>
                <w:rFonts w:cs="Arial"/>
                <w:b/>
              </w:rPr>
              <w:t xml:space="preserve">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4E79" w:themeColor="accent1" w:themeShade="80"/>
            </w:tcBorders>
            <w:shd w:val="clear" w:color="auto" w:fill="auto"/>
          </w:tcPr>
          <w:p w14:paraId="6D8D71F7" w14:textId="77777777" w:rsidR="00E246FC" w:rsidRPr="00BC7DA5" w:rsidRDefault="00E246FC" w:rsidP="00E246F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65A0205" w14:textId="77777777" w:rsidR="00E246FC" w:rsidRPr="00BC7DA5" w:rsidRDefault="00E246FC" w:rsidP="00E246FC">
            <w:pPr>
              <w:pStyle w:val="08-Tabelageral"/>
              <w:rPr>
                <w:rFonts w:cs="Arial"/>
                <w:b/>
                <w:szCs w:val="14"/>
              </w:rPr>
            </w:pPr>
            <w:r>
              <w:rPr>
                <w:rFonts w:cs="Arial"/>
                <w:b/>
                <w:szCs w:val="14"/>
              </w:rPr>
              <w:t>84,342</w:t>
            </w:r>
          </w:p>
        </w:tc>
        <w:tc>
          <w:tcPr>
            <w:tcW w:w="1412" w:type="dxa"/>
            <w:tcBorders>
              <w:top w:val="nil"/>
              <w:bottom w:val="single" w:sz="2" w:space="0" w:color="1F4E79" w:themeColor="accent1" w:themeShade="80"/>
            </w:tcBorders>
            <w:shd w:val="clear" w:color="auto" w:fill="auto"/>
            <w:vAlign w:val="center"/>
          </w:tcPr>
          <w:p w14:paraId="260C6C3C" w14:textId="77777777" w:rsidR="00E246FC" w:rsidRPr="00BC7DA5" w:rsidRDefault="00E246FC" w:rsidP="00E246FC">
            <w:pPr>
              <w:pStyle w:val="08-Tabelageral"/>
              <w:rPr>
                <w:rFonts w:cs="Arial"/>
                <w:b/>
                <w:szCs w:val="14"/>
              </w:rPr>
            </w:pPr>
            <w:r>
              <w:rPr>
                <w:rFonts w:cs="Arial"/>
                <w:b/>
                <w:szCs w:val="14"/>
              </w:rPr>
              <w:t>70,260</w:t>
            </w:r>
          </w:p>
        </w:tc>
        <w:tc>
          <w:tcPr>
            <w:tcW w:w="283" w:type="dxa"/>
            <w:tcBorders>
              <w:top w:val="nil"/>
              <w:bottom w:val="single" w:sz="2" w:space="0" w:color="1F4E79" w:themeColor="accent1" w:themeShade="80"/>
            </w:tcBorders>
            <w:shd w:val="clear" w:color="auto" w:fill="auto"/>
            <w:vAlign w:val="center"/>
          </w:tcPr>
          <w:p w14:paraId="45A0FB49" w14:textId="77777777" w:rsidR="00E246FC" w:rsidRPr="00BC7DA5" w:rsidRDefault="00E246FC" w:rsidP="00E246F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BD4EFEB" w14:textId="77777777" w:rsidR="00E246FC" w:rsidRPr="00BC7DA5" w:rsidRDefault="00E246FC" w:rsidP="00E246FC">
            <w:pPr>
              <w:pStyle w:val="08-Tabelageral"/>
              <w:rPr>
                <w:rFonts w:cs="Arial"/>
                <w:b/>
                <w:szCs w:val="14"/>
              </w:rPr>
            </w:pPr>
            <w:r>
              <w:rPr>
                <w:rFonts w:cs="Arial"/>
                <w:b/>
                <w:szCs w:val="14"/>
              </w:rPr>
              <w:t>93,415</w:t>
            </w:r>
          </w:p>
        </w:tc>
        <w:tc>
          <w:tcPr>
            <w:tcW w:w="1418" w:type="dxa"/>
            <w:tcBorders>
              <w:top w:val="nil"/>
              <w:bottom w:val="single" w:sz="2" w:space="0" w:color="1F4E79" w:themeColor="accent1" w:themeShade="80"/>
            </w:tcBorders>
            <w:shd w:val="clear" w:color="auto" w:fill="auto"/>
            <w:vAlign w:val="center"/>
          </w:tcPr>
          <w:p w14:paraId="4304E064" w14:textId="77777777" w:rsidR="00E246FC" w:rsidRPr="00BC7DA5" w:rsidRDefault="00E246FC" w:rsidP="00E246FC">
            <w:pPr>
              <w:pStyle w:val="08-Tabelageral"/>
              <w:rPr>
                <w:rFonts w:cs="Arial"/>
                <w:b/>
                <w:szCs w:val="14"/>
              </w:rPr>
            </w:pPr>
            <w:r>
              <w:rPr>
                <w:rFonts w:cs="Arial"/>
                <w:b/>
                <w:szCs w:val="14"/>
              </w:rPr>
              <w:t>86,265</w:t>
            </w:r>
          </w:p>
        </w:tc>
      </w:tr>
    </w:tbl>
    <w:p w14:paraId="6B6A80D9" w14:textId="77777777" w:rsidR="00E246FC" w:rsidRPr="004953F3" w:rsidRDefault="00E246FC" w:rsidP="00E246FC">
      <w:pPr>
        <w:pStyle w:val="PargrafodaLista"/>
        <w:numPr>
          <w:ilvl w:val="0"/>
          <w:numId w:val="9"/>
        </w:numPr>
        <w:spacing w:after="40" w:line="240" w:lineRule="auto"/>
        <w:ind w:left="284" w:hanging="284"/>
        <w:jc w:val="both"/>
        <w:rPr>
          <w:rFonts w:ascii="Arial" w:hAnsi="Arial" w:cs="Arial"/>
          <w:sz w:val="14"/>
          <w:szCs w:val="14"/>
          <w:lang w:val="en-US"/>
        </w:rPr>
      </w:pPr>
      <w:r>
        <w:rPr>
          <w:rFonts w:ascii="Arial" w:eastAsia="Times New Roman" w:hAnsi="Arial" w:cs="Arial"/>
          <w:sz w:val="14"/>
          <w:szCs w:val="14"/>
          <w:lang w:val="en" w:eastAsia="pt-BR"/>
        </w:rPr>
        <w:t>T</w:t>
      </w:r>
      <w:r w:rsidRPr="00647373">
        <w:rPr>
          <w:rFonts w:ascii="Arial" w:eastAsia="Times New Roman" w:hAnsi="Arial" w:cs="Arial"/>
          <w:sz w:val="14"/>
          <w:szCs w:val="14"/>
          <w:lang w:val="en" w:eastAsia="pt-BR"/>
        </w:rPr>
        <w:t xml:space="preserve">he balances </w:t>
      </w:r>
      <w:r>
        <w:rPr>
          <w:rFonts w:ascii="Arial" w:eastAsia="Times New Roman" w:hAnsi="Arial" w:cs="Arial"/>
          <w:sz w:val="14"/>
          <w:szCs w:val="14"/>
          <w:lang w:val="en" w:eastAsia="pt-BR"/>
        </w:rPr>
        <w:t>at</w:t>
      </w:r>
      <w:r w:rsidRPr="00647373">
        <w:rPr>
          <w:rFonts w:ascii="Arial" w:eastAsia="Times New Roman" w:hAnsi="Arial" w:cs="Arial"/>
          <w:sz w:val="14"/>
          <w:szCs w:val="14"/>
          <w:lang w:val="en" w:eastAsia="pt-BR"/>
        </w:rPr>
        <w:t xml:space="preserve"> </w:t>
      </w:r>
      <w:r>
        <w:rPr>
          <w:rFonts w:ascii="Arial" w:eastAsia="Times New Roman" w:hAnsi="Arial" w:cs="Arial"/>
          <w:sz w:val="14"/>
          <w:szCs w:val="14"/>
          <w:lang w:val="en" w:eastAsia="pt-BR"/>
        </w:rPr>
        <w:t>June</w:t>
      </w:r>
      <w:r w:rsidRPr="00647373">
        <w:rPr>
          <w:rFonts w:ascii="Arial" w:eastAsia="Times New Roman" w:hAnsi="Arial" w:cs="Arial"/>
          <w:sz w:val="14"/>
          <w:szCs w:val="14"/>
          <w:lang w:val="en" w:eastAsia="pt-BR"/>
        </w:rPr>
        <w:t xml:space="preserve"> 3</w:t>
      </w:r>
      <w:r>
        <w:rPr>
          <w:rFonts w:ascii="Arial" w:eastAsia="Times New Roman" w:hAnsi="Arial" w:cs="Arial"/>
          <w:sz w:val="14"/>
          <w:szCs w:val="14"/>
          <w:lang w:val="en" w:eastAsia="pt-BR"/>
        </w:rPr>
        <w:t>0</w:t>
      </w:r>
      <w:r w:rsidRPr="00647373">
        <w:rPr>
          <w:rFonts w:ascii="Arial" w:eastAsia="Times New Roman" w:hAnsi="Arial" w:cs="Arial"/>
          <w:sz w:val="14"/>
          <w:szCs w:val="14"/>
          <w:lang w:val="en" w:eastAsia="pt-BR"/>
        </w:rPr>
        <w:t>,</w:t>
      </w:r>
      <w:r>
        <w:rPr>
          <w:rFonts w:ascii="Arial" w:eastAsia="Times New Roman" w:hAnsi="Arial" w:cs="Arial"/>
          <w:sz w:val="14"/>
          <w:szCs w:val="14"/>
          <w:lang w:val="en" w:eastAsia="pt-BR"/>
        </w:rPr>
        <w:t xml:space="preserve"> </w:t>
      </w:r>
      <w:r w:rsidRPr="00647373">
        <w:rPr>
          <w:rFonts w:ascii="Arial" w:eastAsia="Times New Roman" w:hAnsi="Arial" w:cs="Arial"/>
          <w:sz w:val="14"/>
          <w:szCs w:val="14"/>
          <w:lang w:val="en" w:eastAsia="pt-BR"/>
        </w:rPr>
        <w:t>202</w:t>
      </w:r>
      <w:r>
        <w:rPr>
          <w:rFonts w:ascii="Arial" w:eastAsia="Times New Roman" w:hAnsi="Arial" w:cs="Arial"/>
          <w:sz w:val="14"/>
          <w:szCs w:val="14"/>
          <w:lang w:val="en" w:eastAsia="pt-BR"/>
        </w:rPr>
        <w:t>2</w:t>
      </w:r>
      <w:r w:rsidRPr="00647373">
        <w:rPr>
          <w:rFonts w:ascii="Arial" w:eastAsia="Times New Roman" w:hAnsi="Arial" w:cs="Arial"/>
          <w:sz w:val="14"/>
          <w:szCs w:val="14"/>
          <w:lang w:val="en" w:eastAsia="pt-BR"/>
        </w:rPr>
        <w:t xml:space="preserve"> and December 31, 20</w:t>
      </w:r>
      <w:r>
        <w:rPr>
          <w:rFonts w:ascii="Arial" w:eastAsia="Times New Roman" w:hAnsi="Arial" w:cs="Arial"/>
          <w:sz w:val="14"/>
          <w:szCs w:val="14"/>
          <w:lang w:val="en" w:eastAsia="pt-BR"/>
        </w:rPr>
        <w:t>21</w:t>
      </w:r>
      <w:r w:rsidRPr="00647373">
        <w:rPr>
          <w:rFonts w:ascii="Arial" w:eastAsia="Times New Roman" w:hAnsi="Arial" w:cs="Arial"/>
          <w:sz w:val="14"/>
          <w:szCs w:val="14"/>
          <w:lang w:val="en" w:eastAsia="pt-BR"/>
        </w:rPr>
        <w:t xml:space="preserve"> (parent company and consolidated) refer mainly to the IRRF of previous years uncompensated/deducted</w:t>
      </w:r>
      <w:r w:rsidRPr="004953F3">
        <w:rPr>
          <w:rFonts w:ascii="Arial" w:hAnsi="Arial" w:cs="Arial"/>
          <w:sz w:val="14"/>
          <w:szCs w:val="14"/>
          <w:lang w:val="en-US"/>
        </w:rPr>
        <w:t>.</w:t>
      </w:r>
    </w:p>
    <w:p w14:paraId="6FDDE650" w14:textId="77777777" w:rsidR="00E246FC" w:rsidRPr="004953F3" w:rsidRDefault="00E246FC" w:rsidP="00D64F28">
      <w:pPr>
        <w:pStyle w:val="01-Textonormal2"/>
        <w:rPr>
          <w:lang w:val="en-US"/>
        </w:rPr>
      </w:pPr>
    </w:p>
    <w:p w14:paraId="2ED9710B" w14:textId="77777777" w:rsidR="00E246FC" w:rsidRPr="00662308" w:rsidRDefault="00E246FC" w:rsidP="00E246FC">
      <w:pPr>
        <w:keepNext/>
        <w:keepLines/>
        <w:spacing w:after="40" w:line="240" w:lineRule="auto"/>
        <w:ind w:left="284" w:hanging="284"/>
        <w:rPr>
          <w:rFonts w:cs="Arial"/>
          <w:b/>
          <w:color w:val="1F4E79" w:themeColor="accent1" w:themeShade="80"/>
          <w:szCs w:val="18"/>
        </w:rPr>
      </w:pPr>
      <w:r w:rsidRPr="00662308">
        <w:rPr>
          <w:rFonts w:cs="Arial"/>
          <w:b/>
          <w:color w:val="1F4E79" w:themeColor="accent1" w:themeShade="80"/>
          <w:szCs w:val="18"/>
        </w:rPr>
        <w:lastRenderedPageBreak/>
        <w:t>e) Deferred Tax Assets</w:t>
      </w:r>
    </w:p>
    <w:p w14:paraId="31EE3367" w14:textId="77777777" w:rsidR="00E246FC" w:rsidRPr="00FF3D4B" w:rsidRDefault="00E246FC" w:rsidP="00E246FC">
      <w:pPr>
        <w:keepNext/>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246FC" w:rsidRPr="00BC7DA5" w14:paraId="0C946EBC" w14:textId="77777777" w:rsidTr="00D64F28">
        <w:trPr>
          <w:trHeight w:val="238"/>
          <w:jc w:val="center"/>
        </w:trPr>
        <w:tc>
          <w:tcPr>
            <w:tcW w:w="3094" w:type="dxa"/>
            <w:tcBorders>
              <w:top w:val="single" w:sz="2" w:space="0" w:color="1F4E79" w:themeColor="accent1" w:themeShade="80"/>
              <w:bottom w:val="nil"/>
            </w:tcBorders>
            <w:shd w:val="clear" w:color="auto" w:fill="auto"/>
            <w:vAlign w:val="center"/>
          </w:tcPr>
          <w:p w14:paraId="1A36D6DA" w14:textId="77777777" w:rsidR="00E246FC" w:rsidRPr="00BC7DA5" w:rsidRDefault="00E246FC" w:rsidP="00E246FC">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44DD3A45" w14:textId="77777777" w:rsidR="00E246FC" w:rsidRPr="00BC7DA5" w:rsidRDefault="00E246FC" w:rsidP="00E246FC">
            <w:pPr>
              <w:keepNext/>
              <w:keepLines/>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76113112" w14:textId="77777777" w:rsidR="00E246FC" w:rsidRPr="00BC266E" w:rsidRDefault="00E246FC" w:rsidP="00E246FC">
            <w:pPr>
              <w:keepNext/>
              <w:keepLines/>
              <w:spacing w:after="0"/>
              <w:jc w:val="center"/>
              <w:rPr>
                <w:rFonts w:cs="Arial"/>
                <w:b/>
                <w:sz w:val="14"/>
                <w:szCs w:val="14"/>
              </w:rPr>
            </w:pPr>
            <w:r w:rsidRPr="00BC266E">
              <w:rPr>
                <w:rFonts w:cs="Arial"/>
                <w:b/>
                <w:sz w:val="14"/>
                <w:szCs w:val="14"/>
              </w:rPr>
              <w:t>Parent</w:t>
            </w:r>
          </w:p>
        </w:tc>
      </w:tr>
      <w:tr w:rsidR="00E246FC" w:rsidRPr="00BC7DA5" w14:paraId="622EF092" w14:textId="77777777" w:rsidTr="00D64F28">
        <w:trPr>
          <w:trHeight w:val="238"/>
          <w:jc w:val="center"/>
        </w:trPr>
        <w:tc>
          <w:tcPr>
            <w:tcW w:w="3094" w:type="dxa"/>
            <w:tcBorders>
              <w:top w:val="nil"/>
              <w:bottom w:val="single" w:sz="2" w:space="0" w:color="1F4E79" w:themeColor="accent1" w:themeShade="80"/>
            </w:tcBorders>
            <w:shd w:val="clear" w:color="auto" w:fill="auto"/>
            <w:vAlign w:val="center"/>
          </w:tcPr>
          <w:p w14:paraId="3568EB0E" w14:textId="77777777" w:rsidR="00E246FC" w:rsidRPr="00BC7DA5" w:rsidRDefault="00E246FC" w:rsidP="00E246FC">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150E39E0" w14:textId="77777777" w:rsidR="00E246FC" w:rsidRPr="00BC7DA5" w:rsidRDefault="00E246FC" w:rsidP="00E246FC">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5DCF0C48" w14:textId="77777777" w:rsidR="00E246FC" w:rsidRPr="00BC7DA5" w:rsidRDefault="00E246FC" w:rsidP="00E246FC">
            <w:pPr>
              <w:pStyle w:val="08-Tabelageral"/>
              <w:rPr>
                <w:rFonts w:cs="Arial"/>
                <w:b/>
              </w:rPr>
            </w:pPr>
            <w:r>
              <w:rPr>
                <w:rFonts w:cs="Arial"/>
                <w:b/>
              </w:rPr>
              <w:t xml:space="preserve">Dec </w:t>
            </w:r>
            <w:r w:rsidRPr="00BC7DA5">
              <w:rPr>
                <w:rFonts w:cs="Arial"/>
                <w:b/>
              </w:rPr>
              <w:t>3</w:t>
            </w:r>
            <w:r>
              <w:rPr>
                <w:rFonts w:cs="Arial"/>
                <w:b/>
              </w:rPr>
              <w:t xml:space="preserve">1, </w:t>
            </w:r>
            <w:r w:rsidRPr="00BC7DA5">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B17120D" w14:textId="77777777" w:rsidR="00E246FC" w:rsidRPr="00BC7DA5" w:rsidRDefault="00E246FC" w:rsidP="00E246FC">
            <w:pPr>
              <w:pStyle w:val="08-Tabelageral"/>
              <w:rPr>
                <w:rFonts w:cs="Arial"/>
                <w:b/>
              </w:rPr>
            </w:pPr>
            <w:r>
              <w:rPr>
                <w:rFonts w:cs="Arial"/>
                <w:b/>
              </w:rPr>
              <w:t>Addition</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6F1C6C23" w14:textId="77777777" w:rsidR="00E246FC" w:rsidRPr="00BC7DA5"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06D7ED1" w14:textId="77777777" w:rsidR="00E246FC" w:rsidRPr="00BC7DA5" w:rsidRDefault="00E246FC" w:rsidP="00E246FC">
            <w:pPr>
              <w:pStyle w:val="08-Tabelageral"/>
              <w:rPr>
                <w:rFonts w:cs="Arial"/>
                <w:b/>
              </w:rPr>
            </w:pPr>
            <w:r>
              <w:rPr>
                <w:rFonts w:cs="Arial"/>
                <w:b/>
              </w:rPr>
              <w:t>Derecognition</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3A6D464" w14:textId="77777777" w:rsidR="00E246FC" w:rsidRPr="00BC7DA5" w:rsidRDefault="00E246FC" w:rsidP="00E246FC">
            <w:pPr>
              <w:pStyle w:val="08-Tabelageral"/>
              <w:rPr>
                <w:rFonts w:cs="Arial"/>
                <w:b/>
              </w:rPr>
            </w:pPr>
            <w:r>
              <w:rPr>
                <w:rFonts w:cs="Arial"/>
                <w:b/>
              </w:rPr>
              <w:t>June 30, 2022</w:t>
            </w:r>
          </w:p>
        </w:tc>
      </w:tr>
      <w:tr w:rsidR="00E246FC" w:rsidRPr="00BC7DA5" w14:paraId="54CCB81A" w14:textId="77777777" w:rsidTr="00D64F28">
        <w:trPr>
          <w:trHeight w:val="238"/>
          <w:jc w:val="center"/>
        </w:trPr>
        <w:tc>
          <w:tcPr>
            <w:tcW w:w="3094" w:type="dxa"/>
            <w:tcBorders>
              <w:top w:val="single" w:sz="2" w:space="0" w:color="1F4E79" w:themeColor="accent1" w:themeShade="80"/>
              <w:bottom w:val="nil"/>
            </w:tcBorders>
            <w:shd w:val="clear" w:color="auto" w:fill="auto"/>
          </w:tcPr>
          <w:p w14:paraId="3DCFEEC6" w14:textId="77777777" w:rsidR="00E246FC" w:rsidRPr="003B22A9" w:rsidRDefault="00E246FC" w:rsidP="00E246FC">
            <w:pPr>
              <w:pStyle w:val="08-Tabelageral"/>
              <w:jc w:val="left"/>
              <w:rPr>
                <w:rFonts w:cs="Arial"/>
                <w:b/>
                <w:bCs/>
                <w:szCs w:val="14"/>
              </w:rPr>
            </w:pPr>
            <w:r w:rsidRPr="003B22A9">
              <w:rPr>
                <w:rFonts w:cs="Arial"/>
                <w:b/>
                <w:szCs w:val="14"/>
              </w:rPr>
              <w:t>Temporary differences</w:t>
            </w:r>
          </w:p>
        </w:tc>
        <w:tc>
          <w:tcPr>
            <w:tcW w:w="604" w:type="dxa"/>
            <w:tcBorders>
              <w:top w:val="single" w:sz="2" w:space="0" w:color="1F4E79" w:themeColor="accent1" w:themeShade="80"/>
              <w:bottom w:val="nil"/>
            </w:tcBorders>
            <w:shd w:val="clear" w:color="auto" w:fill="auto"/>
          </w:tcPr>
          <w:p w14:paraId="6D0804AF" w14:textId="77777777" w:rsidR="00E246FC" w:rsidRPr="00BC7DA5" w:rsidRDefault="00E246FC" w:rsidP="00E246FC">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67A896D9" w14:textId="77777777" w:rsidR="00E246FC" w:rsidRPr="00BC7DA5" w:rsidRDefault="00E246FC" w:rsidP="00E246FC">
            <w:pPr>
              <w:pStyle w:val="08-Tabelageral"/>
              <w:rPr>
                <w:rFonts w:cs="Arial"/>
                <w:b/>
                <w:bCs/>
                <w:szCs w:val="14"/>
              </w:rPr>
            </w:pPr>
          </w:p>
        </w:tc>
        <w:tc>
          <w:tcPr>
            <w:tcW w:w="1412" w:type="dxa"/>
            <w:tcBorders>
              <w:top w:val="single" w:sz="2" w:space="0" w:color="1F4E79" w:themeColor="accent1" w:themeShade="80"/>
            </w:tcBorders>
            <w:shd w:val="clear" w:color="auto" w:fill="auto"/>
          </w:tcPr>
          <w:p w14:paraId="49AFE49D" w14:textId="77777777" w:rsidR="00E246FC" w:rsidRPr="00BC7DA5" w:rsidRDefault="00E246FC" w:rsidP="00E246FC">
            <w:pPr>
              <w:pStyle w:val="08-Tabelageral"/>
              <w:rPr>
                <w:rFonts w:cs="Arial"/>
                <w:b/>
                <w:bCs/>
                <w:szCs w:val="14"/>
              </w:rPr>
            </w:pPr>
          </w:p>
        </w:tc>
        <w:tc>
          <w:tcPr>
            <w:tcW w:w="283" w:type="dxa"/>
            <w:tcBorders>
              <w:top w:val="single" w:sz="2" w:space="0" w:color="1F4E79" w:themeColor="accent1" w:themeShade="80"/>
            </w:tcBorders>
            <w:shd w:val="clear" w:color="auto" w:fill="auto"/>
          </w:tcPr>
          <w:p w14:paraId="7BE23672" w14:textId="77777777" w:rsidR="00E246FC" w:rsidRPr="00BC7DA5" w:rsidRDefault="00E246FC" w:rsidP="00E246FC">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304FA455" w14:textId="77777777" w:rsidR="00E246FC" w:rsidRPr="00BC7DA5" w:rsidRDefault="00E246FC" w:rsidP="00E246FC">
            <w:pPr>
              <w:pStyle w:val="08-Tabelageral"/>
              <w:rPr>
                <w:rFonts w:cs="Arial"/>
                <w:b/>
                <w:bCs/>
                <w:szCs w:val="14"/>
              </w:rPr>
            </w:pPr>
          </w:p>
        </w:tc>
        <w:tc>
          <w:tcPr>
            <w:tcW w:w="1418" w:type="dxa"/>
            <w:tcBorders>
              <w:top w:val="single" w:sz="2" w:space="0" w:color="1F4E79" w:themeColor="accent1" w:themeShade="80"/>
            </w:tcBorders>
            <w:shd w:val="clear" w:color="auto" w:fill="auto"/>
          </w:tcPr>
          <w:p w14:paraId="7A602086" w14:textId="77777777" w:rsidR="00E246FC" w:rsidRPr="00BC7DA5" w:rsidRDefault="00E246FC" w:rsidP="00E246FC">
            <w:pPr>
              <w:pStyle w:val="08-Tabelageral"/>
              <w:rPr>
                <w:rFonts w:cs="Arial"/>
                <w:b/>
                <w:bCs/>
                <w:szCs w:val="14"/>
              </w:rPr>
            </w:pPr>
          </w:p>
        </w:tc>
      </w:tr>
      <w:tr w:rsidR="00E246FC" w:rsidRPr="00BC7DA5" w14:paraId="70540114" w14:textId="77777777" w:rsidTr="00D64F28">
        <w:trPr>
          <w:trHeight w:val="238"/>
          <w:jc w:val="center"/>
        </w:trPr>
        <w:tc>
          <w:tcPr>
            <w:tcW w:w="3094" w:type="dxa"/>
            <w:shd w:val="clear" w:color="auto" w:fill="auto"/>
          </w:tcPr>
          <w:p w14:paraId="4CBFAE5D" w14:textId="77777777" w:rsidR="00E246FC" w:rsidRPr="00BC7DA5" w:rsidRDefault="00E246FC" w:rsidP="00E246FC">
            <w:pPr>
              <w:pStyle w:val="08-Tabelageral"/>
              <w:ind w:left="113"/>
              <w:jc w:val="left"/>
              <w:rPr>
                <w:rFonts w:cs="Arial"/>
                <w:szCs w:val="14"/>
              </w:rPr>
            </w:pPr>
            <w:r>
              <w:rPr>
                <w:rFonts w:cs="Arial"/>
                <w:szCs w:val="14"/>
              </w:rPr>
              <w:t>Liabilities provision</w:t>
            </w:r>
          </w:p>
        </w:tc>
        <w:tc>
          <w:tcPr>
            <w:tcW w:w="604" w:type="dxa"/>
            <w:shd w:val="clear" w:color="auto" w:fill="auto"/>
          </w:tcPr>
          <w:p w14:paraId="7090F55B" w14:textId="77777777" w:rsidR="00E246FC" w:rsidRPr="00BC7DA5" w:rsidRDefault="00E246FC" w:rsidP="00E246FC">
            <w:pPr>
              <w:pStyle w:val="08-Tabelageral"/>
              <w:jc w:val="center"/>
              <w:rPr>
                <w:rFonts w:cs="Arial"/>
                <w:szCs w:val="14"/>
              </w:rPr>
            </w:pPr>
          </w:p>
        </w:tc>
        <w:tc>
          <w:tcPr>
            <w:tcW w:w="1411" w:type="dxa"/>
            <w:shd w:val="clear" w:color="auto" w:fill="auto"/>
          </w:tcPr>
          <w:p w14:paraId="0421A085" w14:textId="77777777" w:rsidR="00E246FC" w:rsidRPr="00BC7DA5" w:rsidRDefault="00E246FC" w:rsidP="00E246FC">
            <w:pPr>
              <w:pStyle w:val="08-Tabelageral"/>
              <w:rPr>
                <w:rFonts w:cs="Arial"/>
                <w:szCs w:val="14"/>
              </w:rPr>
            </w:pPr>
            <w:r>
              <w:rPr>
                <w:rFonts w:cs="Arial"/>
                <w:szCs w:val="14"/>
              </w:rPr>
              <w:t>10</w:t>
            </w:r>
          </w:p>
        </w:tc>
        <w:tc>
          <w:tcPr>
            <w:tcW w:w="1412" w:type="dxa"/>
            <w:shd w:val="clear" w:color="auto" w:fill="auto"/>
          </w:tcPr>
          <w:p w14:paraId="1917B68E" w14:textId="77777777" w:rsidR="00E246FC" w:rsidRPr="00BC7DA5" w:rsidRDefault="00E246FC" w:rsidP="00E246FC">
            <w:pPr>
              <w:pStyle w:val="08-Tabelageral"/>
              <w:rPr>
                <w:rFonts w:cs="Arial"/>
              </w:rPr>
            </w:pPr>
            <w:r>
              <w:rPr>
                <w:rFonts w:cs="Arial"/>
              </w:rPr>
              <w:t>--</w:t>
            </w:r>
          </w:p>
        </w:tc>
        <w:tc>
          <w:tcPr>
            <w:tcW w:w="283" w:type="dxa"/>
            <w:shd w:val="clear" w:color="auto" w:fill="auto"/>
          </w:tcPr>
          <w:p w14:paraId="3DC32DD1" w14:textId="77777777" w:rsidR="00E246FC" w:rsidRPr="00BC7DA5" w:rsidRDefault="00E246FC" w:rsidP="00E246FC">
            <w:pPr>
              <w:pStyle w:val="08-Tabelageral"/>
              <w:rPr>
                <w:rFonts w:cs="Arial"/>
                <w:szCs w:val="14"/>
              </w:rPr>
            </w:pPr>
          </w:p>
        </w:tc>
        <w:tc>
          <w:tcPr>
            <w:tcW w:w="1417" w:type="dxa"/>
            <w:shd w:val="clear" w:color="auto" w:fill="auto"/>
          </w:tcPr>
          <w:p w14:paraId="03C188AA" w14:textId="77777777" w:rsidR="00E246FC" w:rsidRPr="00BC7DA5" w:rsidRDefault="00E246FC" w:rsidP="00E246FC">
            <w:pPr>
              <w:pStyle w:val="08-Tabelageral"/>
              <w:rPr>
                <w:rFonts w:cs="Arial"/>
                <w:szCs w:val="14"/>
              </w:rPr>
            </w:pPr>
            <w:r>
              <w:rPr>
                <w:rFonts w:cs="Arial"/>
                <w:szCs w:val="14"/>
              </w:rPr>
              <w:t>--</w:t>
            </w:r>
          </w:p>
        </w:tc>
        <w:tc>
          <w:tcPr>
            <w:tcW w:w="1418" w:type="dxa"/>
            <w:shd w:val="clear" w:color="auto" w:fill="auto"/>
          </w:tcPr>
          <w:p w14:paraId="32A49E27" w14:textId="77777777" w:rsidR="00E246FC" w:rsidRPr="00BC7DA5" w:rsidRDefault="00E246FC" w:rsidP="00E246FC">
            <w:pPr>
              <w:pStyle w:val="08-Tabelageral"/>
              <w:rPr>
                <w:rFonts w:cs="Arial"/>
                <w:szCs w:val="14"/>
              </w:rPr>
            </w:pPr>
            <w:r>
              <w:rPr>
                <w:rFonts w:cs="Arial"/>
                <w:szCs w:val="14"/>
              </w:rPr>
              <w:t>10</w:t>
            </w:r>
          </w:p>
        </w:tc>
      </w:tr>
      <w:tr w:rsidR="00E246FC" w:rsidRPr="00BC7DA5" w14:paraId="7ED6DF8B" w14:textId="77777777" w:rsidTr="00D64F28">
        <w:trPr>
          <w:trHeight w:val="238"/>
          <w:jc w:val="center"/>
        </w:trPr>
        <w:tc>
          <w:tcPr>
            <w:tcW w:w="3094" w:type="dxa"/>
            <w:shd w:val="clear" w:color="auto" w:fill="auto"/>
          </w:tcPr>
          <w:p w14:paraId="61BA3DF8" w14:textId="77777777" w:rsidR="00E246FC" w:rsidRPr="003B22A9" w:rsidRDefault="00E246FC" w:rsidP="00E246FC">
            <w:pPr>
              <w:keepNext/>
              <w:keepLines/>
              <w:spacing w:before="40" w:after="40" w:line="240" w:lineRule="auto"/>
              <w:rPr>
                <w:rFonts w:cs="Arial"/>
                <w:b/>
              </w:rPr>
            </w:pPr>
            <w:r w:rsidRPr="003B22A9">
              <w:rPr>
                <w:rFonts w:eastAsia="Times New Roman" w:cs="Arial"/>
                <w:b/>
                <w:spacing w:val="-2"/>
                <w:sz w:val="14"/>
                <w:szCs w:val="18"/>
                <w:lang w:eastAsia="pt-BR"/>
              </w:rPr>
              <w:t>Total deferred tax assets</w:t>
            </w:r>
          </w:p>
        </w:tc>
        <w:tc>
          <w:tcPr>
            <w:tcW w:w="604" w:type="dxa"/>
            <w:shd w:val="clear" w:color="auto" w:fill="auto"/>
          </w:tcPr>
          <w:p w14:paraId="40E84DE7" w14:textId="77777777" w:rsidR="00E246FC" w:rsidRPr="00BC7DA5" w:rsidRDefault="00E246FC" w:rsidP="00E246FC">
            <w:pPr>
              <w:pStyle w:val="08-Tabelageral"/>
              <w:jc w:val="center"/>
              <w:rPr>
                <w:rFonts w:cs="Arial"/>
                <w:b/>
                <w:szCs w:val="14"/>
              </w:rPr>
            </w:pPr>
          </w:p>
        </w:tc>
        <w:tc>
          <w:tcPr>
            <w:tcW w:w="1411" w:type="dxa"/>
            <w:shd w:val="clear" w:color="auto" w:fill="auto"/>
          </w:tcPr>
          <w:p w14:paraId="2B016598" w14:textId="77777777" w:rsidR="00E246FC" w:rsidRPr="00BC7DA5" w:rsidRDefault="00E246FC" w:rsidP="00E246FC">
            <w:pPr>
              <w:pStyle w:val="08-Tabelageral"/>
              <w:rPr>
                <w:rFonts w:cs="Arial"/>
                <w:b/>
                <w:szCs w:val="14"/>
              </w:rPr>
            </w:pPr>
            <w:r>
              <w:rPr>
                <w:rFonts w:cs="Arial"/>
                <w:b/>
                <w:szCs w:val="14"/>
              </w:rPr>
              <w:t>10</w:t>
            </w:r>
          </w:p>
        </w:tc>
        <w:tc>
          <w:tcPr>
            <w:tcW w:w="1412" w:type="dxa"/>
            <w:shd w:val="clear" w:color="auto" w:fill="auto"/>
          </w:tcPr>
          <w:p w14:paraId="6FA3476A" w14:textId="77777777" w:rsidR="00E246FC" w:rsidRPr="00BC7DA5" w:rsidRDefault="00E246FC" w:rsidP="00E246FC">
            <w:pPr>
              <w:pStyle w:val="08-Tabelageral"/>
              <w:rPr>
                <w:rFonts w:cs="Arial"/>
                <w:b/>
              </w:rPr>
            </w:pPr>
            <w:r>
              <w:rPr>
                <w:rFonts w:cs="Arial"/>
                <w:b/>
              </w:rPr>
              <w:t>--</w:t>
            </w:r>
          </w:p>
        </w:tc>
        <w:tc>
          <w:tcPr>
            <w:tcW w:w="283" w:type="dxa"/>
            <w:shd w:val="clear" w:color="auto" w:fill="auto"/>
          </w:tcPr>
          <w:p w14:paraId="65F7AD7C" w14:textId="77777777" w:rsidR="00E246FC" w:rsidRPr="00BC7DA5" w:rsidRDefault="00E246FC" w:rsidP="00E246FC">
            <w:pPr>
              <w:pStyle w:val="08-Tabelageral"/>
              <w:rPr>
                <w:rFonts w:cs="Arial"/>
                <w:b/>
                <w:szCs w:val="14"/>
              </w:rPr>
            </w:pPr>
          </w:p>
        </w:tc>
        <w:tc>
          <w:tcPr>
            <w:tcW w:w="1417" w:type="dxa"/>
            <w:shd w:val="clear" w:color="auto" w:fill="auto"/>
          </w:tcPr>
          <w:p w14:paraId="69C7512D" w14:textId="77777777" w:rsidR="00E246FC" w:rsidRPr="00BC7DA5" w:rsidRDefault="00E246FC" w:rsidP="00E246FC">
            <w:pPr>
              <w:pStyle w:val="08-Tabelageral"/>
              <w:rPr>
                <w:rFonts w:cs="Arial"/>
                <w:b/>
                <w:szCs w:val="14"/>
              </w:rPr>
            </w:pPr>
            <w:r>
              <w:rPr>
                <w:rFonts w:cs="Arial"/>
                <w:b/>
                <w:szCs w:val="14"/>
              </w:rPr>
              <w:t>--</w:t>
            </w:r>
          </w:p>
        </w:tc>
        <w:tc>
          <w:tcPr>
            <w:tcW w:w="1418" w:type="dxa"/>
            <w:shd w:val="clear" w:color="auto" w:fill="auto"/>
          </w:tcPr>
          <w:p w14:paraId="1E82111A" w14:textId="77777777" w:rsidR="00E246FC" w:rsidRPr="00BC7DA5" w:rsidRDefault="00E246FC" w:rsidP="00E246FC">
            <w:pPr>
              <w:pStyle w:val="08-Tabelageral"/>
              <w:rPr>
                <w:rFonts w:cs="Arial"/>
                <w:b/>
                <w:szCs w:val="14"/>
              </w:rPr>
            </w:pPr>
            <w:r>
              <w:rPr>
                <w:rFonts w:cs="Arial"/>
                <w:b/>
                <w:szCs w:val="14"/>
              </w:rPr>
              <w:t>10</w:t>
            </w:r>
          </w:p>
        </w:tc>
      </w:tr>
      <w:tr w:rsidR="00E246FC" w:rsidRPr="00BC7DA5" w14:paraId="59435CB4" w14:textId="77777777" w:rsidTr="00D64F28">
        <w:trPr>
          <w:trHeight w:val="238"/>
          <w:jc w:val="center"/>
        </w:trPr>
        <w:tc>
          <w:tcPr>
            <w:tcW w:w="3094" w:type="dxa"/>
            <w:tcBorders>
              <w:bottom w:val="nil"/>
            </w:tcBorders>
            <w:shd w:val="clear" w:color="auto" w:fill="auto"/>
          </w:tcPr>
          <w:p w14:paraId="144AD42E" w14:textId="77777777" w:rsidR="00E246FC" w:rsidRPr="00BC7DA5" w:rsidRDefault="00E246FC" w:rsidP="00E246FC">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15BAA5C8" w14:textId="77777777" w:rsidR="00E246FC" w:rsidRPr="00BC7DA5" w:rsidRDefault="00E246FC" w:rsidP="00E246FC">
            <w:pPr>
              <w:pStyle w:val="08-Tabelageral"/>
              <w:jc w:val="center"/>
              <w:rPr>
                <w:rFonts w:cs="Arial"/>
                <w:szCs w:val="14"/>
              </w:rPr>
            </w:pPr>
          </w:p>
        </w:tc>
        <w:tc>
          <w:tcPr>
            <w:tcW w:w="1411" w:type="dxa"/>
            <w:tcBorders>
              <w:bottom w:val="nil"/>
            </w:tcBorders>
            <w:shd w:val="clear" w:color="auto" w:fill="auto"/>
          </w:tcPr>
          <w:p w14:paraId="34769E8F" w14:textId="77777777" w:rsidR="00E246FC" w:rsidRPr="00BC7DA5" w:rsidRDefault="00E246FC" w:rsidP="00E246FC">
            <w:pPr>
              <w:pStyle w:val="08-Tabelageral"/>
              <w:rPr>
                <w:rFonts w:cs="Arial"/>
                <w:szCs w:val="14"/>
              </w:rPr>
            </w:pPr>
            <w:r>
              <w:rPr>
                <w:rFonts w:cs="Arial"/>
                <w:szCs w:val="14"/>
              </w:rPr>
              <w:t>7</w:t>
            </w:r>
          </w:p>
        </w:tc>
        <w:tc>
          <w:tcPr>
            <w:tcW w:w="1412" w:type="dxa"/>
            <w:tcBorders>
              <w:bottom w:val="nil"/>
            </w:tcBorders>
            <w:shd w:val="clear" w:color="auto" w:fill="auto"/>
          </w:tcPr>
          <w:p w14:paraId="45AD9091" w14:textId="77777777" w:rsidR="00E246FC" w:rsidRPr="00BC7DA5" w:rsidRDefault="00E246FC" w:rsidP="00E246FC">
            <w:pPr>
              <w:pStyle w:val="08-Tabelageral"/>
              <w:rPr>
                <w:rFonts w:cs="Arial"/>
              </w:rPr>
            </w:pPr>
            <w:r>
              <w:rPr>
                <w:rFonts w:cs="Arial"/>
              </w:rPr>
              <w:t>--</w:t>
            </w:r>
          </w:p>
        </w:tc>
        <w:tc>
          <w:tcPr>
            <w:tcW w:w="283" w:type="dxa"/>
            <w:tcBorders>
              <w:bottom w:val="nil"/>
            </w:tcBorders>
            <w:shd w:val="clear" w:color="auto" w:fill="auto"/>
          </w:tcPr>
          <w:p w14:paraId="2E8FE27E" w14:textId="77777777" w:rsidR="00E246FC" w:rsidRPr="00BC7DA5" w:rsidRDefault="00E246FC" w:rsidP="00E246FC">
            <w:pPr>
              <w:pStyle w:val="08-Tabelageral"/>
              <w:rPr>
                <w:rFonts w:cs="Arial"/>
                <w:szCs w:val="14"/>
              </w:rPr>
            </w:pPr>
          </w:p>
        </w:tc>
        <w:tc>
          <w:tcPr>
            <w:tcW w:w="1417" w:type="dxa"/>
            <w:tcBorders>
              <w:bottom w:val="nil"/>
            </w:tcBorders>
            <w:shd w:val="clear" w:color="auto" w:fill="auto"/>
          </w:tcPr>
          <w:p w14:paraId="60F0D11D" w14:textId="77777777" w:rsidR="00E246FC" w:rsidRPr="00BC7DA5" w:rsidRDefault="00E246FC" w:rsidP="00E246FC">
            <w:pPr>
              <w:pStyle w:val="08-Tabelageral"/>
              <w:rPr>
                <w:rFonts w:cs="Arial"/>
                <w:szCs w:val="14"/>
              </w:rPr>
            </w:pPr>
            <w:r>
              <w:rPr>
                <w:rFonts w:cs="Arial"/>
                <w:szCs w:val="14"/>
              </w:rPr>
              <w:t>--</w:t>
            </w:r>
          </w:p>
        </w:tc>
        <w:tc>
          <w:tcPr>
            <w:tcW w:w="1418" w:type="dxa"/>
            <w:tcBorders>
              <w:bottom w:val="nil"/>
            </w:tcBorders>
            <w:shd w:val="clear" w:color="auto" w:fill="auto"/>
          </w:tcPr>
          <w:p w14:paraId="11934178" w14:textId="77777777" w:rsidR="00E246FC" w:rsidRPr="00BC7DA5" w:rsidRDefault="00E246FC" w:rsidP="00E246FC">
            <w:pPr>
              <w:pStyle w:val="08-Tabelageral"/>
              <w:rPr>
                <w:rFonts w:cs="Arial"/>
                <w:szCs w:val="14"/>
              </w:rPr>
            </w:pPr>
            <w:r>
              <w:rPr>
                <w:rFonts w:cs="Arial"/>
                <w:szCs w:val="14"/>
              </w:rPr>
              <w:t>7</w:t>
            </w:r>
          </w:p>
        </w:tc>
      </w:tr>
      <w:tr w:rsidR="00E246FC" w:rsidRPr="00BC7DA5" w14:paraId="1A60F2BC" w14:textId="77777777" w:rsidTr="00D64F28">
        <w:trPr>
          <w:trHeight w:val="238"/>
          <w:jc w:val="center"/>
        </w:trPr>
        <w:tc>
          <w:tcPr>
            <w:tcW w:w="3094" w:type="dxa"/>
            <w:tcBorders>
              <w:top w:val="nil"/>
              <w:bottom w:val="single" w:sz="2" w:space="0" w:color="1F4E79" w:themeColor="accent1" w:themeShade="80"/>
            </w:tcBorders>
            <w:shd w:val="clear" w:color="auto" w:fill="auto"/>
          </w:tcPr>
          <w:p w14:paraId="08484381" w14:textId="77777777" w:rsidR="00E246FC" w:rsidRPr="00BC7DA5" w:rsidRDefault="00E246FC" w:rsidP="00E246FC">
            <w:pPr>
              <w:pStyle w:val="08-Tabelageral"/>
              <w:ind w:left="113"/>
              <w:jc w:val="left"/>
              <w:rPr>
                <w:rFonts w:cs="Arial"/>
              </w:rPr>
            </w:pPr>
            <w:r>
              <w:rPr>
                <w:rFonts w:cs="Arial"/>
              </w:rPr>
              <w:t>Social contribution</w:t>
            </w:r>
          </w:p>
        </w:tc>
        <w:tc>
          <w:tcPr>
            <w:tcW w:w="604" w:type="dxa"/>
            <w:tcBorders>
              <w:top w:val="nil"/>
              <w:bottom w:val="single" w:sz="2" w:space="0" w:color="1F4E79" w:themeColor="accent1" w:themeShade="80"/>
            </w:tcBorders>
            <w:shd w:val="clear" w:color="auto" w:fill="auto"/>
          </w:tcPr>
          <w:p w14:paraId="575264BC" w14:textId="77777777" w:rsidR="00E246FC" w:rsidRPr="00BC7DA5" w:rsidRDefault="00E246FC" w:rsidP="00E246FC">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0EEF54F8" w14:textId="77777777" w:rsidR="00E246FC" w:rsidRPr="00BC7DA5" w:rsidRDefault="00E246FC" w:rsidP="00E246FC">
            <w:pPr>
              <w:pStyle w:val="08-Tabelageral"/>
              <w:rPr>
                <w:rFonts w:cs="Arial"/>
                <w:szCs w:val="14"/>
              </w:rPr>
            </w:pPr>
            <w:r>
              <w:rPr>
                <w:rFonts w:cs="Arial"/>
                <w:szCs w:val="14"/>
              </w:rPr>
              <w:t>3</w:t>
            </w:r>
          </w:p>
        </w:tc>
        <w:tc>
          <w:tcPr>
            <w:tcW w:w="1412" w:type="dxa"/>
            <w:tcBorders>
              <w:top w:val="nil"/>
              <w:bottom w:val="single" w:sz="2" w:space="0" w:color="1F4E79" w:themeColor="accent1" w:themeShade="80"/>
            </w:tcBorders>
            <w:shd w:val="clear" w:color="auto" w:fill="auto"/>
          </w:tcPr>
          <w:p w14:paraId="0E9B6B50" w14:textId="77777777" w:rsidR="00E246FC" w:rsidRPr="00BC7DA5" w:rsidRDefault="00E246FC" w:rsidP="00E246FC">
            <w:pPr>
              <w:pStyle w:val="08-Tabelageral"/>
              <w:rPr>
                <w:rFonts w:cs="Arial"/>
              </w:rPr>
            </w:pPr>
            <w:r>
              <w:rPr>
                <w:rFonts w:cs="Arial"/>
              </w:rPr>
              <w:t>--</w:t>
            </w:r>
          </w:p>
        </w:tc>
        <w:tc>
          <w:tcPr>
            <w:tcW w:w="283" w:type="dxa"/>
            <w:tcBorders>
              <w:top w:val="nil"/>
              <w:bottom w:val="single" w:sz="2" w:space="0" w:color="1F4E79" w:themeColor="accent1" w:themeShade="80"/>
            </w:tcBorders>
            <w:shd w:val="clear" w:color="auto" w:fill="auto"/>
          </w:tcPr>
          <w:p w14:paraId="7B709EE5" w14:textId="77777777" w:rsidR="00E246FC" w:rsidRPr="00BC7DA5" w:rsidRDefault="00E246FC" w:rsidP="00E246FC">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2A8CB84B" w14:textId="77777777" w:rsidR="00E246FC" w:rsidRPr="00BC7DA5" w:rsidRDefault="00E246FC" w:rsidP="00E246FC">
            <w:pPr>
              <w:pStyle w:val="08-Tabelageral"/>
              <w:rPr>
                <w:rFonts w:cs="Arial"/>
                <w:szCs w:val="14"/>
              </w:rPr>
            </w:pPr>
            <w:r>
              <w:rPr>
                <w:rFonts w:cs="Arial"/>
                <w:szCs w:val="14"/>
              </w:rPr>
              <w:t>--</w:t>
            </w:r>
          </w:p>
        </w:tc>
        <w:tc>
          <w:tcPr>
            <w:tcW w:w="1418" w:type="dxa"/>
            <w:tcBorders>
              <w:top w:val="nil"/>
              <w:bottom w:val="single" w:sz="2" w:space="0" w:color="1F4E79" w:themeColor="accent1" w:themeShade="80"/>
            </w:tcBorders>
            <w:shd w:val="clear" w:color="auto" w:fill="auto"/>
          </w:tcPr>
          <w:p w14:paraId="7386EDE2" w14:textId="77777777" w:rsidR="00E246FC" w:rsidRPr="00BC7DA5" w:rsidRDefault="00E246FC" w:rsidP="00E246FC">
            <w:pPr>
              <w:pStyle w:val="08-Tabelageral"/>
              <w:rPr>
                <w:rFonts w:cs="Arial"/>
                <w:szCs w:val="14"/>
              </w:rPr>
            </w:pPr>
            <w:r>
              <w:rPr>
                <w:rFonts w:cs="Arial"/>
                <w:szCs w:val="14"/>
              </w:rPr>
              <w:t>3</w:t>
            </w:r>
          </w:p>
        </w:tc>
      </w:tr>
    </w:tbl>
    <w:p w14:paraId="144CE50D" w14:textId="77777777" w:rsidR="00E246FC" w:rsidRDefault="00E246FC" w:rsidP="00D64F28">
      <w:pPr>
        <w:pStyle w:val="01-Textonormal2"/>
      </w:pPr>
    </w:p>
    <w:p w14:paraId="64FBD386" w14:textId="77777777" w:rsidR="00E246FC" w:rsidRPr="00FF3D4B" w:rsidRDefault="00E246FC" w:rsidP="00E246FC">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246FC" w:rsidRPr="00BC7DA5" w14:paraId="689B4B41" w14:textId="77777777" w:rsidTr="00D64F28">
        <w:trPr>
          <w:trHeight w:val="238"/>
          <w:jc w:val="center"/>
        </w:trPr>
        <w:tc>
          <w:tcPr>
            <w:tcW w:w="3094" w:type="dxa"/>
            <w:tcBorders>
              <w:top w:val="single" w:sz="2" w:space="0" w:color="1F4E79" w:themeColor="accent1" w:themeShade="80"/>
              <w:bottom w:val="nil"/>
            </w:tcBorders>
            <w:shd w:val="clear" w:color="auto" w:fill="auto"/>
          </w:tcPr>
          <w:p w14:paraId="2BEEB78A" w14:textId="77777777" w:rsidR="00E246FC" w:rsidRPr="00BC7DA5" w:rsidRDefault="00E246FC" w:rsidP="00E246FC">
            <w:pPr>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0003E647" w14:textId="77777777" w:rsidR="00E246FC" w:rsidRPr="00BC7DA5" w:rsidRDefault="00E246FC" w:rsidP="00E246FC">
            <w:pPr>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30A5EDA9" w14:textId="77777777" w:rsidR="00E246FC" w:rsidRPr="00BC7DA5" w:rsidRDefault="00E246FC" w:rsidP="00E246FC">
            <w:pPr>
              <w:spacing w:after="0"/>
              <w:jc w:val="center"/>
              <w:rPr>
                <w:rFonts w:cs="Arial"/>
                <w:b/>
                <w:sz w:val="14"/>
                <w:szCs w:val="14"/>
              </w:rPr>
            </w:pPr>
            <w:r>
              <w:rPr>
                <w:rFonts w:cs="Arial"/>
                <w:b/>
                <w:sz w:val="14"/>
                <w:szCs w:val="14"/>
              </w:rPr>
              <w:t>Consolidated</w:t>
            </w:r>
          </w:p>
        </w:tc>
      </w:tr>
      <w:tr w:rsidR="00E246FC" w:rsidRPr="00BC7DA5" w14:paraId="656274D9" w14:textId="77777777" w:rsidTr="00D64F28">
        <w:trPr>
          <w:trHeight w:val="238"/>
          <w:jc w:val="center"/>
        </w:trPr>
        <w:tc>
          <w:tcPr>
            <w:tcW w:w="3094" w:type="dxa"/>
            <w:tcBorders>
              <w:top w:val="nil"/>
              <w:bottom w:val="single" w:sz="2" w:space="0" w:color="1F4E79" w:themeColor="accent1" w:themeShade="80"/>
            </w:tcBorders>
            <w:shd w:val="clear" w:color="auto" w:fill="auto"/>
          </w:tcPr>
          <w:p w14:paraId="28A2E2A1" w14:textId="77777777" w:rsidR="00E246FC" w:rsidRPr="00BC7DA5" w:rsidRDefault="00E246FC" w:rsidP="00E246FC">
            <w:pPr>
              <w:pStyle w:val="08-Tabelageral"/>
              <w:rPr>
                <w:rFonts w:cs="Arial"/>
                <w:b/>
              </w:rPr>
            </w:pPr>
          </w:p>
        </w:tc>
        <w:tc>
          <w:tcPr>
            <w:tcW w:w="604" w:type="dxa"/>
            <w:tcBorders>
              <w:top w:val="nil"/>
              <w:bottom w:val="single" w:sz="2" w:space="0" w:color="1F4E79" w:themeColor="accent1" w:themeShade="80"/>
            </w:tcBorders>
            <w:shd w:val="clear" w:color="auto" w:fill="auto"/>
          </w:tcPr>
          <w:p w14:paraId="0BDD0CC3" w14:textId="77777777" w:rsidR="00E246FC" w:rsidRPr="00BC7DA5" w:rsidRDefault="00E246FC" w:rsidP="00E246F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3A3F5940" w14:textId="77777777" w:rsidR="00E246FC" w:rsidRPr="00504124" w:rsidRDefault="00E246FC" w:rsidP="00E246FC">
            <w:pPr>
              <w:pStyle w:val="08-Tabelageral"/>
              <w:rPr>
                <w:rFonts w:cs="Arial"/>
                <w:b/>
              </w:rPr>
            </w:pPr>
            <w:r w:rsidRPr="00504124">
              <w:rPr>
                <w:b/>
              </w:rPr>
              <w:t>Dec 31, 202</w:t>
            </w:r>
            <w:r>
              <w:rPr>
                <w:b/>
              </w:rPr>
              <w:t>1</w:t>
            </w:r>
          </w:p>
        </w:tc>
        <w:tc>
          <w:tcPr>
            <w:tcW w:w="1412" w:type="dxa"/>
            <w:tcBorders>
              <w:top w:val="single" w:sz="2" w:space="0" w:color="1F4E79" w:themeColor="accent1" w:themeShade="80"/>
              <w:bottom w:val="single" w:sz="2" w:space="0" w:color="1F4E79" w:themeColor="accent1" w:themeShade="80"/>
            </w:tcBorders>
            <w:shd w:val="clear" w:color="auto" w:fill="auto"/>
          </w:tcPr>
          <w:p w14:paraId="2B4FBFDF" w14:textId="77777777" w:rsidR="00E246FC" w:rsidRPr="00504124" w:rsidRDefault="00E246FC" w:rsidP="00E246FC">
            <w:pPr>
              <w:pStyle w:val="08-Tabelageral"/>
              <w:rPr>
                <w:rFonts w:cs="Arial"/>
                <w:b/>
              </w:rPr>
            </w:pPr>
            <w:r w:rsidRPr="00504124">
              <w:rPr>
                <w:b/>
              </w:rPr>
              <w:t>Addition</w:t>
            </w:r>
          </w:p>
        </w:tc>
        <w:tc>
          <w:tcPr>
            <w:tcW w:w="283" w:type="dxa"/>
            <w:tcBorders>
              <w:top w:val="single" w:sz="2" w:space="0" w:color="1F4E79" w:themeColor="accent1" w:themeShade="80"/>
              <w:bottom w:val="single" w:sz="2" w:space="0" w:color="1F4E79" w:themeColor="accent1" w:themeShade="80"/>
            </w:tcBorders>
            <w:shd w:val="clear" w:color="auto" w:fill="auto"/>
          </w:tcPr>
          <w:p w14:paraId="2D809CC3" w14:textId="77777777" w:rsidR="00E246FC" w:rsidRPr="00504124"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3A0ABB02" w14:textId="77777777" w:rsidR="00E246FC" w:rsidRPr="00504124" w:rsidRDefault="00E246FC" w:rsidP="00E246FC">
            <w:pPr>
              <w:pStyle w:val="08-Tabelageral"/>
              <w:rPr>
                <w:rFonts w:cs="Arial"/>
                <w:b/>
              </w:rPr>
            </w:pPr>
            <w:r w:rsidRPr="00504124">
              <w:rPr>
                <w:b/>
              </w:rPr>
              <w:t>Derecognition</w:t>
            </w:r>
          </w:p>
        </w:tc>
        <w:tc>
          <w:tcPr>
            <w:tcW w:w="1418" w:type="dxa"/>
            <w:tcBorders>
              <w:top w:val="single" w:sz="2" w:space="0" w:color="1F4E79" w:themeColor="accent1" w:themeShade="80"/>
              <w:bottom w:val="single" w:sz="2" w:space="0" w:color="1F4E79" w:themeColor="accent1" w:themeShade="80"/>
            </w:tcBorders>
            <w:shd w:val="clear" w:color="auto" w:fill="auto"/>
          </w:tcPr>
          <w:p w14:paraId="48B51138" w14:textId="77777777" w:rsidR="00E246FC" w:rsidRPr="00504124" w:rsidRDefault="00E246FC" w:rsidP="00E246FC">
            <w:pPr>
              <w:pStyle w:val="08-Tabelageral"/>
              <w:rPr>
                <w:rFonts w:cs="Arial"/>
                <w:b/>
              </w:rPr>
            </w:pPr>
            <w:r>
              <w:rPr>
                <w:b/>
              </w:rPr>
              <w:t>June</w:t>
            </w:r>
            <w:r w:rsidRPr="00504124">
              <w:rPr>
                <w:b/>
              </w:rPr>
              <w:t xml:space="preserve"> 3</w:t>
            </w:r>
            <w:r>
              <w:rPr>
                <w:b/>
              </w:rPr>
              <w:t>0</w:t>
            </w:r>
            <w:r w:rsidRPr="00504124">
              <w:rPr>
                <w:b/>
              </w:rPr>
              <w:t>, 202</w:t>
            </w:r>
            <w:r>
              <w:rPr>
                <w:b/>
              </w:rPr>
              <w:t>2</w:t>
            </w:r>
          </w:p>
        </w:tc>
      </w:tr>
      <w:tr w:rsidR="00E246FC" w:rsidRPr="00BC7DA5" w14:paraId="7686A0E6" w14:textId="77777777" w:rsidTr="00D64F28">
        <w:trPr>
          <w:trHeight w:val="238"/>
          <w:jc w:val="center"/>
        </w:trPr>
        <w:tc>
          <w:tcPr>
            <w:tcW w:w="3094" w:type="dxa"/>
            <w:tcBorders>
              <w:top w:val="single" w:sz="2" w:space="0" w:color="1F4E79" w:themeColor="accent1" w:themeShade="80"/>
            </w:tcBorders>
            <w:shd w:val="clear" w:color="auto" w:fill="auto"/>
          </w:tcPr>
          <w:p w14:paraId="0D298B11" w14:textId="77777777" w:rsidR="00E246FC" w:rsidRPr="00BC7DA5" w:rsidRDefault="00E246FC" w:rsidP="00E246FC">
            <w:pPr>
              <w:pStyle w:val="08-Tabelageral"/>
              <w:jc w:val="left"/>
              <w:rPr>
                <w:rFonts w:cs="Arial"/>
                <w:b/>
                <w:bCs/>
                <w:szCs w:val="14"/>
              </w:rPr>
            </w:pPr>
            <w:r w:rsidRPr="003B22A9">
              <w:rPr>
                <w:rFonts w:cs="Arial"/>
                <w:b/>
                <w:szCs w:val="14"/>
              </w:rPr>
              <w:t>Temporary differences</w:t>
            </w:r>
          </w:p>
        </w:tc>
        <w:tc>
          <w:tcPr>
            <w:tcW w:w="604" w:type="dxa"/>
            <w:tcBorders>
              <w:top w:val="single" w:sz="2" w:space="0" w:color="1F4E79" w:themeColor="accent1" w:themeShade="80"/>
            </w:tcBorders>
            <w:shd w:val="clear" w:color="auto" w:fill="auto"/>
          </w:tcPr>
          <w:p w14:paraId="0DC8C3AD" w14:textId="77777777" w:rsidR="00E246FC" w:rsidRPr="00BC7DA5" w:rsidRDefault="00E246FC" w:rsidP="00E246FC">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6A0775AC" w14:textId="77777777" w:rsidR="00E246FC" w:rsidRPr="00BC7DA5" w:rsidRDefault="00E246FC" w:rsidP="00E246FC">
            <w:pPr>
              <w:pStyle w:val="08-Tabelageral"/>
              <w:rPr>
                <w:rFonts w:cs="Arial"/>
                <w:b/>
                <w:bCs/>
                <w:szCs w:val="14"/>
              </w:rPr>
            </w:pPr>
          </w:p>
        </w:tc>
        <w:tc>
          <w:tcPr>
            <w:tcW w:w="1412" w:type="dxa"/>
            <w:tcBorders>
              <w:top w:val="single" w:sz="2" w:space="0" w:color="1F4E79" w:themeColor="accent1" w:themeShade="80"/>
            </w:tcBorders>
            <w:shd w:val="clear" w:color="auto" w:fill="auto"/>
          </w:tcPr>
          <w:p w14:paraId="3B3A3FAC" w14:textId="77777777" w:rsidR="00E246FC" w:rsidRPr="00BC7DA5" w:rsidRDefault="00E246FC" w:rsidP="00E246FC">
            <w:pPr>
              <w:pStyle w:val="08-Tabelageral"/>
              <w:rPr>
                <w:rFonts w:cs="Arial"/>
                <w:b/>
                <w:bCs/>
                <w:szCs w:val="14"/>
              </w:rPr>
            </w:pPr>
          </w:p>
        </w:tc>
        <w:tc>
          <w:tcPr>
            <w:tcW w:w="283" w:type="dxa"/>
            <w:tcBorders>
              <w:top w:val="single" w:sz="2" w:space="0" w:color="1F4E79" w:themeColor="accent1" w:themeShade="80"/>
            </w:tcBorders>
            <w:shd w:val="clear" w:color="auto" w:fill="auto"/>
          </w:tcPr>
          <w:p w14:paraId="44A96A72" w14:textId="77777777" w:rsidR="00E246FC" w:rsidRPr="00BC7DA5" w:rsidRDefault="00E246FC" w:rsidP="00E246FC">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326583C3" w14:textId="77777777" w:rsidR="00E246FC" w:rsidRPr="00BC7DA5" w:rsidRDefault="00E246FC" w:rsidP="00E246FC">
            <w:pPr>
              <w:pStyle w:val="08-Tabelageral"/>
              <w:jc w:val="left"/>
              <w:rPr>
                <w:rFonts w:cs="Arial"/>
                <w:b/>
                <w:bCs/>
                <w:szCs w:val="14"/>
              </w:rPr>
            </w:pPr>
          </w:p>
        </w:tc>
        <w:tc>
          <w:tcPr>
            <w:tcW w:w="1418" w:type="dxa"/>
            <w:tcBorders>
              <w:top w:val="single" w:sz="2" w:space="0" w:color="1F4E79" w:themeColor="accent1" w:themeShade="80"/>
            </w:tcBorders>
            <w:shd w:val="clear" w:color="auto" w:fill="auto"/>
          </w:tcPr>
          <w:p w14:paraId="7B7C9C57" w14:textId="77777777" w:rsidR="00E246FC" w:rsidRPr="00BC7DA5" w:rsidRDefault="00E246FC" w:rsidP="00E246FC">
            <w:pPr>
              <w:pStyle w:val="08-Tabelageral"/>
              <w:rPr>
                <w:rFonts w:cs="Arial"/>
                <w:b/>
                <w:bCs/>
                <w:szCs w:val="14"/>
              </w:rPr>
            </w:pPr>
          </w:p>
        </w:tc>
      </w:tr>
      <w:tr w:rsidR="00E246FC" w:rsidRPr="00BC7DA5" w14:paraId="55F71251" w14:textId="77777777" w:rsidTr="00D64F28">
        <w:trPr>
          <w:trHeight w:val="238"/>
          <w:jc w:val="center"/>
        </w:trPr>
        <w:tc>
          <w:tcPr>
            <w:tcW w:w="3094" w:type="dxa"/>
            <w:shd w:val="clear" w:color="auto" w:fill="auto"/>
          </w:tcPr>
          <w:p w14:paraId="25D79BF4" w14:textId="77777777" w:rsidR="00E246FC" w:rsidRPr="00BC7DA5" w:rsidRDefault="00E246FC" w:rsidP="00E246FC">
            <w:pPr>
              <w:pStyle w:val="08-Tabelageral"/>
              <w:ind w:left="113"/>
              <w:jc w:val="left"/>
              <w:rPr>
                <w:rFonts w:cs="Arial"/>
                <w:szCs w:val="14"/>
              </w:rPr>
            </w:pPr>
            <w:r>
              <w:rPr>
                <w:rFonts w:cs="Arial"/>
                <w:szCs w:val="14"/>
              </w:rPr>
              <w:t>Liabilities provision</w:t>
            </w:r>
          </w:p>
        </w:tc>
        <w:tc>
          <w:tcPr>
            <w:tcW w:w="604" w:type="dxa"/>
            <w:shd w:val="clear" w:color="auto" w:fill="auto"/>
          </w:tcPr>
          <w:p w14:paraId="5B86B7FB" w14:textId="77777777" w:rsidR="00E246FC" w:rsidRPr="00BC7DA5" w:rsidRDefault="00E246FC" w:rsidP="00E246FC">
            <w:pPr>
              <w:pStyle w:val="08-Tabelageral"/>
              <w:ind w:left="113"/>
              <w:jc w:val="center"/>
              <w:rPr>
                <w:rFonts w:cs="Arial"/>
                <w:szCs w:val="14"/>
              </w:rPr>
            </w:pPr>
          </w:p>
        </w:tc>
        <w:tc>
          <w:tcPr>
            <w:tcW w:w="1411" w:type="dxa"/>
            <w:shd w:val="clear" w:color="auto" w:fill="auto"/>
          </w:tcPr>
          <w:p w14:paraId="5A4CF7F1" w14:textId="77777777" w:rsidR="00E246FC" w:rsidRPr="00BC7DA5" w:rsidRDefault="00E246FC" w:rsidP="00E246FC">
            <w:pPr>
              <w:pStyle w:val="08-Tabelageral"/>
              <w:ind w:left="113"/>
              <w:rPr>
                <w:rFonts w:cs="Arial"/>
                <w:szCs w:val="14"/>
              </w:rPr>
            </w:pPr>
            <w:r>
              <w:rPr>
                <w:rFonts w:cs="Arial"/>
                <w:szCs w:val="14"/>
              </w:rPr>
              <w:t>32,367</w:t>
            </w:r>
          </w:p>
        </w:tc>
        <w:tc>
          <w:tcPr>
            <w:tcW w:w="1412" w:type="dxa"/>
            <w:shd w:val="clear" w:color="auto" w:fill="auto"/>
          </w:tcPr>
          <w:p w14:paraId="55D0B7A2" w14:textId="77777777" w:rsidR="00E246FC" w:rsidRPr="00BC7DA5" w:rsidRDefault="00E246FC" w:rsidP="00E246FC">
            <w:pPr>
              <w:pStyle w:val="08-Tabelageral"/>
              <w:ind w:left="113"/>
              <w:rPr>
                <w:rFonts w:cs="Arial"/>
              </w:rPr>
            </w:pPr>
            <w:r>
              <w:rPr>
                <w:rFonts w:cs="Arial"/>
              </w:rPr>
              <w:t>7,782</w:t>
            </w:r>
          </w:p>
        </w:tc>
        <w:tc>
          <w:tcPr>
            <w:tcW w:w="283" w:type="dxa"/>
            <w:shd w:val="clear" w:color="auto" w:fill="auto"/>
          </w:tcPr>
          <w:p w14:paraId="4321AEF3" w14:textId="77777777" w:rsidR="00E246FC" w:rsidRPr="00BC7DA5" w:rsidRDefault="00E246FC" w:rsidP="00E246FC">
            <w:pPr>
              <w:pStyle w:val="08-Tabelageral"/>
              <w:ind w:left="113"/>
              <w:rPr>
                <w:rFonts w:cs="Arial"/>
                <w:szCs w:val="14"/>
              </w:rPr>
            </w:pPr>
          </w:p>
        </w:tc>
        <w:tc>
          <w:tcPr>
            <w:tcW w:w="1417" w:type="dxa"/>
            <w:shd w:val="clear" w:color="auto" w:fill="auto"/>
          </w:tcPr>
          <w:p w14:paraId="7E4165BB" w14:textId="77777777" w:rsidR="00E246FC" w:rsidRPr="00BC7DA5" w:rsidRDefault="00E246FC" w:rsidP="00E246FC">
            <w:pPr>
              <w:pStyle w:val="08-Tabelageral"/>
              <w:ind w:left="113"/>
              <w:rPr>
                <w:rFonts w:cs="Arial"/>
                <w:szCs w:val="14"/>
              </w:rPr>
            </w:pPr>
            <w:r>
              <w:rPr>
                <w:rFonts w:cs="Arial"/>
                <w:szCs w:val="14"/>
              </w:rPr>
              <w:t>(2,663)</w:t>
            </w:r>
          </w:p>
        </w:tc>
        <w:tc>
          <w:tcPr>
            <w:tcW w:w="1418" w:type="dxa"/>
            <w:shd w:val="clear" w:color="auto" w:fill="auto"/>
          </w:tcPr>
          <w:p w14:paraId="2DE8C5C0" w14:textId="77777777" w:rsidR="00E246FC" w:rsidRPr="00BC7DA5" w:rsidRDefault="00E246FC" w:rsidP="00E246FC">
            <w:pPr>
              <w:pStyle w:val="08-Tabelageral"/>
              <w:ind w:left="113"/>
              <w:rPr>
                <w:rFonts w:cs="Arial"/>
                <w:szCs w:val="14"/>
              </w:rPr>
            </w:pPr>
            <w:r>
              <w:rPr>
                <w:rFonts w:cs="Arial"/>
                <w:szCs w:val="14"/>
              </w:rPr>
              <w:t>37,486</w:t>
            </w:r>
          </w:p>
        </w:tc>
      </w:tr>
      <w:tr w:rsidR="00E246FC" w:rsidRPr="00BC7DA5" w14:paraId="58F5F7AE" w14:textId="77777777" w:rsidTr="00D64F28">
        <w:trPr>
          <w:trHeight w:val="238"/>
          <w:jc w:val="center"/>
        </w:trPr>
        <w:tc>
          <w:tcPr>
            <w:tcW w:w="3094" w:type="dxa"/>
            <w:shd w:val="clear" w:color="auto" w:fill="auto"/>
          </w:tcPr>
          <w:p w14:paraId="028696C7" w14:textId="77777777" w:rsidR="00E246FC" w:rsidRPr="00BC7DA5" w:rsidRDefault="00E246FC" w:rsidP="00E246FC">
            <w:pPr>
              <w:pStyle w:val="08-Tabelageral"/>
              <w:ind w:left="113"/>
              <w:jc w:val="left"/>
              <w:rPr>
                <w:rFonts w:cs="Arial"/>
                <w:szCs w:val="14"/>
              </w:rPr>
            </w:pPr>
            <w:r w:rsidRPr="00EB1176">
              <w:rPr>
                <w:rFonts w:cs="Arial"/>
                <w:szCs w:val="14"/>
              </w:rPr>
              <w:t>Amortization of goodwill</w:t>
            </w:r>
          </w:p>
        </w:tc>
        <w:tc>
          <w:tcPr>
            <w:tcW w:w="604" w:type="dxa"/>
            <w:shd w:val="clear" w:color="auto" w:fill="auto"/>
          </w:tcPr>
          <w:p w14:paraId="0053129C" w14:textId="77777777" w:rsidR="00E246FC" w:rsidRPr="00BC7DA5" w:rsidRDefault="00E246FC" w:rsidP="00E246FC">
            <w:pPr>
              <w:pStyle w:val="08-Tabelageral"/>
              <w:ind w:left="113"/>
              <w:jc w:val="center"/>
              <w:rPr>
                <w:rFonts w:cs="Arial"/>
                <w:szCs w:val="14"/>
              </w:rPr>
            </w:pPr>
          </w:p>
        </w:tc>
        <w:tc>
          <w:tcPr>
            <w:tcW w:w="1411" w:type="dxa"/>
            <w:shd w:val="clear" w:color="auto" w:fill="auto"/>
          </w:tcPr>
          <w:p w14:paraId="0DFD94A3" w14:textId="77777777" w:rsidR="00E246FC" w:rsidRPr="00BC7DA5" w:rsidRDefault="00E246FC" w:rsidP="00E246FC">
            <w:pPr>
              <w:pStyle w:val="08-Tabelageral"/>
              <w:ind w:left="113"/>
              <w:rPr>
                <w:rFonts w:cs="Arial"/>
                <w:szCs w:val="14"/>
              </w:rPr>
            </w:pPr>
            <w:r>
              <w:rPr>
                <w:rFonts w:cs="Arial"/>
                <w:szCs w:val="14"/>
              </w:rPr>
              <w:t>3,053</w:t>
            </w:r>
          </w:p>
        </w:tc>
        <w:tc>
          <w:tcPr>
            <w:tcW w:w="1412" w:type="dxa"/>
            <w:shd w:val="clear" w:color="auto" w:fill="auto"/>
          </w:tcPr>
          <w:p w14:paraId="543BF0E6" w14:textId="77777777" w:rsidR="00E246FC" w:rsidRPr="00BC7DA5" w:rsidRDefault="00E246FC" w:rsidP="00E246FC">
            <w:pPr>
              <w:pStyle w:val="08-Tabelageral"/>
              <w:ind w:left="113"/>
              <w:rPr>
                <w:rFonts w:cs="Arial"/>
              </w:rPr>
            </w:pPr>
            <w:r>
              <w:rPr>
                <w:rFonts w:cs="Arial"/>
              </w:rPr>
              <w:t>--</w:t>
            </w:r>
          </w:p>
        </w:tc>
        <w:tc>
          <w:tcPr>
            <w:tcW w:w="283" w:type="dxa"/>
            <w:shd w:val="clear" w:color="auto" w:fill="auto"/>
          </w:tcPr>
          <w:p w14:paraId="1A958046" w14:textId="77777777" w:rsidR="00E246FC" w:rsidRPr="00BC7DA5" w:rsidRDefault="00E246FC" w:rsidP="00E246FC">
            <w:pPr>
              <w:pStyle w:val="08-Tabelageral"/>
              <w:ind w:left="113"/>
              <w:rPr>
                <w:rFonts w:cs="Arial"/>
                <w:szCs w:val="14"/>
              </w:rPr>
            </w:pPr>
          </w:p>
        </w:tc>
        <w:tc>
          <w:tcPr>
            <w:tcW w:w="1417" w:type="dxa"/>
            <w:shd w:val="clear" w:color="auto" w:fill="auto"/>
          </w:tcPr>
          <w:p w14:paraId="7466B34D" w14:textId="77777777" w:rsidR="00E246FC" w:rsidRPr="00BC7DA5" w:rsidRDefault="00E246FC" w:rsidP="00E246FC">
            <w:pPr>
              <w:pStyle w:val="08-Tabelageral"/>
              <w:ind w:left="113"/>
              <w:rPr>
                <w:rFonts w:cs="Arial"/>
                <w:szCs w:val="14"/>
              </w:rPr>
            </w:pPr>
            <w:r>
              <w:rPr>
                <w:rFonts w:cs="Arial"/>
                <w:szCs w:val="14"/>
              </w:rPr>
              <w:t>--</w:t>
            </w:r>
          </w:p>
        </w:tc>
        <w:tc>
          <w:tcPr>
            <w:tcW w:w="1418" w:type="dxa"/>
            <w:shd w:val="clear" w:color="auto" w:fill="auto"/>
          </w:tcPr>
          <w:p w14:paraId="22F981D1" w14:textId="77777777" w:rsidR="00E246FC" w:rsidRPr="00BC7DA5" w:rsidRDefault="00E246FC" w:rsidP="00E246FC">
            <w:pPr>
              <w:pStyle w:val="08-Tabelageral"/>
              <w:ind w:left="113"/>
              <w:rPr>
                <w:rFonts w:cs="Arial"/>
                <w:szCs w:val="14"/>
              </w:rPr>
            </w:pPr>
            <w:r>
              <w:rPr>
                <w:rFonts w:cs="Arial"/>
                <w:szCs w:val="14"/>
              </w:rPr>
              <w:t>3,053</w:t>
            </w:r>
          </w:p>
        </w:tc>
      </w:tr>
      <w:tr w:rsidR="00E246FC" w:rsidRPr="00BC7DA5" w14:paraId="5C9A180F" w14:textId="77777777" w:rsidTr="00D64F28">
        <w:trPr>
          <w:trHeight w:val="238"/>
          <w:jc w:val="center"/>
        </w:trPr>
        <w:tc>
          <w:tcPr>
            <w:tcW w:w="3094" w:type="dxa"/>
            <w:shd w:val="clear" w:color="auto" w:fill="auto"/>
          </w:tcPr>
          <w:p w14:paraId="6F2BB65C" w14:textId="77777777" w:rsidR="00E246FC" w:rsidRPr="00BC7DA5" w:rsidRDefault="00E246FC" w:rsidP="00E246FC">
            <w:pPr>
              <w:pStyle w:val="08-Tabelageral"/>
              <w:jc w:val="left"/>
              <w:rPr>
                <w:rFonts w:cs="Arial"/>
                <w:b/>
              </w:rPr>
            </w:pPr>
            <w:r w:rsidRPr="003B22A9">
              <w:rPr>
                <w:rFonts w:cs="Arial"/>
                <w:b/>
              </w:rPr>
              <w:t>Total deferred tax assets</w:t>
            </w:r>
          </w:p>
        </w:tc>
        <w:tc>
          <w:tcPr>
            <w:tcW w:w="604" w:type="dxa"/>
            <w:shd w:val="clear" w:color="auto" w:fill="auto"/>
          </w:tcPr>
          <w:p w14:paraId="7AFFD3B1" w14:textId="77777777" w:rsidR="00E246FC" w:rsidRPr="00BC7DA5" w:rsidRDefault="00E246FC" w:rsidP="00E246FC">
            <w:pPr>
              <w:pStyle w:val="08-Tabelageral"/>
              <w:jc w:val="center"/>
              <w:rPr>
                <w:rFonts w:cs="Arial"/>
                <w:b/>
                <w:szCs w:val="14"/>
              </w:rPr>
            </w:pPr>
          </w:p>
        </w:tc>
        <w:tc>
          <w:tcPr>
            <w:tcW w:w="1411" w:type="dxa"/>
            <w:shd w:val="clear" w:color="auto" w:fill="auto"/>
          </w:tcPr>
          <w:p w14:paraId="43691946" w14:textId="77777777" w:rsidR="00E246FC" w:rsidRPr="00BC7DA5" w:rsidRDefault="00E246FC" w:rsidP="00E246FC">
            <w:pPr>
              <w:pStyle w:val="08-Tabelageral"/>
              <w:rPr>
                <w:rFonts w:cs="Arial"/>
                <w:b/>
                <w:szCs w:val="14"/>
              </w:rPr>
            </w:pPr>
            <w:r>
              <w:rPr>
                <w:rFonts w:cs="Arial"/>
                <w:b/>
                <w:szCs w:val="14"/>
              </w:rPr>
              <w:t>35,420</w:t>
            </w:r>
          </w:p>
        </w:tc>
        <w:tc>
          <w:tcPr>
            <w:tcW w:w="1412" w:type="dxa"/>
            <w:shd w:val="clear" w:color="auto" w:fill="auto"/>
          </w:tcPr>
          <w:p w14:paraId="31FB6287" w14:textId="77777777" w:rsidR="00E246FC" w:rsidRPr="00BC7DA5" w:rsidRDefault="00E246FC" w:rsidP="00E246FC">
            <w:pPr>
              <w:pStyle w:val="08-Tabelageral"/>
              <w:rPr>
                <w:rFonts w:cs="Arial"/>
                <w:b/>
              </w:rPr>
            </w:pPr>
            <w:r>
              <w:rPr>
                <w:rFonts w:cs="Arial"/>
                <w:b/>
              </w:rPr>
              <w:t>7,782</w:t>
            </w:r>
          </w:p>
        </w:tc>
        <w:tc>
          <w:tcPr>
            <w:tcW w:w="283" w:type="dxa"/>
            <w:shd w:val="clear" w:color="auto" w:fill="auto"/>
          </w:tcPr>
          <w:p w14:paraId="13FFB58E" w14:textId="77777777" w:rsidR="00E246FC" w:rsidRPr="00BC7DA5" w:rsidRDefault="00E246FC" w:rsidP="00E246FC">
            <w:pPr>
              <w:pStyle w:val="08-Tabelageral"/>
              <w:rPr>
                <w:rFonts w:cs="Arial"/>
                <w:b/>
                <w:szCs w:val="14"/>
              </w:rPr>
            </w:pPr>
          </w:p>
        </w:tc>
        <w:tc>
          <w:tcPr>
            <w:tcW w:w="1417" w:type="dxa"/>
            <w:shd w:val="clear" w:color="auto" w:fill="auto"/>
          </w:tcPr>
          <w:p w14:paraId="53E4BA43" w14:textId="77777777" w:rsidR="00E246FC" w:rsidRPr="00BC7DA5" w:rsidRDefault="00E246FC" w:rsidP="00E246FC">
            <w:pPr>
              <w:pStyle w:val="08-Tabelageral"/>
              <w:rPr>
                <w:rFonts w:cs="Arial"/>
                <w:b/>
                <w:szCs w:val="14"/>
              </w:rPr>
            </w:pPr>
            <w:r>
              <w:rPr>
                <w:rFonts w:cs="Arial"/>
                <w:b/>
                <w:szCs w:val="14"/>
              </w:rPr>
              <w:t>(2,663)</w:t>
            </w:r>
          </w:p>
        </w:tc>
        <w:tc>
          <w:tcPr>
            <w:tcW w:w="1418" w:type="dxa"/>
            <w:shd w:val="clear" w:color="auto" w:fill="auto"/>
          </w:tcPr>
          <w:p w14:paraId="08CA8698" w14:textId="77777777" w:rsidR="00E246FC" w:rsidRPr="00BC7DA5" w:rsidRDefault="00E246FC" w:rsidP="00E246FC">
            <w:pPr>
              <w:pStyle w:val="08-Tabelageral"/>
              <w:rPr>
                <w:rFonts w:cs="Arial"/>
                <w:b/>
                <w:szCs w:val="14"/>
              </w:rPr>
            </w:pPr>
            <w:r>
              <w:rPr>
                <w:rFonts w:cs="Arial"/>
                <w:b/>
                <w:szCs w:val="14"/>
              </w:rPr>
              <w:t>40,539</w:t>
            </w:r>
          </w:p>
        </w:tc>
      </w:tr>
      <w:tr w:rsidR="00E246FC" w:rsidRPr="00BC7DA5" w14:paraId="50A74540" w14:textId="77777777" w:rsidTr="00D64F28">
        <w:trPr>
          <w:trHeight w:val="238"/>
          <w:jc w:val="center"/>
        </w:trPr>
        <w:tc>
          <w:tcPr>
            <w:tcW w:w="3094" w:type="dxa"/>
            <w:tcBorders>
              <w:bottom w:val="nil"/>
            </w:tcBorders>
            <w:shd w:val="clear" w:color="auto" w:fill="auto"/>
          </w:tcPr>
          <w:p w14:paraId="1E99E30C" w14:textId="77777777" w:rsidR="00E246FC" w:rsidRPr="00BC7DA5" w:rsidRDefault="00E246FC" w:rsidP="00E246FC">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10A816E8" w14:textId="77777777" w:rsidR="00E246FC" w:rsidRPr="00BC7DA5" w:rsidRDefault="00E246FC" w:rsidP="00E246FC">
            <w:pPr>
              <w:pStyle w:val="08-Tabelageral"/>
              <w:jc w:val="center"/>
              <w:rPr>
                <w:rFonts w:cs="Arial"/>
                <w:szCs w:val="14"/>
              </w:rPr>
            </w:pPr>
          </w:p>
        </w:tc>
        <w:tc>
          <w:tcPr>
            <w:tcW w:w="1411" w:type="dxa"/>
            <w:tcBorders>
              <w:bottom w:val="nil"/>
            </w:tcBorders>
            <w:shd w:val="clear" w:color="auto" w:fill="auto"/>
          </w:tcPr>
          <w:p w14:paraId="1B838A11" w14:textId="77777777" w:rsidR="00E246FC" w:rsidRPr="00BC7DA5" w:rsidRDefault="00E246FC" w:rsidP="00E246FC">
            <w:pPr>
              <w:pStyle w:val="08-Tabelageral"/>
              <w:rPr>
                <w:rFonts w:cs="Arial"/>
                <w:szCs w:val="14"/>
              </w:rPr>
            </w:pPr>
            <w:r>
              <w:rPr>
                <w:rFonts w:cs="Arial"/>
                <w:szCs w:val="14"/>
              </w:rPr>
              <w:t>26,851</w:t>
            </w:r>
          </w:p>
        </w:tc>
        <w:tc>
          <w:tcPr>
            <w:tcW w:w="1412" w:type="dxa"/>
            <w:tcBorders>
              <w:bottom w:val="nil"/>
            </w:tcBorders>
            <w:shd w:val="clear" w:color="auto" w:fill="auto"/>
          </w:tcPr>
          <w:p w14:paraId="2054621A" w14:textId="77777777" w:rsidR="00E246FC" w:rsidRPr="00BC7DA5" w:rsidRDefault="00E246FC" w:rsidP="00E246FC">
            <w:pPr>
              <w:pStyle w:val="08-Tabelageral"/>
              <w:rPr>
                <w:rFonts w:cs="Arial"/>
              </w:rPr>
            </w:pPr>
            <w:r>
              <w:rPr>
                <w:rFonts w:cs="Arial"/>
              </w:rPr>
              <w:t>5,722</w:t>
            </w:r>
          </w:p>
        </w:tc>
        <w:tc>
          <w:tcPr>
            <w:tcW w:w="283" w:type="dxa"/>
            <w:tcBorders>
              <w:bottom w:val="nil"/>
            </w:tcBorders>
            <w:shd w:val="clear" w:color="auto" w:fill="auto"/>
          </w:tcPr>
          <w:p w14:paraId="60445490" w14:textId="77777777" w:rsidR="00E246FC" w:rsidRPr="00BC7DA5" w:rsidRDefault="00E246FC" w:rsidP="00E246FC">
            <w:pPr>
              <w:pStyle w:val="08-Tabelageral"/>
              <w:rPr>
                <w:rFonts w:cs="Arial"/>
                <w:szCs w:val="14"/>
              </w:rPr>
            </w:pPr>
          </w:p>
        </w:tc>
        <w:tc>
          <w:tcPr>
            <w:tcW w:w="1417" w:type="dxa"/>
            <w:tcBorders>
              <w:bottom w:val="nil"/>
            </w:tcBorders>
            <w:shd w:val="clear" w:color="auto" w:fill="auto"/>
          </w:tcPr>
          <w:p w14:paraId="386CFF57" w14:textId="77777777" w:rsidR="00E246FC" w:rsidRPr="00BC7DA5" w:rsidRDefault="00E246FC" w:rsidP="00E246FC">
            <w:pPr>
              <w:pStyle w:val="08-Tabelageral"/>
              <w:rPr>
                <w:rFonts w:cs="Arial"/>
                <w:szCs w:val="14"/>
              </w:rPr>
            </w:pPr>
            <w:r>
              <w:rPr>
                <w:rFonts w:cs="Arial"/>
                <w:szCs w:val="14"/>
              </w:rPr>
              <w:t>(1,958)</w:t>
            </w:r>
          </w:p>
        </w:tc>
        <w:tc>
          <w:tcPr>
            <w:tcW w:w="1418" w:type="dxa"/>
            <w:tcBorders>
              <w:bottom w:val="nil"/>
            </w:tcBorders>
            <w:shd w:val="clear" w:color="auto" w:fill="auto"/>
          </w:tcPr>
          <w:p w14:paraId="488C7D14" w14:textId="77777777" w:rsidR="00E246FC" w:rsidRPr="00BC7DA5" w:rsidRDefault="00E246FC" w:rsidP="00E246FC">
            <w:pPr>
              <w:pStyle w:val="08-Tabelageral"/>
              <w:rPr>
                <w:rFonts w:cs="Arial"/>
                <w:szCs w:val="14"/>
              </w:rPr>
            </w:pPr>
            <w:r>
              <w:rPr>
                <w:rFonts w:cs="Arial"/>
                <w:szCs w:val="14"/>
              </w:rPr>
              <w:t>30,615</w:t>
            </w:r>
          </w:p>
        </w:tc>
      </w:tr>
      <w:tr w:rsidR="00E246FC" w:rsidRPr="00BC7DA5" w14:paraId="06A2D311" w14:textId="77777777" w:rsidTr="00D64F28">
        <w:trPr>
          <w:trHeight w:val="238"/>
          <w:jc w:val="center"/>
        </w:trPr>
        <w:tc>
          <w:tcPr>
            <w:tcW w:w="3094" w:type="dxa"/>
            <w:tcBorders>
              <w:top w:val="nil"/>
              <w:bottom w:val="single" w:sz="2" w:space="0" w:color="1F4E79" w:themeColor="accent1" w:themeShade="80"/>
            </w:tcBorders>
            <w:shd w:val="clear" w:color="auto" w:fill="auto"/>
          </w:tcPr>
          <w:p w14:paraId="3C18920D" w14:textId="77777777" w:rsidR="00E246FC" w:rsidRPr="00BC7DA5" w:rsidRDefault="00E246FC" w:rsidP="00E246FC">
            <w:pPr>
              <w:pStyle w:val="08-Tabelageral"/>
              <w:ind w:left="113"/>
              <w:jc w:val="left"/>
              <w:rPr>
                <w:rFonts w:cs="Arial"/>
              </w:rPr>
            </w:pPr>
            <w:r>
              <w:rPr>
                <w:rFonts w:cs="Arial"/>
              </w:rPr>
              <w:t>Social contribution</w:t>
            </w:r>
          </w:p>
        </w:tc>
        <w:tc>
          <w:tcPr>
            <w:tcW w:w="604" w:type="dxa"/>
            <w:tcBorders>
              <w:top w:val="nil"/>
              <w:bottom w:val="single" w:sz="2" w:space="0" w:color="1F4E79" w:themeColor="accent1" w:themeShade="80"/>
            </w:tcBorders>
            <w:shd w:val="clear" w:color="auto" w:fill="auto"/>
          </w:tcPr>
          <w:p w14:paraId="15A7C27C" w14:textId="77777777" w:rsidR="00E246FC" w:rsidRPr="00BC7DA5" w:rsidRDefault="00E246FC" w:rsidP="00E246FC">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5FDCC6A4" w14:textId="77777777" w:rsidR="00E246FC" w:rsidRPr="00BC7DA5" w:rsidRDefault="00E246FC" w:rsidP="00E246FC">
            <w:pPr>
              <w:pStyle w:val="08-Tabelageral"/>
              <w:rPr>
                <w:rFonts w:cs="Arial"/>
                <w:szCs w:val="14"/>
              </w:rPr>
            </w:pPr>
            <w:r>
              <w:rPr>
                <w:rFonts w:cs="Arial"/>
                <w:szCs w:val="14"/>
              </w:rPr>
              <w:t>8,569</w:t>
            </w:r>
          </w:p>
        </w:tc>
        <w:tc>
          <w:tcPr>
            <w:tcW w:w="1412" w:type="dxa"/>
            <w:tcBorders>
              <w:top w:val="nil"/>
              <w:bottom w:val="single" w:sz="2" w:space="0" w:color="1F4E79" w:themeColor="accent1" w:themeShade="80"/>
            </w:tcBorders>
            <w:shd w:val="clear" w:color="auto" w:fill="auto"/>
          </w:tcPr>
          <w:p w14:paraId="33BD793D" w14:textId="77777777" w:rsidR="00E246FC" w:rsidRPr="00BC7DA5" w:rsidRDefault="00E246FC" w:rsidP="00E246FC">
            <w:pPr>
              <w:pStyle w:val="08-Tabelageral"/>
              <w:rPr>
                <w:rFonts w:cs="Arial"/>
              </w:rPr>
            </w:pPr>
            <w:r>
              <w:rPr>
                <w:rFonts w:cs="Arial"/>
              </w:rPr>
              <w:t>2,060</w:t>
            </w:r>
          </w:p>
        </w:tc>
        <w:tc>
          <w:tcPr>
            <w:tcW w:w="283" w:type="dxa"/>
            <w:tcBorders>
              <w:top w:val="nil"/>
              <w:bottom w:val="single" w:sz="2" w:space="0" w:color="1F4E79" w:themeColor="accent1" w:themeShade="80"/>
            </w:tcBorders>
            <w:shd w:val="clear" w:color="auto" w:fill="auto"/>
          </w:tcPr>
          <w:p w14:paraId="06E0F613" w14:textId="77777777" w:rsidR="00E246FC" w:rsidRPr="00BC7DA5" w:rsidRDefault="00E246FC" w:rsidP="00E246FC">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7F4CF35E" w14:textId="77777777" w:rsidR="00E246FC" w:rsidRPr="00BC7DA5" w:rsidRDefault="00E246FC" w:rsidP="00E246FC">
            <w:pPr>
              <w:pStyle w:val="08-Tabelageral"/>
              <w:rPr>
                <w:rFonts w:cs="Arial"/>
                <w:szCs w:val="14"/>
              </w:rPr>
            </w:pPr>
            <w:r>
              <w:rPr>
                <w:rFonts w:cs="Arial"/>
                <w:szCs w:val="14"/>
              </w:rPr>
              <w:t>(705)</w:t>
            </w:r>
          </w:p>
        </w:tc>
        <w:tc>
          <w:tcPr>
            <w:tcW w:w="1418" w:type="dxa"/>
            <w:tcBorders>
              <w:top w:val="nil"/>
              <w:bottom w:val="single" w:sz="2" w:space="0" w:color="1F4E79" w:themeColor="accent1" w:themeShade="80"/>
            </w:tcBorders>
            <w:shd w:val="clear" w:color="auto" w:fill="auto"/>
          </w:tcPr>
          <w:p w14:paraId="46214D64" w14:textId="77777777" w:rsidR="00E246FC" w:rsidRPr="00BC7DA5" w:rsidRDefault="00E246FC" w:rsidP="00E246FC">
            <w:pPr>
              <w:pStyle w:val="08-Tabelageral"/>
              <w:rPr>
                <w:rFonts w:cs="Arial"/>
                <w:szCs w:val="14"/>
              </w:rPr>
            </w:pPr>
            <w:r>
              <w:rPr>
                <w:rFonts w:cs="Arial"/>
                <w:szCs w:val="14"/>
              </w:rPr>
              <w:t>9,924</w:t>
            </w:r>
          </w:p>
        </w:tc>
      </w:tr>
    </w:tbl>
    <w:p w14:paraId="2F87EF92" w14:textId="77777777" w:rsidR="00E246FC" w:rsidRDefault="00E246FC" w:rsidP="00D64F28">
      <w:pPr>
        <w:pStyle w:val="01-Textonormal2"/>
      </w:pPr>
    </w:p>
    <w:p w14:paraId="0CFE76F4" w14:textId="77777777" w:rsidR="00E246FC" w:rsidRPr="00662308" w:rsidRDefault="00E246FC" w:rsidP="00E246FC">
      <w:pPr>
        <w:keepNext/>
        <w:keepLines/>
        <w:spacing w:after="40"/>
        <w:rPr>
          <w:rFonts w:cs="Arial"/>
          <w:b/>
          <w:color w:val="1F4E79" w:themeColor="accent1" w:themeShade="80"/>
          <w:szCs w:val="18"/>
        </w:rPr>
      </w:pPr>
      <w:r w:rsidRPr="00662308">
        <w:rPr>
          <w:rFonts w:cs="Arial"/>
          <w:b/>
          <w:color w:val="1F4E79" w:themeColor="accent1" w:themeShade="80"/>
          <w:szCs w:val="18"/>
        </w:rPr>
        <w:t>f) Expected Realization</w:t>
      </w:r>
    </w:p>
    <w:p w14:paraId="192629FD" w14:textId="77777777" w:rsidR="00E246FC" w:rsidRPr="00FF3D4B" w:rsidRDefault="00E246FC" w:rsidP="00E246FC">
      <w:pPr>
        <w:keepNext/>
        <w:keepLines/>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246FC" w:rsidRPr="00786B75" w14:paraId="3B18397A" w14:textId="77777777" w:rsidTr="00D64F28">
        <w:trPr>
          <w:trHeight w:val="238"/>
          <w:jc w:val="center"/>
        </w:trPr>
        <w:tc>
          <w:tcPr>
            <w:tcW w:w="3094" w:type="dxa"/>
            <w:tcBorders>
              <w:top w:val="single" w:sz="2" w:space="0" w:color="1F4E79" w:themeColor="accent1" w:themeShade="80"/>
              <w:bottom w:val="nil"/>
            </w:tcBorders>
            <w:shd w:val="clear" w:color="auto" w:fill="auto"/>
          </w:tcPr>
          <w:p w14:paraId="68257CFD" w14:textId="77777777" w:rsidR="00E246FC" w:rsidRPr="00786B75" w:rsidRDefault="00E246FC" w:rsidP="00E246FC">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0138EAF4" w14:textId="77777777" w:rsidR="00E246FC" w:rsidRPr="00786B75" w:rsidRDefault="00E246FC" w:rsidP="00E246FC">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F9A3B79" w14:textId="77777777" w:rsidR="00E246FC" w:rsidRPr="00775513" w:rsidRDefault="00E246FC" w:rsidP="00E246FC">
            <w:pPr>
              <w:keepNext/>
              <w:keepLines/>
              <w:spacing w:after="0"/>
              <w:jc w:val="center"/>
              <w:rPr>
                <w:rFonts w:cs="Arial"/>
                <w:b/>
                <w:sz w:val="14"/>
                <w:szCs w:val="18"/>
              </w:rPr>
            </w:pPr>
            <w:r w:rsidRPr="00775513">
              <w:rPr>
                <w:rFonts w:cs="Arial"/>
                <w:b/>
                <w:sz w:val="14"/>
                <w:szCs w:val="18"/>
              </w:rPr>
              <w:t>Parent</w:t>
            </w:r>
          </w:p>
        </w:tc>
        <w:tc>
          <w:tcPr>
            <w:tcW w:w="283" w:type="dxa"/>
            <w:tcBorders>
              <w:top w:val="single" w:sz="2" w:space="0" w:color="1F4E79" w:themeColor="accent1" w:themeShade="80"/>
              <w:bottom w:val="nil"/>
            </w:tcBorders>
            <w:shd w:val="clear" w:color="auto" w:fill="auto"/>
          </w:tcPr>
          <w:p w14:paraId="5AE890EF" w14:textId="77777777" w:rsidR="00E246FC" w:rsidRPr="00775513" w:rsidRDefault="00E246FC" w:rsidP="00E246FC">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8EAADB" w:themeColor="accent5" w:themeTint="99"/>
            </w:tcBorders>
            <w:shd w:val="clear" w:color="auto" w:fill="auto"/>
            <w:vAlign w:val="center"/>
          </w:tcPr>
          <w:p w14:paraId="270D0F7F" w14:textId="77777777" w:rsidR="00E246FC" w:rsidRPr="00775513" w:rsidRDefault="00E246FC" w:rsidP="00E246FC">
            <w:pPr>
              <w:keepNext/>
              <w:keepLines/>
              <w:spacing w:after="0"/>
              <w:jc w:val="center"/>
              <w:rPr>
                <w:rFonts w:cs="Arial"/>
                <w:b/>
                <w:szCs w:val="18"/>
              </w:rPr>
            </w:pPr>
            <w:r w:rsidRPr="00775513">
              <w:rPr>
                <w:rFonts w:cs="Arial"/>
                <w:b/>
                <w:sz w:val="14"/>
                <w:szCs w:val="18"/>
              </w:rPr>
              <w:t>Consolidated</w:t>
            </w:r>
          </w:p>
        </w:tc>
      </w:tr>
      <w:tr w:rsidR="00E246FC" w:rsidRPr="00786B75" w14:paraId="03C7B5DA" w14:textId="77777777" w:rsidTr="00D64F28">
        <w:trPr>
          <w:trHeight w:val="238"/>
          <w:jc w:val="center"/>
        </w:trPr>
        <w:tc>
          <w:tcPr>
            <w:tcW w:w="3094" w:type="dxa"/>
            <w:tcBorders>
              <w:top w:val="nil"/>
              <w:bottom w:val="single" w:sz="2" w:space="0" w:color="1F4E79" w:themeColor="accent1" w:themeShade="80"/>
            </w:tcBorders>
            <w:shd w:val="clear" w:color="auto" w:fill="auto"/>
          </w:tcPr>
          <w:p w14:paraId="2B61DBF5" w14:textId="77777777" w:rsidR="00E246FC" w:rsidRPr="00786B75" w:rsidRDefault="00E246FC" w:rsidP="00E246FC">
            <w:pPr>
              <w:pStyle w:val="08-Tabelageral"/>
              <w:rPr>
                <w:rFonts w:cs="Arial"/>
                <w:b/>
              </w:rPr>
            </w:pPr>
          </w:p>
        </w:tc>
        <w:tc>
          <w:tcPr>
            <w:tcW w:w="604" w:type="dxa"/>
            <w:tcBorders>
              <w:top w:val="nil"/>
              <w:bottom w:val="single" w:sz="2" w:space="0" w:color="1F4E79" w:themeColor="accent1" w:themeShade="80"/>
            </w:tcBorders>
            <w:shd w:val="clear" w:color="auto" w:fill="auto"/>
          </w:tcPr>
          <w:p w14:paraId="6440094A" w14:textId="77777777" w:rsidR="00E246FC" w:rsidRPr="00786B75" w:rsidRDefault="00E246FC" w:rsidP="00E246F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07B13A12" w14:textId="77777777" w:rsidR="00E246FC" w:rsidRPr="00786B75" w:rsidRDefault="00E246FC" w:rsidP="00E246FC">
            <w:pPr>
              <w:pStyle w:val="08-Tabelageral"/>
              <w:rPr>
                <w:rFonts w:cs="Arial"/>
                <w:b/>
              </w:rPr>
            </w:pPr>
            <w:r>
              <w:rPr>
                <w:rFonts w:cs="Arial"/>
                <w:b/>
              </w:rPr>
              <w:t>Non Value</w:t>
            </w:r>
          </w:p>
        </w:tc>
        <w:tc>
          <w:tcPr>
            <w:tcW w:w="1412" w:type="dxa"/>
            <w:tcBorders>
              <w:top w:val="single" w:sz="2" w:space="0" w:color="1F4E79" w:themeColor="accent1" w:themeShade="80"/>
              <w:bottom w:val="single" w:sz="2" w:space="0" w:color="1F4E79" w:themeColor="accent1" w:themeShade="80"/>
            </w:tcBorders>
            <w:shd w:val="clear" w:color="auto" w:fill="auto"/>
          </w:tcPr>
          <w:p w14:paraId="350D8461" w14:textId="77777777" w:rsidR="00E246FC" w:rsidRPr="00786B75" w:rsidRDefault="00E246FC" w:rsidP="00E246FC">
            <w:pPr>
              <w:pStyle w:val="08-Tabelageral"/>
              <w:rPr>
                <w:rFonts w:cs="Arial"/>
                <w:b/>
              </w:rPr>
            </w:pPr>
            <w:r>
              <w:rPr>
                <w:rFonts w:cs="Arial"/>
                <w:b/>
              </w:rPr>
              <w:t>Present Value</w:t>
            </w:r>
          </w:p>
        </w:tc>
        <w:tc>
          <w:tcPr>
            <w:tcW w:w="283" w:type="dxa"/>
            <w:tcBorders>
              <w:top w:val="nil"/>
              <w:bottom w:val="single" w:sz="2" w:space="0" w:color="1F4E79" w:themeColor="accent1" w:themeShade="80"/>
            </w:tcBorders>
            <w:shd w:val="clear" w:color="auto" w:fill="auto"/>
          </w:tcPr>
          <w:p w14:paraId="629C4DC9" w14:textId="77777777" w:rsidR="00E246FC" w:rsidRPr="00786B75" w:rsidRDefault="00E246FC" w:rsidP="00E246FC">
            <w:pPr>
              <w:pStyle w:val="08-Tabelageral"/>
              <w:rPr>
                <w:rFonts w:cs="Arial"/>
                <w:b/>
              </w:rPr>
            </w:pPr>
          </w:p>
        </w:tc>
        <w:tc>
          <w:tcPr>
            <w:tcW w:w="1417" w:type="dxa"/>
            <w:tcBorders>
              <w:top w:val="single" w:sz="2" w:space="0" w:color="8EAADB" w:themeColor="accent5" w:themeTint="99"/>
              <w:bottom w:val="single" w:sz="2" w:space="0" w:color="1F4E79" w:themeColor="accent1" w:themeShade="80"/>
            </w:tcBorders>
            <w:shd w:val="clear" w:color="auto" w:fill="auto"/>
          </w:tcPr>
          <w:p w14:paraId="2160FBFA" w14:textId="77777777" w:rsidR="00E246FC" w:rsidRPr="00786B75" w:rsidRDefault="00E246FC" w:rsidP="00E246FC">
            <w:pPr>
              <w:pStyle w:val="08-Tabelageral"/>
              <w:rPr>
                <w:rFonts w:cs="Arial"/>
                <w:b/>
              </w:rPr>
            </w:pPr>
            <w:r w:rsidRPr="00786B75">
              <w:rPr>
                <w:rFonts w:cs="Arial"/>
                <w:b/>
              </w:rPr>
              <w:t>Valor Nominal</w:t>
            </w:r>
          </w:p>
        </w:tc>
        <w:tc>
          <w:tcPr>
            <w:tcW w:w="1418" w:type="dxa"/>
            <w:tcBorders>
              <w:top w:val="single" w:sz="2" w:space="0" w:color="8EAADB" w:themeColor="accent5" w:themeTint="99"/>
              <w:bottom w:val="single" w:sz="2" w:space="0" w:color="1F4E79" w:themeColor="accent1" w:themeShade="80"/>
            </w:tcBorders>
            <w:shd w:val="clear" w:color="auto" w:fill="auto"/>
          </w:tcPr>
          <w:p w14:paraId="20AF6523" w14:textId="77777777" w:rsidR="00E246FC" w:rsidRPr="00786B75" w:rsidRDefault="00E246FC" w:rsidP="00E246FC">
            <w:pPr>
              <w:pStyle w:val="08-Tabelageral"/>
              <w:rPr>
                <w:rFonts w:cs="Arial"/>
                <w:b/>
              </w:rPr>
            </w:pPr>
            <w:r w:rsidRPr="00786B75">
              <w:rPr>
                <w:rFonts w:cs="Arial"/>
                <w:b/>
              </w:rPr>
              <w:t>Valor Presente</w:t>
            </w:r>
          </w:p>
        </w:tc>
      </w:tr>
      <w:tr w:rsidR="00E246FC" w:rsidRPr="00786B75" w14:paraId="1DAE41E7" w14:textId="77777777" w:rsidTr="00D64F28">
        <w:trPr>
          <w:trHeight w:val="238"/>
          <w:jc w:val="center"/>
        </w:trPr>
        <w:tc>
          <w:tcPr>
            <w:tcW w:w="3094" w:type="dxa"/>
            <w:tcBorders>
              <w:top w:val="single" w:sz="2" w:space="0" w:color="1F4E79" w:themeColor="accent1" w:themeShade="80"/>
            </w:tcBorders>
            <w:shd w:val="clear" w:color="auto" w:fill="auto"/>
          </w:tcPr>
          <w:p w14:paraId="1F982046" w14:textId="77777777" w:rsidR="00E246FC" w:rsidRPr="00786B75" w:rsidRDefault="00E246FC" w:rsidP="00E246FC">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2</w:t>
            </w:r>
          </w:p>
        </w:tc>
        <w:tc>
          <w:tcPr>
            <w:tcW w:w="604" w:type="dxa"/>
            <w:tcBorders>
              <w:top w:val="single" w:sz="2" w:space="0" w:color="1F4E79" w:themeColor="accent1" w:themeShade="80"/>
            </w:tcBorders>
            <w:shd w:val="clear" w:color="auto" w:fill="auto"/>
          </w:tcPr>
          <w:p w14:paraId="2A1ADA20" w14:textId="77777777" w:rsidR="00E246FC" w:rsidRPr="00786B75" w:rsidRDefault="00E246FC" w:rsidP="00E246FC">
            <w:pPr>
              <w:pStyle w:val="08-Tabelageral"/>
              <w:ind w:left="113"/>
              <w:jc w:val="center"/>
              <w:rPr>
                <w:rFonts w:cs="Arial"/>
                <w:szCs w:val="14"/>
              </w:rPr>
            </w:pPr>
          </w:p>
        </w:tc>
        <w:tc>
          <w:tcPr>
            <w:tcW w:w="1411" w:type="dxa"/>
            <w:tcBorders>
              <w:top w:val="single" w:sz="2" w:space="0" w:color="1F4E79" w:themeColor="accent1" w:themeShade="80"/>
            </w:tcBorders>
            <w:shd w:val="clear" w:color="auto" w:fill="auto"/>
          </w:tcPr>
          <w:p w14:paraId="632EB60B" w14:textId="77777777" w:rsidR="00E246FC" w:rsidRPr="00786B75" w:rsidRDefault="00E246FC" w:rsidP="00E246FC">
            <w:pPr>
              <w:pStyle w:val="08-Tabelageral"/>
              <w:ind w:left="113"/>
              <w:rPr>
                <w:rFonts w:cs="Arial"/>
                <w:szCs w:val="14"/>
              </w:rPr>
            </w:pPr>
            <w:r>
              <w:rPr>
                <w:rFonts w:cs="Arial"/>
                <w:szCs w:val="14"/>
              </w:rPr>
              <w:t>10</w:t>
            </w:r>
          </w:p>
        </w:tc>
        <w:tc>
          <w:tcPr>
            <w:tcW w:w="1412" w:type="dxa"/>
            <w:tcBorders>
              <w:top w:val="single" w:sz="2" w:space="0" w:color="1F4E79" w:themeColor="accent1" w:themeShade="80"/>
            </w:tcBorders>
            <w:shd w:val="clear" w:color="auto" w:fill="auto"/>
          </w:tcPr>
          <w:p w14:paraId="120ABB96" w14:textId="77777777" w:rsidR="00E246FC" w:rsidRPr="00786B75" w:rsidRDefault="00E246FC" w:rsidP="00E246FC">
            <w:pPr>
              <w:pStyle w:val="08-Tabelageral"/>
              <w:rPr>
                <w:rFonts w:cs="Arial"/>
              </w:rPr>
            </w:pPr>
            <w:r>
              <w:rPr>
                <w:rFonts w:cs="Arial"/>
              </w:rPr>
              <w:t>8</w:t>
            </w:r>
          </w:p>
        </w:tc>
        <w:tc>
          <w:tcPr>
            <w:tcW w:w="283" w:type="dxa"/>
            <w:tcBorders>
              <w:top w:val="single" w:sz="2" w:space="0" w:color="1F4E79" w:themeColor="accent1" w:themeShade="80"/>
            </w:tcBorders>
            <w:shd w:val="clear" w:color="auto" w:fill="auto"/>
          </w:tcPr>
          <w:p w14:paraId="40CB1912" w14:textId="77777777" w:rsidR="00E246FC" w:rsidRPr="00786B75" w:rsidRDefault="00E246FC" w:rsidP="00E246FC">
            <w:pPr>
              <w:pStyle w:val="08-Tabelageral"/>
              <w:ind w:left="113"/>
              <w:rPr>
                <w:rFonts w:cs="Arial"/>
                <w:szCs w:val="14"/>
              </w:rPr>
            </w:pPr>
          </w:p>
        </w:tc>
        <w:tc>
          <w:tcPr>
            <w:tcW w:w="1417" w:type="dxa"/>
            <w:tcBorders>
              <w:top w:val="single" w:sz="2" w:space="0" w:color="1F4E79" w:themeColor="accent1" w:themeShade="80"/>
            </w:tcBorders>
            <w:shd w:val="clear" w:color="auto" w:fill="auto"/>
          </w:tcPr>
          <w:p w14:paraId="4A8DAE7D" w14:textId="77777777" w:rsidR="00E246FC" w:rsidRPr="00786B75" w:rsidRDefault="00E246FC" w:rsidP="00E246FC">
            <w:pPr>
              <w:pStyle w:val="08-Tabelageral"/>
              <w:ind w:left="113"/>
              <w:rPr>
                <w:rFonts w:cs="Arial"/>
                <w:szCs w:val="14"/>
              </w:rPr>
            </w:pPr>
            <w:r>
              <w:rPr>
                <w:rFonts w:cs="Arial"/>
                <w:szCs w:val="14"/>
              </w:rPr>
              <w:t>10</w:t>
            </w:r>
          </w:p>
        </w:tc>
        <w:tc>
          <w:tcPr>
            <w:tcW w:w="1418" w:type="dxa"/>
            <w:tcBorders>
              <w:top w:val="single" w:sz="2" w:space="0" w:color="1F4E79" w:themeColor="accent1" w:themeShade="80"/>
            </w:tcBorders>
            <w:shd w:val="clear" w:color="auto" w:fill="auto"/>
          </w:tcPr>
          <w:p w14:paraId="386BE147" w14:textId="77777777" w:rsidR="00E246FC" w:rsidRPr="00786B75" w:rsidRDefault="00E246FC" w:rsidP="00E246FC">
            <w:pPr>
              <w:pStyle w:val="08-Tabelageral"/>
              <w:rPr>
                <w:rFonts w:cs="Arial"/>
              </w:rPr>
            </w:pPr>
            <w:r>
              <w:rPr>
                <w:rFonts w:cs="Arial"/>
              </w:rPr>
              <w:t>8</w:t>
            </w:r>
          </w:p>
        </w:tc>
      </w:tr>
      <w:tr w:rsidR="00E246FC" w:rsidRPr="00786B75" w14:paraId="5C3C3E10" w14:textId="77777777" w:rsidTr="00D64F28">
        <w:trPr>
          <w:trHeight w:val="238"/>
          <w:jc w:val="center"/>
        </w:trPr>
        <w:tc>
          <w:tcPr>
            <w:tcW w:w="3094" w:type="dxa"/>
            <w:shd w:val="clear" w:color="auto" w:fill="auto"/>
          </w:tcPr>
          <w:p w14:paraId="4122FDFB" w14:textId="77777777" w:rsidR="00E246FC" w:rsidRPr="00786B75" w:rsidRDefault="00E246FC" w:rsidP="00E246FC">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3</w:t>
            </w:r>
          </w:p>
        </w:tc>
        <w:tc>
          <w:tcPr>
            <w:tcW w:w="604" w:type="dxa"/>
            <w:shd w:val="clear" w:color="auto" w:fill="auto"/>
          </w:tcPr>
          <w:p w14:paraId="76764F76" w14:textId="77777777" w:rsidR="00E246FC" w:rsidRPr="00786B75" w:rsidRDefault="00E246FC" w:rsidP="00E246FC">
            <w:pPr>
              <w:pStyle w:val="08-Tabelageral"/>
              <w:ind w:left="113"/>
              <w:jc w:val="center"/>
              <w:rPr>
                <w:rFonts w:cs="Arial"/>
                <w:szCs w:val="14"/>
              </w:rPr>
            </w:pPr>
          </w:p>
        </w:tc>
        <w:tc>
          <w:tcPr>
            <w:tcW w:w="1411" w:type="dxa"/>
            <w:shd w:val="clear" w:color="auto" w:fill="auto"/>
          </w:tcPr>
          <w:p w14:paraId="33D3546F" w14:textId="77777777" w:rsidR="00E246FC" w:rsidRPr="00786B75" w:rsidRDefault="00E246FC" w:rsidP="00E246FC">
            <w:pPr>
              <w:pStyle w:val="08-Tabelageral"/>
              <w:ind w:left="113"/>
              <w:rPr>
                <w:rFonts w:cs="Arial"/>
                <w:szCs w:val="14"/>
              </w:rPr>
            </w:pPr>
            <w:r>
              <w:rPr>
                <w:rFonts w:cs="Arial"/>
                <w:szCs w:val="14"/>
              </w:rPr>
              <w:t>--</w:t>
            </w:r>
          </w:p>
        </w:tc>
        <w:tc>
          <w:tcPr>
            <w:tcW w:w="1412" w:type="dxa"/>
            <w:shd w:val="clear" w:color="auto" w:fill="auto"/>
          </w:tcPr>
          <w:p w14:paraId="4D5AF5D3" w14:textId="77777777" w:rsidR="00E246FC" w:rsidRPr="00786B75" w:rsidRDefault="00E246FC" w:rsidP="00E246FC">
            <w:pPr>
              <w:pStyle w:val="08-Tabelageral"/>
              <w:rPr>
                <w:rFonts w:cs="Arial"/>
              </w:rPr>
            </w:pPr>
            <w:r>
              <w:rPr>
                <w:rFonts w:cs="Arial"/>
              </w:rPr>
              <w:t>--</w:t>
            </w:r>
          </w:p>
        </w:tc>
        <w:tc>
          <w:tcPr>
            <w:tcW w:w="283" w:type="dxa"/>
            <w:shd w:val="clear" w:color="auto" w:fill="auto"/>
          </w:tcPr>
          <w:p w14:paraId="35956EC7" w14:textId="77777777" w:rsidR="00E246FC" w:rsidRPr="00786B75" w:rsidRDefault="00E246FC" w:rsidP="00E246FC">
            <w:pPr>
              <w:pStyle w:val="08-Tabelageral"/>
              <w:ind w:left="113"/>
              <w:rPr>
                <w:rFonts w:cs="Arial"/>
                <w:szCs w:val="14"/>
              </w:rPr>
            </w:pPr>
          </w:p>
        </w:tc>
        <w:tc>
          <w:tcPr>
            <w:tcW w:w="1417" w:type="dxa"/>
            <w:shd w:val="clear" w:color="auto" w:fill="auto"/>
          </w:tcPr>
          <w:p w14:paraId="40C79AF0" w14:textId="77777777" w:rsidR="00E246FC" w:rsidRPr="00786B75" w:rsidRDefault="00E246FC" w:rsidP="00E246FC">
            <w:pPr>
              <w:pStyle w:val="08-Tabelageral"/>
              <w:ind w:left="113"/>
              <w:rPr>
                <w:rFonts w:cs="Arial"/>
                <w:szCs w:val="14"/>
              </w:rPr>
            </w:pPr>
            <w:r>
              <w:rPr>
                <w:rFonts w:cs="Arial"/>
                <w:szCs w:val="14"/>
              </w:rPr>
              <w:t>32,058</w:t>
            </w:r>
          </w:p>
        </w:tc>
        <w:tc>
          <w:tcPr>
            <w:tcW w:w="1418" w:type="dxa"/>
            <w:shd w:val="clear" w:color="auto" w:fill="auto"/>
          </w:tcPr>
          <w:p w14:paraId="448FD070" w14:textId="77777777" w:rsidR="00E246FC" w:rsidRPr="00786B75" w:rsidRDefault="00E246FC" w:rsidP="00E246FC">
            <w:pPr>
              <w:pStyle w:val="08-Tabelageral"/>
              <w:rPr>
                <w:rFonts w:cs="Arial"/>
              </w:rPr>
            </w:pPr>
            <w:r>
              <w:rPr>
                <w:rFonts w:cs="Arial"/>
              </w:rPr>
              <w:t>24,741</w:t>
            </w:r>
          </w:p>
        </w:tc>
      </w:tr>
      <w:tr w:rsidR="00E246FC" w:rsidRPr="00786B75" w14:paraId="4C59B057" w14:textId="77777777" w:rsidTr="00D64F28">
        <w:trPr>
          <w:trHeight w:val="238"/>
          <w:jc w:val="center"/>
        </w:trPr>
        <w:tc>
          <w:tcPr>
            <w:tcW w:w="3094" w:type="dxa"/>
            <w:shd w:val="clear" w:color="auto" w:fill="auto"/>
          </w:tcPr>
          <w:p w14:paraId="0E25E2CD" w14:textId="77777777" w:rsidR="00E246FC" w:rsidRPr="00786B75" w:rsidRDefault="00E246FC" w:rsidP="00E246FC">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4</w:t>
            </w:r>
          </w:p>
        </w:tc>
        <w:tc>
          <w:tcPr>
            <w:tcW w:w="604" w:type="dxa"/>
            <w:shd w:val="clear" w:color="auto" w:fill="auto"/>
          </w:tcPr>
          <w:p w14:paraId="5E7A9708" w14:textId="77777777" w:rsidR="00E246FC" w:rsidRPr="00786B75" w:rsidRDefault="00E246FC" w:rsidP="00E246FC">
            <w:pPr>
              <w:pStyle w:val="08-Tabelageral"/>
              <w:ind w:left="113"/>
              <w:jc w:val="center"/>
              <w:rPr>
                <w:rFonts w:cs="Arial"/>
                <w:szCs w:val="14"/>
              </w:rPr>
            </w:pPr>
          </w:p>
        </w:tc>
        <w:tc>
          <w:tcPr>
            <w:tcW w:w="1411" w:type="dxa"/>
            <w:shd w:val="clear" w:color="auto" w:fill="auto"/>
          </w:tcPr>
          <w:p w14:paraId="2000EF77" w14:textId="77777777" w:rsidR="00E246FC" w:rsidRPr="00786B75" w:rsidRDefault="00E246FC" w:rsidP="00E246FC">
            <w:pPr>
              <w:pStyle w:val="08-Tabelageral"/>
              <w:ind w:left="113"/>
              <w:rPr>
                <w:rFonts w:cs="Arial"/>
                <w:szCs w:val="14"/>
              </w:rPr>
            </w:pPr>
            <w:r>
              <w:rPr>
                <w:rFonts w:cs="Arial"/>
                <w:szCs w:val="14"/>
              </w:rPr>
              <w:t>--</w:t>
            </w:r>
          </w:p>
        </w:tc>
        <w:tc>
          <w:tcPr>
            <w:tcW w:w="1412" w:type="dxa"/>
            <w:shd w:val="clear" w:color="auto" w:fill="auto"/>
          </w:tcPr>
          <w:p w14:paraId="5EEF6EBD" w14:textId="77777777" w:rsidR="00E246FC" w:rsidRPr="00786B75" w:rsidRDefault="00E246FC" w:rsidP="00E246FC">
            <w:pPr>
              <w:pStyle w:val="08-Tabelageral"/>
              <w:rPr>
                <w:rFonts w:cs="Arial"/>
              </w:rPr>
            </w:pPr>
            <w:r>
              <w:rPr>
                <w:rFonts w:cs="Arial"/>
              </w:rPr>
              <w:t>--</w:t>
            </w:r>
          </w:p>
        </w:tc>
        <w:tc>
          <w:tcPr>
            <w:tcW w:w="283" w:type="dxa"/>
            <w:shd w:val="clear" w:color="auto" w:fill="auto"/>
          </w:tcPr>
          <w:p w14:paraId="22781F94" w14:textId="77777777" w:rsidR="00E246FC" w:rsidRPr="00786B75" w:rsidRDefault="00E246FC" w:rsidP="00E246FC">
            <w:pPr>
              <w:pStyle w:val="08-Tabelageral"/>
              <w:ind w:left="113"/>
              <w:rPr>
                <w:rFonts w:cs="Arial"/>
                <w:szCs w:val="14"/>
              </w:rPr>
            </w:pPr>
          </w:p>
        </w:tc>
        <w:tc>
          <w:tcPr>
            <w:tcW w:w="1417" w:type="dxa"/>
            <w:shd w:val="clear" w:color="auto" w:fill="auto"/>
          </w:tcPr>
          <w:p w14:paraId="75603F36" w14:textId="77777777" w:rsidR="00E246FC" w:rsidRPr="00786B75" w:rsidRDefault="00E246FC" w:rsidP="00E246FC">
            <w:pPr>
              <w:pStyle w:val="08-Tabelageral"/>
              <w:ind w:left="113"/>
              <w:rPr>
                <w:rFonts w:cs="Arial"/>
                <w:szCs w:val="14"/>
              </w:rPr>
            </w:pPr>
            <w:r>
              <w:rPr>
                <w:rFonts w:cs="Arial"/>
                <w:szCs w:val="14"/>
              </w:rPr>
              <w:t>--</w:t>
            </w:r>
          </w:p>
        </w:tc>
        <w:tc>
          <w:tcPr>
            <w:tcW w:w="1418" w:type="dxa"/>
            <w:shd w:val="clear" w:color="auto" w:fill="auto"/>
          </w:tcPr>
          <w:p w14:paraId="086601A4" w14:textId="77777777" w:rsidR="00E246FC" w:rsidRPr="00786B75" w:rsidRDefault="00E246FC" w:rsidP="00E246FC">
            <w:pPr>
              <w:pStyle w:val="08-Tabelageral"/>
              <w:rPr>
                <w:rFonts w:cs="Arial"/>
              </w:rPr>
            </w:pPr>
            <w:r>
              <w:rPr>
                <w:rFonts w:cs="Arial"/>
              </w:rPr>
              <w:t>--</w:t>
            </w:r>
          </w:p>
        </w:tc>
      </w:tr>
      <w:tr w:rsidR="00E246FC" w:rsidRPr="00786B75" w14:paraId="6B37F812" w14:textId="77777777" w:rsidTr="00D64F28">
        <w:trPr>
          <w:trHeight w:val="238"/>
          <w:jc w:val="center"/>
        </w:trPr>
        <w:tc>
          <w:tcPr>
            <w:tcW w:w="3094" w:type="dxa"/>
            <w:shd w:val="clear" w:color="auto" w:fill="auto"/>
          </w:tcPr>
          <w:p w14:paraId="27CEE98D" w14:textId="77777777" w:rsidR="00E246FC" w:rsidRPr="00786B75" w:rsidRDefault="00E246FC" w:rsidP="00E246FC">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5</w:t>
            </w:r>
          </w:p>
        </w:tc>
        <w:tc>
          <w:tcPr>
            <w:tcW w:w="604" w:type="dxa"/>
            <w:shd w:val="clear" w:color="auto" w:fill="auto"/>
          </w:tcPr>
          <w:p w14:paraId="47E287EF" w14:textId="77777777" w:rsidR="00E246FC" w:rsidRPr="00786B75" w:rsidRDefault="00E246FC" w:rsidP="00E246FC">
            <w:pPr>
              <w:pStyle w:val="08-Tabelageral"/>
              <w:ind w:left="113"/>
              <w:jc w:val="center"/>
              <w:rPr>
                <w:rFonts w:cs="Arial"/>
                <w:szCs w:val="14"/>
              </w:rPr>
            </w:pPr>
          </w:p>
        </w:tc>
        <w:tc>
          <w:tcPr>
            <w:tcW w:w="1411" w:type="dxa"/>
            <w:shd w:val="clear" w:color="auto" w:fill="auto"/>
          </w:tcPr>
          <w:p w14:paraId="5885C120" w14:textId="77777777" w:rsidR="00E246FC" w:rsidRPr="00786B75" w:rsidRDefault="00E246FC" w:rsidP="00E246FC">
            <w:pPr>
              <w:pStyle w:val="08-Tabelageral"/>
              <w:ind w:left="113"/>
              <w:rPr>
                <w:rFonts w:cs="Arial"/>
                <w:szCs w:val="14"/>
              </w:rPr>
            </w:pPr>
            <w:r>
              <w:rPr>
                <w:rFonts w:cs="Arial"/>
                <w:szCs w:val="14"/>
              </w:rPr>
              <w:t>--</w:t>
            </w:r>
          </w:p>
        </w:tc>
        <w:tc>
          <w:tcPr>
            <w:tcW w:w="1412" w:type="dxa"/>
            <w:shd w:val="clear" w:color="auto" w:fill="auto"/>
          </w:tcPr>
          <w:p w14:paraId="1E4ED8A5" w14:textId="77777777" w:rsidR="00E246FC" w:rsidRPr="00786B75" w:rsidRDefault="00E246FC" w:rsidP="00E246FC">
            <w:pPr>
              <w:pStyle w:val="08-Tabelageral"/>
              <w:rPr>
                <w:rFonts w:cs="Arial"/>
              </w:rPr>
            </w:pPr>
            <w:r>
              <w:rPr>
                <w:rFonts w:cs="Arial"/>
              </w:rPr>
              <w:t>--</w:t>
            </w:r>
          </w:p>
        </w:tc>
        <w:tc>
          <w:tcPr>
            <w:tcW w:w="283" w:type="dxa"/>
            <w:shd w:val="clear" w:color="auto" w:fill="auto"/>
          </w:tcPr>
          <w:p w14:paraId="51D9FA9F" w14:textId="77777777" w:rsidR="00E246FC" w:rsidRPr="00786B75" w:rsidRDefault="00E246FC" w:rsidP="00E246FC">
            <w:pPr>
              <w:pStyle w:val="08-Tabelageral"/>
              <w:ind w:left="113"/>
              <w:rPr>
                <w:rFonts w:cs="Arial"/>
                <w:szCs w:val="14"/>
              </w:rPr>
            </w:pPr>
          </w:p>
        </w:tc>
        <w:tc>
          <w:tcPr>
            <w:tcW w:w="1417" w:type="dxa"/>
            <w:shd w:val="clear" w:color="auto" w:fill="auto"/>
          </w:tcPr>
          <w:p w14:paraId="327086F2" w14:textId="77777777" w:rsidR="00E246FC" w:rsidRPr="00786B75" w:rsidRDefault="00E246FC" w:rsidP="00E246FC">
            <w:pPr>
              <w:pStyle w:val="08-Tabelageral"/>
              <w:ind w:left="113"/>
              <w:rPr>
                <w:rFonts w:cs="Arial"/>
                <w:szCs w:val="14"/>
              </w:rPr>
            </w:pPr>
            <w:r>
              <w:rPr>
                <w:rFonts w:cs="Arial"/>
                <w:szCs w:val="14"/>
              </w:rPr>
              <w:t>--</w:t>
            </w:r>
          </w:p>
        </w:tc>
        <w:tc>
          <w:tcPr>
            <w:tcW w:w="1418" w:type="dxa"/>
            <w:shd w:val="clear" w:color="auto" w:fill="auto"/>
          </w:tcPr>
          <w:p w14:paraId="21F5BBF2" w14:textId="77777777" w:rsidR="00E246FC" w:rsidRPr="00786B75" w:rsidRDefault="00E246FC" w:rsidP="00E246FC">
            <w:pPr>
              <w:pStyle w:val="08-Tabelageral"/>
              <w:rPr>
                <w:rFonts w:cs="Arial"/>
              </w:rPr>
            </w:pPr>
            <w:r>
              <w:rPr>
                <w:rFonts w:cs="Arial"/>
              </w:rPr>
              <w:t>--</w:t>
            </w:r>
          </w:p>
        </w:tc>
      </w:tr>
      <w:tr w:rsidR="00E246FC" w:rsidRPr="00786B75" w14:paraId="272B41DC" w14:textId="77777777" w:rsidTr="00D64F28">
        <w:trPr>
          <w:trHeight w:val="238"/>
          <w:jc w:val="center"/>
        </w:trPr>
        <w:tc>
          <w:tcPr>
            <w:tcW w:w="3094" w:type="dxa"/>
            <w:shd w:val="clear" w:color="auto" w:fill="auto"/>
          </w:tcPr>
          <w:p w14:paraId="5D34BD7A" w14:textId="77777777" w:rsidR="00E246FC" w:rsidRPr="00786B75" w:rsidRDefault="00E246FC" w:rsidP="00E246FC">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6</w:t>
            </w:r>
          </w:p>
        </w:tc>
        <w:tc>
          <w:tcPr>
            <w:tcW w:w="604" w:type="dxa"/>
            <w:shd w:val="clear" w:color="auto" w:fill="auto"/>
          </w:tcPr>
          <w:p w14:paraId="4B55E3BC" w14:textId="77777777" w:rsidR="00E246FC" w:rsidRPr="00786B75" w:rsidRDefault="00E246FC" w:rsidP="00E246FC">
            <w:pPr>
              <w:pStyle w:val="08-Tabelageral"/>
              <w:ind w:left="113"/>
              <w:jc w:val="center"/>
              <w:rPr>
                <w:rFonts w:cs="Arial"/>
                <w:szCs w:val="14"/>
              </w:rPr>
            </w:pPr>
          </w:p>
        </w:tc>
        <w:tc>
          <w:tcPr>
            <w:tcW w:w="1411" w:type="dxa"/>
            <w:shd w:val="clear" w:color="auto" w:fill="auto"/>
          </w:tcPr>
          <w:p w14:paraId="390E8B26" w14:textId="77777777" w:rsidR="00E246FC" w:rsidRPr="00786B75" w:rsidRDefault="00E246FC" w:rsidP="00E246FC">
            <w:pPr>
              <w:pStyle w:val="08-Tabelageral"/>
              <w:ind w:left="113"/>
              <w:rPr>
                <w:rFonts w:cs="Arial"/>
                <w:szCs w:val="14"/>
              </w:rPr>
            </w:pPr>
            <w:r>
              <w:rPr>
                <w:rFonts w:cs="Arial"/>
                <w:szCs w:val="14"/>
              </w:rPr>
              <w:t>--</w:t>
            </w:r>
          </w:p>
        </w:tc>
        <w:tc>
          <w:tcPr>
            <w:tcW w:w="1412" w:type="dxa"/>
            <w:shd w:val="clear" w:color="auto" w:fill="auto"/>
          </w:tcPr>
          <w:p w14:paraId="7DFD0133" w14:textId="77777777" w:rsidR="00E246FC" w:rsidRPr="00786B75" w:rsidRDefault="00E246FC" w:rsidP="00E246FC">
            <w:pPr>
              <w:pStyle w:val="08-Tabelageral"/>
              <w:rPr>
                <w:rFonts w:cs="Arial"/>
              </w:rPr>
            </w:pPr>
            <w:r>
              <w:rPr>
                <w:rFonts w:cs="Arial"/>
              </w:rPr>
              <w:t>--</w:t>
            </w:r>
          </w:p>
        </w:tc>
        <w:tc>
          <w:tcPr>
            <w:tcW w:w="283" w:type="dxa"/>
            <w:shd w:val="clear" w:color="auto" w:fill="auto"/>
          </w:tcPr>
          <w:p w14:paraId="6E23FDE8" w14:textId="77777777" w:rsidR="00E246FC" w:rsidRPr="00786B75" w:rsidRDefault="00E246FC" w:rsidP="00E246FC">
            <w:pPr>
              <w:pStyle w:val="08-Tabelageral"/>
              <w:ind w:left="113"/>
              <w:rPr>
                <w:rFonts w:cs="Arial"/>
                <w:szCs w:val="14"/>
              </w:rPr>
            </w:pPr>
          </w:p>
        </w:tc>
        <w:tc>
          <w:tcPr>
            <w:tcW w:w="1417" w:type="dxa"/>
            <w:shd w:val="clear" w:color="auto" w:fill="auto"/>
          </w:tcPr>
          <w:p w14:paraId="75D09B33" w14:textId="77777777" w:rsidR="00E246FC" w:rsidRPr="00786B75" w:rsidRDefault="00E246FC" w:rsidP="00E246FC">
            <w:pPr>
              <w:pStyle w:val="08-Tabelageral"/>
              <w:ind w:left="113"/>
              <w:rPr>
                <w:rFonts w:cs="Arial"/>
                <w:szCs w:val="14"/>
              </w:rPr>
            </w:pPr>
            <w:r>
              <w:rPr>
                <w:rFonts w:cs="Arial"/>
                <w:szCs w:val="14"/>
              </w:rPr>
              <w:t>--</w:t>
            </w:r>
          </w:p>
        </w:tc>
        <w:tc>
          <w:tcPr>
            <w:tcW w:w="1418" w:type="dxa"/>
            <w:shd w:val="clear" w:color="auto" w:fill="auto"/>
          </w:tcPr>
          <w:p w14:paraId="5EDEDF59" w14:textId="77777777" w:rsidR="00E246FC" w:rsidRPr="00786B75" w:rsidRDefault="00E246FC" w:rsidP="00E246FC">
            <w:pPr>
              <w:pStyle w:val="08-Tabelageral"/>
              <w:rPr>
                <w:rFonts w:cs="Arial"/>
              </w:rPr>
            </w:pPr>
            <w:r>
              <w:rPr>
                <w:rFonts w:cs="Arial"/>
              </w:rPr>
              <w:t>--</w:t>
            </w:r>
          </w:p>
        </w:tc>
      </w:tr>
      <w:tr w:rsidR="00E246FC" w:rsidRPr="00786B75" w14:paraId="48CF0378" w14:textId="77777777" w:rsidTr="00D64F28">
        <w:trPr>
          <w:trHeight w:val="238"/>
          <w:jc w:val="center"/>
        </w:trPr>
        <w:tc>
          <w:tcPr>
            <w:tcW w:w="3094" w:type="dxa"/>
            <w:tcBorders>
              <w:bottom w:val="nil"/>
            </w:tcBorders>
            <w:shd w:val="clear" w:color="auto" w:fill="auto"/>
          </w:tcPr>
          <w:p w14:paraId="418A574F" w14:textId="77777777" w:rsidR="00E246FC" w:rsidRPr="00786B75" w:rsidRDefault="00E246FC" w:rsidP="00E246FC">
            <w:pPr>
              <w:pStyle w:val="08-Tabelageral"/>
              <w:ind w:left="113"/>
              <w:jc w:val="left"/>
              <w:rPr>
                <w:rFonts w:cs="Arial"/>
                <w:szCs w:val="14"/>
              </w:rPr>
            </w:pPr>
            <w:r w:rsidRPr="00786B75">
              <w:rPr>
                <w:rFonts w:cs="Arial"/>
                <w:szCs w:val="14"/>
              </w:rPr>
              <w:t>A</w:t>
            </w:r>
            <w:r>
              <w:rPr>
                <w:rFonts w:cs="Arial"/>
                <w:szCs w:val="14"/>
              </w:rPr>
              <w:t>fther</w:t>
            </w:r>
            <w:r w:rsidRPr="00786B75">
              <w:rPr>
                <w:rFonts w:cs="Arial"/>
                <w:szCs w:val="14"/>
              </w:rPr>
              <w:t xml:space="preserve"> 202</w:t>
            </w:r>
            <w:r>
              <w:rPr>
                <w:rFonts w:cs="Arial"/>
                <w:szCs w:val="14"/>
              </w:rPr>
              <w:t>6</w:t>
            </w:r>
          </w:p>
        </w:tc>
        <w:tc>
          <w:tcPr>
            <w:tcW w:w="604" w:type="dxa"/>
            <w:tcBorders>
              <w:bottom w:val="nil"/>
            </w:tcBorders>
            <w:shd w:val="clear" w:color="auto" w:fill="auto"/>
          </w:tcPr>
          <w:p w14:paraId="734448FD" w14:textId="77777777" w:rsidR="00E246FC" w:rsidRPr="00786B75" w:rsidRDefault="00E246FC" w:rsidP="00E246FC">
            <w:pPr>
              <w:pStyle w:val="08-Tabelageral"/>
              <w:jc w:val="center"/>
              <w:rPr>
                <w:rFonts w:cs="Arial"/>
                <w:szCs w:val="14"/>
              </w:rPr>
            </w:pPr>
          </w:p>
        </w:tc>
        <w:tc>
          <w:tcPr>
            <w:tcW w:w="1411" w:type="dxa"/>
            <w:tcBorders>
              <w:bottom w:val="nil"/>
            </w:tcBorders>
            <w:shd w:val="clear" w:color="auto" w:fill="auto"/>
          </w:tcPr>
          <w:p w14:paraId="1DB10334" w14:textId="77777777" w:rsidR="00E246FC" w:rsidRPr="00786B75" w:rsidRDefault="00E246FC" w:rsidP="00E246FC">
            <w:pPr>
              <w:pStyle w:val="08-Tabelageral"/>
              <w:rPr>
                <w:rFonts w:cs="Arial"/>
                <w:szCs w:val="14"/>
              </w:rPr>
            </w:pPr>
            <w:r>
              <w:rPr>
                <w:rFonts w:cs="Arial"/>
                <w:szCs w:val="14"/>
              </w:rPr>
              <w:t>--</w:t>
            </w:r>
          </w:p>
        </w:tc>
        <w:tc>
          <w:tcPr>
            <w:tcW w:w="1412" w:type="dxa"/>
            <w:tcBorders>
              <w:bottom w:val="nil"/>
            </w:tcBorders>
            <w:shd w:val="clear" w:color="auto" w:fill="auto"/>
          </w:tcPr>
          <w:p w14:paraId="2AD4ADF2" w14:textId="77777777" w:rsidR="00E246FC" w:rsidRPr="00786B75" w:rsidRDefault="00E246FC" w:rsidP="00E246FC">
            <w:pPr>
              <w:pStyle w:val="08-Tabelageral"/>
              <w:rPr>
                <w:rFonts w:cs="Arial"/>
              </w:rPr>
            </w:pPr>
            <w:r>
              <w:rPr>
                <w:rFonts w:cs="Arial"/>
              </w:rPr>
              <w:t>--</w:t>
            </w:r>
          </w:p>
        </w:tc>
        <w:tc>
          <w:tcPr>
            <w:tcW w:w="283" w:type="dxa"/>
            <w:tcBorders>
              <w:bottom w:val="nil"/>
            </w:tcBorders>
            <w:shd w:val="clear" w:color="auto" w:fill="auto"/>
          </w:tcPr>
          <w:p w14:paraId="3C21DE67" w14:textId="77777777" w:rsidR="00E246FC" w:rsidRPr="00786B75" w:rsidRDefault="00E246FC" w:rsidP="00E246FC">
            <w:pPr>
              <w:pStyle w:val="08-Tabelageral"/>
              <w:rPr>
                <w:rFonts w:cs="Arial"/>
                <w:szCs w:val="14"/>
              </w:rPr>
            </w:pPr>
          </w:p>
        </w:tc>
        <w:tc>
          <w:tcPr>
            <w:tcW w:w="1417" w:type="dxa"/>
            <w:tcBorders>
              <w:bottom w:val="nil"/>
            </w:tcBorders>
            <w:shd w:val="clear" w:color="auto" w:fill="auto"/>
          </w:tcPr>
          <w:p w14:paraId="7A5DE5D0" w14:textId="77777777" w:rsidR="00E246FC" w:rsidRPr="00786B75" w:rsidRDefault="00E246FC" w:rsidP="00E246FC">
            <w:pPr>
              <w:pStyle w:val="08-Tabelageral"/>
              <w:rPr>
                <w:rFonts w:cs="Arial"/>
                <w:szCs w:val="14"/>
              </w:rPr>
            </w:pPr>
            <w:r>
              <w:rPr>
                <w:rFonts w:cs="Arial"/>
                <w:szCs w:val="14"/>
              </w:rPr>
              <w:t>3,352</w:t>
            </w:r>
          </w:p>
        </w:tc>
        <w:tc>
          <w:tcPr>
            <w:tcW w:w="1418" w:type="dxa"/>
            <w:tcBorders>
              <w:bottom w:val="nil"/>
            </w:tcBorders>
            <w:shd w:val="clear" w:color="auto" w:fill="auto"/>
          </w:tcPr>
          <w:p w14:paraId="7F4658F1" w14:textId="77777777" w:rsidR="00E246FC" w:rsidRPr="00786B75" w:rsidRDefault="00E246FC" w:rsidP="00E246FC">
            <w:pPr>
              <w:pStyle w:val="08-Tabelageral"/>
              <w:rPr>
                <w:rFonts w:cs="Arial"/>
              </w:rPr>
            </w:pPr>
            <w:r>
              <w:rPr>
                <w:rFonts w:cs="Arial"/>
              </w:rPr>
              <w:t>1,541</w:t>
            </w:r>
          </w:p>
        </w:tc>
      </w:tr>
      <w:tr w:rsidR="00E246FC" w:rsidRPr="00786B75" w14:paraId="743FF10E" w14:textId="77777777" w:rsidTr="00D64F28">
        <w:trPr>
          <w:trHeight w:val="238"/>
          <w:jc w:val="center"/>
        </w:trPr>
        <w:tc>
          <w:tcPr>
            <w:tcW w:w="3094" w:type="dxa"/>
            <w:tcBorders>
              <w:top w:val="nil"/>
              <w:bottom w:val="single" w:sz="2" w:space="0" w:color="1F4E79" w:themeColor="accent1" w:themeShade="80"/>
            </w:tcBorders>
            <w:shd w:val="clear" w:color="auto" w:fill="auto"/>
          </w:tcPr>
          <w:p w14:paraId="48C4FE6A" w14:textId="77777777" w:rsidR="00E246FC" w:rsidRPr="00786B75" w:rsidRDefault="00E246FC" w:rsidP="00E246FC">
            <w:pPr>
              <w:pStyle w:val="08-Tabelageral"/>
              <w:jc w:val="left"/>
              <w:rPr>
                <w:rFonts w:cs="Arial"/>
                <w:b/>
              </w:rPr>
            </w:pPr>
            <w:r w:rsidRPr="00786B75">
              <w:rPr>
                <w:rFonts w:cs="Arial"/>
                <w:b/>
              </w:rPr>
              <w:t>Total</w:t>
            </w:r>
          </w:p>
        </w:tc>
        <w:tc>
          <w:tcPr>
            <w:tcW w:w="604" w:type="dxa"/>
            <w:tcBorders>
              <w:top w:val="nil"/>
              <w:bottom w:val="single" w:sz="2" w:space="0" w:color="1F4E79" w:themeColor="accent1" w:themeShade="80"/>
            </w:tcBorders>
            <w:shd w:val="clear" w:color="auto" w:fill="auto"/>
          </w:tcPr>
          <w:p w14:paraId="486110F5" w14:textId="77777777" w:rsidR="00E246FC" w:rsidRPr="00786B75" w:rsidRDefault="00E246FC" w:rsidP="00E246F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tcPr>
          <w:p w14:paraId="4ED468C9" w14:textId="77777777" w:rsidR="00E246FC" w:rsidRPr="00786B75" w:rsidRDefault="00E246FC" w:rsidP="00E246FC">
            <w:pPr>
              <w:pStyle w:val="08-Tabelageral"/>
              <w:rPr>
                <w:rFonts w:cs="Arial"/>
                <w:b/>
                <w:szCs w:val="14"/>
              </w:rPr>
            </w:pPr>
            <w:r>
              <w:rPr>
                <w:rFonts w:cs="Arial"/>
                <w:b/>
                <w:szCs w:val="14"/>
              </w:rPr>
              <w:t>10</w:t>
            </w:r>
          </w:p>
        </w:tc>
        <w:tc>
          <w:tcPr>
            <w:tcW w:w="1412" w:type="dxa"/>
            <w:tcBorders>
              <w:top w:val="nil"/>
              <w:bottom w:val="single" w:sz="2" w:space="0" w:color="1F4E79" w:themeColor="accent1" w:themeShade="80"/>
            </w:tcBorders>
            <w:shd w:val="clear" w:color="auto" w:fill="auto"/>
          </w:tcPr>
          <w:p w14:paraId="45C4C26F" w14:textId="77777777" w:rsidR="00E246FC" w:rsidRPr="00786B75" w:rsidRDefault="00E246FC" w:rsidP="00E246FC">
            <w:pPr>
              <w:pStyle w:val="08-Tabelageral"/>
              <w:rPr>
                <w:rFonts w:cs="Arial"/>
                <w:b/>
              </w:rPr>
            </w:pPr>
            <w:r>
              <w:rPr>
                <w:rFonts w:cs="Arial"/>
                <w:b/>
              </w:rPr>
              <w:t>8</w:t>
            </w:r>
          </w:p>
        </w:tc>
        <w:tc>
          <w:tcPr>
            <w:tcW w:w="283" w:type="dxa"/>
            <w:tcBorders>
              <w:top w:val="nil"/>
              <w:bottom w:val="single" w:sz="2" w:space="0" w:color="1F4E79" w:themeColor="accent1" w:themeShade="80"/>
            </w:tcBorders>
            <w:shd w:val="clear" w:color="auto" w:fill="auto"/>
          </w:tcPr>
          <w:p w14:paraId="2863E6E1" w14:textId="77777777" w:rsidR="00E246FC" w:rsidRPr="00786B75" w:rsidRDefault="00E246FC" w:rsidP="00E246FC">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1B9D1551" w14:textId="77777777" w:rsidR="00E246FC" w:rsidRPr="00786B75" w:rsidRDefault="00E246FC" w:rsidP="00E246FC">
            <w:pPr>
              <w:pStyle w:val="08-Tabelageral"/>
              <w:rPr>
                <w:rFonts w:cs="Arial"/>
                <w:b/>
                <w:szCs w:val="14"/>
              </w:rPr>
            </w:pPr>
            <w:r>
              <w:rPr>
                <w:rFonts w:cs="Arial"/>
                <w:b/>
                <w:szCs w:val="14"/>
              </w:rPr>
              <w:t>35,420</w:t>
            </w:r>
          </w:p>
        </w:tc>
        <w:tc>
          <w:tcPr>
            <w:tcW w:w="1418" w:type="dxa"/>
            <w:tcBorders>
              <w:top w:val="nil"/>
              <w:bottom w:val="single" w:sz="2" w:space="0" w:color="1F4E79" w:themeColor="accent1" w:themeShade="80"/>
            </w:tcBorders>
            <w:shd w:val="clear" w:color="auto" w:fill="auto"/>
          </w:tcPr>
          <w:p w14:paraId="74477427" w14:textId="77777777" w:rsidR="00E246FC" w:rsidRPr="00786B75" w:rsidRDefault="00E246FC" w:rsidP="00E246FC">
            <w:pPr>
              <w:pStyle w:val="08-Tabelageral"/>
              <w:rPr>
                <w:rFonts w:cs="Arial"/>
                <w:b/>
              </w:rPr>
            </w:pPr>
            <w:r>
              <w:rPr>
                <w:rFonts w:cs="Arial"/>
                <w:b/>
              </w:rPr>
              <w:t>26,290</w:t>
            </w:r>
          </w:p>
        </w:tc>
      </w:tr>
    </w:tbl>
    <w:p w14:paraId="540F8DB6" w14:textId="77777777" w:rsidR="00E246FC" w:rsidRDefault="00E246FC" w:rsidP="00E246FC">
      <w:pPr>
        <w:keepNext/>
        <w:keepLines/>
        <w:rPr>
          <w:rFonts w:cs="Arial"/>
          <w:b/>
          <w:color w:val="1F4E79" w:themeColor="accent1" w:themeShade="80"/>
          <w:szCs w:val="18"/>
        </w:rPr>
      </w:pPr>
    </w:p>
    <w:p w14:paraId="73BC610C" w14:textId="77777777" w:rsidR="00E246FC" w:rsidRDefault="00E246FC" w:rsidP="00E246FC">
      <w:pPr>
        <w:pStyle w:val="05-Textonormal"/>
        <w:keepNext/>
        <w:keepLines/>
        <w:rPr>
          <w:lang w:val="en-US"/>
        </w:rPr>
      </w:pPr>
      <w:r w:rsidRPr="003E2305">
        <w:rPr>
          <w:lang w:val="en-US"/>
        </w:rPr>
        <w:t xml:space="preserve">The expected realization of deferred tax assets (tax credits) is supported by a technical study prepared </w:t>
      </w:r>
      <w:r>
        <w:rPr>
          <w:lang w:val="en-US"/>
        </w:rPr>
        <w:t>for de base date of</w:t>
      </w:r>
      <w:r w:rsidRPr="003E2305">
        <w:rPr>
          <w:lang w:val="en-US"/>
        </w:rPr>
        <w:t xml:space="preserve"> Dec 31, 20</w:t>
      </w:r>
      <w:r>
        <w:rPr>
          <w:lang w:val="en-US"/>
        </w:rPr>
        <w:t>21</w:t>
      </w:r>
      <w:r w:rsidRPr="003E2305">
        <w:rPr>
          <w:lang w:val="en-US"/>
        </w:rPr>
        <w:t>, and is calculated based on the discounted present value of the average Selic rate (TMS) projected for each reporting period</w:t>
      </w:r>
    </w:p>
    <w:p w14:paraId="1CE3F2B6" w14:textId="77777777" w:rsidR="00E246FC" w:rsidRDefault="00E246FC" w:rsidP="00E246FC">
      <w:pPr>
        <w:pStyle w:val="05-Textonormal"/>
        <w:rPr>
          <w:lang w:val="en-US"/>
        </w:rPr>
      </w:pPr>
      <w:r w:rsidRPr="003E2305">
        <w:rPr>
          <w:lang w:val="en-US"/>
        </w:rPr>
        <w:t xml:space="preserve">During the first </w:t>
      </w:r>
      <w:r>
        <w:rPr>
          <w:lang w:val="en-US"/>
        </w:rPr>
        <w:t>half</w:t>
      </w:r>
      <w:r w:rsidRPr="003E2305">
        <w:rPr>
          <w:lang w:val="en-US"/>
        </w:rPr>
        <w:t xml:space="preserve"> of 202</w:t>
      </w:r>
      <w:r>
        <w:rPr>
          <w:lang w:val="en-US"/>
        </w:rPr>
        <w:t>1</w:t>
      </w:r>
      <w:r w:rsidRPr="004953F3">
        <w:rPr>
          <w:lang w:val="en-US"/>
        </w:rPr>
        <w:t xml:space="preserve">, tax credits were realized in the amount of </w:t>
      </w:r>
      <w:r w:rsidRPr="003E2305">
        <w:rPr>
          <w:lang w:val="en-US"/>
        </w:rPr>
        <w:t xml:space="preserve">R$ </w:t>
      </w:r>
      <w:r>
        <w:rPr>
          <w:lang w:val="en-US"/>
        </w:rPr>
        <w:t xml:space="preserve">2,663 </w:t>
      </w:r>
      <w:r w:rsidRPr="003E2305">
        <w:rPr>
          <w:lang w:val="en-US"/>
        </w:rPr>
        <w:t xml:space="preserve">thousand in the </w:t>
      </w:r>
      <w:r>
        <w:rPr>
          <w:lang w:val="en-US"/>
        </w:rPr>
        <w:t>consolidated.</w:t>
      </w:r>
    </w:p>
    <w:p w14:paraId="6FE2F293" w14:textId="77777777" w:rsidR="00E246FC" w:rsidRPr="003E2305" w:rsidRDefault="00E246FC" w:rsidP="00E246FC">
      <w:pPr>
        <w:pStyle w:val="05-Textonormal"/>
        <w:rPr>
          <w:lang w:val="en-US"/>
        </w:rPr>
      </w:pPr>
    </w:p>
    <w:p w14:paraId="7080F606" w14:textId="77777777" w:rsidR="00E246FC" w:rsidRPr="004953F3" w:rsidRDefault="00E246FC" w:rsidP="00E246FC">
      <w:pPr>
        <w:pStyle w:val="05-Textonormal"/>
        <w:keepNext/>
        <w:keepLines/>
        <w:rPr>
          <w:rFonts w:cs="Arial"/>
          <w:b/>
          <w:color w:val="1F4E79" w:themeColor="accent1" w:themeShade="80"/>
          <w:lang w:val="en-US"/>
        </w:rPr>
      </w:pPr>
      <w:r w:rsidRPr="004953F3">
        <w:rPr>
          <w:rFonts w:cs="Arial"/>
          <w:b/>
          <w:color w:val="1F4E79" w:themeColor="accent1" w:themeShade="80"/>
          <w:lang w:val="en-US"/>
        </w:rPr>
        <w:t xml:space="preserve">g) </w:t>
      </w:r>
      <w:r w:rsidRPr="00662308">
        <w:rPr>
          <w:rFonts w:cs="Arial"/>
          <w:b/>
          <w:color w:val="1F4E79" w:themeColor="accent1" w:themeShade="80"/>
          <w:lang w:val="en-US"/>
        </w:rPr>
        <w:t>Current tax liabilities</w:t>
      </w:r>
    </w:p>
    <w:p w14:paraId="1E6B3181" w14:textId="77777777" w:rsidR="00E246FC" w:rsidRPr="004953F3" w:rsidRDefault="00E246FC" w:rsidP="00E246FC">
      <w:pPr>
        <w:spacing w:after="0" w:line="240" w:lineRule="auto"/>
        <w:jc w:val="right"/>
        <w:rPr>
          <w:rFonts w:cs="Arial"/>
          <w:b/>
          <w:sz w:val="14"/>
          <w:lang w:val="en-US" w:eastAsia="pt-BR"/>
        </w:rPr>
      </w:pPr>
      <w:r w:rsidRPr="004953F3">
        <w:rPr>
          <w:rFonts w:cs="Arial"/>
          <w:b/>
          <w:sz w:val="14"/>
          <w:lang w:val="en-US" w:eastAsia="pt-BR"/>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E246FC" w:rsidRPr="00E16069" w14:paraId="0ABF71CD" w14:textId="77777777" w:rsidTr="00D64F28">
        <w:trPr>
          <w:trHeight w:val="238"/>
          <w:jc w:val="center"/>
        </w:trPr>
        <w:tc>
          <w:tcPr>
            <w:tcW w:w="3402" w:type="dxa"/>
            <w:tcBorders>
              <w:top w:val="single" w:sz="2" w:space="0" w:color="1F4E79" w:themeColor="accent1" w:themeShade="80"/>
              <w:bottom w:val="nil"/>
            </w:tcBorders>
            <w:shd w:val="clear" w:color="auto" w:fill="auto"/>
          </w:tcPr>
          <w:p w14:paraId="1156D5F1" w14:textId="77777777" w:rsidR="00E246FC" w:rsidRPr="004953F3" w:rsidRDefault="00E246FC" w:rsidP="00E246FC">
            <w:pPr>
              <w:spacing w:after="0"/>
              <w:jc w:val="center"/>
              <w:rPr>
                <w:rFonts w:cs="Arial"/>
                <w:b/>
                <w:szCs w:val="18"/>
                <w:lang w:val="en-US"/>
              </w:rPr>
            </w:pPr>
          </w:p>
        </w:tc>
        <w:tc>
          <w:tcPr>
            <w:tcW w:w="296" w:type="dxa"/>
            <w:tcBorders>
              <w:top w:val="single" w:sz="2" w:space="0" w:color="1F4E79" w:themeColor="accent1" w:themeShade="80"/>
              <w:bottom w:val="nil"/>
            </w:tcBorders>
            <w:shd w:val="clear" w:color="auto" w:fill="auto"/>
          </w:tcPr>
          <w:p w14:paraId="4B5A3B3E" w14:textId="77777777" w:rsidR="00E246FC" w:rsidRPr="004953F3" w:rsidRDefault="00E246FC" w:rsidP="00E246FC">
            <w:pPr>
              <w:spacing w:after="0"/>
              <w:jc w:val="center"/>
              <w:rPr>
                <w:rFonts w:cs="Arial"/>
                <w:b/>
                <w:szCs w:val="18"/>
                <w:lang w:val="en-US"/>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5F9F984E" w14:textId="77777777" w:rsidR="00E246FC" w:rsidRPr="00E16069" w:rsidRDefault="00E246FC" w:rsidP="00E246FC">
            <w:pPr>
              <w:spacing w:after="0"/>
              <w:jc w:val="center"/>
              <w:rPr>
                <w:rFonts w:cs="Arial"/>
                <w:b/>
                <w:sz w:val="14"/>
                <w:szCs w:val="18"/>
              </w:rPr>
            </w:pPr>
            <w:r w:rsidRPr="00775513">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08A2DFED" w14:textId="77777777" w:rsidR="00E246FC" w:rsidRPr="00E16069" w:rsidRDefault="00E246FC" w:rsidP="00E246F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6B7536AD" w14:textId="77777777" w:rsidR="00E246FC" w:rsidRPr="00E16069" w:rsidRDefault="00E246FC" w:rsidP="00E246FC">
            <w:pPr>
              <w:spacing w:after="0"/>
              <w:jc w:val="center"/>
              <w:rPr>
                <w:rFonts w:cs="Arial"/>
                <w:b/>
                <w:szCs w:val="18"/>
                <w:vertAlign w:val="superscript"/>
              </w:rPr>
            </w:pPr>
            <w:r w:rsidRPr="00775513">
              <w:rPr>
                <w:rFonts w:cs="Arial"/>
                <w:b/>
                <w:sz w:val="14"/>
                <w:szCs w:val="18"/>
              </w:rPr>
              <w:t>Consolidated</w:t>
            </w:r>
          </w:p>
        </w:tc>
      </w:tr>
      <w:tr w:rsidR="00E246FC" w:rsidRPr="00E16069" w14:paraId="53932DCC" w14:textId="77777777" w:rsidTr="00D64F28">
        <w:trPr>
          <w:trHeight w:val="238"/>
          <w:jc w:val="center"/>
        </w:trPr>
        <w:tc>
          <w:tcPr>
            <w:tcW w:w="3402" w:type="dxa"/>
            <w:tcBorders>
              <w:top w:val="nil"/>
              <w:bottom w:val="single" w:sz="2" w:space="0" w:color="1F4E79" w:themeColor="accent1" w:themeShade="80"/>
            </w:tcBorders>
            <w:shd w:val="clear" w:color="auto" w:fill="auto"/>
          </w:tcPr>
          <w:p w14:paraId="6D7D8F20" w14:textId="77777777" w:rsidR="00E246FC" w:rsidRPr="00E16069" w:rsidRDefault="00E246FC" w:rsidP="00E246FC">
            <w:pPr>
              <w:pStyle w:val="08-Tabelageral"/>
              <w:rPr>
                <w:rFonts w:cs="Arial"/>
                <w:b/>
              </w:rPr>
            </w:pPr>
          </w:p>
        </w:tc>
        <w:tc>
          <w:tcPr>
            <w:tcW w:w="296" w:type="dxa"/>
            <w:tcBorders>
              <w:top w:val="nil"/>
              <w:bottom w:val="single" w:sz="2" w:space="0" w:color="1F4E79" w:themeColor="accent1" w:themeShade="80"/>
            </w:tcBorders>
            <w:shd w:val="clear" w:color="auto" w:fill="auto"/>
          </w:tcPr>
          <w:p w14:paraId="04E8ADAC" w14:textId="77777777" w:rsidR="00E246FC" w:rsidRPr="00E16069" w:rsidRDefault="00E246FC" w:rsidP="00E246F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6D5B5A73" w14:textId="77777777" w:rsidR="00E246FC" w:rsidRPr="00C057A8" w:rsidRDefault="00E246FC" w:rsidP="00E246FC">
            <w:pPr>
              <w:pStyle w:val="08-Tabelageral"/>
              <w:rPr>
                <w:rFonts w:cs="Arial"/>
                <w:b/>
                <w:vertAlign w:val="superscript"/>
              </w:rPr>
            </w:pPr>
            <w:r>
              <w:rPr>
                <w:b/>
              </w:rPr>
              <w:t>June</w:t>
            </w:r>
            <w:r w:rsidRPr="00C057A8">
              <w:rPr>
                <w:b/>
              </w:rPr>
              <w:t xml:space="preserve"> 3</w:t>
            </w:r>
            <w:r>
              <w:rPr>
                <w:b/>
              </w:rPr>
              <w:t>0</w:t>
            </w:r>
            <w:r w:rsidRPr="00C057A8">
              <w:rPr>
                <w:b/>
              </w:rPr>
              <w:t>, 202</w:t>
            </w:r>
            <w:r>
              <w:rPr>
                <w:b/>
              </w:rPr>
              <w:t>2</w:t>
            </w:r>
          </w:p>
        </w:tc>
        <w:tc>
          <w:tcPr>
            <w:tcW w:w="1412" w:type="dxa"/>
            <w:tcBorders>
              <w:top w:val="single" w:sz="2" w:space="0" w:color="1F4E79" w:themeColor="accent1" w:themeShade="80"/>
              <w:bottom w:val="single" w:sz="2" w:space="0" w:color="1F4E79" w:themeColor="accent1" w:themeShade="80"/>
            </w:tcBorders>
            <w:shd w:val="clear" w:color="auto" w:fill="auto"/>
          </w:tcPr>
          <w:p w14:paraId="64A9EC1B" w14:textId="77777777" w:rsidR="00E246FC" w:rsidRPr="00C057A8" w:rsidRDefault="00E246FC" w:rsidP="00E246FC">
            <w:pPr>
              <w:pStyle w:val="08-Tabelageral"/>
              <w:rPr>
                <w:rFonts w:cs="Arial"/>
                <w:b/>
                <w:vertAlign w:val="superscript"/>
              </w:rPr>
            </w:pPr>
            <w:r w:rsidRPr="00C057A8">
              <w:rPr>
                <w:b/>
              </w:rPr>
              <w:t>Dec 31, 20</w:t>
            </w:r>
            <w:r>
              <w:rPr>
                <w:b/>
              </w:rPr>
              <w:t>21</w:t>
            </w:r>
          </w:p>
        </w:tc>
        <w:tc>
          <w:tcPr>
            <w:tcW w:w="283" w:type="dxa"/>
            <w:tcBorders>
              <w:top w:val="nil"/>
              <w:bottom w:val="single" w:sz="2" w:space="0" w:color="1F4E79" w:themeColor="accent1" w:themeShade="80"/>
            </w:tcBorders>
            <w:shd w:val="clear" w:color="auto" w:fill="auto"/>
          </w:tcPr>
          <w:p w14:paraId="65D3AB3D" w14:textId="77777777" w:rsidR="00E246FC" w:rsidRPr="00C057A8"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045D1E6D" w14:textId="77777777" w:rsidR="00E246FC" w:rsidRPr="00C057A8" w:rsidRDefault="00E246FC" w:rsidP="00E246FC">
            <w:pPr>
              <w:pStyle w:val="08-Tabelageral"/>
              <w:rPr>
                <w:rFonts w:cs="Arial"/>
                <w:b/>
              </w:rPr>
            </w:pPr>
            <w:r>
              <w:rPr>
                <w:b/>
              </w:rPr>
              <w:t>June</w:t>
            </w:r>
            <w:r w:rsidRPr="00C057A8">
              <w:rPr>
                <w:b/>
              </w:rPr>
              <w:t xml:space="preserve"> 3</w:t>
            </w:r>
            <w:r>
              <w:rPr>
                <w:b/>
              </w:rPr>
              <w:t>0</w:t>
            </w:r>
            <w:r w:rsidRPr="00C057A8">
              <w:rPr>
                <w:b/>
              </w:rPr>
              <w:t>, 202</w:t>
            </w:r>
            <w:r>
              <w:rPr>
                <w:b/>
              </w:rPr>
              <w:t>2</w:t>
            </w:r>
          </w:p>
        </w:tc>
        <w:tc>
          <w:tcPr>
            <w:tcW w:w="1418" w:type="dxa"/>
            <w:tcBorders>
              <w:top w:val="single" w:sz="2" w:space="0" w:color="1F4E79" w:themeColor="accent1" w:themeShade="80"/>
              <w:bottom w:val="single" w:sz="2" w:space="0" w:color="1F4E79" w:themeColor="accent1" w:themeShade="80"/>
            </w:tcBorders>
            <w:shd w:val="clear" w:color="auto" w:fill="auto"/>
          </w:tcPr>
          <w:p w14:paraId="0364F838" w14:textId="77777777" w:rsidR="00E246FC" w:rsidRPr="00C057A8" w:rsidRDefault="00E246FC" w:rsidP="00E246FC">
            <w:pPr>
              <w:pStyle w:val="08-Tabelageral"/>
              <w:rPr>
                <w:rFonts w:cs="Arial"/>
                <w:b/>
              </w:rPr>
            </w:pPr>
            <w:r w:rsidRPr="00C057A8">
              <w:rPr>
                <w:b/>
              </w:rPr>
              <w:t>Dec 31, 20</w:t>
            </w:r>
            <w:r>
              <w:rPr>
                <w:b/>
              </w:rPr>
              <w:t>21</w:t>
            </w:r>
          </w:p>
        </w:tc>
      </w:tr>
      <w:tr w:rsidR="00E246FC" w:rsidRPr="00E16069" w14:paraId="187134D9" w14:textId="77777777" w:rsidTr="00D64F28">
        <w:trPr>
          <w:trHeight w:val="238"/>
          <w:jc w:val="center"/>
        </w:trPr>
        <w:tc>
          <w:tcPr>
            <w:tcW w:w="3402" w:type="dxa"/>
            <w:tcBorders>
              <w:top w:val="single" w:sz="2" w:space="0" w:color="1F4E79" w:themeColor="accent1" w:themeShade="80"/>
              <w:bottom w:val="nil"/>
            </w:tcBorders>
            <w:shd w:val="clear" w:color="auto" w:fill="auto"/>
          </w:tcPr>
          <w:p w14:paraId="5050C074" w14:textId="77777777" w:rsidR="00E246FC" w:rsidRPr="00E16069" w:rsidRDefault="00E246FC" w:rsidP="00E246FC">
            <w:pPr>
              <w:pStyle w:val="08-Tabelageral"/>
              <w:ind w:left="113"/>
              <w:jc w:val="left"/>
              <w:rPr>
                <w:rFonts w:cs="Arial"/>
                <w:szCs w:val="14"/>
              </w:rPr>
            </w:pPr>
            <w:r>
              <w:rPr>
                <w:rFonts w:cs="Arial"/>
                <w:szCs w:val="14"/>
              </w:rPr>
              <w:t>Icome tax</w:t>
            </w:r>
          </w:p>
        </w:tc>
        <w:tc>
          <w:tcPr>
            <w:tcW w:w="296" w:type="dxa"/>
            <w:tcBorders>
              <w:top w:val="single" w:sz="2" w:space="0" w:color="1F4E79" w:themeColor="accent1" w:themeShade="80"/>
            </w:tcBorders>
            <w:shd w:val="clear" w:color="auto" w:fill="auto"/>
          </w:tcPr>
          <w:p w14:paraId="44F3F7B5" w14:textId="77777777" w:rsidR="00E246FC" w:rsidRPr="00E16069" w:rsidRDefault="00E246FC" w:rsidP="00E246FC">
            <w:pPr>
              <w:pStyle w:val="08-Tabelageral"/>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5E72C53A" w14:textId="77777777" w:rsidR="00E246FC" w:rsidRPr="00E16069" w:rsidRDefault="00E246FC" w:rsidP="00E246FC">
            <w:pPr>
              <w:pStyle w:val="08-Tabelageral"/>
              <w:ind w:left="113"/>
              <w:rPr>
                <w:rFonts w:cs="Arial"/>
                <w:szCs w:val="14"/>
              </w:rPr>
            </w:pPr>
            <w:r>
              <w:rPr>
                <w:rFonts w:cs="Arial"/>
                <w:szCs w:val="14"/>
              </w:rPr>
              <w:t>--</w:t>
            </w:r>
          </w:p>
        </w:tc>
        <w:tc>
          <w:tcPr>
            <w:tcW w:w="1412" w:type="dxa"/>
            <w:tcBorders>
              <w:top w:val="single" w:sz="2" w:space="0" w:color="1F4E79" w:themeColor="accent1" w:themeShade="80"/>
            </w:tcBorders>
            <w:shd w:val="clear" w:color="auto" w:fill="auto"/>
            <w:vAlign w:val="center"/>
          </w:tcPr>
          <w:p w14:paraId="7405202D" w14:textId="77777777" w:rsidR="00E246FC" w:rsidRPr="00E16069" w:rsidRDefault="00E246FC" w:rsidP="00E246FC">
            <w:pPr>
              <w:pStyle w:val="08-Tabelageral"/>
              <w:ind w:left="113"/>
              <w:rPr>
                <w:rFonts w:cs="Arial"/>
                <w:szCs w:val="14"/>
              </w:rPr>
            </w:pPr>
            <w:r>
              <w:rPr>
                <w:rFonts w:cs="Arial"/>
                <w:szCs w:val="14"/>
              </w:rPr>
              <w:t>346</w:t>
            </w:r>
          </w:p>
        </w:tc>
        <w:tc>
          <w:tcPr>
            <w:tcW w:w="283" w:type="dxa"/>
            <w:tcBorders>
              <w:top w:val="single" w:sz="2" w:space="0" w:color="1F4E79" w:themeColor="accent1" w:themeShade="80"/>
            </w:tcBorders>
            <w:shd w:val="clear" w:color="auto" w:fill="auto"/>
            <w:vAlign w:val="center"/>
          </w:tcPr>
          <w:p w14:paraId="03B063F3" w14:textId="77777777" w:rsidR="00E246FC" w:rsidRPr="00E16069" w:rsidRDefault="00E246FC" w:rsidP="00E246FC">
            <w:pPr>
              <w:pStyle w:val="08-Tabelageral"/>
              <w:ind w:left="113"/>
              <w:rPr>
                <w:rFonts w:cs="Arial"/>
                <w:szCs w:val="14"/>
              </w:rPr>
            </w:pPr>
          </w:p>
        </w:tc>
        <w:tc>
          <w:tcPr>
            <w:tcW w:w="1417" w:type="dxa"/>
            <w:tcBorders>
              <w:top w:val="single" w:sz="2" w:space="0" w:color="1F4E79" w:themeColor="accent1" w:themeShade="80"/>
            </w:tcBorders>
            <w:shd w:val="clear" w:color="auto" w:fill="auto"/>
            <w:vAlign w:val="center"/>
          </w:tcPr>
          <w:p w14:paraId="20F70FA9" w14:textId="77777777" w:rsidR="00E246FC" w:rsidRPr="00E16069" w:rsidRDefault="00E246FC" w:rsidP="00E246FC">
            <w:pPr>
              <w:pStyle w:val="08-Tabelageral"/>
              <w:ind w:left="113"/>
              <w:rPr>
                <w:rFonts w:cs="Arial"/>
                <w:szCs w:val="14"/>
              </w:rPr>
            </w:pPr>
            <w:r>
              <w:rPr>
                <w:rFonts w:cs="Arial"/>
                <w:szCs w:val="14"/>
              </w:rPr>
              <w:t>465,242</w:t>
            </w:r>
          </w:p>
        </w:tc>
        <w:tc>
          <w:tcPr>
            <w:tcW w:w="1418" w:type="dxa"/>
            <w:tcBorders>
              <w:top w:val="single" w:sz="2" w:space="0" w:color="1F4E79" w:themeColor="accent1" w:themeShade="80"/>
            </w:tcBorders>
            <w:shd w:val="clear" w:color="auto" w:fill="auto"/>
            <w:vAlign w:val="center"/>
          </w:tcPr>
          <w:p w14:paraId="41208A94" w14:textId="77777777" w:rsidR="00E246FC" w:rsidRPr="00E16069" w:rsidRDefault="00E246FC" w:rsidP="00E246FC">
            <w:pPr>
              <w:pStyle w:val="08-Tabelageral"/>
              <w:ind w:left="113"/>
              <w:rPr>
                <w:rFonts w:cs="Arial"/>
                <w:szCs w:val="14"/>
              </w:rPr>
            </w:pPr>
            <w:r>
              <w:rPr>
                <w:rFonts w:cs="Arial"/>
                <w:szCs w:val="14"/>
              </w:rPr>
              <w:t>554,013</w:t>
            </w:r>
          </w:p>
        </w:tc>
      </w:tr>
      <w:tr w:rsidR="00E246FC" w:rsidRPr="00E16069" w14:paraId="4AA25C94" w14:textId="77777777" w:rsidTr="00D64F28">
        <w:trPr>
          <w:trHeight w:val="238"/>
          <w:jc w:val="center"/>
        </w:trPr>
        <w:tc>
          <w:tcPr>
            <w:tcW w:w="3402" w:type="dxa"/>
            <w:shd w:val="clear" w:color="auto" w:fill="auto"/>
          </w:tcPr>
          <w:p w14:paraId="4A051D95" w14:textId="77777777" w:rsidR="00E246FC" w:rsidRPr="00E16069" w:rsidRDefault="00E246FC" w:rsidP="00E246FC">
            <w:pPr>
              <w:pStyle w:val="08-Tabelageral"/>
              <w:tabs>
                <w:tab w:val="right" w:pos="2878"/>
              </w:tabs>
              <w:ind w:left="113"/>
              <w:jc w:val="left"/>
              <w:rPr>
                <w:rFonts w:cs="Arial"/>
                <w:szCs w:val="14"/>
              </w:rPr>
            </w:pPr>
            <w:r>
              <w:rPr>
                <w:rFonts w:cs="Arial"/>
                <w:szCs w:val="14"/>
              </w:rPr>
              <w:t>Social contribution</w:t>
            </w:r>
            <w:r w:rsidRPr="00E16069">
              <w:rPr>
                <w:rFonts w:cs="Arial"/>
                <w:szCs w:val="14"/>
              </w:rPr>
              <w:tab/>
            </w:r>
          </w:p>
        </w:tc>
        <w:tc>
          <w:tcPr>
            <w:tcW w:w="296" w:type="dxa"/>
            <w:shd w:val="clear" w:color="auto" w:fill="auto"/>
          </w:tcPr>
          <w:p w14:paraId="414CB22C" w14:textId="77777777" w:rsidR="00E246FC" w:rsidRPr="00E16069" w:rsidRDefault="00E246FC" w:rsidP="00E246FC">
            <w:pPr>
              <w:pStyle w:val="08-Tabelageral"/>
              <w:ind w:left="113"/>
              <w:jc w:val="center"/>
              <w:rPr>
                <w:rFonts w:cs="Arial"/>
                <w:szCs w:val="14"/>
              </w:rPr>
            </w:pPr>
          </w:p>
        </w:tc>
        <w:tc>
          <w:tcPr>
            <w:tcW w:w="1411" w:type="dxa"/>
            <w:shd w:val="clear" w:color="auto" w:fill="auto"/>
            <w:vAlign w:val="center"/>
          </w:tcPr>
          <w:p w14:paraId="365C220B" w14:textId="77777777" w:rsidR="00E246FC" w:rsidRPr="00E16069" w:rsidRDefault="00E246FC" w:rsidP="00E246FC">
            <w:pPr>
              <w:pStyle w:val="08-Tabelageral"/>
              <w:ind w:left="113"/>
              <w:rPr>
                <w:rFonts w:cs="Arial"/>
                <w:szCs w:val="14"/>
              </w:rPr>
            </w:pPr>
            <w:r>
              <w:rPr>
                <w:rFonts w:cs="Arial"/>
                <w:szCs w:val="14"/>
              </w:rPr>
              <w:t>--</w:t>
            </w:r>
          </w:p>
        </w:tc>
        <w:tc>
          <w:tcPr>
            <w:tcW w:w="1412" w:type="dxa"/>
            <w:shd w:val="clear" w:color="auto" w:fill="auto"/>
            <w:vAlign w:val="center"/>
          </w:tcPr>
          <w:p w14:paraId="0792D498" w14:textId="77777777" w:rsidR="00E246FC" w:rsidRPr="00E16069" w:rsidRDefault="00E246FC" w:rsidP="00E246FC">
            <w:pPr>
              <w:pStyle w:val="08-Tabelageral"/>
              <w:ind w:left="113"/>
              <w:rPr>
                <w:rFonts w:cs="Arial"/>
                <w:szCs w:val="14"/>
              </w:rPr>
            </w:pPr>
            <w:r>
              <w:rPr>
                <w:rFonts w:cs="Arial"/>
                <w:szCs w:val="14"/>
              </w:rPr>
              <w:t>104</w:t>
            </w:r>
          </w:p>
        </w:tc>
        <w:tc>
          <w:tcPr>
            <w:tcW w:w="283" w:type="dxa"/>
            <w:shd w:val="clear" w:color="auto" w:fill="auto"/>
            <w:vAlign w:val="center"/>
          </w:tcPr>
          <w:p w14:paraId="26F28178" w14:textId="77777777" w:rsidR="00E246FC" w:rsidRPr="00E16069" w:rsidRDefault="00E246FC" w:rsidP="00E246FC">
            <w:pPr>
              <w:pStyle w:val="08-Tabelageral"/>
              <w:ind w:left="113"/>
              <w:rPr>
                <w:rFonts w:cs="Arial"/>
                <w:szCs w:val="14"/>
              </w:rPr>
            </w:pPr>
          </w:p>
        </w:tc>
        <w:tc>
          <w:tcPr>
            <w:tcW w:w="1417" w:type="dxa"/>
            <w:shd w:val="clear" w:color="auto" w:fill="auto"/>
            <w:vAlign w:val="center"/>
          </w:tcPr>
          <w:p w14:paraId="405D9F8D" w14:textId="77777777" w:rsidR="00E246FC" w:rsidRPr="00E16069" w:rsidRDefault="00E246FC" w:rsidP="00E246FC">
            <w:pPr>
              <w:pStyle w:val="08-Tabelageral"/>
              <w:ind w:left="113"/>
              <w:rPr>
                <w:rFonts w:cs="Arial"/>
                <w:szCs w:val="14"/>
              </w:rPr>
            </w:pPr>
            <w:r>
              <w:rPr>
                <w:rFonts w:cs="Arial"/>
                <w:szCs w:val="14"/>
              </w:rPr>
              <w:t>167,496</w:t>
            </w:r>
          </w:p>
        </w:tc>
        <w:tc>
          <w:tcPr>
            <w:tcW w:w="1418" w:type="dxa"/>
            <w:shd w:val="clear" w:color="auto" w:fill="auto"/>
            <w:vAlign w:val="center"/>
          </w:tcPr>
          <w:p w14:paraId="62BEBE96" w14:textId="77777777" w:rsidR="00E246FC" w:rsidRPr="00E16069" w:rsidRDefault="00E246FC" w:rsidP="00E246FC">
            <w:pPr>
              <w:pStyle w:val="08-Tabelageral"/>
              <w:ind w:left="113"/>
              <w:rPr>
                <w:rFonts w:cs="Arial"/>
                <w:szCs w:val="14"/>
              </w:rPr>
            </w:pPr>
            <w:r>
              <w:rPr>
                <w:rFonts w:cs="Arial"/>
                <w:szCs w:val="14"/>
              </w:rPr>
              <w:t>198,361</w:t>
            </w:r>
          </w:p>
        </w:tc>
      </w:tr>
      <w:tr w:rsidR="00E246FC" w:rsidRPr="00E16069" w14:paraId="6B198A17" w14:textId="77777777" w:rsidTr="00D64F28">
        <w:trPr>
          <w:trHeight w:val="238"/>
          <w:jc w:val="center"/>
        </w:trPr>
        <w:tc>
          <w:tcPr>
            <w:tcW w:w="3402" w:type="dxa"/>
            <w:shd w:val="clear" w:color="auto" w:fill="auto"/>
          </w:tcPr>
          <w:p w14:paraId="51C67CAC" w14:textId="77777777" w:rsidR="00E246FC" w:rsidRPr="00E16069" w:rsidRDefault="00E246FC" w:rsidP="00E246FC">
            <w:pPr>
              <w:pStyle w:val="08-Tabelageral"/>
              <w:ind w:left="113"/>
              <w:jc w:val="left"/>
              <w:rPr>
                <w:rFonts w:cs="Arial"/>
                <w:szCs w:val="14"/>
              </w:rPr>
            </w:pPr>
            <w:r w:rsidRPr="00E16069">
              <w:rPr>
                <w:rFonts w:cs="Arial"/>
                <w:szCs w:val="14"/>
              </w:rPr>
              <w:t>Cofins</w:t>
            </w:r>
          </w:p>
        </w:tc>
        <w:tc>
          <w:tcPr>
            <w:tcW w:w="296" w:type="dxa"/>
            <w:shd w:val="clear" w:color="auto" w:fill="auto"/>
          </w:tcPr>
          <w:p w14:paraId="46A9A355" w14:textId="77777777" w:rsidR="00E246FC" w:rsidRPr="00E16069" w:rsidRDefault="00E246FC" w:rsidP="00E246FC">
            <w:pPr>
              <w:pStyle w:val="08-Tabelageral"/>
              <w:ind w:left="113"/>
              <w:jc w:val="center"/>
              <w:rPr>
                <w:rFonts w:cs="Arial"/>
                <w:szCs w:val="14"/>
              </w:rPr>
            </w:pPr>
          </w:p>
        </w:tc>
        <w:tc>
          <w:tcPr>
            <w:tcW w:w="1411" w:type="dxa"/>
            <w:shd w:val="clear" w:color="auto" w:fill="auto"/>
            <w:vAlign w:val="center"/>
          </w:tcPr>
          <w:p w14:paraId="74EBCD57" w14:textId="77777777" w:rsidR="00E246FC" w:rsidRPr="00E16069" w:rsidRDefault="00E246FC" w:rsidP="00E246FC">
            <w:pPr>
              <w:pStyle w:val="08-Tabelageral"/>
              <w:ind w:left="113"/>
              <w:rPr>
                <w:rFonts w:cs="Arial"/>
                <w:szCs w:val="14"/>
              </w:rPr>
            </w:pPr>
            <w:r>
              <w:rPr>
                <w:rFonts w:cs="Arial"/>
                <w:szCs w:val="14"/>
              </w:rPr>
              <w:t>78</w:t>
            </w:r>
          </w:p>
        </w:tc>
        <w:tc>
          <w:tcPr>
            <w:tcW w:w="1412" w:type="dxa"/>
            <w:shd w:val="clear" w:color="auto" w:fill="auto"/>
            <w:vAlign w:val="center"/>
          </w:tcPr>
          <w:p w14:paraId="15317E2A" w14:textId="77777777" w:rsidR="00E246FC" w:rsidRPr="00E16069" w:rsidRDefault="00E246FC" w:rsidP="00E246FC">
            <w:pPr>
              <w:pStyle w:val="08-Tabelageral"/>
              <w:ind w:left="113"/>
              <w:rPr>
                <w:rFonts w:cs="Arial"/>
                <w:szCs w:val="14"/>
              </w:rPr>
            </w:pPr>
            <w:r>
              <w:rPr>
                <w:rFonts w:cs="Arial"/>
                <w:szCs w:val="14"/>
              </w:rPr>
              <w:t>126</w:t>
            </w:r>
          </w:p>
        </w:tc>
        <w:tc>
          <w:tcPr>
            <w:tcW w:w="283" w:type="dxa"/>
            <w:shd w:val="clear" w:color="auto" w:fill="auto"/>
            <w:vAlign w:val="center"/>
          </w:tcPr>
          <w:p w14:paraId="26C1D8F7" w14:textId="77777777" w:rsidR="00E246FC" w:rsidRPr="00E16069" w:rsidRDefault="00E246FC" w:rsidP="00E246FC">
            <w:pPr>
              <w:pStyle w:val="08-Tabelageral"/>
              <w:ind w:left="113"/>
              <w:rPr>
                <w:rFonts w:cs="Arial"/>
                <w:szCs w:val="14"/>
              </w:rPr>
            </w:pPr>
          </w:p>
        </w:tc>
        <w:tc>
          <w:tcPr>
            <w:tcW w:w="1417" w:type="dxa"/>
            <w:shd w:val="clear" w:color="auto" w:fill="auto"/>
            <w:vAlign w:val="center"/>
          </w:tcPr>
          <w:p w14:paraId="75AD4F0C" w14:textId="77777777" w:rsidR="00E246FC" w:rsidRPr="00E16069" w:rsidRDefault="00E246FC" w:rsidP="00E246FC">
            <w:pPr>
              <w:pStyle w:val="08-Tabelageral"/>
              <w:ind w:left="113"/>
              <w:rPr>
                <w:rFonts w:cs="Arial"/>
                <w:szCs w:val="14"/>
              </w:rPr>
            </w:pPr>
            <w:r>
              <w:rPr>
                <w:rFonts w:cs="Arial"/>
                <w:szCs w:val="14"/>
              </w:rPr>
              <w:t>30,059</w:t>
            </w:r>
          </w:p>
        </w:tc>
        <w:tc>
          <w:tcPr>
            <w:tcW w:w="1418" w:type="dxa"/>
            <w:shd w:val="clear" w:color="auto" w:fill="auto"/>
            <w:vAlign w:val="center"/>
          </w:tcPr>
          <w:p w14:paraId="14BE7EF7" w14:textId="77777777" w:rsidR="00E246FC" w:rsidRPr="00E16069" w:rsidRDefault="00E246FC" w:rsidP="00E246FC">
            <w:pPr>
              <w:pStyle w:val="08-Tabelageral"/>
              <w:ind w:left="113"/>
              <w:rPr>
                <w:rFonts w:cs="Arial"/>
                <w:szCs w:val="14"/>
              </w:rPr>
            </w:pPr>
            <w:r>
              <w:rPr>
                <w:rFonts w:cs="Arial"/>
                <w:szCs w:val="14"/>
              </w:rPr>
              <w:t>41,428</w:t>
            </w:r>
          </w:p>
        </w:tc>
      </w:tr>
      <w:tr w:rsidR="00E246FC" w:rsidRPr="00E16069" w14:paraId="11BB002A" w14:textId="77777777" w:rsidTr="00D64F28">
        <w:trPr>
          <w:trHeight w:val="238"/>
          <w:jc w:val="center"/>
        </w:trPr>
        <w:tc>
          <w:tcPr>
            <w:tcW w:w="3402" w:type="dxa"/>
            <w:shd w:val="clear" w:color="auto" w:fill="auto"/>
          </w:tcPr>
          <w:p w14:paraId="4DD395AE" w14:textId="77777777" w:rsidR="00E246FC" w:rsidRPr="00E16069" w:rsidRDefault="00E246FC" w:rsidP="00E246FC">
            <w:pPr>
              <w:pStyle w:val="08-Tabelageral"/>
              <w:ind w:left="113"/>
              <w:jc w:val="left"/>
              <w:rPr>
                <w:rFonts w:cs="Arial"/>
                <w:szCs w:val="14"/>
              </w:rPr>
            </w:pPr>
            <w:r w:rsidRPr="00E16069">
              <w:rPr>
                <w:rFonts w:cs="Arial"/>
                <w:szCs w:val="14"/>
              </w:rPr>
              <w:t>ISS</w:t>
            </w:r>
          </w:p>
        </w:tc>
        <w:tc>
          <w:tcPr>
            <w:tcW w:w="296" w:type="dxa"/>
            <w:shd w:val="clear" w:color="auto" w:fill="auto"/>
          </w:tcPr>
          <w:p w14:paraId="492221D5" w14:textId="77777777" w:rsidR="00E246FC" w:rsidRPr="00E16069" w:rsidRDefault="00E246FC" w:rsidP="00E246FC">
            <w:pPr>
              <w:pStyle w:val="08-Tabelageral"/>
              <w:ind w:left="113"/>
              <w:jc w:val="center"/>
              <w:rPr>
                <w:rFonts w:cs="Arial"/>
                <w:szCs w:val="14"/>
              </w:rPr>
            </w:pPr>
          </w:p>
        </w:tc>
        <w:tc>
          <w:tcPr>
            <w:tcW w:w="1411" w:type="dxa"/>
            <w:shd w:val="clear" w:color="auto" w:fill="auto"/>
            <w:vAlign w:val="center"/>
          </w:tcPr>
          <w:p w14:paraId="3D78B841" w14:textId="77777777" w:rsidR="00E246FC" w:rsidRPr="00E16069" w:rsidRDefault="00E246FC" w:rsidP="00E246FC">
            <w:pPr>
              <w:pStyle w:val="08-Tabelageral"/>
              <w:ind w:left="113"/>
              <w:rPr>
                <w:rFonts w:cs="Arial"/>
                <w:szCs w:val="14"/>
              </w:rPr>
            </w:pPr>
            <w:r>
              <w:rPr>
                <w:rFonts w:cs="Arial"/>
                <w:szCs w:val="14"/>
              </w:rPr>
              <w:t>--</w:t>
            </w:r>
          </w:p>
        </w:tc>
        <w:tc>
          <w:tcPr>
            <w:tcW w:w="1412" w:type="dxa"/>
            <w:shd w:val="clear" w:color="auto" w:fill="auto"/>
            <w:vAlign w:val="center"/>
          </w:tcPr>
          <w:p w14:paraId="5B416137" w14:textId="77777777" w:rsidR="00E246FC" w:rsidRPr="00E16069" w:rsidRDefault="00E246FC" w:rsidP="00E246FC">
            <w:pPr>
              <w:pStyle w:val="08-Tabelageral"/>
              <w:ind w:left="113"/>
              <w:rPr>
                <w:rFonts w:cs="Arial"/>
                <w:szCs w:val="14"/>
              </w:rPr>
            </w:pPr>
            <w:r>
              <w:rPr>
                <w:rFonts w:cs="Arial"/>
                <w:szCs w:val="14"/>
              </w:rPr>
              <w:t>--</w:t>
            </w:r>
          </w:p>
        </w:tc>
        <w:tc>
          <w:tcPr>
            <w:tcW w:w="283" w:type="dxa"/>
            <w:shd w:val="clear" w:color="auto" w:fill="auto"/>
            <w:vAlign w:val="center"/>
          </w:tcPr>
          <w:p w14:paraId="763B5F62" w14:textId="77777777" w:rsidR="00E246FC" w:rsidRPr="00E16069" w:rsidRDefault="00E246FC" w:rsidP="00E246FC">
            <w:pPr>
              <w:pStyle w:val="08-Tabelageral"/>
              <w:ind w:left="113"/>
              <w:rPr>
                <w:rFonts w:cs="Arial"/>
                <w:szCs w:val="14"/>
              </w:rPr>
            </w:pPr>
          </w:p>
        </w:tc>
        <w:tc>
          <w:tcPr>
            <w:tcW w:w="1417" w:type="dxa"/>
            <w:shd w:val="clear" w:color="auto" w:fill="auto"/>
            <w:vAlign w:val="center"/>
          </w:tcPr>
          <w:p w14:paraId="5EC71BB9" w14:textId="77777777" w:rsidR="00E246FC" w:rsidRPr="00E16069" w:rsidRDefault="00E246FC" w:rsidP="00E246FC">
            <w:pPr>
              <w:pStyle w:val="08-Tabelageral"/>
              <w:ind w:left="113"/>
              <w:rPr>
                <w:rFonts w:cs="Arial"/>
                <w:szCs w:val="14"/>
              </w:rPr>
            </w:pPr>
            <w:r>
              <w:rPr>
                <w:rFonts w:cs="Arial"/>
                <w:szCs w:val="14"/>
              </w:rPr>
              <w:t>9,265</w:t>
            </w:r>
          </w:p>
        </w:tc>
        <w:tc>
          <w:tcPr>
            <w:tcW w:w="1418" w:type="dxa"/>
            <w:shd w:val="clear" w:color="auto" w:fill="auto"/>
            <w:vAlign w:val="center"/>
          </w:tcPr>
          <w:p w14:paraId="177F826B" w14:textId="77777777" w:rsidR="00E246FC" w:rsidRPr="00E16069" w:rsidRDefault="00E246FC" w:rsidP="00E246FC">
            <w:pPr>
              <w:pStyle w:val="08-Tabelageral"/>
              <w:ind w:left="113"/>
              <w:rPr>
                <w:rFonts w:cs="Arial"/>
                <w:szCs w:val="14"/>
              </w:rPr>
            </w:pPr>
            <w:r>
              <w:rPr>
                <w:rFonts w:cs="Arial"/>
                <w:szCs w:val="14"/>
              </w:rPr>
              <w:t>14,436</w:t>
            </w:r>
          </w:p>
        </w:tc>
      </w:tr>
      <w:tr w:rsidR="00E246FC" w:rsidRPr="00E16069" w14:paraId="37F561EA" w14:textId="77777777" w:rsidTr="00D64F28">
        <w:trPr>
          <w:trHeight w:val="238"/>
          <w:jc w:val="center"/>
        </w:trPr>
        <w:tc>
          <w:tcPr>
            <w:tcW w:w="3402" w:type="dxa"/>
            <w:shd w:val="clear" w:color="auto" w:fill="auto"/>
          </w:tcPr>
          <w:p w14:paraId="4E021510" w14:textId="77777777" w:rsidR="00E246FC" w:rsidRPr="00E16069" w:rsidRDefault="00E246FC" w:rsidP="00E246FC">
            <w:pPr>
              <w:pStyle w:val="08-Tabelageral"/>
              <w:ind w:left="113"/>
              <w:jc w:val="left"/>
              <w:rPr>
                <w:rFonts w:cs="Arial"/>
                <w:szCs w:val="14"/>
              </w:rPr>
            </w:pPr>
            <w:r w:rsidRPr="00E16069">
              <w:rPr>
                <w:rFonts w:cs="Arial"/>
                <w:szCs w:val="14"/>
              </w:rPr>
              <w:t>Pasep</w:t>
            </w:r>
          </w:p>
        </w:tc>
        <w:tc>
          <w:tcPr>
            <w:tcW w:w="296" w:type="dxa"/>
            <w:shd w:val="clear" w:color="auto" w:fill="auto"/>
          </w:tcPr>
          <w:p w14:paraId="40EEDD6E" w14:textId="77777777" w:rsidR="00E246FC" w:rsidRPr="00E16069" w:rsidRDefault="00E246FC" w:rsidP="00E246FC">
            <w:pPr>
              <w:pStyle w:val="08-Tabelageral"/>
              <w:ind w:left="113"/>
              <w:jc w:val="center"/>
              <w:rPr>
                <w:rFonts w:cs="Arial"/>
                <w:szCs w:val="14"/>
              </w:rPr>
            </w:pPr>
          </w:p>
        </w:tc>
        <w:tc>
          <w:tcPr>
            <w:tcW w:w="1411" w:type="dxa"/>
            <w:shd w:val="clear" w:color="auto" w:fill="auto"/>
            <w:vAlign w:val="center"/>
          </w:tcPr>
          <w:p w14:paraId="26B19DE7" w14:textId="77777777" w:rsidR="00E246FC" w:rsidRPr="00E16069" w:rsidRDefault="00E246FC" w:rsidP="00E246FC">
            <w:pPr>
              <w:pStyle w:val="08-Tabelageral"/>
              <w:ind w:left="113"/>
              <w:rPr>
                <w:rFonts w:cs="Arial"/>
                <w:szCs w:val="14"/>
              </w:rPr>
            </w:pPr>
            <w:r>
              <w:rPr>
                <w:rFonts w:cs="Arial"/>
                <w:szCs w:val="14"/>
              </w:rPr>
              <w:t>13</w:t>
            </w:r>
          </w:p>
        </w:tc>
        <w:tc>
          <w:tcPr>
            <w:tcW w:w="1412" w:type="dxa"/>
            <w:shd w:val="clear" w:color="auto" w:fill="auto"/>
            <w:vAlign w:val="center"/>
          </w:tcPr>
          <w:p w14:paraId="070371B3" w14:textId="77777777" w:rsidR="00E246FC" w:rsidRPr="00E16069" w:rsidRDefault="00E246FC" w:rsidP="00E246FC">
            <w:pPr>
              <w:pStyle w:val="08-Tabelageral"/>
              <w:ind w:left="113"/>
              <w:rPr>
                <w:rFonts w:cs="Arial"/>
                <w:szCs w:val="14"/>
              </w:rPr>
            </w:pPr>
            <w:r>
              <w:rPr>
                <w:rFonts w:cs="Arial"/>
                <w:szCs w:val="14"/>
              </w:rPr>
              <w:t>21</w:t>
            </w:r>
          </w:p>
        </w:tc>
        <w:tc>
          <w:tcPr>
            <w:tcW w:w="283" w:type="dxa"/>
            <w:shd w:val="clear" w:color="auto" w:fill="auto"/>
            <w:vAlign w:val="center"/>
          </w:tcPr>
          <w:p w14:paraId="2A2D9E25" w14:textId="77777777" w:rsidR="00E246FC" w:rsidRPr="00E16069" w:rsidRDefault="00E246FC" w:rsidP="00E246FC">
            <w:pPr>
              <w:pStyle w:val="08-Tabelageral"/>
              <w:ind w:left="113"/>
              <w:rPr>
                <w:rFonts w:cs="Arial"/>
                <w:szCs w:val="14"/>
              </w:rPr>
            </w:pPr>
          </w:p>
        </w:tc>
        <w:tc>
          <w:tcPr>
            <w:tcW w:w="1417" w:type="dxa"/>
            <w:shd w:val="clear" w:color="auto" w:fill="auto"/>
            <w:vAlign w:val="center"/>
          </w:tcPr>
          <w:p w14:paraId="3318BB2C" w14:textId="77777777" w:rsidR="00E246FC" w:rsidRPr="00E16069" w:rsidRDefault="00E246FC" w:rsidP="00E246FC">
            <w:pPr>
              <w:pStyle w:val="08-Tabelageral"/>
              <w:ind w:left="113"/>
              <w:rPr>
                <w:rFonts w:cs="Arial"/>
                <w:szCs w:val="14"/>
              </w:rPr>
            </w:pPr>
            <w:r>
              <w:rPr>
                <w:rFonts w:cs="Arial"/>
                <w:szCs w:val="14"/>
              </w:rPr>
              <w:t>6,436</w:t>
            </w:r>
          </w:p>
        </w:tc>
        <w:tc>
          <w:tcPr>
            <w:tcW w:w="1418" w:type="dxa"/>
            <w:shd w:val="clear" w:color="auto" w:fill="auto"/>
            <w:vAlign w:val="center"/>
          </w:tcPr>
          <w:p w14:paraId="56D156A2" w14:textId="77777777" w:rsidR="00E246FC" w:rsidRPr="00E16069" w:rsidRDefault="00E246FC" w:rsidP="00E246FC">
            <w:pPr>
              <w:pStyle w:val="08-Tabelageral"/>
              <w:ind w:left="113"/>
              <w:rPr>
                <w:rFonts w:cs="Arial"/>
                <w:szCs w:val="14"/>
              </w:rPr>
            </w:pPr>
            <w:r>
              <w:rPr>
                <w:rFonts w:cs="Arial"/>
                <w:szCs w:val="14"/>
              </w:rPr>
              <w:t>8,928</w:t>
            </w:r>
          </w:p>
        </w:tc>
      </w:tr>
      <w:tr w:rsidR="00E246FC" w:rsidRPr="00E16069" w14:paraId="07AAACF1" w14:textId="77777777" w:rsidTr="00D64F28">
        <w:trPr>
          <w:trHeight w:val="238"/>
          <w:jc w:val="center"/>
        </w:trPr>
        <w:tc>
          <w:tcPr>
            <w:tcW w:w="3402" w:type="dxa"/>
            <w:shd w:val="clear" w:color="auto" w:fill="auto"/>
          </w:tcPr>
          <w:p w14:paraId="5BBA1869" w14:textId="77777777" w:rsidR="00E246FC" w:rsidRPr="00E16069" w:rsidRDefault="00E246FC" w:rsidP="00E246FC">
            <w:pPr>
              <w:pStyle w:val="08-Tabelageral"/>
              <w:ind w:left="113"/>
              <w:jc w:val="left"/>
              <w:rPr>
                <w:rFonts w:cs="Arial"/>
                <w:szCs w:val="14"/>
              </w:rPr>
            </w:pPr>
            <w:r>
              <w:rPr>
                <w:rFonts w:cs="Arial"/>
                <w:szCs w:val="14"/>
              </w:rPr>
              <w:t>Other</w:t>
            </w:r>
          </w:p>
        </w:tc>
        <w:tc>
          <w:tcPr>
            <w:tcW w:w="296" w:type="dxa"/>
            <w:shd w:val="clear" w:color="auto" w:fill="auto"/>
          </w:tcPr>
          <w:p w14:paraId="0D475C26" w14:textId="77777777" w:rsidR="00E246FC" w:rsidRPr="00E16069" w:rsidRDefault="00E246FC" w:rsidP="00E246FC">
            <w:pPr>
              <w:pStyle w:val="08-Tabelageral"/>
              <w:jc w:val="center"/>
              <w:rPr>
                <w:rFonts w:cs="Arial"/>
                <w:szCs w:val="14"/>
              </w:rPr>
            </w:pPr>
          </w:p>
        </w:tc>
        <w:tc>
          <w:tcPr>
            <w:tcW w:w="1411" w:type="dxa"/>
            <w:shd w:val="clear" w:color="auto" w:fill="auto"/>
            <w:vAlign w:val="center"/>
          </w:tcPr>
          <w:p w14:paraId="05A6D5C8" w14:textId="77777777" w:rsidR="00E246FC" w:rsidRPr="00E16069" w:rsidRDefault="00E246FC" w:rsidP="00E246FC">
            <w:pPr>
              <w:pStyle w:val="08-Tabelageral"/>
              <w:rPr>
                <w:rFonts w:cs="Arial"/>
                <w:szCs w:val="14"/>
              </w:rPr>
            </w:pPr>
            <w:r>
              <w:rPr>
                <w:rFonts w:cs="Arial"/>
                <w:szCs w:val="14"/>
              </w:rPr>
              <w:t>18</w:t>
            </w:r>
          </w:p>
        </w:tc>
        <w:tc>
          <w:tcPr>
            <w:tcW w:w="1412" w:type="dxa"/>
            <w:shd w:val="clear" w:color="auto" w:fill="auto"/>
            <w:vAlign w:val="center"/>
          </w:tcPr>
          <w:p w14:paraId="6C640111" w14:textId="77777777" w:rsidR="00E246FC" w:rsidRPr="00E16069" w:rsidRDefault="00E246FC" w:rsidP="00E246FC">
            <w:pPr>
              <w:pStyle w:val="08-Tabelageral"/>
              <w:rPr>
                <w:rFonts w:cs="Arial"/>
                <w:szCs w:val="14"/>
              </w:rPr>
            </w:pPr>
            <w:r>
              <w:rPr>
                <w:rFonts w:cs="Arial"/>
                <w:szCs w:val="14"/>
              </w:rPr>
              <w:t>19</w:t>
            </w:r>
          </w:p>
        </w:tc>
        <w:tc>
          <w:tcPr>
            <w:tcW w:w="283" w:type="dxa"/>
            <w:shd w:val="clear" w:color="auto" w:fill="auto"/>
            <w:vAlign w:val="center"/>
          </w:tcPr>
          <w:p w14:paraId="5389D7D8" w14:textId="77777777" w:rsidR="00E246FC" w:rsidRPr="00E16069" w:rsidRDefault="00E246FC" w:rsidP="00E246FC">
            <w:pPr>
              <w:pStyle w:val="08-Tabelageral"/>
              <w:rPr>
                <w:rFonts w:cs="Arial"/>
                <w:szCs w:val="14"/>
              </w:rPr>
            </w:pPr>
          </w:p>
        </w:tc>
        <w:tc>
          <w:tcPr>
            <w:tcW w:w="1417" w:type="dxa"/>
            <w:shd w:val="clear" w:color="auto" w:fill="auto"/>
            <w:vAlign w:val="center"/>
          </w:tcPr>
          <w:p w14:paraId="6A2A5E3F" w14:textId="77777777" w:rsidR="00E246FC" w:rsidRPr="00E16069" w:rsidRDefault="00E246FC" w:rsidP="00E246FC">
            <w:pPr>
              <w:pStyle w:val="08-Tabelageral"/>
              <w:rPr>
                <w:rFonts w:cs="Arial"/>
                <w:szCs w:val="14"/>
              </w:rPr>
            </w:pPr>
            <w:r>
              <w:rPr>
                <w:rFonts w:cs="Arial"/>
                <w:szCs w:val="14"/>
              </w:rPr>
              <w:t>24</w:t>
            </w:r>
          </w:p>
        </w:tc>
        <w:tc>
          <w:tcPr>
            <w:tcW w:w="1418" w:type="dxa"/>
            <w:shd w:val="clear" w:color="auto" w:fill="auto"/>
            <w:vAlign w:val="center"/>
          </w:tcPr>
          <w:p w14:paraId="766E7C7D" w14:textId="77777777" w:rsidR="00E246FC" w:rsidRPr="00E16069" w:rsidRDefault="00E246FC" w:rsidP="00E246FC">
            <w:pPr>
              <w:pStyle w:val="08-Tabelageral"/>
              <w:rPr>
                <w:rFonts w:cs="Arial"/>
                <w:szCs w:val="14"/>
              </w:rPr>
            </w:pPr>
            <w:r>
              <w:rPr>
                <w:rFonts w:cs="Arial"/>
                <w:szCs w:val="14"/>
              </w:rPr>
              <w:t>28</w:t>
            </w:r>
          </w:p>
        </w:tc>
      </w:tr>
      <w:tr w:rsidR="00E246FC" w:rsidRPr="00E16069" w14:paraId="2B53E30F" w14:textId="77777777" w:rsidTr="00D64F28">
        <w:trPr>
          <w:trHeight w:val="238"/>
          <w:jc w:val="center"/>
        </w:trPr>
        <w:tc>
          <w:tcPr>
            <w:tcW w:w="3402" w:type="dxa"/>
            <w:tcBorders>
              <w:bottom w:val="nil"/>
            </w:tcBorders>
            <w:shd w:val="clear" w:color="auto" w:fill="auto"/>
          </w:tcPr>
          <w:p w14:paraId="39B951D3" w14:textId="77777777" w:rsidR="00E246FC" w:rsidRPr="00E16069" w:rsidRDefault="00E246FC" w:rsidP="00E246FC">
            <w:pPr>
              <w:pStyle w:val="08-Tabelageral"/>
              <w:ind w:left="113"/>
              <w:jc w:val="left"/>
              <w:rPr>
                <w:rFonts w:cs="Arial"/>
                <w:szCs w:val="14"/>
              </w:rPr>
            </w:pPr>
            <w:r w:rsidRPr="00E16069">
              <w:rPr>
                <w:rFonts w:cs="Arial"/>
                <w:szCs w:val="14"/>
              </w:rPr>
              <w:t>(-)</w:t>
            </w:r>
            <w:r>
              <w:rPr>
                <w:rFonts w:cs="Arial"/>
                <w:szCs w:val="14"/>
              </w:rPr>
              <w:t xml:space="preserve"> Current taxes deducted/offset</w:t>
            </w:r>
          </w:p>
        </w:tc>
        <w:tc>
          <w:tcPr>
            <w:tcW w:w="296" w:type="dxa"/>
            <w:tcBorders>
              <w:bottom w:val="nil"/>
            </w:tcBorders>
            <w:shd w:val="clear" w:color="auto" w:fill="auto"/>
          </w:tcPr>
          <w:p w14:paraId="1584CEF1" w14:textId="77777777" w:rsidR="00E246FC" w:rsidRPr="00E16069" w:rsidRDefault="00E246FC" w:rsidP="00E246FC">
            <w:pPr>
              <w:pStyle w:val="08-Tabelageral"/>
              <w:ind w:left="113"/>
              <w:jc w:val="center"/>
              <w:rPr>
                <w:rFonts w:cs="Arial"/>
                <w:szCs w:val="14"/>
              </w:rPr>
            </w:pPr>
          </w:p>
        </w:tc>
        <w:tc>
          <w:tcPr>
            <w:tcW w:w="1411" w:type="dxa"/>
            <w:tcBorders>
              <w:bottom w:val="nil"/>
            </w:tcBorders>
            <w:shd w:val="clear" w:color="auto" w:fill="auto"/>
            <w:vAlign w:val="center"/>
          </w:tcPr>
          <w:p w14:paraId="2303AB60" w14:textId="77777777" w:rsidR="00E246FC" w:rsidRPr="00E16069" w:rsidRDefault="00E246FC" w:rsidP="00E246FC">
            <w:pPr>
              <w:pStyle w:val="08-Tabelageral"/>
              <w:ind w:left="113"/>
              <w:rPr>
                <w:rFonts w:cs="Arial"/>
                <w:szCs w:val="14"/>
              </w:rPr>
            </w:pPr>
            <w:r>
              <w:rPr>
                <w:rFonts w:cs="Arial"/>
                <w:szCs w:val="14"/>
              </w:rPr>
              <w:t>(91)</w:t>
            </w:r>
          </w:p>
        </w:tc>
        <w:tc>
          <w:tcPr>
            <w:tcW w:w="1412" w:type="dxa"/>
            <w:tcBorders>
              <w:bottom w:val="nil"/>
            </w:tcBorders>
            <w:shd w:val="clear" w:color="auto" w:fill="auto"/>
            <w:vAlign w:val="center"/>
          </w:tcPr>
          <w:p w14:paraId="5ED241B6" w14:textId="77777777" w:rsidR="00E246FC" w:rsidRPr="00E16069" w:rsidRDefault="00E246FC" w:rsidP="00E246FC">
            <w:pPr>
              <w:pStyle w:val="08-Tabelageral"/>
              <w:ind w:left="113"/>
              <w:rPr>
                <w:rFonts w:cs="Arial"/>
                <w:szCs w:val="14"/>
              </w:rPr>
            </w:pPr>
            <w:r>
              <w:rPr>
                <w:rFonts w:cs="Arial"/>
                <w:szCs w:val="14"/>
              </w:rPr>
              <w:t>(172)</w:t>
            </w:r>
          </w:p>
        </w:tc>
        <w:tc>
          <w:tcPr>
            <w:tcW w:w="283" w:type="dxa"/>
            <w:tcBorders>
              <w:bottom w:val="nil"/>
            </w:tcBorders>
            <w:shd w:val="clear" w:color="auto" w:fill="auto"/>
            <w:vAlign w:val="center"/>
          </w:tcPr>
          <w:p w14:paraId="432FDA07" w14:textId="77777777" w:rsidR="00E246FC" w:rsidRPr="00E16069" w:rsidRDefault="00E246FC" w:rsidP="00E246FC">
            <w:pPr>
              <w:pStyle w:val="08-Tabelageral"/>
              <w:ind w:left="113"/>
              <w:rPr>
                <w:rFonts w:cs="Arial"/>
                <w:szCs w:val="14"/>
              </w:rPr>
            </w:pPr>
          </w:p>
        </w:tc>
        <w:tc>
          <w:tcPr>
            <w:tcW w:w="1417" w:type="dxa"/>
            <w:tcBorders>
              <w:bottom w:val="nil"/>
            </w:tcBorders>
            <w:shd w:val="clear" w:color="auto" w:fill="auto"/>
            <w:vAlign w:val="center"/>
          </w:tcPr>
          <w:p w14:paraId="1DCC2280" w14:textId="77777777" w:rsidR="00E246FC" w:rsidRPr="00E16069" w:rsidRDefault="00E246FC" w:rsidP="00E246FC">
            <w:pPr>
              <w:pStyle w:val="08-Tabelageral"/>
              <w:ind w:left="113"/>
              <w:rPr>
                <w:rFonts w:cs="Arial"/>
                <w:szCs w:val="14"/>
              </w:rPr>
            </w:pPr>
            <w:r>
              <w:rPr>
                <w:rFonts w:cs="Arial"/>
                <w:szCs w:val="14"/>
              </w:rPr>
              <w:t>(227,755)</w:t>
            </w:r>
          </w:p>
        </w:tc>
        <w:tc>
          <w:tcPr>
            <w:tcW w:w="1418" w:type="dxa"/>
            <w:tcBorders>
              <w:bottom w:val="nil"/>
            </w:tcBorders>
            <w:shd w:val="clear" w:color="auto" w:fill="auto"/>
            <w:vAlign w:val="center"/>
          </w:tcPr>
          <w:p w14:paraId="3B5447D1" w14:textId="77777777" w:rsidR="00E246FC" w:rsidRPr="00E16069" w:rsidRDefault="00E246FC" w:rsidP="00E246FC">
            <w:pPr>
              <w:pStyle w:val="08-Tabelageral"/>
              <w:ind w:left="113"/>
              <w:rPr>
                <w:rFonts w:cs="Arial"/>
                <w:szCs w:val="14"/>
              </w:rPr>
            </w:pPr>
            <w:r>
              <w:rPr>
                <w:rFonts w:cs="Arial"/>
                <w:szCs w:val="14"/>
              </w:rPr>
              <w:t>(54,675)</w:t>
            </w:r>
          </w:p>
        </w:tc>
      </w:tr>
      <w:tr w:rsidR="00E246FC" w:rsidRPr="00E16069" w14:paraId="0EAF6883" w14:textId="77777777" w:rsidTr="00D64F28">
        <w:trPr>
          <w:trHeight w:val="238"/>
          <w:jc w:val="center"/>
        </w:trPr>
        <w:tc>
          <w:tcPr>
            <w:tcW w:w="3402" w:type="dxa"/>
            <w:tcBorders>
              <w:top w:val="nil"/>
              <w:bottom w:val="single" w:sz="2" w:space="0" w:color="1F4E79" w:themeColor="accent1" w:themeShade="80"/>
            </w:tcBorders>
            <w:shd w:val="clear" w:color="auto" w:fill="auto"/>
          </w:tcPr>
          <w:p w14:paraId="4C3A90E3" w14:textId="77777777" w:rsidR="00E246FC" w:rsidRPr="00E16069" w:rsidRDefault="00E246FC" w:rsidP="00E246FC">
            <w:pPr>
              <w:pStyle w:val="08-Tabelageral"/>
              <w:jc w:val="left"/>
              <w:rPr>
                <w:rFonts w:cs="Arial"/>
                <w:b/>
                <w:vertAlign w:val="superscript"/>
              </w:rPr>
            </w:pPr>
            <w:r w:rsidRPr="00E16069">
              <w:rPr>
                <w:rFonts w:cs="Arial"/>
                <w:b/>
              </w:rPr>
              <w:t>Total</w:t>
            </w:r>
          </w:p>
        </w:tc>
        <w:tc>
          <w:tcPr>
            <w:tcW w:w="296" w:type="dxa"/>
            <w:tcBorders>
              <w:top w:val="nil"/>
              <w:bottom w:val="single" w:sz="2" w:space="0" w:color="1F4E79" w:themeColor="accent1" w:themeShade="80"/>
            </w:tcBorders>
            <w:shd w:val="clear" w:color="auto" w:fill="auto"/>
          </w:tcPr>
          <w:p w14:paraId="7DD53784" w14:textId="77777777" w:rsidR="00E246FC" w:rsidRPr="00E16069" w:rsidRDefault="00E246FC" w:rsidP="00E246F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77BFC819" w14:textId="77777777" w:rsidR="00E246FC" w:rsidRPr="00E16069" w:rsidRDefault="00E246FC" w:rsidP="00E246FC">
            <w:pPr>
              <w:pStyle w:val="08-Tabelageral"/>
              <w:rPr>
                <w:rFonts w:cs="Arial"/>
                <w:b/>
                <w:szCs w:val="14"/>
              </w:rPr>
            </w:pPr>
            <w:r>
              <w:rPr>
                <w:rFonts w:cs="Arial"/>
                <w:b/>
                <w:szCs w:val="14"/>
              </w:rPr>
              <w:t>18</w:t>
            </w:r>
          </w:p>
        </w:tc>
        <w:tc>
          <w:tcPr>
            <w:tcW w:w="1412" w:type="dxa"/>
            <w:tcBorders>
              <w:top w:val="nil"/>
              <w:bottom w:val="single" w:sz="2" w:space="0" w:color="1F4E79" w:themeColor="accent1" w:themeShade="80"/>
            </w:tcBorders>
            <w:shd w:val="clear" w:color="auto" w:fill="auto"/>
            <w:vAlign w:val="center"/>
          </w:tcPr>
          <w:p w14:paraId="136C5EBF" w14:textId="77777777" w:rsidR="00E246FC" w:rsidRPr="00E16069" w:rsidRDefault="00E246FC" w:rsidP="00E246FC">
            <w:pPr>
              <w:pStyle w:val="08-Tabelageral"/>
              <w:rPr>
                <w:rFonts w:cs="Arial"/>
                <w:b/>
                <w:szCs w:val="14"/>
              </w:rPr>
            </w:pPr>
            <w:r>
              <w:rPr>
                <w:rFonts w:cs="Arial"/>
                <w:b/>
                <w:szCs w:val="14"/>
              </w:rPr>
              <w:t>444</w:t>
            </w:r>
          </w:p>
        </w:tc>
        <w:tc>
          <w:tcPr>
            <w:tcW w:w="283" w:type="dxa"/>
            <w:tcBorders>
              <w:top w:val="nil"/>
              <w:bottom w:val="single" w:sz="2" w:space="0" w:color="1F4E79" w:themeColor="accent1" w:themeShade="80"/>
            </w:tcBorders>
            <w:shd w:val="clear" w:color="auto" w:fill="auto"/>
            <w:vAlign w:val="center"/>
          </w:tcPr>
          <w:p w14:paraId="3F7B7C03" w14:textId="77777777" w:rsidR="00E246FC" w:rsidRPr="00E16069" w:rsidRDefault="00E246FC" w:rsidP="00E246F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7F514286" w14:textId="77777777" w:rsidR="00E246FC" w:rsidRPr="00E16069" w:rsidRDefault="00E246FC" w:rsidP="00E246FC">
            <w:pPr>
              <w:pStyle w:val="08-Tabelageral"/>
              <w:rPr>
                <w:rFonts w:cs="Arial"/>
                <w:b/>
                <w:szCs w:val="14"/>
              </w:rPr>
            </w:pPr>
            <w:r>
              <w:rPr>
                <w:rFonts w:cs="Arial"/>
                <w:b/>
                <w:szCs w:val="14"/>
              </w:rPr>
              <w:t>450,767</w:t>
            </w:r>
          </w:p>
        </w:tc>
        <w:tc>
          <w:tcPr>
            <w:tcW w:w="1418" w:type="dxa"/>
            <w:tcBorders>
              <w:top w:val="nil"/>
              <w:bottom w:val="single" w:sz="2" w:space="0" w:color="1F4E79" w:themeColor="accent1" w:themeShade="80"/>
            </w:tcBorders>
            <w:shd w:val="clear" w:color="auto" w:fill="auto"/>
            <w:vAlign w:val="center"/>
          </w:tcPr>
          <w:p w14:paraId="6B71FACD" w14:textId="77777777" w:rsidR="00E246FC" w:rsidRPr="00E16069" w:rsidRDefault="00E246FC" w:rsidP="00E246FC">
            <w:pPr>
              <w:pStyle w:val="08-Tabelageral"/>
              <w:rPr>
                <w:rFonts w:cs="Arial"/>
                <w:b/>
                <w:szCs w:val="14"/>
              </w:rPr>
            </w:pPr>
            <w:r>
              <w:rPr>
                <w:rFonts w:cs="Arial"/>
                <w:b/>
                <w:szCs w:val="14"/>
              </w:rPr>
              <w:t>762,519</w:t>
            </w:r>
          </w:p>
        </w:tc>
      </w:tr>
    </w:tbl>
    <w:p w14:paraId="7A491B90" w14:textId="77777777" w:rsidR="00E246FC" w:rsidRPr="004953F3" w:rsidRDefault="00E246FC" w:rsidP="00E246FC">
      <w:pPr>
        <w:jc w:val="both"/>
        <w:rPr>
          <w:rFonts w:cs="Arial"/>
          <w:sz w:val="14"/>
          <w:szCs w:val="14"/>
          <w:lang w:val="en-US"/>
        </w:rPr>
      </w:pPr>
      <w:r w:rsidRPr="004953F3">
        <w:rPr>
          <w:rFonts w:cs="Arial"/>
          <w:sz w:val="14"/>
          <w:szCs w:val="14"/>
          <w:lang w:val="en-US"/>
        </w:rPr>
        <w:t>(1) In January 2022, Income Tax and Social Contribution related to the annual adjustment of the 2021 fiscal year, in the amount of R$ 752,374 thousand.</w:t>
      </w:r>
    </w:p>
    <w:p w14:paraId="61B3696F" w14:textId="77777777" w:rsidR="00E246FC" w:rsidRPr="004953F3" w:rsidRDefault="00E246FC" w:rsidP="00E246FC">
      <w:pPr>
        <w:keepNext/>
        <w:spacing w:after="40"/>
        <w:rPr>
          <w:rFonts w:cs="Arial"/>
          <w:b/>
          <w:color w:val="1F4E79" w:themeColor="accent1" w:themeShade="80"/>
          <w:szCs w:val="18"/>
          <w:lang w:val="en-US"/>
        </w:rPr>
      </w:pPr>
      <w:r w:rsidRPr="004953F3">
        <w:rPr>
          <w:rFonts w:cs="Arial"/>
          <w:b/>
          <w:color w:val="1F4E79" w:themeColor="accent1" w:themeShade="80"/>
          <w:szCs w:val="18"/>
          <w:lang w:val="en-US"/>
        </w:rPr>
        <w:lastRenderedPageBreak/>
        <w:t xml:space="preserve">h) </w:t>
      </w:r>
      <w:r w:rsidRPr="00662308">
        <w:rPr>
          <w:rFonts w:cs="Arial"/>
          <w:b/>
          <w:color w:val="1F4E79" w:themeColor="accent1" w:themeShade="80"/>
          <w:szCs w:val="18"/>
          <w:lang w:val="en-US"/>
        </w:rPr>
        <w:t>Deferred Tax Liabilities</w:t>
      </w:r>
    </w:p>
    <w:p w14:paraId="3AE0A68F" w14:textId="77777777" w:rsidR="00E246FC" w:rsidRPr="004953F3" w:rsidRDefault="00E246FC" w:rsidP="00E246FC">
      <w:pPr>
        <w:keepNext/>
        <w:spacing w:after="0" w:line="240" w:lineRule="auto"/>
        <w:jc w:val="right"/>
        <w:rPr>
          <w:rFonts w:cs="Arial"/>
          <w:b/>
          <w:sz w:val="14"/>
          <w:lang w:val="en-US" w:eastAsia="pt-BR"/>
        </w:rPr>
      </w:pPr>
      <w:r w:rsidRPr="004953F3">
        <w:rPr>
          <w:rFonts w:cs="Arial"/>
          <w:b/>
          <w:sz w:val="14"/>
          <w:lang w:val="en-US" w:eastAsia="pt-BR"/>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E246FC" w:rsidRPr="00BC6379" w14:paraId="358DC005" w14:textId="77777777" w:rsidTr="00D64F28">
        <w:trPr>
          <w:trHeight w:val="238"/>
          <w:jc w:val="center"/>
        </w:trPr>
        <w:tc>
          <w:tcPr>
            <w:tcW w:w="5030" w:type="dxa"/>
            <w:tcBorders>
              <w:top w:val="single" w:sz="2" w:space="0" w:color="1F4E79" w:themeColor="accent1" w:themeShade="80"/>
              <w:bottom w:val="nil"/>
            </w:tcBorders>
            <w:shd w:val="clear" w:color="auto" w:fill="auto"/>
          </w:tcPr>
          <w:p w14:paraId="5762909E" w14:textId="77777777" w:rsidR="00E246FC" w:rsidRPr="004953F3" w:rsidRDefault="00E246FC" w:rsidP="00E246FC">
            <w:pPr>
              <w:keepNext/>
              <w:spacing w:after="0"/>
              <w:jc w:val="center"/>
              <w:rPr>
                <w:rFonts w:cs="Arial"/>
                <w:b/>
                <w:szCs w:val="18"/>
                <w:lang w:val="en-US"/>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7B52E0FA" w14:textId="77777777" w:rsidR="00E246FC" w:rsidRPr="003D3118" w:rsidRDefault="00E246FC" w:rsidP="00E246FC">
            <w:pPr>
              <w:keepNext/>
              <w:spacing w:after="0"/>
              <w:jc w:val="center"/>
              <w:rPr>
                <w:rFonts w:cs="Arial"/>
                <w:b/>
                <w:szCs w:val="18"/>
              </w:rPr>
            </w:pPr>
            <w:r w:rsidRPr="003D3118">
              <w:rPr>
                <w:rFonts w:cs="Arial"/>
                <w:b/>
                <w:sz w:val="14"/>
                <w:szCs w:val="18"/>
              </w:rPr>
              <w:t>Consolidated</w:t>
            </w:r>
          </w:p>
        </w:tc>
      </w:tr>
      <w:tr w:rsidR="00E246FC" w:rsidRPr="00BC6379" w14:paraId="6B81FE50" w14:textId="77777777" w:rsidTr="00D64F28">
        <w:trPr>
          <w:trHeight w:val="238"/>
          <w:jc w:val="center"/>
        </w:trPr>
        <w:tc>
          <w:tcPr>
            <w:tcW w:w="5030" w:type="dxa"/>
            <w:tcBorders>
              <w:top w:val="nil"/>
              <w:bottom w:val="single" w:sz="2" w:space="0" w:color="1F4E79" w:themeColor="accent1" w:themeShade="80"/>
            </w:tcBorders>
            <w:shd w:val="clear" w:color="auto" w:fill="auto"/>
          </w:tcPr>
          <w:p w14:paraId="1A0C5A8F" w14:textId="77777777" w:rsidR="00E246FC" w:rsidRPr="00BC6379" w:rsidRDefault="00E246FC" w:rsidP="00E246FC">
            <w:pPr>
              <w:pStyle w:val="08-Tabelageral"/>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66FAD226" w14:textId="77777777" w:rsidR="00E246FC" w:rsidRPr="00BC6379" w:rsidRDefault="00E246FC" w:rsidP="00E246FC">
            <w:pPr>
              <w:pStyle w:val="08-Tabelageral"/>
              <w:rPr>
                <w:rFonts w:cs="Arial"/>
                <w:b/>
              </w:rPr>
            </w:pPr>
            <w:r>
              <w:rPr>
                <w:rFonts w:cs="Arial"/>
                <w:b/>
              </w:rPr>
              <w:t>June 30, 2022</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3F5CF078" w14:textId="77777777" w:rsidR="00E246FC" w:rsidRPr="00BC6379" w:rsidRDefault="00E246FC" w:rsidP="00E246FC">
            <w:pPr>
              <w:pStyle w:val="08-Tabelageral"/>
              <w:rPr>
                <w:rFonts w:cs="Arial"/>
                <w:b/>
              </w:rPr>
            </w:pPr>
            <w:r>
              <w:rPr>
                <w:rFonts w:cs="Arial"/>
                <w:b/>
              </w:rPr>
              <w:t>Dec 31, 2021</w:t>
            </w:r>
          </w:p>
        </w:tc>
      </w:tr>
      <w:tr w:rsidR="00E246FC" w:rsidRPr="00BC6379" w14:paraId="7BA3C506" w14:textId="77777777" w:rsidTr="00D64F28">
        <w:trPr>
          <w:trHeight w:val="238"/>
          <w:jc w:val="center"/>
        </w:trPr>
        <w:tc>
          <w:tcPr>
            <w:tcW w:w="5030" w:type="dxa"/>
            <w:tcBorders>
              <w:top w:val="single" w:sz="2" w:space="0" w:color="1F4E79" w:themeColor="accent1" w:themeShade="80"/>
            </w:tcBorders>
            <w:shd w:val="clear" w:color="auto" w:fill="auto"/>
          </w:tcPr>
          <w:p w14:paraId="75063147" w14:textId="77777777" w:rsidR="00E246FC" w:rsidRPr="004953F3" w:rsidRDefault="00E246FC" w:rsidP="00E246FC">
            <w:pPr>
              <w:pStyle w:val="08-Tabelageral"/>
              <w:ind w:left="113"/>
              <w:jc w:val="left"/>
              <w:rPr>
                <w:rFonts w:cs="Arial"/>
                <w:szCs w:val="14"/>
                <w:vertAlign w:val="superscript"/>
                <w:lang w:val="en-US"/>
              </w:rPr>
            </w:pPr>
            <w:r w:rsidRPr="00737F7C">
              <w:rPr>
                <w:rFonts w:cs="Arial"/>
                <w:szCs w:val="14"/>
                <w:lang w:val="en-US"/>
              </w:rPr>
              <w:t>Arising from partnership with M</w:t>
            </w:r>
            <w:r>
              <w:rPr>
                <w:rFonts w:cs="Arial"/>
                <w:szCs w:val="14"/>
                <w:lang w:val="en-US"/>
              </w:rPr>
              <w:t xml:space="preserve">apfre </w:t>
            </w:r>
            <w:r w:rsidRPr="004953F3">
              <w:rPr>
                <w:vertAlign w:val="superscript"/>
                <w:lang w:val="en-US"/>
              </w:rPr>
              <w:t>(1)</w:t>
            </w:r>
          </w:p>
        </w:tc>
        <w:tc>
          <w:tcPr>
            <w:tcW w:w="2304" w:type="dxa"/>
            <w:tcBorders>
              <w:top w:val="single" w:sz="2" w:space="0" w:color="1F4E79" w:themeColor="accent1" w:themeShade="80"/>
            </w:tcBorders>
            <w:shd w:val="clear" w:color="auto" w:fill="auto"/>
            <w:vAlign w:val="center"/>
          </w:tcPr>
          <w:p w14:paraId="099D787E" w14:textId="77777777" w:rsidR="00E246FC" w:rsidRPr="00BC6379" w:rsidRDefault="00E246FC" w:rsidP="00E246FC">
            <w:pPr>
              <w:pStyle w:val="08-Tabelageral"/>
              <w:ind w:left="113"/>
              <w:rPr>
                <w:rFonts w:cs="Arial"/>
                <w:szCs w:val="14"/>
              </w:rPr>
            </w:pPr>
            <w:r>
              <w:rPr>
                <w:rFonts w:cs="Arial"/>
                <w:szCs w:val="14"/>
              </w:rPr>
              <w:t>223,387</w:t>
            </w:r>
          </w:p>
        </w:tc>
        <w:tc>
          <w:tcPr>
            <w:tcW w:w="2305" w:type="dxa"/>
            <w:tcBorders>
              <w:top w:val="single" w:sz="2" w:space="0" w:color="1F4E79" w:themeColor="accent1" w:themeShade="80"/>
            </w:tcBorders>
            <w:shd w:val="clear" w:color="auto" w:fill="auto"/>
            <w:vAlign w:val="center"/>
          </w:tcPr>
          <w:p w14:paraId="79242B73" w14:textId="77777777" w:rsidR="00E246FC" w:rsidRPr="00BC6379" w:rsidRDefault="00E246FC" w:rsidP="00E246FC">
            <w:pPr>
              <w:pStyle w:val="08-Tabelageral"/>
              <w:ind w:left="113"/>
              <w:rPr>
                <w:rFonts w:cs="Arial"/>
                <w:szCs w:val="14"/>
              </w:rPr>
            </w:pPr>
            <w:r>
              <w:rPr>
                <w:rFonts w:cs="Arial"/>
                <w:szCs w:val="14"/>
              </w:rPr>
              <w:t>223,387</w:t>
            </w:r>
          </w:p>
        </w:tc>
      </w:tr>
      <w:tr w:rsidR="00E246FC" w:rsidRPr="00BC6379" w14:paraId="41DD9DF2" w14:textId="77777777" w:rsidTr="00D64F28">
        <w:trPr>
          <w:trHeight w:val="238"/>
          <w:jc w:val="center"/>
        </w:trPr>
        <w:tc>
          <w:tcPr>
            <w:tcW w:w="5030" w:type="dxa"/>
            <w:shd w:val="clear" w:color="auto" w:fill="auto"/>
          </w:tcPr>
          <w:p w14:paraId="54CA66E6" w14:textId="77777777" w:rsidR="00E246FC" w:rsidRPr="004953F3" w:rsidRDefault="00E246FC" w:rsidP="00E246FC">
            <w:pPr>
              <w:pStyle w:val="08-Tabelageral"/>
              <w:ind w:left="113"/>
              <w:jc w:val="left"/>
              <w:rPr>
                <w:rFonts w:cs="Arial"/>
                <w:szCs w:val="14"/>
                <w:lang w:val="en-US"/>
              </w:rPr>
            </w:pPr>
            <w:r w:rsidRPr="00BD2C9C">
              <w:rPr>
                <w:rFonts w:cs="Arial"/>
                <w:szCs w:val="14"/>
                <w:lang w:val="en-US"/>
              </w:rPr>
              <w:t>Arising from amortization of Brasilcap’s goodwill</w:t>
            </w:r>
          </w:p>
        </w:tc>
        <w:tc>
          <w:tcPr>
            <w:tcW w:w="2304" w:type="dxa"/>
            <w:shd w:val="clear" w:color="auto" w:fill="auto"/>
            <w:vAlign w:val="center"/>
          </w:tcPr>
          <w:p w14:paraId="73DA58CC" w14:textId="77777777" w:rsidR="00E246FC" w:rsidRPr="00BC6379" w:rsidRDefault="00E246FC" w:rsidP="00E246FC">
            <w:pPr>
              <w:pStyle w:val="08-Tabelageral"/>
              <w:ind w:left="113"/>
              <w:rPr>
                <w:rFonts w:cs="Arial"/>
                <w:szCs w:val="14"/>
              </w:rPr>
            </w:pPr>
            <w:r>
              <w:rPr>
                <w:rFonts w:cs="Arial"/>
                <w:szCs w:val="14"/>
              </w:rPr>
              <w:t>4,647</w:t>
            </w:r>
          </w:p>
        </w:tc>
        <w:tc>
          <w:tcPr>
            <w:tcW w:w="2305" w:type="dxa"/>
            <w:shd w:val="clear" w:color="auto" w:fill="auto"/>
            <w:vAlign w:val="center"/>
          </w:tcPr>
          <w:p w14:paraId="1A8D82BF" w14:textId="77777777" w:rsidR="00E246FC" w:rsidRPr="00BC6379" w:rsidRDefault="00E246FC" w:rsidP="00E246FC">
            <w:pPr>
              <w:pStyle w:val="08-Tabelageral"/>
              <w:ind w:left="113"/>
              <w:rPr>
                <w:rFonts w:cs="Arial"/>
                <w:szCs w:val="14"/>
              </w:rPr>
            </w:pPr>
            <w:r>
              <w:rPr>
                <w:rFonts w:cs="Arial"/>
                <w:szCs w:val="14"/>
              </w:rPr>
              <w:t>4,647</w:t>
            </w:r>
          </w:p>
        </w:tc>
      </w:tr>
      <w:tr w:rsidR="00E246FC" w:rsidRPr="00BC6379" w14:paraId="3343EA20" w14:textId="77777777" w:rsidTr="00D64F28">
        <w:trPr>
          <w:trHeight w:val="238"/>
          <w:jc w:val="center"/>
        </w:trPr>
        <w:tc>
          <w:tcPr>
            <w:tcW w:w="5030" w:type="dxa"/>
            <w:tcBorders>
              <w:bottom w:val="nil"/>
            </w:tcBorders>
            <w:shd w:val="clear" w:color="auto" w:fill="auto"/>
          </w:tcPr>
          <w:p w14:paraId="6E012E78" w14:textId="77777777" w:rsidR="00E246FC" w:rsidRPr="00BD2C9C" w:rsidRDefault="00E246FC" w:rsidP="00E246FC">
            <w:pPr>
              <w:pStyle w:val="08-Tabelageral"/>
              <w:ind w:left="113"/>
              <w:jc w:val="left"/>
              <w:rPr>
                <w:rFonts w:cs="Arial"/>
                <w:szCs w:val="14"/>
              </w:rPr>
            </w:pPr>
            <w:r w:rsidRPr="00BD2C9C">
              <w:rPr>
                <w:rFonts w:cs="Arial"/>
                <w:szCs w:val="14"/>
              </w:rPr>
              <w:t>Other temporay differences</w:t>
            </w:r>
          </w:p>
        </w:tc>
        <w:tc>
          <w:tcPr>
            <w:tcW w:w="2304" w:type="dxa"/>
            <w:tcBorders>
              <w:bottom w:val="nil"/>
            </w:tcBorders>
            <w:shd w:val="clear" w:color="auto" w:fill="auto"/>
            <w:vAlign w:val="center"/>
          </w:tcPr>
          <w:p w14:paraId="3E609E77" w14:textId="77777777" w:rsidR="00E246FC" w:rsidRPr="00BC6379" w:rsidRDefault="00E246FC" w:rsidP="00E246FC">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1BAC123A" w14:textId="77777777" w:rsidR="00E246FC" w:rsidRPr="00BC6379" w:rsidRDefault="00E246FC" w:rsidP="00E246FC">
            <w:pPr>
              <w:pStyle w:val="08-Tabelageral"/>
              <w:ind w:left="113"/>
              <w:rPr>
                <w:rFonts w:cs="Arial"/>
                <w:szCs w:val="14"/>
              </w:rPr>
            </w:pPr>
            <w:r>
              <w:rPr>
                <w:rFonts w:cs="Arial"/>
                <w:szCs w:val="14"/>
              </w:rPr>
              <w:t>531</w:t>
            </w:r>
          </w:p>
        </w:tc>
      </w:tr>
      <w:tr w:rsidR="00E246FC" w:rsidRPr="00BC6379" w14:paraId="0032C03A" w14:textId="77777777" w:rsidTr="00D64F28">
        <w:trPr>
          <w:trHeight w:val="238"/>
          <w:jc w:val="center"/>
        </w:trPr>
        <w:tc>
          <w:tcPr>
            <w:tcW w:w="5030" w:type="dxa"/>
            <w:tcBorders>
              <w:top w:val="nil"/>
              <w:bottom w:val="single" w:sz="2" w:space="0" w:color="1F4E79" w:themeColor="accent1" w:themeShade="80"/>
            </w:tcBorders>
            <w:shd w:val="clear" w:color="auto" w:fill="auto"/>
          </w:tcPr>
          <w:p w14:paraId="4F79AA29" w14:textId="77777777" w:rsidR="00E246FC" w:rsidRPr="00BC6379" w:rsidRDefault="00E246FC" w:rsidP="00E246FC">
            <w:pPr>
              <w:pStyle w:val="08-Tabelageral"/>
              <w:jc w:val="left"/>
              <w:rPr>
                <w:rFonts w:cs="Arial"/>
                <w:b/>
                <w:szCs w:val="14"/>
              </w:rPr>
            </w:pPr>
            <w:r w:rsidRPr="00BC6379">
              <w:rPr>
                <w:rFonts w:cs="Arial"/>
                <w:b/>
              </w:rPr>
              <w:t xml:space="preserve">Total </w:t>
            </w:r>
          </w:p>
        </w:tc>
        <w:tc>
          <w:tcPr>
            <w:tcW w:w="2304" w:type="dxa"/>
            <w:tcBorders>
              <w:top w:val="nil"/>
              <w:bottom w:val="single" w:sz="2" w:space="0" w:color="1F4E79" w:themeColor="accent1" w:themeShade="80"/>
            </w:tcBorders>
            <w:shd w:val="clear" w:color="auto" w:fill="auto"/>
            <w:vAlign w:val="center"/>
          </w:tcPr>
          <w:p w14:paraId="0981CD40" w14:textId="77777777" w:rsidR="00E246FC" w:rsidRPr="00BC6379" w:rsidRDefault="00E246FC" w:rsidP="00E246FC">
            <w:pPr>
              <w:pStyle w:val="08-Tabelageral"/>
              <w:rPr>
                <w:rFonts w:cs="Arial"/>
                <w:b/>
                <w:szCs w:val="14"/>
              </w:rPr>
            </w:pPr>
            <w:r>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53ABC85F" w14:textId="77777777" w:rsidR="00E246FC" w:rsidRPr="00BC6379" w:rsidRDefault="00E246FC" w:rsidP="00E246FC">
            <w:pPr>
              <w:pStyle w:val="08-Tabelageral"/>
              <w:rPr>
                <w:rFonts w:cs="Arial"/>
                <w:b/>
                <w:szCs w:val="14"/>
              </w:rPr>
            </w:pPr>
            <w:r>
              <w:rPr>
                <w:rFonts w:cs="Arial"/>
                <w:b/>
                <w:szCs w:val="14"/>
              </w:rPr>
              <w:t>228,565</w:t>
            </w:r>
          </w:p>
        </w:tc>
      </w:tr>
    </w:tbl>
    <w:p w14:paraId="36053123" w14:textId="77777777" w:rsidR="00E246FC" w:rsidRPr="004953F3" w:rsidRDefault="00E246FC" w:rsidP="00E246FC">
      <w:pPr>
        <w:pStyle w:val="07-Legenda"/>
        <w:numPr>
          <w:ilvl w:val="0"/>
          <w:numId w:val="16"/>
        </w:numPr>
        <w:ind w:left="284" w:hanging="284"/>
        <w:rPr>
          <w:rFonts w:cs="Arial"/>
          <w:szCs w:val="14"/>
          <w:lang w:val="en-US"/>
        </w:rPr>
      </w:pPr>
      <w:r w:rsidRPr="004953F3">
        <w:rPr>
          <w:rFonts w:cs="Arial"/>
          <w:spacing w:val="0"/>
          <w:szCs w:val="14"/>
          <w:lang w:val="en-US"/>
        </w:rPr>
        <w:t>Refers to the provision for deferred taxes arising from intangibles in the investment in BB Mapfre.</w:t>
      </w:r>
    </w:p>
    <w:p w14:paraId="003ACACF" w14:textId="77777777" w:rsidR="00E246FC" w:rsidRPr="004953F3" w:rsidRDefault="00E246FC" w:rsidP="00E246FC">
      <w:pPr>
        <w:spacing w:after="0"/>
        <w:jc w:val="right"/>
        <w:rPr>
          <w:rFonts w:cs="Arial"/>
          <w:b/>
          <w:sz w:val="14"/>
          <w:lang w:val="en-US" w:eastAsia="pt-BR"/>
        </w:rPr>
      </w:pPr>
    </w:p>
    <w:bookmarkEnd w:id="52"/>
    <w:p w14:paraId="6A8326D0" w14:textId="77777777" w:rsidR="00E246FC" w:rsidRDefault="00E246FC" w:rsidP="00E246FC">
      <w:pPr>
        <w:pStyle w:val="05-Textonormal"/>
        <w:rPr>
          <w:spacing w:val="0"/>
          <w:szCs w:val="20"/>
          <w:lang w:val="en-US"/>
        </w:rPr>
      </w:pPr>
      <w:r w:rsidRPr="003E2305">
        <w:rPr>
          <w:spacing w:val="0"/>
          <w:szCs w:val="20"/>
          <w:lang w:val="en-US"/>
        </w:rPr>
        <w:t>There is no balance of deferred tax liabilities in the Controller</w:t>
      </w:r>
      <w:r>
        <w:rPr>
          <w:spacing w:val="0"/>
          <w:szCs w:val="20"/>
          <w:lang w:val="en-US"/>
        </w:rPr>
        <w:t>.</w:t>
      </w:r>
    </w:p>
    <w:p w14:paraId="52184861" w14:textId="77777777" w:rsidR="00E246FC" w:rsidRDefault="00E246FC" w:rsidP="00D64F28">
      <w:pPr>
        <w:pStyle w:val="01-Textonormal2"/>
        <w:rPr>
          <w:lang w:val="en-US"/>
        </w:rPr>
      </w:pPr>
    </w:p>
    <w:p w14:paraId="0ACE0889" w14:textId="392D282B" w:rsidR="00E246FC" w:rsidRPr="008C6ACB" w:rsidRDefault="00E246FC" w:rsidP="001E24A1">
      <w:pPr>
        <w:pStyle w:val="02-TtulodeNota"/>
        <w:rPr>
          <w:color w:val="1F4E79" w:themeColor="accent1" w:themeShade="80"/>
          <w:lang w:val="en-US"/>
        </w:rPr>
      </w:pPr>
      <w:bookmarkStart w:id="53" w:name="_Toc110442408"/>
      <w:bookmarkStart w:id="54" w:name="_Toc110438614"/>
      <w:r w:rsidRPr="008C6ACB">
        <w:rPr>
          <w:color w:val="1F4E79" w:themeColor="accent1" w:themeShade="80"/>
          <w:lang w:val="en-US"/>
        </w:rPr>
        <w:t>13 – OTHER INCOME AND EXPENSE</w:t>
      </w:r>
      <w:bookmarkEnd w:id="53"/>
      <w:bookmarkEnd w:id="54"/>
    </w:p>
    <w:p w14:paraId="1D2A15D6" w14:textId="77777777" w:rsidR="00E246FC" w:rsidRPr="008C6ACB" w:rsidRDefault="00E246FC" w:rsidP="00E246FC">
      <w:pPr>
        <w:spacing w:after="0" w:line="240" w:lineRule="auto"/>
        <w:jc w:val="right"/>
        <w:rPr>
          <w:rFonts w:cs="Arial"/>
          <w:b/>
          <w:sz w:val="14"/>
          <w:szCs w:val="14"/>
          <w:lang w:val="en-US"/>
        </w:rPr>
      </w:pPr>
      <w:r w:rsidRPr="008C6ACB">
        <w:rPr>
          <w:rFonts w:cs="Arial"/>
          <w:b/>
          <w:sz w:val="14"/>
          <w:szCs w:val="14"/>
          <w:lang w:val="en-US"/>
        </w:rPr>
        <w:t xml:space="preserve">        R$ thousand</w:t>
      </w:r>
    </w:p>
    <w:tbl>
      <w:tblPr>
        <w:tblW w:w="9642"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00"/>
        <w:gridCol w:w="545"/>
        <w:gridCol w:w="58"/>
        <w:gridCol w:w="236"/>
        <w:gridCol w:w="1378"/>
        <w:gridCol w:w="1379"/>
        <w:gridCol w:w="279"/>
        <w:gridCol w:w="1383"/>
        <w:gridCol w:w="1384"/>
      </w:tblGrid>
      <w:tr w:rsidR="00E246FC" w:rsidRPr="005171F7" w14:paraId="3C64EE28" w14:textId="77777777" w:rsidTr="00E246FC">
        <w:trPr>
          <w:trHeight w:hRule="exact" w:val="283"/>
          <w:jc w:val="center"/>
        </w:trPr>
        <w:tc>
          <w:tcPr>
            <w:tcW w:w="3603" w:type="dxa"/>
            <w:gridSpan w:val="3"/>
            <w:tcBorders>
              <w:top w:val="single" w:sz="2" w:space="0" w:color="8EAADB" w:themeColor="accent5" w:themeTint="99"/>
              <w:bottom w:val="nil"/>
            </w:tcBorders>
            <w:shd w:val="clear" w:color="auto" w:fill="auto"/>
          </w:tcPr>
          <w:p w14:paraId="729470B5" w14:textId="77777777" w:rsidR="00E246FC" w:rsidRPr="008C6ACB" w:rsidRDefault="00E246FC" w:rsidP="00E246FC">
            <w:pPr>
              <w:keepNext/>
              <w:keepLines/>
              <w:spacing w:before="40" w:after="40"/>
              <w:jc w:val="center"/>
              <w:rPr>
                <w:rFonts w:cs="Arial"/>
                <w:b/>
                <w:bCs/>
                <w:spacing w:val="-2"/>
                <w:sz w:val="14"/>
                <w:szCs w:val="14"/>
                <w:lang w:val="en-US"/>
              </w:rPr>
            </w:pPr>
          </w:p>
        </w:tc>
        <w:tc>
          <w:tcPr>
            <w:tcW w:w="236" w:type="dxa"/>
            <w:tcBorders>
              <w:top w:val="single" w:sz="2" w:space="0" w:color="8EAADB" w:themeColor="accent5" w:themeTint="99"/>
              <w:bottom w:val="nil"/>
            </w:tcBorders>
            <w:shd w:val="clear" w:color="auto" w:fill="auto"/>
          </w:tcPr>
          <w:p w14:paraId="43B4B1E9" w14:textId="77777777" w:rsidR="00E246FC" w:rsidRPr="008C6ACB" w:rsidRDefault="00E246FC" w:rsidP="00E246FC">
            <w:pPr>
              <w:keepNext/>
              <w:keepLines/>
              <w:spacing w:before="40" w:after="40"/>
              <w:jc w:val="center"/>
              <w:rPr>
                <w:rFonts w:cs="Arial"/>
                <w:b/>
                <w:spacing w:val="-2"/>
                <w:sz w:val="14"/>
                <w:szCs w:val="14"/>
                <w:lang w:val="en-US"/>
              </w:rPr>
            </w:pPr>
          </w:p>
        </w:tc>
        <w:tc>
          <w:tcPr>
            <w:tcW w:w="2757" w:type="dxa"/>
            <w:gridSpan w:val="2"/>
            <w:tcBorders>
              <w:top w:val="single" w:sz="2" w:space="0" w:color="8EAADB" w:themeColor="accent5" w:themeTint="99"/>
              <w:bottom w:val="single" w:sz="2" w:space="0" w:color="8EAADB" w:themeColor="accent5" w:themeTint="99"/>
            </w:tcBorders>
            <w:shd w:val="clear" w:color="auto" w:fill="auto"/>
            <w:vAlign w:val="center"/>
          </w:tcPr>
          <w:p w14:paraId="061A0FB0" w14:textId="77777777" w:rsidR="00E246FC" w:rsidRPr="005171F7" w:rsidRDefault="00E246FC" w:rsidP="00E246FC">
            <w:pPr>
              <w:keepNext/>
              <w:keepLines/>
              <w:spacing w:before="40" w:after="40"/>
              <w:jc w:val="center"/>
              <w:rPr>
                <w:rFonts w:cs="Arial"/>
                <w:b/>
                <w:spacing w:val="-2"/>
                <w:sz w:val="14"/>
                <w:szCs w:val="14"/>
              </w:rPr>
            </w:pPr>
            <w:r>
              <w:rPr>
                <w:rFonts w:cs="Arial"/>
                <w:b/>
                <w:spacing w:val="-2"/>
                <w:sz w:val="14"/>
                <w:szCs w:val="14"/>
              </w:rPr>
              <w:t>Parent</w:t>
            </w:r>
          </w:p>
        </w:tc>
        <w:tc>
          <w:tcPr>
            <w:tcW w:w="279" w:type="dxa"/>
            <w:tcBorders>
              <w:top w:val="single" w:sz="2" w:space="0" w:color="8EAADB" w:themeColor="accent5" w:themeTint="99"/>
              <w:bottom w:val="nil"/>
            </w:tcBorders>
            <w:shd w:val="clear" w:color="auto" w:fill="auto"/>
            <w:vAlign w:val="center"/>
          </w:tcPr>
          <w:p w14:paraId="30D896D3" w14:textId="77777777" w:rsidR="00E246FC" w:rsidRPr="005171F7" w:rsidRDefault="00E246FC" w:rsidP="00E246FC">
            <w:pPr>
              <w:keepNext/>
              <w:keepLines/>
              <w:spacing w:before="40" w:after="40"/>
              <w:jc w:val="center"/>
              <w:rPr>
                <w:rFonts w:cs="Arial"/>
                <w:b/>
                <w:bCs/>
                <w:spacing w:val="-2"/>
                <w:sz w:val="14"/>
                <w:szCs w:val="14"/>
              </w:rPr>
            </w:pPr>
          </w:p>
        </w:tc>
        <w:tc>
          <w:tcPr>
            <w:tcW w:w="2767" w:type="dxa"/>
            <w:gridSpan w:val="2"/>
            <w:tcBorders>
              <w:top w:val="single" w:sz="2" w:space="0" w:color="8EAADB" w:themeColor="accent5" w:themeTint="99"/>
              <w:bottom w:val="single" w:sz="2" w:space="0" w:color="8EAADB" w:themeColor="accent5" w:themeTint="99"/>
            </w:tcBorders>
            <w:shd w:val="clear" w:color="auto" w:fill="auto"/>
            <w:vAlign w:val="center"/>
          </w:tcPr>
          <w:p w14:paraId="001EE5DD" w14:textId="77777777" w:rsidR="00E246FC" w:rsidRPr="005171F7" w:rsidRDefault="00E246FC" w:rsidP="00E246FC">
            <w:pPr>
              <w:keepNext/>
              <w:keepLines/>
              <w:spacing w:before="40" w:after="40"/>
              <w:jc w:val="center"/>
              <w:rPr>
                <w:rFonts w:cs="Arial"/>
                <w:b/>
                <w:spacing w:val="-2"/>
                <w:sz w:val="14"/>
                <w:szCs w:val="14"/>
              </w:rPr>
            </w:pPr>
            <w:r>
              <w:rPr>
                <w:rFonts w:cs="Arial"/>
                <w:b/>
                <w:spacing w:val="-2"/>
                <w:sz w:val="14"/>
                <w:szCs w:val="14"/>
              </w:rPr>
              <w:t>Consolidated</w:t>
            </w:r>
          </w:p>
        </w:tc>
      </w:tr>
      <w:tr w:rsidR="00E246FC" w:rsidRPr="005171F7" w14:paraId="5A764C50" w14:textId="77777777" w:rsidTr="00E246FC">
        <w:trPr>
          <w:trHeight w:hRule="exact" w:val="229"/>
          <w:jc w:val="center"/>
        </w:trPr>
        <w:tc>
          <w:tcPr>
            <w:tcW w:w="3000" w:type="dxa"/>
            <w:tcBorders>
              <w:top w:val="nil"/>
              <w:bottom w:val="single" w:sz="2" w:space="0" w:color="8EAADB" w:themeColor="accent5" w:themeTint="99"/>
            </w:tcBorders>
            <w:shd w:val="clear" w:color="auto" w:fill="auto"/>
            <w:vAlign w:val="center"/>
          </w:tcPr>
          <w:p w14:paraId="07114815" w14:textId="77777777" w:rsidR="00E246FC" w:rsidRPr="005171F7" w:rsidRDefault="00E246FC" w:rsidP="00E246FC">
            <w:pPr>
              <w:keepNext/>
              <w:keepLines/>
              <w:spacing w:before="40" w:after="40"/>
              <w:jc w:val="right"/>
              <w:rPr>
                <w:rFonts w:cs="Arial"/>
                <w:b/>
                <w:spacing w:val="-2"/>
                <w:sz w:val="14"/>
                <w:szCs w:val="14"/>
              </w:rPr>
            </w:pPr>
          </w:p>
        </w:tc>
        <w:tc>
          <w:tcPr>
            <w:tcW w:w="839" w:type="dxa"/>
            <w:gridSpan w:val="3"/>
            <w:tcBorders>
              <w:top w:val="nil"/>
              <w:bottom w:val="single" w:sz="2" w:space="0" w:color="8EAADB" w:themeColor="accent5" w:themeTint="99"/>
            </w:tcBorders>
            <w:shd w:val="clear" w:color="auto" w:fill="auto"/>
            <w:vAlign w:val="center"/>
          </w:tcPr>
          <w:p w14:paraId="3D06FD6F" w14:textId="77777777" w:rsidR="00E246FC" w:rsidRPr="005171F7" w:rsidRDefault="00E246FC" w:rsidP="00E246FC">
            <w:pPr>
              <w:keepNext/>
              <w:keepLines/>
              <w:spacing w:before="40" w:after="40"/>
              <w:jc w:val="right"/>
              <w:rPr>
                <w:rFonts w:cs="Arial"/>
                <w:b/>
                <w:spacing w:val="-2"/>
                <w:sz w:val="14"/>
                <w:szCs w:val="14"/>
              </w:rPr>
            </w:pPr>
          </w:p>
        </w:tc>
        <w:tc>
          <w:tcPr>
            <w:tcW w:w="1378" w:type="dxa"/>
            <w:tcBorders>
              <w:top w:val="single" w:sz="4" w:space="0" w:color="1F4E79" w:themeColor="accent1" w:themeShade="80"/>
              <w:bottom w:val="single" w:sz="2" w:space="0" w:color="1F4E79" w:themeColor="accent1" w:themeShade="80"/>
            </w:tcBorders>
            <w:shd w:val="clear" w:color="auto" w:fill="auto"/>
          </w:tcPr>
          <w:p w14:paraId="503560D1" w14:textId="77777777" w:rsidR="00E246FC" w:rsidRPr="00BF6B4F" w:rsidRDefault="00E246FC" w:rsidP="00E246FC">
            <w:pPr>
              <w:pStyle w:val="08-Tabelageral"/>
              <w:rPr>
                <w:rFonts w:cs="Arial"/>
                <w:b/>
                <w:bCs/>
                <w:szCs w:val="14"/>
              </w:rPr>
            </w:pPr>
            <w:r w:rsidRPr="00274FDB">
              <w:rPr>
                <w:rFonts w:cs="Arial"/>
                <w:b/>
                <w:bCs/>
                <w:szCs w:val="14"/>
              </w:rPr>
              <w:t>2</w:t>
            </w:r>
            <w:r w:rsidRPr="00274FDB">
              <w:rPr>
                <w:rFonts w:cs="Arial"/>
                <w:b/>
                <w:bCs/>
                <w:szCs w:val="14"/>
                <w:vertAlign w:val="superscript"/>
              </w:rPr>
              <w:t>nd</w:t>
            </w:r>
            <w:r w:rsidRPr="00274FDB">
              <w:rPr>
                <w:rFonts w:cs="Arial"/>
                <w:b/>
                <w:bCs/>
                <w:szCs w:val="14"/>
              </w:rPr>
              <w:t xml:space="preserve"> Quarter 2022</w:t>
            </w:r>
          </w:p>
        </w:tc>
        <w:tc>
          <w:tcPr>
            <w:tcW w:w="1379" w:type="dxa"/>
            <w:tcBorders>
              <w:top w:val="single" w:sz="4" w:space="0" w:color="1F4E79" w:themeColor="accent1" w:themeShade="80"/>
              <w:bottom w:val="single" w:sz="2" w:space="0" w:color="1F4E79" w:themeColor="accent1" w:themeShade="80"/>
            </w:tcBorders>
            <w:shd w:val="clear" w:color="auto" w:fill="auto"/>
          </w:tcPr>
          <w:p w14:paraId="2AD0156F" w14:textId="77777777" w:rsidR="00E246FC" w:rsidRPr="00BF6B4F" w:rsidRDefault="00E246FC" w:rsidP="00E246FC">
            <w:pPr>
              <w:pStyle w:val="08-Tabelageral"/>
              <w:rPr>
                <w:rFonts w:cs="Arial"/>
                <w:b/>
                <w:bCs/>
                <w:szCs w:val="14"/>
              </w:rPr>
            </w:pPr>
            <w:r w:rsidRPr="00274FDB">
              <w:rPr>
                <w:rFonts w:cs="Arial"/>
                <w:b/>
                <w:bCs/>
                <w:szCs w:val="14"/>
              </w:rPr>
              <w:t>2</w:t>
            </w:r>
            <w:r w:rsidRPr="00274FDB">
              <w:rPr>
                <w:rFonts w:cs="Arial"/>
                <w:b/>
                <w:bCs/>
                <w:szCs w:val="14"/>
                <w:vertAlign w:val="superscript"/>
              </w:rPr>
              <w:t>nd</w:t>
            </w:r>
            <w:r w:rsidRPr="00274FDB">
              <w:rPr>
                <w:rFonts w:cs="Arial"/>
                <w:b/>
                <w:bCs/>
                <w:szCs w:val="14"/>
              </w:rPr>
              <w:t xml:space="preserve"> Quarter 202</w:t>
            </w:r>
            <w:r>
              <w:rPr>
                <w:rFonts w:cs="Arial"/>
                <w:b/>
                <w:bCs/>
                <w:szCs w:val="14"/>
              </w:rPr>
              <w:t>1</w:t>
            </w:r>
          </w:p>
        </w:tc>
        <w:tc>
          <w:tcPr>
            <w:tcW w:w="279" w:type="dxa"/>
            <w:tcBorders>
              <w:top w:val="nil"/>
              <w:left w:val="nil"/>
              <w:bottom w:val="single" w:sz="2" w:space="0" w:color="1F4E79" w:themeColor="accent1" w:themeShade="80"/>
              <w:right w:val="nil"/>
            </w:tcBorders>
            <w:shd w:val="clear" w:color="auto" w:fill="auto"/>
            <w:vAlign w:val="center"/>
          </w:tcPr>
          <w:p w14:paraId="0BD2FF32" w14:textId="77777777" w:rsidR="00E246FC" w:rsidRPr="00BF6B4F" w:rsidRDefault="00E246FC" w:rsidP="00E246FC">
            <w:pPr>
              <w:pStyle w:val="08-Tabelageral"/>
              <w:rPr>
                <w:rFonts w:cs="Arial"/>
                <w:b/>
                <w:bCs/>
                <w:szCs w:val="14"/>
              </w:rPr>
            </w:pPr>
          </w:p>
        </w:tc>
        <w:tc>
          <w:tcPr>
            <w:tcW w:w="1383" w:type="dxa"/>
            <w:tcBorders>
              <w:top w:val="single" w:sz="4" w:space="0" w:color="1F4E79" w:themeColor="accent1" w:themeShade="80"/>
              <w:bottom w:val="single" w:sz="2" w:space="0" w:color="1F4E79" w:themeColor="accent1" w:themeShade="80"/>
            </w:tcBorders>
            <w:shd w:val="clear" w:color="auto" w:fill="auto"/>
          </w:tcPr>
          <w:p w14:paraId="3894D9A9" w14:textId="77777777" w:rsidR="00E246FC" w:rsidRPr="00BF6B4F" w:rsidRDefault="00E246FC" w:rsidP="00E246FC">
            <w:pPr>
              <w:pStyle w:val="08-Tabelageral"/>
              <w:rPr>
                <w:rFonts w:cs="Arial"/>
                <w:b/>
                <w:bCs/>
                <w:szCs w:val="14"/>
              </w:rPr>
            </w:pPr>
            <w:r w:rsidRPr="00274FDB">
              <w:rPr>
                <w:rFonts w:cs="Arial"/>
                <w:b/>
                <w:bCs/>
                <w:szCs w:val="14"/>
              </w:rPr>
              <w:t>2</w:t>
            </w:r>
            <w:r w:rsidRPr="00274FDB">
              <w:rPr>
                <w:rFonts w:cs="Arial"/>
                <w:b/>
                <w:bCs/>
                <w:szCs w:val="14"/>
                <w:vertAlign w:val="superscript"/>
              </w:rPr>
              <w:t>nd</w:t>
            </w:r>
            <w:r w:rsidRPr="00274FDB">
              <w:rPr>
                <w:rFonts w:cs="Arial"/>
                <w:b/>
                <w:bCs/>
                <w:szCs w:val="14"/>
              </w:rPr>
              <w:t xml:space="preserve"> Quarter 2022</w:t>
            </w:r>
          </w:p>
        </w:tc>
        <w:tc>
          <w:tcPr>
            <w:tcW w:w="1384" w:type="dxa"/>
            <w:tcBorders>
              <w:top w:val="single" w:sz="4" w:space="0" w:color="1F4E79" w:themeColor="accent1" w:themeShade="80"/>
              <w:bottom w:val="single" w:sz="2" w:space="0" w:color="1F4E79" w:themeColor="accent1" w:themeShade="80"/>
            </w:tcBorders>
            <w:shd w:val="clear" w:color="auto" w:fill="auto"/>
          </w:tcPr>
          <w:p w14:paraId="416F0096" w14:textId="77777777" w:rsidR="00E246FC" w:rsidRPr="00BF6B4F" w:rsidRDefault="00E246FC" w:rsidP="00E246FC">
            <w:pPr>
              <w:pStyle w:val="08-Tabelageral"/>
              <w:rPr>
                <w:rFonts w:cs="Arial"/>
                <w:b/>
                <w:bCs/>
                <w:szCs w:val="14"/>
              </w:rPr>
            </w:pPr>
            <w:r w:rsidRPr="00274FDB">
              <w:rPr>
                <w:rFonts w:cs="Arial"/>
                <w:b/>
                <w:bCs/>
                <w:szCs w:val="14"/>
              </w:rPr>
              <w:t>2</w:t>
            </w:r>
            <w:r w:rsidRPr="00274FDB">
              <w:rPr>
                <w:rFonts w:cs="Arial"/>
                <w:b/>
                <w:bCs/>
                <w:szCs w:val="14"/>
                <w:vertAlign w:val="superscript"/>
              </w:rPr>
              <w:t>nd</w:t>
            </w:r>
            <w:r w:rsidRPr="00274FDB">
              <w:rPr>
                <w:rFonts w:cs="Arial"/>
                <w:b/>
                <w:bCs/>
                <w:szCs w:val="14"/>
              </w:rPr>
              <w:t xml:space="preserve"> Quarter 202</w:t>
            </w:r>
            <w:r>
              <w:rPr>
                <w:rFonts w:cs="Arial"/>
                <w:b/>
                <w:bCs/>
                <w:szCs w:val="14"/>
              </w:rPr>
              <w:t>1</w:t>
            </w:r>
          </w:p>
        </w:tc>
      </w:tr>
      <w:tr w:rsidR="00E246FC" w:rsidRPr="005171F7" w14:paraId="059CE369" w14:textId="77777777" w:rsidTr="00E246FC">
        <w:trPr>
          <w:trHeight w:val="263"/>
          <w:jc w:val="center"/>
        </w:trPr>
        <w:tc>
          <w:tcPr>
            <w:tcW w:w="3545" w:type="dxa"/>
            <w:gridSpan w:val="2"/>
            <w:shd w:val="clear" w:color="auto" w:fill="auto"/>
            <w:vAlign w:val="center"/>
          </w:tcPr>
          <w:p w14:paraId="075A8064" w14:textId="77777777" w:rsidR="00E246FC" w:rsidRPr="005171F7" w:rsidRDefault="00E246FC" w:rsidP="00E246FC">
            <w:pPr>
              <w:pStyle w:val="08-Tabelageral"/>
              <w:ind w:left="113"/>
              <w:jc w:val="left"/>
              <w:rPr>
                <w:rFonts w:cs="Arial"/>
                <w:szCs w:val="14"/>
              </w:rPr>
            </w:pPr>
            <w:r w:rsidRPr="00A2009E">
              <w:rPr>
                <w:rFonts w:cs="Arial"/>
                <w:szCs w:val="14"/>
              </w:rPr>
              <w:t>Income of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294" w:type="dxa"/>
            <w:gridSpan w:val="2"/>
            <w:shd w:val="clear" w:color="auto" w:fill="auto"/>
          </w:tcPr>
          <w:p w14:paraId="35FC4250" w14:textId="77777777" w:rsidR="00E246FC" w:rsidRPr="005171F7" w:rsidRDefault="00E246FC" w:rsidP="00E246FC">
            <w:pPr>
              <w:pStyle w:val="08-Tabelageral"/>
              <w:rPr>
                <w:rFonts w:cs="Arial"/>
                <w:szCs w:val="14"/>
              </w:rPr>
            </w:pPr>
          </w:p>
        </w:tc>
        <w:tc>
          <w:tcPr>
            <w:tcW w:w="1378" w:type="dxa"/>
            <w:tcBorders>
              <w:top w:val="single" w:sz="2" w:space="0" w:color="1F4E79" w:themeColor="accent1" w:themeShade="80"/>
              <w:left w:val="nil"/>
              <w:bottom w:val="nil"/>
              <w:right w:val="nil"/>
            </w:tcBorders>
            <w:shd w:val="clear" w:color="auto" w:fill="auto"/>
            <w:vAlign w:val="center"/>
          </w:tcPr>
          <w:p w14:paraId="2988C391" w14:textId="77777777" w:rsidR="00E246FC" w:rsidRPr="00AE31F4" w:rsidRDefault="00E246FC" w:rsidP="00E246FC">
            <w:pPr>
              <w:pStyle w:val="08-Tabelageral"/>
            </w:pPr>
            <w:r w:rsidRPr="0016027D">
              <w:t>60</w:t>
            </w:r>
          </w:p>
        </w:tc>
        <w:tc>
          <w:tcPr>
            <w:tcW w:w="1379" w:type="dxa"/>
            <w:tcBorders>
              <w:top w:val="single" w:sz="2" w:space="0" w:color="1F4E79" w:themeColor="accent1" w:themeShade="80"/>
              <w:left w:val="nil"/>
              <w:bottom w:val="nil"/>
              <w:right w:val="nil"/>
            </w:tcBorders>
            <w:shd w:val="clear" w:color="auto" w:fill="auto"/>
            <w:vAlign w:val="center"/>
          </w:tcPr>
          <w:p w14:paraId="7EC3569B" w14:textId="77777777" w:rsidR="00E246FC" w:rsidRPr="00AE31F4" w:rsidRDefault="00E246FC" w:rsidP="00E246FC">
            <w:pPr>
              <w:pStyle w:val="08-Tabelageral"/>
            </w:pPr>
            <w:r w:rsidRPr="00A63D5B">
              <w:t>862</w:t>
            </w:r>
          </w:p>
        </w:tc>
        <w:tc>
          <w:tcPr>
            <w:tcW w:w="279" w:type="dxa"/>
            <w:tcBorders>
              <w:top w:val="single" w:sz="2" w:space="0" w:color="1F4E79" w:themeColor="accent1" w:themeShade="80"/>
              <w:left w:val="nil"/>
              <w:bottom w:val="nil"/>
              <w:right w:val="nil"/>
            </w:tcBorders>
            <w:shd w:val="clear" w:color="auto" w:fill="auto"/>
            <w:vAlign w:val="center"/>
          </w:tcPr>
          <w:p w14:paraId="26DE7CB5" w14:textId="77777777" w:rsidR="00E246FC" w:rsidRPr="00AE31F4" w:rsidRDefault="00E246FC" w:rsidP="00E246FC">
            <w:pPr>
              <w:pStyle w:val="08-Tabelageral"/>
            </w:pPr>
          </w:p>
        </w:tc>
        <w:tc>
          <w:tcPr>
            <w:tcW w:w="1383" w:type="dxa"/>
            <w:tcBorders>
              <w:top w:val="single" w:sz="2" w:space="0" w:color="1F4E79" w:themeColor="accent1" w:themeShade="80"/>
              <w:left w:val="nil"/>
              <w:bottom w:val="nil"/>
              <w:right w:val="nil"/>
            </w:tcBorders>
            <w:shd w:val="clear" w:color="auto" w:fill="auto"/>
            <w:vAlign w:val="center"/>
          </w:tcPr>
          <w:p w14:paraId="40630418" w14:textId="77777777" w:rsidR="00E246FC" w:rsidRPr="00AE31F4" w:rsidRDefault="00E246FC" w:rsidP="00E246FC">
            <w:pPr>
              <w:pStyle w:val="08-Tabelageral"/>
            </w:pPr>
            <w:r w:rsidRPr="0016027D">
              <w:t>60</w:t>
            </w:r>
          </w:p>
        </w:tc>
        <w:tc>
          <w:tcPr>
            <w:tcW w:w="1384" w:type="dxa"/>
            <w:tcBorders>
              <w:top w:val="single" w:sz="2" w:space="0" w:color="1F4E79" w:themeColor="accent1" w:themeShade="80"/>
              <w:left w:val="nil"/>
              <w:bottom w:val="nil"/>
              <w:right w:val="nil"/>
            </w:tcBorders>
            <w:shd w:val="clear" w:color="auto" w:fill="auto"/>
            <w:vAlign w:val="center"/>
          </w:tcPr>
          <w:p w14:paraId="31A0EC7A" w14:textId="77777777" w:rsidR="00E246FC" w:rsidRPr="00AE31F4" w:rsidRDefault="00E246FC" w:rsidP="00E246FC">
            <w:pPr>
              <w:pStyle w:val="08-Tabelageral"/>
            </w:pPr>
            <w:r>
              <w:t>862</w:t>
            </w:r>
          </w:p>
        </w:tc>
      </w:tr>
      <w:tr w:rsidR="00E246FC" w:rsidRPr="005171F7" w14:paraId="7CCBCD71" w14:textId="77777777" w:rsidTr="00E246FC">
        <w:trPr>
          <w:trHeight w:val="263"/>
          <w:jc w:val="center"/>
        </w:trPr>
        <w:tc>
          <w:tcPr>
            <w:tcW w:w="3545" w:type="dxa"/>
            <w:gridSpan w:val="2"/>
            <w:shd w:val="clear" w:color="auto" w:fill="auto"/>
            <w:vAlign w:val="center"/>
          </w:tcPr>
          <w:p w14:paraId="6ECCD383" w14:textId="77777777" w:rsidR="00E246FC" w:rsidRPr="008C6ACB" w:rsidRDefault="00E246FC" w:rsidP="00E246FC">
            <w:pPr>
              <w:pStyle w:val="08-Tabelageral"/>
              <w:ind w:left="113"/>
              <w:jc w:val="left"/>
              <w:rPr>
                <w:rFonts w:cs="Arial"/>
                <w:szCs w:val="14"/>
                <w:lang w:val="en-US"/>
              </w:rPr>
            </w:pPr>
            <w:r w:rsidRPr="008C6ACB">
              <w:rPr>
                <w:rFonts w:cs="Arial"/>
                <w:szCs w:val="14"/>
                <w:lang w:val="en-US"/>
              </w:rPr>
              <w:t>(Addition)/Reversal of provisions for labor, tax and civil lawsuits</w:t>
            </w:r>
          </w:p>
        </w:tc>
        <w:tc>
          <w:tcPr>
            <w:tcW w:w="294" w:type="dxa"/>
            <w:gridSpan w:val="2"/>
            <w:shd w:val="clear" w:color="auto" w:fill="auto"/>
          </w:tcPr>
          <w:p w14:paraId="42DB3469" w14:textId="77777777" w:rsidR="00E246FC" w:rsidRPr="008C6ACB" w:rsidRDefault="00E246FC" w:rsidP="00E246FC">
            <w:pPr>
              <w:pStyle w:val="08-Tabelageral"/>
              <w:rPr>
                <w:rFonts w:cs="Arial"/>
                <w:szCs w:val="14"/>
                <w:lang w:val="en-US"/>
              </w:rPr>
            </w:pPr>
          </w:p>
        </w:tc>
        <w:tc>
          <w:tcPr>
            <w:tcW w:w="1378" w:type="dxa"/>
            <w:tcBorders>
              <w:top w:val="nil"/>
            </w:tcBorders>
            <w:shd w:val="clear" w:color="auto" w:fill="auto"/>
            <w:vAlign w:val="center"/>
          </w:tcPr>
          <w:p w14:paraId="6E7688AB" w14:textId="77777777" w:rsidR="00E246FC" w:rsidRPr="00AE31F4" w:rsidRDefault="00E246FC" w:rsidP="00E246FC">
            <w:pPr>
              <w:pStyle w:val="08-Tabelageral"/>
            </w:pPr>
            <w:r>
              <w:t>--</w:t>
            </w:r>
          </w:p>
        </w:tc>
        <w:tc>
          <w:tcPr>
            <w:tcW w:w="1379" w:type="dxa"/>
            <w:tcBorders>
              <w:top w:val="nil"/>
            </w:tcBorders>
            <w:shd w:val="clear" w:color="auto" w:fill="auto"/>
            <w:vAlign w:val="center"/>
          </w:tcPr>
          <w:p w14:paraId="5465F0DF" w14:textId="77777777" w:rsidR="00E246FC" w:rsidRPr="00AE31F4" w:rsidRDefault="00E246FC" w:rsidP="00E246FC">
            <w:pPr>
              <w:pStyle w:val="08-Tabelageral"/>
            </w:pPr>
            <w:r>
              <w:t>--</w:t>
            </w:r>
          </w:p>
        </w:tc>
        <w:tc>
          <w:tcPr>
            <w:tcW w:w="279" w:type="dxa"/>
            <w:tcBorders>
              <w:top w:val="nil"/>
            </w:tcBorders>
            <w:shd w:val="clear" w:color="auto" w:fill="auto"/>
            <w:vAlign w:val="center"/>
          </w:tcPr>
          <w:p w14:paraId="65D67273" w14:textId="77777777" w:rsidR="00E246FC" w:rsidRPr="00AE31F4" w:rsidRDefault="00E246FC" w:rsidP="00E246FC">
            <w:pPr>
              <w:pStyle w:val="08-Tabelageral"/>
            </w:pPr>
          </w:p>
        </w:tc>
        <w:tc>
          <w:tcPr>
            <w:tcW w:w="1383" w:type="dxa"/>
            <w:tcBorders>
              <w:top w:val="nil"/>
            </w:tcBorders>
            <w:shd w:val="clear" w:color="auto" w:fill="auto"/>
            <w:vAlign w:val="center"/>
          </w:tcPr>
          <w:p w14:paraId="6EF1A501" w14:textId="77777777" w:rsidR="00E246FC" w:rsidRPr="00AE31F4" w:rsidRDefault="00E246FC" w:rsidP="00E246FC">
            <w:pPr>
              <w:pStyle w:val="08-Tabelageral"/>
            </w:pPr>
            <w:r>
              <w:t>150</w:t>
            </w:r>
          </w:p>
        </w:tc>
        <w:tc>
          <w:tcPr>
            <w:tcW w:w="1384" w:type="dxa"/>
            <w:tcBorders>
              <w:top w:val="nil"/>
            </w:tcBorders>
            <w:shd w:val="clear" w:color="auto" w:fill="auto"/>
            <w:vAlign w:val="center"/>
          </w:tcPr>
          <w:p w14:paraId="47540189" w14:textId="77777777" w:rsidR="00E246FC" w:rsidRPr="00AE31F4" w:rsidRDefault="00E246FC" w:rsidP="00E246FC">
            <w:pPr>
              <w:pStyle w:val="08-Tabelageral"/>
            </w:pPr>
            <w:r>
              <w:t>2,349</w:t>
            </w:r>
          </w:p>
        </w:tc>
      </w:tr>
      <w:tr w:rsidR="00E246FC" w:rsidRPr="005171F7" w14:paraId="531700A7" w14:textId="77777777" w:rsidTr="00E246FC">
        <w:trPr>
          <w:trHeight w:val="263"/>
          <w:jc w:val="center"/>
        </w:trPr>
        <w:tc>
          <w:tcPr>
            <w:tcW w:w="3545" w:type="dxa"/>
            <w:gridSpan w:val="2"/>
            <w:shd w:val="clear" w:color="auto" w:fill="auto"/>
            <w:vAlign w:val="center"/>
          </w:tcPr>
          <w:p w14:paraId="31955EBD" w14:textId="77777777" w:rsidR="00E246FC" w:rsidRPr="005171F7" w:rsidRDefault="00E246FC" w:rsidP="00E246FC">
            <w:pPr>
              <w:pStyle w:val="08-Tabelageral"/>
              <w:ind w:left="113"/>
              <w:jc w:val="left"/>
              <w:rPr>
                <w:rFonts w:cs="Arial"/>
                <w:szCs w:val="14"/>
              </w:rPr>
            </w:pPr>
            <w:r w:rsidRPr="00A2009E">
              <w:rPr>
                <w:rFonts w:cs="Arial"/>
                <w:szCs w:val="14"/>
              </w:rPr>
              <w:t>Depreciation/amortization expense</w:t>
            </w:r>
          </w:p>
        </w:tc>
        <w:tc>
          <w:tcPr>
            <w:tcW w:w="294" w:type="dxa"/>
            <w:gridSpan w:val="2"/>
            <w:shd w:val="clear" w:color="auto" w:fill="auto"/>
          </w:tcPr>
          <w:p w14:paraId="4A6047B6" w14:textId="77777777" w:rsidR="00E246FC" w:rsidRPr="005171F7" w:rsidRDefault="00E246FC" w:rsidP="00E246FC">
            <w:pPr>
              <w:pStyle w:val="08-Tabelageral"/>
              <w:rPr>
                <w:rFonts w:cs="Arial"/>
                <w:szCs w:val="14"/>
              </w:rPr>
            </w:pPr>
          </w:p>
        </w:tc>
        <w:tc>
          <w:tcPr>
            <w:tcW w:w="1378" w:type="dxa"/>
            <w:shd w:val="clear" w:color="auto" w:fill="auto"/>
            <w:vAlign w:val="center"/>
          </w:tcPr>
          <w:p w14:paraId="6AABDCCB" w14:textId="77777777" w:rsidR="00E246FC" w:rsidRPr="00AE31F4" w:rsidRDefault="00E246FC" w:rsidP="00E246FC">
            <w:pPr>
              <w:pStyle w:val="08-Tabelageral"/>
            </w:pPr>
            <w:r>
              <w:t>(38)</w:t>
            </w:r>
          </w:p>
        </w:tc>
        <w:tc>
          <w:tcPr>
            <w:tcW w:w="1379" w:type="dxa"/>
            <w:shd w:val="clear" w:color="auto" w:fill="auto"/>
            <w:vAlign w:val="center"/>
          </w:tcPr>
          <w:p w14:paraId="5E42431E" w14:textId="77777777" w:rsidR="00E246FC" w:rsidRPr="00AE31F4" w:rsidRDefault="00E246FC" w:rsidP="00E246FC">
            <w:pPr>
              <w:pStyle w:val="08-Tabelageral"/>
            </w:pPr>
            <w:r w:rsidRPr="00A63D5B">
              <w:t>(51)</w:t>
            </w:r>
          </w:p>
        </w:tc>
        <w:tc>
          <w:tcPr>
            <w:tcW w:w="279" w:type="dxa"/>
            <w:shd w:val="clear" w:color="auto" w:fill="auto"/>
            <w:vAlign w:val="center"/>
          </w:tcPr>
          <w:p w14:paraId="2F15BAE7" w14:textId="77777777" w:rsidR="00E246FC" w:rsidRPr="00AE31F4" w:rsidRDefault="00E246FC" w:rsidP="00E246FC">
            <w:pPr>
              <w:pStyle w:val="08-Tabelageral"/>
            </w:pPr>
          </w:p>
        </w:tc>
        <w:tc>
          <w:tcPr>
            <w:tcW w:w="1383" w:type="dxa"/>
            <w:shd w:val="clear" w:color="auto" w:fill="auto"/>
            <w:vAlign w:val="center"/>
          </w:tcPr>
          <w:p w14:paraId="6FB0040F" w14:textId="77777777" w:rsidR="00E246FC" w:rsidRPr="00AE31F4" w:rsidRDefault="00E246FC" w:rsidP="00E246FC">
            <w:pPr>
              <w:pStyle w:val="08-Tabelageral"/>
            </w:pPr>
            <w:r>
              <w:t>(314)</w:t>
            </w:r>
          </w:p>
        </w:tc>
        <w:tc>
          <w:tcPr>
            <w:tcW w:w="1384" w:type="dxa"/>
            <w:shd w:val="clear" w:color="auto" w:fill="auto"/>
            <w:vAlign w:val="center"/>
          </w:tcPr>
          <w:p w14:paraId="4E98B2FA" w14:textId="77777777" w:rsidR="00E246FC" w:rsidRPr="00AE31F4" w:rsidRDefault="00E246FC" w:rsidP="00E246FC">
            <w:pPr>
              <w:pStyle w:val="08-Tabelageral"/>
            </w:pPr>
            <w:r>
              <w:t>(262)</w:t>
            </w:r>
          </w:p>
        </w:tc>
      </w:tr>
      <w:tr w:rsidR="00E246FC" w:rsidRPr="005171F7" w14:paraId="4F1220BD" w14:textId="77777777" w:rsidTr="00E246FC">
        <w:trPr>
          <w:trHeight w:val="263"/>
          <w:jc w:val="center"/>
        </w:trPr>
        <w:tc>
          <w:tcPr>
            <w:tcW w:w="3545" w:type="dxa"/>
            <w:gridSpan w:val="2"/>
            <w:shd w:val="clear" w:color="auto" w:fill="auto"/>
            <w:vAlign w:val="center"/>
          </w:tcPr>
          <w:p w14:paraId="3480ECB9" w14:textId="77777777" w:rsidR="00E246FC" w:rsidRPr="008C6ACB" w:rsidRDefault="00E246FC" w:rsidP="00E246FC">
            <w:pPr>
              <w:pStyle w:val="08-Tabelageral"/>
              <w:ind w:left="113"/>
              <w:jc w:val="left"/>
              <w:rPr>
                <w:rFonts w:cs="Arial"/>
                <w:szCs w:val="14"/>
                <w:lang w:val="en-US"/>
              </w:rPr>
            </w:pPr>
            <w:r w:rsidRPr="008C6ACB">
              <w:rPr>
                <w:rFonts w:cs="Arial"/>
                <w:szCs w:val="14"/>
                <w:lang w:val="en-US"/>
              </w:rPr>
              <w:t xml:space="preserve">Income/(expense) earn in earn out </w:t>
            </w:r>
            <w:r w:rsidRPr="008C6ACB">
              <w:rPr>
                <w:rFonts w:cs="Arial"/>
                <w:szCs w:val="14"/>
                <w:vertAlign w:val="superscript"/>
                <w:lang w:val="en-US"/>
              </w:rPr>
              <w:t>(2)</w:t>
            </w:r>
          </w:p>
        </w:tc>
        <w:tc>
          <w:tcPr>
            <w:tcW w:w="294" w:type="dxa"/>
            <w:gridSpan w:val="2"/>
            <w:shd w:val="clear" w:color="auto" w:fill="auto"/>
          </w:tcPr>
          <w:p w14:paraId="510637D1" w14:textId="77777777" w:rsidR="00E246FC" w:rsidRPr="008C6ACB" w:rsidRDefault="00E246FC" w:rsidP="00E246FC">
            <w:pPr>
              <w:pStyle w:val="08-Tabelageral"/>
              <w:rPr>
                <w:rFonts w:cs="Arial"/>
                <w:szCs w:val="14"/>
                <w:lang w:val="en-US"/>
              </w:rPr>
            </w:pPr>
          </w:p>
        </w:tc>
        <w:tc>
          <w:tcPr>
            <w:tcW w:w="1378" w:type="dxa"/>
            <w:shd w:val="clear" w:color="auto" w:fill="auto"/>
            <w:vAlign w:val="center"/>
          </w:tcPr>
          <w:p w14:paraId="7698391F" w14:textId="77777777" w:rsidR="00E246FC" w:rsidRPr="00AE31F4" w:rsidRDefault="00E246FC" w:rsidP="00E246FC">
            <w:pPr>
              <w:pStyle w:val="08-Tabelageral"/>
            </w:pPr>
            <w:r>
              <w:t>--</w:t>
            </w:r>
          </w:p>
        </w:tc>
        <w:tc>
          <w:tcPr>
            <w:tcW w:w="1379" w:type="dxa"/>
            <w:shd w:val="clear" w:color="auto" w:fill="auto"/>
            <w:vAlign w:val="center"/>
          </w:tcPr>
          <w:p w14:paraId="48D43F31" w14:textId="77777777" w:rsidR="00E246FC" w:rsidRPr="00AE31F4" w:rsidRDefault="00E246FC" w:rsidP="00E246FC">
            <w:pPr>
              <w:pStyle w:val="08-Tabelageral"/>
            </w:pPr>
            <w:r>
              <w:t>--</w:t>
            </w:r>
          </w:p>
        </w:tc>
        <w:tc>
          <w:tcPr>
            <w:tcW w:w="279" w:type="dxa"/>
            <w:shd w:val="clear" w:color="auto" w:fill="auto"/>
            <w:vAlign w:val="center"/>
          </w:tcPr>
          <w:p w14:paraId="1189080E" w14:textId="77777777" w:rsidR="00E246FC" w:rsidRPr="00AE31F4" w:rsidRDefault="00E246FC" w:rsidP="00E246FC">
            <w:pPr>
              <w:pStyle w:val="08-Tabelageral"/>
            </w:pPr>
          </w:p>
        </w:tc>
        <w:tc>
          <w:tcPr>
            <w:tcW w:w="1383" w:type="dxa"/>
            <w:shd w:val="clear" w:color="auto" w:fill="auto"/>
            <w:vAlign w:val="center"/>
          </w:tcPr>
          <w:p w14:paraId="5106BEFA" w14:textId="77777777" w:rsidR="00E246FC" w:rsidRPr="00AE31F4" w:rsidRDefault="00E246FC" w:rsidP="00E246FC">
            <w:pPr>
              <w:pStyle w:val="08-Tabelageral"/>
            </w:pPr>
            <w:r>
              <w:t>(5,331)</w:t>
            </w:r>
          </w:p>
        </w:tc>
        <w:tc>
          <w:tcPr>
            <w:tcW w:w="1384" w:type="dxa"/>
            <w:shd w:val="clear" w:color="auto" w:fill="auto"/>
            <w:vAlign w:val="center"/>
          </w:tcPr>
          <w:p w14:paraId="0AD95803" w14:textId="77777777" w:rsidR="00E246FC" w:rsidRPr="00AE31F4" w:rsidRDefault="00E246FC" w:rsidP="00E246FC">
            <w:pPr>
              <w:pStyle w:val="08-Tabelageral"/>
            </w:pPr>
            <w:r>
              <w:t>(5,263)</w:t>
            </w:r>
          </w:p>
        </w:tc>
      </w:tr>
      <w:tr w:rsidR="00E246FC" w:rsidRPr="005171F7" w14:paraId="6ACA351F" w14:textId="77777777" w:rsidTr="00E246FC">
        <w:trPr>
          <w:trHeight w:val="263"/>
          <w:jc w:val="center"/>
        </w:trPr>
        <w:tc>
          <w:tcPr>
            <w:tcW w:w="3545" w:type="dxa"/>
            <w:gridSpan w:val="2"/>
            <w:shd w:val="clear" w:color="auto" w:fill="auto"/>
            <w:vAlign w:val="center"/>
          </w:tcPr>
          <w:p w14:paraId="057ECE9A" w14:textId="77777777" w:rsidR="00E246FC" w:rsidRPr="005171F7" w:rsidRDefault="00E246FC" w:rsidP="00E246FC">
            <w:pPr>
              <w:pStyle w:val="08-Tabelageral"/>
              <w:ind w:left="113"/>
              <w:jc w:val="left"/>
              <w:rPr>
                <w:rFonts w:cs="Arial"/>
                <w:szCs w:val="14"/>
              </w:rPr>
            </w:pPr>
            <w:r>
              <w:rPr>
                <w:rFonts w:cs="Arial"/>
                <w:szCs w:val="14"/>
              </w:rPr>
              <w:t>Other</w:t>
            </w:r>
            <w:r w:rsidRPr="005171F7">
              <w:rPr>
                <w:rFonts w:cs="Arial"/>
                <w:szCs w:val="14"/>
              </w:rPr>
              <w:t xml:space="preserve">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294" w:type="dxa"/>
            <w:gridSpan w:val="2"/>
            <w:shd w:val="clear" w:color="auto" w:fill="auto"/>
          </w:tcPr>
          <w:p w14:paraId="6CC8988C" w14:textId="77777777" w:rsidR="00E246FC" w:rsidRPr="005171F7" w:rsidRDefault="00E246FC" w:rsidP="00E246FC">
            <w:pPr>
              <w:pStyle w:val="08-Tabelageral"/>
              <w:rPr>
                <w:rFonts w:cs="Arial"/>
                <w:szCs w:val="14"/>
              </w:rPr>
            </w:pPr>
          </w:p>
        </w:tc>
        <w:tc>
          <w:tcPr>
            <w:tcW w:w="1378" w:type="dxa"/>
            <w:tcBorders>
              <w:bottom w:val="nil"/>
            </w:tcBorders>
            <w:shd w:val="clear" w:color="auto" w:fill="auto"/>
            <w:vAlign w:val="center"/>
          </w:tcPr>
          <w:p w14:paraId="6691324F" w14:textId="77777777" w:rsidR="00E246FC" w:rsidRPr="00AE31F4" w:rsidRDefault="00E246FC" w:rsidP="00E246FC">
            <w:pPr>
              <w:pStyle w:val="08-Tabelageral"/>
            </w:pPr>
            <w:r>
              <w:t>(3)</w:t>
            </w:r>
          </w:p>
        </w:tc>
        <w:tc>
          <w:tcPr>
            <w:tcW w:w="1379" w:type="dxa"/>
            <w:tcBorders>
              <w:bottom w:val="nil"/>
            </w:tcBorders>
            <w:shd w:val="clear" w:color="auto" w:fill="auto"/>
            <w:vAlign w:val="center"/>
          </w:tcPr>
          <w:p w14:paraId="6B43FFDA" w14:textId="77777777" w:rsidR="00E246FC" w:rsidRPr="00AE31F4" w:rsidRDefault="00E246FC" w:rsidP="00E246FC">
            <w:pPr>
              <w:pStyle w:val="08-Tabelageral"/>
            </w:pPr>
            <w:r>
              <w:t>75</w:t>
            </w:r>
          </w:p>
        </w:tc>
        <w:tc>
          <w:tcPr>
            <w:tcW w:w="279" w:type="dxa"/>
            <w:tcBorders>
              <w:bottom w:val="nil"/>
            </w:tcBorders>
            <w:shd w:val="clear" w:color="auto" w:fill="auto"/>
            <w:vAlign w:val="center"/>
          </w:tcPr>
          <w:p w14:paraId="2ABB3167" w14:textId="77777777" w:rsidR="00E246FC" w:rsidRPr="00AE31F4" w:rsidRDefault="00E246FC" w:rsidP="00E246FC">
            <w:pPr>
              <w:pStyle w:val="08-Tabelageral"/>
            </w:pPr>
          </w:p>
        </w:tc>
        <w:tc>
          <w:tcPr>
            <w:tcW w:w="1383" w:type="dxa"/>
            <w:tcBorders>
              <w:bottom w:val="nil"/>
            </w:tcBorders>
            <w:shd w:val="clear" w:color="auto" w:fill="auto"/>
            <w:vAlign w:val="center"/>
          </w:tcPr>
          <w:p w14:paraId="6A6302C6" w14:textId="77777777" w:rsidR="00E246FC" w:rsidRPr="00AE31F4" w:rsidRDefault="00E246FC" w:rsidP="00E246FC">
            <w:pPr>
              <w:pStyle w:val="08-Tabelageral"/>
            </w:pPr>
            <w:r>
              <w:t>(9,832)</w:t>
            </w:r>
          </w:p>
        </w:tc>
        <w:tc>
          <w:tcPr>
            <w:tcW w:w="1384" w:type="dxa"/>
            <w:tcBorders>
              <w:bottom w:val="nil"/>
            </w:tcBorders>
            <w:shd w:val="clear" w:color="auto" w:fill="auto"/>
            <w:vAlign w:val="center"/>
          </w:tcPr>
          <w:p w14:paraId="736E5545" w14:textId="77777777" w:rsidR="00E246FC" w:rsidRPr="00AE31F4" w:rsidRDefault="00E246FC" w:rsidP="00E246FC">
            <w:pPr>
              <w:pStyle w:val="08-Tabelageral"/>
            </w:pPr>
            <w:r>
              <w:t>(1,558)</w:t>
            </w:r>
          </w:p>
        </w:tc>
      </w:tr>
      <w:tr w:rsidR="00E246FC" w:rsidRPr="007D1ACC" w14:paraId="68961963" w14:textId="77777777" w:rsidTr="00E246FC">
        <w:trPr>
          <w:trHeight w:val="263"/>
          <w:jc w:val="center"/>
        </w:trPr>
        <w:tc>
          <w:tcPr>
            <w:tcW w:w="3545" w:type="dxa"/>
            <w:gridSpan w:val="2"/>
            <w:shd w:val="clear" w:color="auto" w:fill="auto"/>
          </w:tcPr>
          <w:p w14:paraId="6A64C63E" w14:textId="77777777" w:rsidR="00E246FC" w:rsidRPr="007D1ACC" w:rsidRDefault="00E246FC" w:rsidP="00E246FC">
            <w:pPr>
              <w:pStyle w:val="08-Tabelageral"/>
              <w:ind w:left="113"/>
              <w:jc w:val="left"/>
              <w:rPr>
                <w:rFonts w:cs="Arial"/>
                <w:b/>
                <w:szCs w:val="14"/>
              </w:rPr>
            </w:pPr>
            <w:r w:rsidRPr="007D1ACC">
              <w:rPr>
                <w:rFonts w:cs="Arial"/>
                <w:b/>
                <w:szCs w:val="14"/>
              </w:rPr>
              <w:t>Total</w:t>
            </w:r>
          </w:p>
        </w:tc>
        <w:tc>
          <w:tcPr>
            <w:tcW w:w="294" w:type="dxa"/>
            <w:gridSpan w:val="2"/>
            <w:shd w:val="clear" w:color="auto" w:fill="auto"/>
          </w:tcPr>
          <w:p w14:paraId="37162C97" w14:textId="77777777" w:rsidR="00E246FC" w:rsidRPr="007D1ACC" w:rsidRDefault="00E246FC" w:rsidP="00E246FC">
            <w:pPr>
              <w:pStyle w:val="08-Tabelageral"/>
              <w:ind w:left="113"/>
              <w:jc w:val="left"/>
              <w:rPr>
                <w:rFonts w:cs="Arial"/>
                <w:b/>
                <w:szCs w:val="14"/>
              </w:rPr>
            </w:pPr>
          </w:p>
        </w:tc>
        <w:tc>
          <w:tcPr>
            <w:tcW w:w="1378" w:type="dxa"/>
            <w:tcBorders>
              <w:top w:val="nil"/>
              <w:bottom w:val="single" w:sz="2" w:space="0" w:color="1F4E79" w:themeColor="accent1" w:themeShade="80"/>
            </w:tcBorders>
            <w:shd w:val="clear" w:color="auto" w:fill="auto"/>
            <w:vAlign w:val="center"/>
          </w:tcPr>
          <w:p w14:paraId="68B95E31" w14:textId="77777777" w:rsidR="00E246FC" w:rsidRPr="007D1ACC" w:rsidRDefault="00E246FC" w:rsidP="00E246FC">
            <w:pPr>
              <w:pStyle w:val="08-Tabelageral"/>
              <w:ind w:left="113"/>
              <w:rPr>
                <w:rFonts w:cs="Arial"/>
                <w:b/>
                <w:szCs w:val="14"/>
              </w:rPr>
            </w:pPr>
            <w:r>
              <w:rPr>
                <w:b/>
              </w:rPr>
              <w:t>19</w:t>
            </w:r>
          </w:p>
        </w:tc>
        <w:tc>
          <w:tcPr>
            <w:tcW w:w="1379" w:type="dxa"/>
            <w:tcBorders>
              <w:top w:val="nil"/>
              <w:bottom w:val="single" w:sz="2" w:space="0" w:color="1F4E79" w:themeColor="accent1" w:themeShade="80"/>
            </w:tcBorders>
            <w:shd w:val="clear" w:color="auto" w:fill="auto"/>
            <w:vAlign w:val="center"/>
          </w:tcPr>
          <w:p w14:paraId="2A5F66A1" w14:textId="77777777" w:rsidR="00E246FC" w:rsidRPr="007D1ACC" w:rsidRDefault="00E246FC" w:rsidP="00E246FC">
            <w:pPr>
              <w:pStyle w:val="08-Tabelageral"/>
              <w:ind w:left="113"/>
              <w:rPr>
                <w:rFonts w:cs="Arial"/>
                <w:b/>
                <w:szCs w:val="14"/>
              </w:rPr>
            </w:pPr>
            <w:r>
              <w:rPr>
                <w:b/>
              </w:rPr>
              <w:t>886</w:t>
            </w:r>
          </w:p>
        </w:tc>
        <w:tc>
          <w:tcPr>
            <w:tcW w:w="279" w:type="dxa"/>
            <w:tcBorders>
              <w:top w:val="nil"/>
              <w:bottom w:val="single" w:sz="2" w:space="0" w:color="1F4E79" w:themeColor="accent1" w:themeShade="80"/>
            </w:tcBorders>
            <w:shd w:val="clear" w:color="auto" w:fill="auto"/>
            <w:vAlign w:val="center"/>
          </w:tcPr>
          <w:p w14:paraId="28F0E663" w14:textId="77777777" w:rsidR="00E246FC" w:rsidRPr="007D1ACC" w:rsidRDefault="00E246FC" w:rsidP="00E246FC">
            <w:pPr>
              <w:pStyle w:val="08-Tabelageral"/>
              <w:ind w:left="113"/>
              <w:rPr>
                <w:rFonts w:cs="Arial"/>
                <w:b/>
                <w:szCs w:val="14"/>
              </w:rPr>
            </w:pPr>
          </w:p>
        </w:tc>
        <w:tc>
          <w:tcPr>
            <w:tcW w:w="1383" w:type="dxa"/>
            <w:tcBorders>
              <w:top w:val="nil"/>
              <w:bottom w:val="single" w:sz="2" w:space="0" w:color="1F4E79" w:themeColor="accent1" w:themeShade="80"/>
            </w:tcBorders>
            <w:shd w:val="clear" w:color="auto" w:fill="auto"/>
            <w:vAlign w:val="center"/>
          </w:tcPr>
          <w:p w14:paraId="3CC32AC6" w14:textId="77777777" w:rsidR="00E246FC" w:rsidRPr="007D1ACC" w:rsidRDefault="00E246FC" w:rsidP="00E246FC">
            <w:pPr>
              <w:pStyle w:val="08-Tabelageral"/>
              <w:ind w:left="113"/>
              <w:rPr>
                <w:rFonts w:cs="Arial"/>
                <w:b/>
                <w:szCs w:val="14"/>
              </w:rPr>
            </w:pPr>
            <w:r>
              <w:rPr>
                <w:b/>
              </w:rPr>
              <w:t>(15,267)</w:t>
            </w:r>
          </w:p>
        </w:tc>
        <w:tc>
          <w:tcPr>
            <w:tcW w:w="1384" w:type="dxa"/>
            <w:tcBorders>
              <w:top w:val="nil"/>
              <w:bottom w:val="single" w:sz="2" w:space="0" w:color="1F4E79" w:themeColor="accent1" w:themeShade="80"/>
            </w:tcBorders>
            <w:shd w:val="clear" w:color="auto" w:fill="auto"/>
            <w:vAlign w:val="center"/>
          </w:tcPr>
          <w:p w14:paraId="264CBA5C" w14:textId="77777777" w:rsidR="00E246FC" w:rsidRPr="007D1ACC" w:rsidRDefault="00E246FC" w:rsidP="00E246FC">
            <w:pPr>
              <w:pStyle w:val="08-Tabelageral"/>
              <w:ind w:left="113"/>
              <w:rPr>
                <w:rFonts w:cs="Arial"/>
                <w:b/>
                <w:szCs w:val="14"/>
              </w:rPr>
            </w:pPr>
            <w:r>
              <w:rPr>
                <w:b/>
              </w:rPr>
              <w:t>(3,872)</w:t>
            </w:r>
          </w:p>
        </w:tc>
      </w:tr>
    </w:tbl>
    <w:p w14:paraId="6158CD1F" w14:textId="77777777" w:rsidR="00E246FC" w:rsidRPr="00F26745" w:rsidRDefault="00E246FC" w:rsidP="00E246FC">
      <w:pPr>
        <w:pStyle w:val="07-Legenda"/>
        <w:numPr>
          <w:ilvl w:val="0"/>
          <w:numId w:val="24"/>
        </w:numPr>
        <w:tabs>
          <w:tab w:val="clear" w:pos="284"/>
        </w:tabs>
        <w:ind w:left="284" w:hanging="284"/>
        <w:rPr>
          <w:rStyle w:val="tlid-translation"/>
          <w:lang w:val="en"/>
        </w:rPr>
      </w:pPr>
      <w:r>
        <w:rPr>
          <w:rStyle w:val="tlid-translation"/>
          <w:lang w:val="en"/>
        </w:rPr>
        <w:t>R</w:t>
      </w:r>
      <w:r w:rsidRPr="00F26745">
        <w:rPr>
          <w:rStyle w:val="tlid-translation"/>
          <w:lang w:val="en"/>
        </w:rPr>
        <w:t>efers to the sharing, by the depositary bank of the ADR Level I program, of the income from issuance fees, cancellation and processing of dividends charged to investors holding ADRs (American Depositary Receipts) of BB Seguridade, with the purpose of defray Program expenses.</w:t>
      </w:r>
    </w:p>
    <w:p w14:paraId="26C1F628" w14:textId="77777777" w:rsidR="00E246FC" w:rsidRPr="00CB6A4B" w:rsidRDefault="00E246FC" w:rsidP="00E246FC">
      <w:pPr>
        <w:pStyle w:val="07-Legenda"/>
        <w:numPr>
          <w:ilvl w:val="0"/>
          <w:numId w:val="24"/>
        </w:numPr>
        <w:tabs>
          <w:tab w:val="clear" w:pos="284"/>
        </w:tabs>
        <w:ind w:left="284" w:hanging="284"/>
        <w:rPr>
          <w:rStyle w:val="tlid-translation"/>
          <w:lang w:val="en"/>
        </w:rPr>
      </w:pPr>
      <w:r w:rsidRPr="00CB6A4B">
        <w:rPr>
          <w:rStyle w:val="tlid-translation"/>
          <w:lang w:val="en"/>
        </w:rPr>
        <w:t>Refers to the price adjustment mechanism of the assets</w:t>
      </w:r>
      <w:r>
        <w:rPr>
          <w:rStyle w:val="tlid-translation"/>
          <w:lang w:val="en"/>
        </w:rPr>
        <w:t xml:space="preserve"> of the Brasilveiculos (current Mapfre Seguros Gerais) asset sold to Mapfre Brasil on 11.30.2018, with calculation, monthly provisions and annual payment, made based on the fulfilment of goals in the sales of auto insurance. </w:t>
      </w:r>
      <w:r w:rsidRPr="00027448">
        <w:rPr>
          <w:rStyle w:val="tlid-translation"/>
          <w:lang w:val="en"/>
        </w:rPr>
        <w:t>The mechanism provides for the possibility of earn in or earn out, that is, payment from MAPFRE Brasil to BB Seguros or from BB Seguros to MAPFRE Brasil</w:t>
      </w:r>
      <w:r>
        <w:rPr>
          <w:rStyle w:val="tlid-translation"/>
          <w:lang w:val="en"/>
        </w:rPr>
        <w:t xml:space="preserve"> and </w:t>
      </w:r>
      <w:r w:rsidRPr="00F05BF8">
        <w:rPr>
          <w:rStyle w:val="tlid-translation"/>
          <w:lang w:val="en"/>
        </w:rPr>
        <w:t>will be calculated for each financial year until 2031</w:t>
      </w:r>
      <w:r>
        <w:rPr>
          <w:rStyle w:val="tlid-translation"/>
          <w:lang w:val="en"/>
        </w:rPr>
        <w:t>.</w:t>
      </w:r>
    </w:p>
    <w:p w14:paraId="7A0D127A" w14:textId="77777777" w:rsidR="00E246FC" w:rsidRPr="00E9693C" w:rsidRDefault="00E246FC" w:rsidP="00E246FC">
      <w:pPr>
        <w:pStyle w:val="07-Legenda"/>
        <w:numPr>
          <w:ilvl w:val="0"/>
          <w:numId w:val="24"/>
        </w:numPr>
        <w:tabs>
          <w:tab w:val="clear" w:pos="284"/>
        </w:tabs>
        <w:ind w:left="284" w:hanging="284"/>
        <w:rPr>
          <w:rStyle w:val="tlid-translation"/>
          <w:lang w:val="en"/>
        </w:rPr>
      </w:pPr>
      <w:r w:rsidRPr="00E9693C">
        <w:rPr>
          <w:rStyle w:val="tlid-translation"/>
          <w:lang w:val="en"/>
        </w:rPr>
        <w:t xml:space="preserve">In </w:t>
      </w:r>
      <w:r>
        <w:rPr>
          <w:rStyle w:val="tlid-translation"/>
          <w:lang w:val="en"/>
        </w:rPr>
        <w:t>2</w:t>
      </w:r>
      <w:r>
        <w:rPr>
          <w:rStyle w:val="tlid-translation"/>
          <w:vertAlign w:val="superscript"/>
          <w:lang w:val="en"/>
        </w:rPr>
        <w:t>nd</w:t>
      </w:r>
      <w:r w:rsidRPr="004710BC">
        <w:rPr>
          <w:rStyle w:val="tlid-translation"/>
          <w:lang w:val="en"/>
        </w:rPr>
        <w:t xml:space="preserve"> Quarter 2022 </w:t>
      </w:r>
      <w:r w:rsidRPr="00E9693C">
        <w:rPr>
          <w:rStyle w:val="tlid-translation"/>
          <w:lang w:val="en"/>
        </w:rPr>
        <w:t xml:space="preserve">(Consolidated) includes the amount of R$ </w:t>
      </w:r>
      <w:r>
        <w:rPr>
          <w:rStyle w:val="tlid-translation"/>
          <w:lang w:val="en"/>
        </w:rPr>
        <w:t xml:space="preserve">9,824 </w:t>
      </w:r>
      <w:r w:rsidRPr="00E9693C">
        <w:rPr>
          <w:rStyle w:val="tlid-translation"/>
          <w:lang w:val="en"/>
        </w:rPr>
        <w:t>thousand</w:t>
      </w:r>
      <w:r>
        <w:rPr>
          <w:rStyle w:val="tlid-translation"/>
          <w:lang w:val="en"/>
        </w:rPr>
        <w:t xml:space="preserve"> (R$ 1,638 </w:t>
      </w:r>
      <w:r w:rsidRPr="00E9693C">
        <w:rPr>
          <w:rStyle w:val="tlid-translation"/>
          <w:lang w:val="en"/>
        </w:rPr>
        <w:t>thousand</w:t>
      </w:r>
      <w:r>
        <w:rPr>
          <w:rStyle w:val="tlid-translation"/>
          <w:lang w:val="en"/>
        </w:rPr>
        <w:t xml:space="preserve"> in 2</w:t>
      </w:r>
      <w:r w:rsidRPr="008C6ACB">
        <w:rPr>
          <w:rFonts w:cs="Arial"/>
          <w:szCs w:val="14"/>
          <w:vertAlign w:val="superscript"/>
          <w:lang w:val="en-US"/>
        </w:rPr>
        <w:t>nd</w:t>
      </w:r>
      <w:r w:rsidRPr="008C6ACB">
        <w:rPr>
          <w:rFonts w:cs="Arial"/>
          <w:szCs w:val="14"/>
          <w:lang w:val="en-US"/>
        </w:rPr>
        <w:t xml:space="preserve"> Quarter 2021</w:t>
      </w:r>
      <w:r>
        <w:rPr>
          <w:rStyle w:val="tlid-translation"/>
          <w:lang w:val="en"/>
        </w:rPr>
        <w:t>)</w:t>
      </w:r>
      <w:r w:rsidRPr="00E9693C">
        <w:rPr>
          <w:rStyle w:val="tlid-translation"/>
          <w:lang w:val="en"/>
        </w:rPr>
        <w:t xml:space="preserve"> referring to the provision for brokerage to returned to Brasilprev.</w:t>
      </w:r>
    </w:p>
    <w:p w14:paraId="628ACA21" w14:textId="77777777" w:rsidR="00E246FC" w:rsidRPr="008C6ACB" w:rsidRDefault="00E246FC" w:rsidP="00E246FC">
      <w:pPr>
        <w:spacing w:after="0" w:line="240" w:lineRule="auto"/>
        <w:ind w:left="284"/>
        <w:jc w:val="right"/>
        <w:rPr>
          <w:rFonts w:cs="Arial"/>
          <w:b/>
          <w:sz w:val="14"/>
          <w:szCs w:val="14"/>
          <w:lang w:val="en-US"/>
        </w:rPr>
      </w:pPr>
    </w:p>
    <w:p w14:paraId="01793EEA" w14:textId="77777777" w:rsidR="00E246FC" w:rsidRPr="00F74BE3" w:rsidRDefault="00E246FC" w:rsidP="00E246FC">
      <w:pPr>
        <w:spacing w:after="0" w:line="240" w:lineRule="auto"/>
        <w:jc w:val="right"/>
        <w:rPr>
          <w:rFonts w:cs="Arial"/>
          <w:b/>
          <w:sz w:val="14"/>
          <w:szCs w:val="14"/>
        </w:rPr>
      </w:pPr>
      <w:r w:rsidRPr="00F74BE3">
        <w:rPr>
          <w:rFonts w:cs="Arial"/>
          <w:b/>
          <w:sz w:val="14"/>
          <w:szCs w:val="14"/>
        </w:rPr>
        <w:t>R$ thousand</w:t>
      </w:r>
    </w:p>
    <w:tbl>
      <w:tblPr>
        <w:tblW w:w="9642"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00"/>
        <w:gridCol w:w="545"/>
        <w:gridCol w:w="58"/>
        <w:gridCol w:w="236"/>
        <w:gridCol w:w="1378"/>
        <w:gridCol w:w="1379"/>
        <w:gridCol w:w="279"/>
        <w:gridCol w:w="1383"/>
        <w:gridCol w:w="1384"/>
      </w:tblGrid>
      <w:tr w:rsidR="00E246FC" w:rsidRPr="005171F7" w14:paraId="5F7F3870" w14:textId="77777777" w:rsidTr="00E246FC">
        <w:trPr>
          <w:trHeight w:hRule="exact" w:val="283"/>
          <w:jc w:val="center"/>
        </w:trPr>
        <w:tc>
          <w:tcPr>
            <w:tcW w:w="3603" w:type="dxa"/>
            <w:gridSpan w:val="3"/>
            <w:tcBorders>
              <w:top w:val="single" w:sz="2" w:space="0" w:color="8EAADB" w:themeColor="accent5" w:themeTint="99"/>
              <w:bottom w:val="nil"/>
            </w:tcBorders>
            <w:shd w:val="clear" w:color="auto" w:fill="auto"/>
          </w:tcPr>
          <w:p w14:paraId="236F5234" w14:textId="77777777" w:rsidR="00E246FC" w:rsidRPr="005171F7" w:rsidRDefault="00E246FC" w:rsidP="00E246FC">
            <w:pPr>
              <w:keepNext/>
              <w:keepLines/>
              <w:spacing w:before="40" w:after="40"/>
              <w:jc w:val="center"/>
              <w:rPr>
                <w:rFonts w:cs="Arial"/>
                <w:b/>
                <w:bCs/>
                <w:spacing w:val="-2"/>
                <w:sz w:val="14"/>
                <w:szCs w:val="14"/>
              </w:rPr>
            </w:pPr>
          </w:p>
        </w:tc>
        <w:tc>
          <w:tcPr>
            <w:tcW w:w="236" w:type="dxa"/>
            <w:tcBorders>
              <w:top w:val="single" w:sz="2" w:space="0" w:color="8EAADB" w:themeColor="accent5" w:themeTint="99"/>
              <w:bottom w:val="nil"/>
            </w:tcBorders>
            <w:shd w:val="clear" w:color="auto" w:fill="auto"/>
          </w:tcPr>
          <w:p w14:paraId="00B15B67" w14:textId="77777777" w:rsidR="00E246FC" w:rsidRPr="005171F7" w:rsidRDefault="00E246FC" w:rsidP="00E246FC">
            <w:pPr>
              <w:keepNext/>
              <w:keepLines/>
              <w:spacing w:before="40" w:after="40"/>
              <w:jc w:val="center"/>
              <w:rPr>
                <w:rFonts w:cs="Arial"/>
                <w:b/>
                <w:spacing w:val="-2"/>
                <w:sz w:val="14"/>
                <w:szCs w:val="14"/>
              </w:rPr>
            </w:pPr>
          </w:p>
        </w:tc>
        <w:tc>
          <w:tcPr>
            <w:tcW w:w="2757" w:type="dxa"/>
            <w:gridSpan w:val="2"/>
            <w:tcBorders>
              <w:top w:val="single" w:sz="2" w:space="0" w:color="8EAADB" w:themeColor="accent5" w:themeTint="99"/>
              <w:bottom w:val="single" w:sz="2" w:space="0" w:color="8EAADB" w:themeColor="accent5" w:themeTint="99"/>
            </w:tcBorders>
            <w:shd w:val="clear" w:color="auto" w:fill="auto"/>
            <w:vAlign w:val="center"/>
          </w:tcPr>
          <w:p w14:paraId="2F0C3A79" w14:textId="77777777" w:rsidR="00E246FC" w:rsidRPr="005171F7" w:rsidRDefault="00E246FC" w:rsidP="00E246FC">
            <w:pPr>
              <w:keepNext/>
              <w:keepLines/>
              <w:spacing w:before="40" w:after="40"/>
              <w:jc w:val="center"/>
              <w:rPr>
                <w:rFonts w:cs="Arial"/>
                <w:b/>
                <w:spacing w:val="-2"/>
                <w:sz w:val="14"/>
                <w:szCs w:val="14"/>
              </w:rPr>
            </w:pPr>
            <w:r>
              <w:rPr>
                <w:rFonts w:cs="Arial"/>
                <w:b/>
                <w:spacing w:val="-2"/>
                <w:sz w:val="14"/>
                <w:szCs w:val="14"/>
              </w:rPr>
              <w:t>Parent</w:t>
            </w:r>
          </w:p>
        </w:tc>
        <w:tc>
          <w:tcPr>
            <w:tcW w:w="279" w:type="dxa"/>
            <w:tcBorders>
              <w:top w:val="single" w:sz="2" w:space="0" w:color="8EAADB" w:themeColor="accent5" w:themeTint="99"/>
              <w:bottom w:val="nil"/>
            </w:tcBorders>
            <w:shd w:val="clear" w:color="auto" w:fill="auto"/>
            <w:vAlign w:val="center"/>
          </w:tcPr>
          <w:p w14:paraId="032C1110" w14:textId="77777777" w:rsidR="00E246FC" w:rsidRPr="005171F7" w:rsidRDefault="00E246FC" w:rsidP="00E246FC">
            <w:pPr>
              <w:keepNext/>
              <w:keepLines/>
              <w:spacing w:before="40" w:after="40"/>
              <w:jc w:val="center"/>
              <w:rPr>
                <w:rFonts w:cs="Arial"/>
                <w:b/>
                <w:bCs/>
                <w:spacing w:val="-2"/>
                <w:sz w:val="14"/>
                <w:szCs w:val="14"/>
              </w:rPr>
            </w:pPr>
          </w:p>
        </w:tc>
        <w:tc>
          <w:tcPr>
            <w:tcW w:w="2767" w:type="dxa"/>
            <w:gridSpan w:val="2"/>
            <w:tcBorders>
              <w:top w:val="single" w:sz="2" w:space="0" w:color="8EAADB" w:themeColor="accent5" w:themeTint="99"/>
              <w:bottom w:val="single" w:sz="2" w:space="0" w:color="8EAADB" w:themeColor="accent5" w:themeTint="99"/>
            </w:tcBorders>
            <w:shd w:val="clear" w:color="auto" w:fill="auto"/>
            <w:vAlign w:val="center"/>
          </w:tcPr>
          <w:p w14:paraId="4C9732A8" w14:textId="77777777" w:rsidR="00E246FC" w:rsidRPr="005171F7" w:rsidRDefault="00E246FC" w:rsidP="00E246FC">
            <w:pPr>
              <w:keepNext/>
              <w:keepLines/>
              <w:spacing w:before="40" w:after="40"/>
              <w:jc w:val="center"/>
              <w:rPr>
                <w:rFonts w:cs="Arial"/>
                <w:b/>
                <w:spacing w:val="-2"/>
                <w:sz w:val="14"/>
                <w:szCs w:val="14"/>
              </w:rPr>
            </w:pPr>
            <w:r>
              <w:rPr>
                <w:rFonts w:cs="Arial"/>
                <w:b/>
                <w:spacing w:val="-2"/>
                <w:sz w:val="14"/>
                <w:szCs w:val="14"/>
              </w:rPr>
              <w:t>Consolidated</w:t>
            </w:r>
          </w:p>
        </w:tc>
      </w:tr>
      <w:tr w:rsidR="00E246FC" w:rsidRPr="005171F7" w14:paraId="6D3EB1A4" w14:textId="77777777" w:rsidTr="00E246FC">
        <w:trPr>
          <w:trHeight w:hRule="exact" w:val="229"/>
          <w:jc w:val="center"/>
        </w:trPr>
        <w:tc>
          <w:tcPr>
            <w:tcW w:w="3000" w:type="dxa"/>
            <w:tcBorders>
              <w:top w:val="nil"/>
              <w:bottom w:val="single" w:sz="2" w:space="0" w:color="8EAADB" w:themeColor="accent5" w:themeTint="99"/>
            </w:tcBorders>
            <w:shd w:val="clear" w:color="auto" w:fill="auto"/>
            <w:vAlign w:val="center"/>
          </w:tcPr>
          <w:p w14:paraId="2EA516A0" w14:textId="77777777" w:rsidR="00E246FC" w:rsidRPr="005171F7" w:rsidRDefault="00E246FC" w:rsidP="00E246FC">
            <w:pPr>
              <w:keepNext/>
              <w:keepLines/>
              <w:spacing w:before="40" w:after="40"/>
              <w:jc w:val="right"/>
              <w:rPr>
                <w:rFonts w:cs="Arial"/>
                <w:b/>
                <w:spacing w:val="-2"/>
                <w:sz w:val="14"/>
                <w:szCs w:val="14"/>
              </w:rPr>
            </w:pPr>
          </w:p>
        </w:tc>
        <w:tc>
          <w:tcPr>
            <w:tcW w:w="839" w:type="dxa"/>
            <w:gridSpan w:val="3"/>
            <w:tcBorders>
              <w:top w:val="nil"/>
              <w:bottom w:val="single" w:sz="2" w:space="0" w:color="8EAADB" w:themeColor="accent5" w:themeTint="99"/>
            </w:tcBorders>
            <w:shd w:val="clear" w:color="auto" w:fill="auto"/>
            <w:vAlign w:val="center"/>
          </w:tcPr>
          <w:p w14:paraId="0E61CE39" w14:textId="77777777" w:rsidR="00E246FC" w:rsidRPr="005171F7" w:rsidRDefault="00E246FC" w:rsidP="00E246FC">
            <w:pPr>
              <w:keepNext/>
              <w:keepLines/>
              <w:spacing w:before="40" w:after="40"/>
              <w:jc w:val="right"/>
              <w:rPr>
                <w:rFonts w:cs="Arial"/>
                <w:b/>
                <w:spacing w:val="-2"/>
                <w:sz w:val="14"/>
                <w:szCs w:val="14"/>
              </w:rPr>
            </w:pPr>
          </w:p>
        </w:tc>
        <w:tc>
          <w:tcPr>
            <w:tcW w:w="1378" w:type="dxa"/>
            <w:tcBorders>
              <w:top w:val="single" w:sz="4" w:space="0" w:color="1F4E79" w:themeColor="accent1" w:themeShade="80"/>
              <w:bottom w:val="single" w:sz="2" w:space="0" w:color="1F4E79" w:themeColor="accent1" w:themeShade="80"/>
            </w:tcBorders>
            <w:shd w:val="clear" w:color="auto" w:fill="auto"/>
          </w:tcPr>
          <w:p w14:paraId="593108DE" w14:textId="77777777" w:rsidR="00E246FC" w:rsidRPr="00BF6B4F" w:rsidRDefault="00E246FC" w:rsidP="00E246FC">
            <w:pPr>
              <w:pStyle w:val="08-Tabelageral"/>
              <w:rPr>
                <w:rFonts w:cs="Arial"/>
                <w:b/>
                <w:bCs/>
                <w:szCs w:val="14"/>
              </w:rPr>
            </w:pPr>
            <w:r w:rsidRPr="00D43605">
              <w:rPr>
                <w:rFonts w:cs="Arial"/>
                <w:b/>
                <w:bCs/>
                <w:szCs w:val="14"/>
              </w:rPr>
              <w:t>1</w:t>
            </w:r>
            <w:r w:rsidRPr="00D43605">
              <w:rPr>
                <w:rFonts w:cs="Arial"/>
                <w:b/>
                <w:bCs/>
                <w:szCs w:val="14"/>
                <w:vertAlign w:val="superscript"/>
              </w:rPr>
              <w:t>st</w:t>
            </w:r>
            <w:r w:rsidRPr="00D43605">
              <w:rPr>
                <w:rFonts w:cs="Arial"/>
                <w:b/>
                <w:bCs/>
                <w:szCs w:val="14"/>
              </w:rPr>
              <w:t xml:space="preserve"> </w:t>
            </w:r>
            <w:r>
              <w:rPr>
                <w:rFonts w:cs="Arial"/>
                <w:b/>
                <w:bCs/>
                <w:szCs w:val="14"/>
              </w:rPr>
              <w:t>Half 2</w:t>
            </w:r>
            <w:r w:rsidRPr="00D43605">
              <w:rPr>
                <w:rFonts w:cs="Arial"/>
                <w:b/>
                <w:bCs/>
                <w:szCs w:val="14"/>
              </w:rPr>
              <w:t>022</w:t>
            </w:r>
          </w:p>
        </w:tc>
        <w:tc>
          <w:tcPr>
            <w:tcW w:w="1379" w:type="dxa"/>
            <w:tcBorders>
              <w:top w:val="single" w:sz="4" w:space="0" w:color="1F4E79" w:themeColor="accent1" w:themeShade="80"/>
              <w:bottom w:val="single" w:sz="2" w:space="0" w:color="1F4E79" w:themeColor="accent1" w:themeShade="80"/>
            </w:tcBorders>
            <w:shd w:val="clear" w:color="auto" w:fill="auto"/>
          </w:tcPr>
          <w:p w14:paraId="492E1446" w14:textId="77777777" w:rsidR="00E246FC" w:rsidRPr="00BF6B4F" w:rsidRDefault="00E246FC" w:rsidP="00E246FC">
            <w:pPr>
              <w:pStyle w:val="08-Tabelageral"/>
              <w:rPr>
                <w:rFonts w:cs="Arial"/>
                <w:b/>
                <w:bCs/>
                <w:szCs w:val="14"/>
              </w:rPr>
            </w:pPr>
            <w:r w:rsidRPr="00D43605">
              <w:rPr>
                <w:rFonts w:cs="Arial"/>
                <w:b/>
                <w:szCs w:val="14"/>
              </w:rPr>
              <w:t>1</w:t>
            </w:r>
            <w:r w:rsidRPr="00D43605">
              <w:rPr>
                <w:rFonts w:cs="Arial"/>
                <w:b/>
                <w:szCs w:val="14"/>
                <w:vertAlign w:val="superscript"/>
              </w:rPr>
              <w:t>st</w:t>
            </w:r>
            <w:r w:rsidRPr="00D43605">
              <w:rPr>
                <w:rFonts w:cs="Arial"/>
                <w:b/>
                <w:szCs w:val="14"/>
              </w:rPr>
              <w:t xml:space="preserve"> </w:t>
            </w:r>
            <w:r>
              <w:rPr>
                <w:rFonts w:cs="Arial"/>
                <w:b/>
                <w:szCs w:val="14"/>
              </w:rPr>
              <w:t>Half</w:t>
            </w:r>
            <w:r w:rsidRPr="00D43605">
              <w:rPr>
                <w:rFonts w:cs="Arial"/>
                <w:b/>
                <w:szCs w:val="14"/>
              </w:rPr>
              <w:t xml:space="preserve"> 202</w:t>
            </w:r>
            <w:r>
              <w:rPr>
                <w:rFonts w:cs="Arial"/>
                <w:b/>
                <w:szCs w:val="14"/>
              </w:rPr>
              <w:t>1</w:t>
            </w:r>
          </w:p>
        </w:tc>
        <w:tc>
          <w:tcPr>
            <w:tcW w:w="279" w:type="dxa"/>
            <w:tcBorders>
              <w:top w:val="nil"/>
              <w:left w:val="nil"/>
              <w:bottom w:val="single" w:sz="2" w:space="0" w:color="1F4E79" w:themeColor="accent1" w:themeShade="80"/>
              <w:right w:val="nil"/>
            </w:tcBorders>
            <w:shd w:val="clear" w:color="auto" w:fill="auto"/>
            <w:vAlign w:val="center"/>
          </w:tcPr>
          <w:p w14:paraId="07CCA34A" w14:textId="77777777" w:rsidR="00E246FC" w:rsidRPr="00BF6B4F" w:rsidRDefault="00E246FC" w:rsidP="00E246FC">
            <w:pPr>
              <w:pStyle w:val="08-Tabelageral"/>
              <w:rPr>
                <w:rFonts w:cs="Arial"/>
                <w:b/>
                <w:bCs/>
                <w:szCs w:val="14"/>
              </w:rPr>
            </w:pPr>
          </w:p>
        </w:tc>
        <w:tc>
          <w:tcPr>
            <w:tcW w:w="1383" w:type="dxa"/>
            <w:tcBorders>
              <w:top w:val="single" w:sz="4" w:space="0" w:color="1F4E79" w:themeColor="accent1" w:themeShade="80"/>
              <w:bottom w:val="single" w:sz="2" w:space="0" w:color="1F4E79" w:themeColor="accent1" w:themeShade="80"/>
            </w:tcBorders>
            <w:shd w:val="clear" w:color="auto" w:fill="auto"/>
          </w:tcPr>
          <w:p w14:paraId="50A109E6" w14:textId="77777777" w:rsidR="00E246FC" w:rsidRPr="00BF6B4F" w:rsidRDefault="00E246FC" w:rsidP="00E246FC">
            <w:pPr>
              <w:pStyle w:val="08-Tabelageral"/>
              <w:rPr>
                <w:rFonts w:cs="Arial"/>
                <w:b/>
                <w:bCs/>
                <w:szCs w:val="14"/>
              </w:rPr>
            </w:pPr>
            <w:r w:rsidRPr="00D43605">
              <w:rPr>
                <w:rFonts w:cs="Arial"/>
                <w:b/>
                <w:bCs/>
                <w:szCs w:val="14"/>
              </w:rPr>
              <w:t>1</w:t>
            </w:r>
            <w:r w:rsidRPr="00D43605">
              <w:rPr>
                <w:rFonts w:cs="Arial"/>
                <w:b/>
                <w:bCs/>
                <w:szCs w:val="14"/>
                <w:vertAlign w:val="superscript"/>
              </w:rPr>
              <w:t>st</w:t>
            </w:r>
            <w:r w:rsidRPr="00D43605">
              <w:rPr>
                <w:rFonts w:cs="Arial"/>
                <w:b/>
                <w:bCs/>
                <w:szCs w:val="14"/>
              </w:rPr>
              <w:t xml:space="preserve"> </w:t>
            </w:r>
            <w:r>
              <w:rPr>
                <w:rFonts w:cs="Arial"/>
                <w:b/>
                <w:bCs/>
                <w:szCs w:val="14"/>
              </w:rPr>
              <w:t>Half 2</w:t>
            </w:r>
            <w:r w:rsidRPr="00D43605">
              <w:rPr>
                <w:rFonts w:cs="Arial"/>
                <w:b/>
                <w:bCs/>
                <w:szCs w:val="14"/>
              </w:rPr>
              <w:t>022</w:t>
            </w:r>
          </w:p>
        </w:tc>
        <w:tc>
          <w:tcPr>
            <w:tcW w:w="1384" w:type="dxa"/>
            <w:tcBorders>
              <w:top w:val="single" w:sz="4" w:space="0" w:color="1F4E79" w:themeColor="accent1" w:themeShade="80"/>
              <w:bottom w:val="single" w:sz="2" w:space="0" w:color="1F4E79" w:themeColor="accent1" w:themeShade="80"/>
            </w:tcBorders>
            <w:shd w:val="clear" w:color="auto" w:fill="auto"/>
          </w:tcPr>
          <w:p w14:paraId="4D05A95A" w14:textId="77777777" w:rsidR="00E246FC" w:rsidRPr="00BF6B4F" w:rsidRDefault="00E246FC" w:rsidP="00E246FC">
            <w:pPr>
              <w:pStyle w:val="08-Tabelageral"/>
              <w:rPr>
                <w:rFonts w:cs="Arial"/>
                <w:b/>
                <w:bCs/>
                <w:szCs w:val="14"/>
              </w:rPr>
            </w:pPr>
            <w:r w:rsidRPr="00D43605">
              <w:rPr>
                <w:rFonts w:cs="Arial"/>
                <w:b/>
                <w:szCs w:val="14"/>
              </w:rPr>
              <w:t>1</w:t>
            </w:r>
            <w:r w:rsidRPr="00D43605">
              <w:rPr>
                <w:rFonts w:cs="Arial"/>
                <w:b/>
                <w:szCs w:val="14"/>
                <w:vertAlign w:val="superscript"/>
              </w:rPr>
              <w:t>st</w:t>
            </w:r>
            <w:r w:rsidRPr="00D43605">
              <w:rPr>
                <w:rFonts w:cs="Arial"/>
                <w:b/>
                <w:szCs w:val="14"/>
              </w:rPr>
              <w:t xml:space="preserve"> </w:t>
            </w:r>
            <w:r>
              <w:rPr>
                <w:rFonts w:cs="Arial"/>
                <w:b/>
                <w:szCs w:val="14"/>
              </w:rPr>
              <w:t>Half</w:t>
            </w:r>
            <w:r w:rsidRPr="00D43605">
              <w:rPr>
                <w:rFonts w:cs="Arial"/>
                <w:b/>
                <w:szCs w:val="14"/>
              </w:rPr>
              <w:t xml:space="preserve"> 202</w:t>
            </w:r>
            <w:r>
              <w:rPr>
                <w:rFonts w:cs="Arial"/>
                <w:b/>
                <w:szCs w:val="14"/>
              </w:rPr>
              <w:t>1</w:t>
            </w:r>
          </w:p>
        </w:tc>
      </w:tr>
      <w:tr w:rsidR="00E246FC" w:rsidRPr="005171F7" w14:paraId="409E5095" w14:textId="77777777" w:rsidTr="00E246FC">
        <w:trPr>
          <w:trHeight w:val="263"/>
          <w:jc w:val="center"/>
        </w:trPr>
        <w:tc>
          <w:tcPr>
            <w:tcW w:w="3545" w:type="dxa"/>
            <w:gridSpan w:val="2"/>
            <w:shd w:val="clear" w:color="auto" w:fill="auto"/>
            <w:vAlign w:val="center"/>
          </w:tcPr>
          <w:p w14:paraId="1931D984" w14:textId="77777777" w:rsidR="00E246FC" w:rsidRPr="005171F7" w:rsidRDefault="00E246FC" w:rsidP="00E246FC">
            <w:pPr>
              <w:pStyle w:val="08-Tabelageral"/>
              <w:ind w:left="113"/>
              <w:jc w:val="left"/>
              <w:rPr>
                <w:rFonts w:cs="Arial"/>
                <w:szCs w:val="14"/>
              </w:rPr>
            </w:pPr>
            <w:r w:rsidRPr="00A2009E">
              <w:rPr>
                <w:rFonts w:cs="Arial"/>
                <w:szCs w:val="14"/>
              </w:rPr>
              <w:t>Income of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294" w:type="dxa"/>
            <w:gridSpan w:val="2"/>
            <w:shd w:val="clear" w:color="auto" w:fill="auto"/>
          </w:tcPr>
          <w:p w14:paraId="28725706" w14:textId="77777777" w:rsidR="00E246FC" w:rsidRPr="005171F7" w:rsidRDefault="00E246FC" w:rsidP="00E246FC">
            <w:pPr>
              <w:pStyle w:val="08-Tabelageral"/>
              <w:rPr>
                <w:rFonts w:cs="Arial"/>
                <w:szCs w:val="14"/>
              </w:rPr>
            </w:pPr>
          </w:p>
        </w:tc>
        <w:tc>
          <w:tcPr>
            <w:tcW w:w="1378" w:type="dxa"/>
            <w:tcBorders>
              <w:top w:val="single" w:sz="2" w:space="0" w:color="1F4E79" w:themeColor="accent1" w:themeShade="80"/>
              <w:left w:val="nil"/>
              <w:bottom w:val="nil"/>
              <w:right w:val="nil"/>
            </w:tcBorders>
            <w:shd w:val="clear" w:color="auto" w:fill="auto"/>
            <w:vAlign w:val="center"/>
          </w:tcPr>
          <w:p w14:paraId="45815241" w14:textId="77777777" w:rsidR="00E246FC" w:rsidRPr="00AE31F4" w:rsidRDefault="00E246FC" w:rsidP="00E246FC">
            <w:pPr>
              <w:pStyle w:val="08-Tabelageral"/>
            </w:pPr>
            <w:r>
              <w:t>2,627</w:t>
            </w:r>
          </w:p>
        </w:tc>
        <w:tc>
          <w:tcPr>
            <w:tcW w:w="1379" w:type="dxa"/>
            <w:tcBorders>
              <w:top w:val="single" w:sz="2" w:space="0" w:color="1F4E79" w:themeColor="accent1" w:themeShade="80"/>
              <w:left w:val="nil"/>
              <w:bottom w:val="nil"/>
              <w:right w:val="nil"/>
            </w:tcBorders>
            <w:shd w:val="clear" w:color="auto" w:fill="auto"/>
            <w:vAlign w:val="center"/>
          </w:tcPr>
          <w:p w14:paraId="0D3D4F9F" w14:textId="77777777" w:rsidR="00E246FC" w:rsidRPr="00AE31F4" w:rsidRDefault="00E246FC" w:rsidP="00E246FC">
            <w:pPr>
              <w:pStyle w:val="08-Tabelageral"/>
            </w:pPr>
            <w:r w:rsidRPr="00244CA3">
              <w:t>3</w:t>
            </w:r>
            <w:r>
              <w:t>,</w:t>
            </w:r>
            <w:r w:rsidRPr="00244CA3">
              <w:t>764</w:t>
            </w:r>
          </w:p>
        </w:tc>
        <w:tc>
          <w:tcPr>
            <w:tcW w:w="279" w:type="dxa"/>
            <w:tcBorders>
              <w:top w:val="single" w:sz="2" w:space="0" w:color="1F4E79" w:themeColor="accent1" w:themeShade="80"/>
              <w:left w:val="nil"/>
              <w:bottom w:val="nil"/>
              <w:right w:val="nil"/>
            </w:tcBorders>
            <w:shd w:val="clear" w:color="auto" w:fill="auto"/>
            <w:vAlign w:val="center"/>
          </w:tcPr>
          <w:p w14:paraId="04244F99" w14:textId="77777777" w:rsidR="00E246FC" w:rsidRPr="00AE31F4" w:rsidRDefault="00E246FC" w:rsidP="00E246FC">
            <w:pPr>
              <w:pStyle w:val="08-Tabelageral"/>
            </w:pPr>
          </w:p>
        </w:tc>
        <w:tc>
          <w:tcPr>
            <w:tcW w:w="1383" w:type="dxa"/>
            <w:tcBorders>
              <w:top w:val="single" w:sz="2" w:space="0" w:color="1F4E79" w:themeColor="accent1" w:themeShade="80"/>
              <w:left w:val="nil"/>
              <w:bottom w:val="nil"/>
              <w:right w:val="nil"/>
            </w:tcBorders>
            <w:shd w:val="clear" w:color="auto" w:fill="auto"/>
            <w:vAlign w:val="center"/>
          </w:tcPr>
          <w:p w14:paraId="000E42FA" w14:textId="77777777" w:rsidR="00E246FC" w:rsidRPr="00AE31F4" w:rsidRDefault="00E246FC" w:rsidP="00E246FC">
            <w:pPr>
              <w:pStyle w:val="08-Tabelageral"/>
            </w:pPr>
            <w:r>
              <w:t>2,627</w:t>
            </w:r>
          </w:p>
        </w:tc>
        <w:tc>
          <w:tcPr>
            <w:tcW w:w="1384" w:type="dxa"/>
            <w:tcBorders>
              <w:top w:val="single" w:sz="2" w:space="0" w:color="1F4E79" w:themeColor="accent1" w:themeShade="80"/>
              <w:left w:val="nil"/>
              <w:bottom w:val="nil"/>
              <w:right w:val="nil"/>
            </w:tcBorders>
            <w:shd w:val="clear" w:color="auto" w:fill="auto"/>
            <w:vAlign w:val="center"/>
          </w:tcPr>
          <w:p w14:paraId="3E2C329C" w14:textId="77777777" w:rsidR="00E246FC" w:rsidRPr="00AE31F4" w:rsidRDefault="00E246FC" w:rsidP="00E246FC">
            <w:pPr>
              <w:pStyle w:val="08-Tabelageral"/>
            </w:pPr>
            <w:r w:rsidRPr="00244CA3">
              <w:t>3</w:t>
            </w:r>
            <w:r>
              <w:t>,</w:t>
            </w:r>
            <w:r w:rsidRPr="00244CA3">
              <w:t>764</w:t>
            </w:r>
          </w:p>
        </w:tc>
      </w:tr>
      <w:tr w:rsidR="00E246FC" w:rsidRPr="005171F7" w14:paraId="119FAC99" w14:textId="77777777" w:rsidTr="00E246FC">
        <w:trPr>
          <w:trHeight w:val="263"/>
          <w:jc w:val="center"/>
        </w:trPr>
        <w:tc>
          <w:tcPr>
            <w:tcW w:w="3545" w:type="dxa"/>
            <w:gridSpan w:val="2"/>
            <w:shd w:val="clear" w:color="auto" w:fill="auto"/>
            <w:vAlign w:val="center"/>
          </w:tcPr>
          <w:p w14:paraId="1486374D" w14:textId="77777777" w:rsidR="00E246FC" w:rsidRPr="008C6ACB" w:rsidRDefault="00E246FC" w:rsidP="00E246FC">
            <w:pPr>
              <w:pStyle w:val="08-Tabelageral"/>
              <w:ind w:left="113"/>
              <w:jc w:val="left"/>
              <w:rPr>
                <w:rFonts w:cs="Arial"/>
                <w:szCs w:val="14"/>
                <w:lang w:val="en-US"/>
              </w:rPr>
            </w:pPr>
            <w:r w:rsidRPr="008C6ACB">
              <w:rPr>
                <w:rFonts w:cs="Arial"/>
                <w:szCs w:val="14"/>
                <w:lang w:val="en-US"/>
              </w:rPr>
              <w:t>(Addition)/Reversal of provisions for labor, tax and civil lawsuits</w:t>
            </w:r>
          </w:p>
        </w:tc>
        <w:tc>
          <w:tcPr>
            <w:tcW w:w="294" w:type="dxa"/>
            <w:gridSpan w:val="2"/>
            <w:shd w:val="clear" w:color="auto" w:fill="auto"/>
          </w:tcPr>
          <w:p w14:paraId="7C045046" w14:textId="77777777" w:rsidR="00E246FC" w:rsidRPr="008C6ACB" w:rsidRDefault="00E246FC" w:rsidP="00E246FC">
            <w:pPr>
              <w:pStyle w:val="08-Tabelageral"/>
              <w:rPr>
                <w:rFonts w:cs="Arial"/>
                <w:szCs w:val="14"/>
                <w:lang w:val="en-US"/>
              </w:rPr>
            </w:pPr>
          </w:p>
        </w:tc>
        <w:tc>
          <w:tcPr>
            <w:tcW w:w="1378" w:type="dxa"/>
            <w:tcBorders>
              <w:top w:val="nil"/>
            </w:tcBorders>
            <w:shd w:val="clear" w:color="auto" w:fill="auto"/>
            <w:vAlign w:val="center"/>
          </w:tcPr>
          <w:p w14:paraId="4C887C53" w14:textId="77777777" w:rsidR="00E246FC" w:rsidRPr="00AE31F4" w:rsidRDefault="00E246FC" w:rsidP="00E246FC">
            <w:pPr>
              <w:pStyle w:val="08-Tabelageral"/>
            </w:pPr>
            <w:r>
              <w:t>--</w:t>
            </w:r>
          </w:p>
        </w:tc>
        <w:tc>
          <w:tcPr>
            <w:tcW w:w="1379" w:type="dxa"/>
            <w:tcBorders>
              <w:top w:val="nil"/>
            </w:tcBorders>
            <w:shd w:val="clear" w:color="auto" w:fill="auto"/>
            <w:vAlign w:val="center"/>
          </w:tcPr>
          <w:p w14:paraId="2B164F66" w14:textId="77777777" w:rsidR="00E246FC" w:rsidRPr="00AE31F4" w:rsidRDefault="00E246FC" w:rsidP="00E246FC">
            <w:pPr>
              <w:pStyle w:val="08-Tabelageral"/>
            </w:pPr>
            <w:r>
              <w:t>202</w:t>
            </w:r>
          </w:p>
        </w:tc>
        <w:tc>
          <w:tcPr>
            <w:tcW w:w="279" w:type="dxa"/>
            <w:tcBorders>
              <w:top w:val="nil"/>
            </w:tcBorders>
            <w:shd w:val="clear" w:color="auto" w:fill="auto"/>
            <w:vAlign w:val="center"/>
          </w:tcPr>
          <w:p w14:paraId="11F0CE54" w14:textId="77777777" w:rsidR="00E246FC" w:rsidRPr="00AE31F4" w:rsidRDefault="00E246FC" w:rsidP="00E246FC">
            <w:pPr>
              <w:pStyle w:val="08-Tabelageral"/>
            </w:pPr>
          </w:p>
        </w:tc>
        <w:tc>
          <w:tcPr>
            <w:tcW w:w="1383" w:type="dxa"/>
            <w:tcBorders>
              <w:top w:val="nil"/>
            </w:tcBorders>
            <w:shd w:val="clear" w:color="auto" w:fill="auto"/>
            <w:vAlign w:val="center"/>
          </w:tcPr>
          <w:p w14:paraId="5E2830EC" w14:textId="77777777" w:rsidR="00E246FC" w:rsidRPr="00AE31F4" w:rsidRDefault="00E246FC" w:rsidP="00E246FC">
            <w:pPr>
              <w:pStyle w:val="08-Tabelageral"/>
            </w:pPr>
            <w:r>
              <w:t>43</w:t>
            </w:r>
          </w:p>
        </w:tc>
        <w:tc>
          <w:tcPr>
            <w:tcW w:w="1384" w:type="dxa"/>
            <w:tcBorders>
              <w:top w:val="nil"/>
            </w:tcBorders>
            <w:shd w:val="clear" w:color="auto" w:fill="auto"/>
            <w:vAlign w:val="center"/>
          </w:tcPr>
          <w:p w14:paraId="46E9C7B8" w14:textId="77777777" w:rsidR="00E246FC" w:rsidRPr="00AE31F4" w:rsidRDefault="00E246FC" w:rsidP="00E246FC">
            <w:pPr>
              <w:pStyle w:val="08-Tabelageral"/>
            </w:pPr>
            <w:r>
              <w:t>2,198</w:t>
            </w:r>
          </w:p>
        </w:tc>
      </w:tr>
      <w:tr w:rsidR="00E246FC" w:rsidRPr="005171F7" w14:paraId="3D9B1768" w14:textId="77777777" w:rsidTr="00E246FC">
        <w:trPr>
          <w:trHeight w:val="263"/>
          <w:jc w:val="center"/>
        </w:trPr>
        <w:tc>
          <w:tcPr>
            <w:tcW w:w="3545" w:type="dxa"/>
            <w:gridSpan w:val="2"/>
            <w:shd w:val="clear" w:color="auto" w:fill="auto"/>
            <w:vAlign w:val="center"/>
          </w:tcPr>
          <w:p w14:paraId="35AD1963" w14:textId="77777777" w:rsidR="00E246FC" w:rsidRPr="005171F7" w:rsidRDefault="00E246FC" w:rsidP="00E246FC">
            <w:pPr>
              <w:pStyle w:val="08-Tabelageral"/>
              <w:ind w:left="113"/>
              <w:jc w:val="left"/>
              <w:rPr>
                <w:rFonts w:cs="Arial"/>
                <w:szCs w:val="14"/>
              </w:rPr>
            </w:pPr>
            <w:r w:rsidRPr="00A2009E">
              <w:rPr>
                <w:rFonts w:cs="Arial"/>
                <w:szCs w:val="14"/>
              </w:rPr>
              <w:t>Depreciation/amortization expense</w:t>
            </w:r>
          </w:p>
        </w:tc>
        <w:tc>
          <w:tcPr>
            <w:tcW w:w="294" w:type="dxa"/>
            <w:gridSpan w:val="2"/>
            <w:shd w:val="clear" w:color="auto" w:fill="auto"/>
          </w:tcPr>
          <w:p w14:paraId="4CB3C075" w14:textId="77777777" w:rsidR="00E246FC" w:rsidRPr="005171F7" w:rsidRDefault="00E246FC" w:rsidP="00E246FC">
            <w:pPr>
              <w:pStyle w:val="08-Tabelageral"/>
              <w:rPr>
                <w:rFonts w:cs="Arial"/>
                <w:szCs w:val="14"/>
              </w:rPr>
            </w:pPr>
          </w:p>
        </w:tc>
        <w:tc>
          <w:tcPr>
            <w:tcW w:w="1378" w:type="dxa"/>
            <w:shd w:val="clear" w:color="auto" w:fill="auto"/>
            <w:vAlign w:val="center"/>
          </w:tcPr>
          <w:p w14:paraId="26EB2C03" w14:textId="77777777" w:rsidR="00E246FC" w:rsidRPr="00AE31F4" w:rsidRDefault="00E246FC" w:rsidP="00E246FC">
            <w:pPr>
              <w:pStyle w:val="08-Tabelageral"/>
            </w:pPr>
            <w:r>
              <w:t>(73)</w:t>
            </w:r>
          </w:p>
        </w:tc>
        <w:tc>
          <w:tcPr>
            <w:tcW w:w="1379" w:type="dxa"/>
            <w:shd w:val="clear" w:color="auto" w:fill="auto"/>
            <w:vAlign w:val="center"/>
          </w:tcPr>
          <w:p w14:paraId="27042AF6" w14:textId="77777777" w:rsidR="00E246FC" w:rsidRPr="00AE31F4" w:rsidRDefault="00E246FC" w:rsidP="00E246FC">
            <w:pPr>
              <w:pStyle w:val="08-Tabelageral"/>
            </w:pPr>
            <w:r>
              <w:t>(82)</w:t>
            </w:r>
          </w:p>
        </w:tc>
        <w:tc>
          <w:tcPr>
            <w:tcW w:w="279" w:type="dxa"/>
            <w:shd w:val="clear" w:color="auto" w:fill="auto"/>
            <w:vAlign w:val="center"/>
          </w:tcPr>
          <w:p w14:paraId="65F0D7DC" w14:textId="77777777" w:rsidR="00E246FC" w:rsidRPr="00AE31F4" w:rsidRDefault="00E246FC" w:rsidP="00E246FC">
            <w:pPr>
              <w:pStyle w:val="08-Tabelageral"/>
            </w:pPr>
          </w:p>
        </w:tc>
        <w:tc>
          <w:tcPr>
            <w:tcW w:w="1383" w:type="dxa"/>
            <w:shd w:val="clear" w:color="auto" w:fill="auto"/>
            <w:vAlign w:val="center"/>
          </w:tcPr>
          <w:p w14:paraId="63961179" w14:textId="77777777" w:rsidR="00E246FC" w:rsidRPr="00AE31F4" w:rsidRDefault="00E246FC" w:rsidP="00E246FC">
            <w:pPr>
              <w:pStyle w:val="08-Tabelageral"/>
            </w:pPr>
            <w:r>
              <w:t>(613)</w:t>
            </w:r>
          </w:p>
        </w:tc>
        <w:tc>
          <w:tcPr>
            <w:tcW w:w="1384" w:type="dxa"/>
            <w:shd w:val="clear" w:color="auto" w:fill="auto"/>
            <w:vAlign w:val="center"/>
          </w:tcPr>
          <w:p w14:paraId="0F294725" w14:textId="77777777" w:rsidR="00E246FC" w:rsidRPr="00AE31F4" w:rsidRDefault="00E246FC" w:rsidP="00E246FC">
            <w:pPr>
              <w:pStyle w:val="08-Tabelageral"/>
            </w:pPr>
            <w:r>
              <w:t>(519)</w:t>
            </w:r>
          </w:p>
        </w:tc>
      </w:tr>
      <w:tr w:rsidR="00E246FC" w:rsidRPr="005171F7" w14:paraId="78D1231B" w14:textId="77777777" w:rsidTr="00E246FC">
        <w:trPr>
          <w:trHeight w:val="263"/>
          <w:jc w:val="center"/>
        </w:trPr>
        <w:tc>
          <w:tcPr>
            <w:tcW w:w="3545" w:type="dxa"/>
            <w:gridSpan w:val="2"/>
            <w:shd w:val="clear" w:color="auto" w:fill="auto"/>
            <w:vAlign w:val="center"/>
          </w:tcPr>
          <w:p w14:paraId="01DDB6C5" w14:textId="77777777" w:rsidR="00E246FC" w:rsidRPr="008C6ACB" w:rsidRDefault="00E246FC" w:rsidP="00E246FC">
            <w:pPr>
              <w:pStyle w:val="08-Tabelageral"/>
              <w:ind w:left="113"/>
              <w:jc w:val="left"/>
              <w:rPr>
                <w:rFonts w:cs="Arial"/>
                <w:szCs w:val="14"/>
                <w:lang w:val="en-US"/>
              </w:rPr>
            </w:pPr>
            <w:r w:rsidRPr="008C6ACB">
              <w:rPr>
                <w:rFonts w:cs="Arial"/>
                <w:szCs w:val="14"/>
                <w:lang w:val="en-US"/>
              </w:rPr>
              <w:t xml:space="preserve">Income/(expense) earn in earn out </w:t>
            </w:r>
            <w:r w:rsidRPr="008C6ACB">
              <w:rPr>
                <w:rFonts w:cs="Arial"/>
                <w:szCs w:val="14"/>
                <w:vertAlign w:val="superscript"/>
                <w:lang w:val="en-US"/>
              </w:rPr>
              <w:t>(2)</w:t>
            </w:r>
          </w:p>
        </w:tc>
        <w:tc>
          <w:tcPr>
            <w:tcW w:w="294" w:type="dxa"/>
            <w:gridSpan w:val="2"/>
            <w:shd w:val="clear" w:color="auto" w:fill="auto"/>
          </w:tcPr>
          <w:p w14:paraId="31B949B5" w14:textId="77777777" w:rsidR="00E246FC" w:rsidRPr="008C6ACB" w:rsidRDefault="00E246FC" w:rsidP="00E246FC">
            <w:pPr>
              <w:pStyle w:val="08-Tabelageral"/>
              <w:rPr>
                <w:rFonts w:cs="Arial"/>
                <w:szCs w:val="14"/>
                <w:lang w:val="en-US"/>
              </w:rPr>
            </w:pPr>
          </w:p>
        </w:tc>
        <w:tc>
          <w:tcPr>
            <w:tcW w:w="1378" w:type="dxa"/>
            <w:shd w:val="clear" w:color="auto" w:fill="auto"/>
            <w:vAlign w:val="center"/>
          </w:tcPr>
          <w:p w14:paraId="2C4D69B1" w14:textId="77777777" w:rsidR="00E246FC" w:rsidRPr="00AE31F4" w:rsidRDefault="00E246FC" w:rsidP="00E246FC">
            <w:pPr>
              <w:pStyle w:val="08-Tabelageral"/>
            </w:pPr>
            <w:r>
              <w:t>--</w:t>
            </w:r>
          </w:p>
        </w:tc>
        <w:tc>
          <w:tcPr>
            <w:tcW w:w="1379" w:type="dxa"/>
            <w:shd w:val="clear" w:color="auto" w:fill="auto"/>
            <w:vAlign w:val="center"/>
          </w:tcPr>
          <w:p w14:paraId="30DC79FA" w14:textId="77777777" w:rsidR="00E246FC" w:rsidRPr="00AE31F4" w:rsidRDefault="00E246FC" w:rsidP="00E246FC">
            <w:pPr>
              <w:pStyle w:val="08-Tabelageral"/>
            </w:pPr>
            <w:r>
              <w:t>--</w:t>
            </w:r>
          </w:p>
        </w:tc>
        <w:tc>
          <w:tcPr>
            <w:tcW w:w="279" w:type="dxa"/>
            <w:shd w:val="clear" w:color="auto" w:fill="auto"/>
            <w:vAlign w:val="center"/>
          </w:tcPr>
          <w:p w14:paraId="15403B06" w14:textId="77777777" w:rsidR="00E246FC" w:rsidRPr="00AE31F4" w:rsidRDefault="00E246FC" w:rsidP="00E246FC">
            <w:pPr>
              <w:pStyle w:val="08-Tabelageral"/>
            </w:pPr>
          </w:p>
        </w:tc>
        <w:tc>
          <w:tcPr>
            <w:tcW w:w="1383" w:type="dxa"/>
            <w:shd w:val="clear" w:color="auto" w:fill="auto"/>
            <w:vAlign w:val="center"/>
          </w:tcPr>
          <w:p w14:paraId="5C25086E" w14:textId="77777777" w:rsidR="00E246FC" w:rsidRPr="00AE31F4" w:rsidRDefault="00E246FC" w:rsidP="00E246FC">
            <w:pPr>
              <w:pStyle w:val="08-Tabelageral"/>
            </w:pPr>
            <w:r>
              <w:t>(12,667)</w:t>
            </w:r>
          </w:p>
        </w:tc>
        <w:tc>
          <w:tcPr>
            <w:tcW w:w="1384" w:type="dxa"/>
            <w:shd w:val="clear" w:color="auto" w:fill="auto"/>
            <w:vAlign w:val="center"/>
          </w:tcPr>
          <w:p w14:paraId="13C14718" w14:textId="77777777" w:rsidR="00E246FC" w:rsidRPr="00AE31F4" w:rsidRDefault="00E246FC" w:rsidP="00E246FC">
            <w:pPr>
              <w:pStyle w:val="08-Tabelageral"/>
            </w:pPr>
            <w:r>
              <w:t>(13,439)</w:t>
            </w:r>
          </w:p>
        </w:tc>
      </w:tr>
      <w:tr w:rsidR="00E246FC" w:rsidRPr="005171F7" w14:paraId="104604E2" w14:textId="77777777" w:rsidTr="00E246FC">
        <w:trPr>
          <w:trHeight w:val="263"/>
          <w:jc w:val="center"/>
        </w:trPr>
        <w:tc>
          <w:tcPr>
            <w:tcW w:w="3545" w:type="dxa"/>
            <w:gridSpan w:val="2"/>
            <w:shd w:val="clear" w:color="auto" w:fill="auto"/>
            <w:vAlign w:val="center"/>
          </w:tcPr>
          <w:p w14:paraId="0A3CB647" w14:textId="77777777" w:rsidR="00E246FC" w:rsidRPr="005171F7" w:rsidRDefault="00E246FC" w:rsidP="00E246FC">
            <w:pPr>
              <w:pStyle w:val="08-Tabelageral"/>
              <w:ind w:left="113"/>
              <w:jc w:val="left"/>
              <w:rPr>
                <w:rFonts w:cs="Arial"/>
                <w:szCs w:val="14"/>
              </w:rPr>
            </w:pPr>
            <w:r>
              <w:rPr>
                <w:rFonts w:cs="Arial"/>
                <w:szCs w:val="14"/>
              </w:rPr>
              <w:t>Other</w:t>
            </w:r>
            <w:r w:rsidRPr="005171F7">
              <w:rPr>
                <w:rFonts w:cs="Arial"/>
                <w:szCs w:val="14"/>
              </w:rPr>
              <w:t xml:space="preserve">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294" w:type="dxa"/>
            <w:gridSpan w:val="2"/>
            <w:shd w:val="clear" w:color="auto" w:fill="auto"/>
          </w:tcPr>
          <w:p w14:paraId="562971D2" w14:textId="77777777" w:rsidR="00E246FC" w:rsidRPr="005171F7" w:rsidRDefault="00E246FC" w:rsidP="00E246FC">
            <w:pPr>
              <w:pStyle w:val="08-Tabelageral"/>
              <w:rPr>
                <w:rFonts w:cs="Arial"/>
                <w:szCs w:val="14"/>
              </w:rPr>
            </w:pPr>
          </w:p>
        </w:tc>
        <w:tc>
          <w:tcPr>
            <w:tcW w:w="1378" w:type="dxa"/>
            <w:tcBorders>
              <w:bottom w:val="nil"/>
            </w:tcBorders>
            <w:shd w:val="clear" w:color="auto" w:fill="auto"/>
            <w:vAlign w:val="center"/>
          </w:tcPr>
          <w:p w14:paraId="0F006FB1" w14:textId="77777777" w:rsidR="00E246FC" w:rsidRPr="00AE31F4" w:rsidRDefault="00E246FC" w:rsidP="00E246FC">
            <w:pPr>
              <w:pStyle w:val="08-Tabelageral"/>
            </w:pPr>
            <w:r>
              <w:t>(76)</w:t>
            </w:r>
          </w:p>
        </w:tc>
        <w:tc>
          <w:tcPr>
            <w:tcW w:w="1379" w:type="dxa"/>
            <w:tcBorders>
              <w:bottom w:val="nil"/>
            </w:tcBorders>
            <w:shd w:val="clear" w:color="auto" w:fill="auto"/>
            <w:vAlign w:val="center"/>
          </w:tcPr>
          <w:p w14:paraId="1EC98A15" w14:textId="77777777" w:rsidR="00E246FC" w:rsidRPr="00AE31F4" w:rsidRDefault="00E246FC" w:rsidP="00E246FC">
            <w:pPr>
              <w:pStyle w:val="08-Tabelageral"/>
            </w:pPr>
            <w:r>
              <w:t>74</w:t>
            </w:r>
          </w:p>
        </w:tc>
        <w:tc>
          <w:tcPr>
            <w:tcW w:w="279" w:type="dxa"/>
            <w:tcBorders>
              <w:bottom w:val="nil"/>
            </w:tcBorders>
            <w:shd w:val="clear" w:color="auto" w:fill="auto"/>
            <w:vAlign w:val="center"/>
          </w:tcPr>
          <w:p w14:paraId="34C3049F" w14:textId="77777777" w:rsidR="00E246FC" w:rsidRPr="00AE31F4" w:rsidRDefault="00E246FC" w:rsidP="00E246FC">
            <w:pPr>
              <w:pStyle w:val="08-Tabelageral"/>
            </w:pPr>
          </w:p>
        </w:tc>
        <w:tc>
          <w:tcPr>
            <w:tcW w:w="1383" w:type="dxa"/>
            <w:tcBorders>
              <w:bottom w:val="nil"/>
            </w:tcBorders>
            <w:shd w:val="clear" w:color="auto" w:fill="auto"/>
            <w:vAlign w:val="center"/>
          </w:tcPr>
          <w:p w14:paraId="38951C0F" w14:textId="77777777" w:rsidR="00E246FC" w:rsidRPr="00AE31F4" w:rsidRDefault="00E246FC" w:rsidP="00E246FC">
            <w:pPr>
              <w:pStyle w:val="08-Tabelageral"/>
            </w:pPr>
            <w:r>
              <w:t>(19,734)</w:t>
            </w:r>
          </w:p>
        </w:tc>
        <w:tc>
          <w:tcPr>
            <w:tcW w:w="1384" w:type="dxa"/>
            <w:tcBorders>
              <w:bottom w:val="nil"/>
            </w:tcBorders>
            <w:shd w:val="clear" w:color="auto" w:fill="auto"/>
            <w:vAlign w:val="center"/>
          </w:tcPr>
          <w:p w14:paraId="4B622C30" w14:textId="77777777" w:rsidR="00E246FC" w:rsidRPr="00AE31F4" w:rsidRDefault="00E246FC" w:rsidP="00E246FC">
            <w:pPr>
              <w:pStyle w:val="08-Tabelageral"/>
            </w:pPr>
            <w:r>
              <w:t>(3,197)</w:t>
            </w:r>
          </w:p>
        </w:tc>
      </w:tr>
      <w:tr w:rsidR="00E246FC" w:rsidRPr="007D1ACC" w14:paraId="31D85A54" w14:textId="77777777" w:rsidTr="00E246FC">
        <w:trPr>
          <w:trHeight w:val="263"/>
          <w:jc w:val="center"/>
        </w:trPr>
        <w:tc>
          <w:tcPr>
            <w:tcW w:w="3545" w:type="dxa"/>
            <w:gridSpan w:val="2"/>
            <w:shd w:val="clear" w:color="auto" w:fill="auto"/>
          </w:tcPr>
          <w:p w14:paraId="6936049A" w14:textId="77777777" w:rsidR="00E246FC" w:rsidRPr="007D1ACC" w:rsidRDefault="00E246FC" w:rsidP="00E246FC">
            <w:pPr>
              <w:pStyle w:val="08-Tabelageral"/>
              <w:ind w:left="113"/>
              <w:jc w:val="left"/>
              <w:rPr>
                <w:rFonts w:cs="Arial"/>
                <w:b/>
                <w:szCs w:val="14"/>
              </w:rPr>
            </w:pPr>
            <w:r w:rsidRPr="007D1ACC">
              <w:rPr>
                <w:rFonts w:cs="Arial"/>
                <w:b/>
                <w:szCs w:val="14"/>
              </w:rPr>
              <w:t>Total</w:t>
            </w:r>
          </w:p>
        </w:tc>
        <w:tc>
          <w:tcPr>
            <w:tcW w:w="294" w:type="dxa"/>
            <w:gridSpan w:val="2"/>
            <w:shd w:val="clear" w:color="auto" w:fill="auto"/>
          </w:tcPr>
          <w:p w14:paraId="585B721E" w14:textId="77777777" w:rsidR="00E246FC" w:rsidRPr="007D1ACC" w:rsidRDefault="00E246FC" w:rsidP="00E246FC">
            <w:pPr>
              <w:pStyle w:val="08-Tabelageral"/>
              <w:ind w:left="113"/>
              <w:jc w:val="left"/>
              <w:rPr>
                <w:rFonts w:cs="Arial"/>
                <w:b/>
                <w:szCs w:val="14"/>
              </w:rPr>
            </w:pPr>
          </w:p>
        </w:tc>
        <w:tc>
          <w:tcPr>
            <w:tcW w:w="1378" w:type="dxa"/>
            <w:tcBorders>
              <w:top w:val="nil"/>
              <w:bottom w:val="single" w:sz="2" w:space="0" w:color="1F4E79" w:themeColor="accent1" w:themeShade="80"/>
            </w:tcBorders>
            <w:shd w:val="clear" w:color="auto" w:fill="auto"/>
            <w:vAlign w:val="center"/>
          </w:tcPr>
          <w:p w14:paraId="4735D180" w14:textId="77777777" w:rsidR="00E246FC" w:rsidRPr="007D1ACC" w:rsidRDefault="00E246FC" w:rsidP="00E246FC">
            <w:pPr>
              <w:pStyle w:val="08-Tabelageral"/>
              <w:ind w:left="113"/>
              <w:rPr>
                <w:rFonts w:cs="Arial"/>
                <w:b/>
                <w:szCs w:val="14"/>
              </w:rPr>
            </w:pPr>
            <w:r>
              <w:rPr>
                <w:b/>
              </w:rPr>
              <w:t>2,478</w:t>
            </w:r>
          </w:p>
        </w:tc>
        <w:tc>
          <w:tcPr>
            <w:tcW w:w="1379" w:type="dxa"/>
            <w:tcBorders>
              <w:top w:val="nil"/>
              <w:bottom w:val="single" w:sz="2" w:space="0" w:color="1F4E79" w:themeColor="accent1" w:themeShade="80"/>
            </w:tcBorders>
            <w:shd w:val="clear" w:color="auto" w:fill="auto"/>
            <w:vAlign w:val="center"/>
          </w:tcPr>
          <w:p w14:paraId="76B2E4DA" w14:textId="77777777" w:rsidR="00E246FC" w:rsidRPr="007D1ACC" w:rsidRDefault="00E246FC" w:rsidP="00E246FC">
            <w:pPr>
              <w:pStyle w:val="08-Tabelageral"/>
              <w:ind w:left="113"/>
              <w:rPr>
                <w:rFonts w:cs="Arial"/>
                <w:b/>
                <w:szCs w:val="14"/>
              </w:rPr>
            </w:pPr>
            <w:r>
              <w:rPr>
                <w:b/>
              </w:rPr>
              <w:t>3,958</w:t>
            </w:r>
          </w:p>
        </w:tc>
        <w:tc>
          <w:tcPr>
            <w:tcW w:w="279" w:type="dxa"/>
            <w:tcBorders>
              <w:top w:val="nil"/>
              <w:bottom w:val="single" w:sz="2" w:space="0" w:color="1F4E79" w:themeColor="accent1" w:themeShade="80"/>
            </w:tcBorders>
            <w:shd w:val="clear" w:color="auto" w:fill="auto"/>
            <w:vAlign w:val="center"/>
          </w:tcPr>
          <w:p w14:paraId="480278BB" w14:textId="77777777" w:rsidR="00E246FC" w:rsidRPr="007D1ACC" w:rsidRDefault="00E246FC" w:rsidP="00E246FC">
            <w:pPr>
              <w:pStyle w:val="08-Tabelageral"/>
              <w:ind w:left="113"/>
              <w:rPr>
                <w:rFonts w:cs="Arial"/>
                <w:b/>
                <w:szCs w:val="14"/>
              </w:rPr>
            </w:pPr>
          </w:p>
        </w:tc>
        <w:tc>
          <w:tcPr>
            <w:tcW w:w="1383" w:type="dxa"/>
            <w:tcBorders>
              <w:top w:val="nil"/>
              <w:bottom w:val="single" w:sz="2" w:space="0" w:color="1F4E79" w:themeColor="accent1" w:themeShade="80"/>
            </w:tcBorders>
            <w:shd w:val="clear" w:color="auto" w:fill="auto"/>
            <w:vAlign w:val="center"/>
          </w:tcPr>
          <w:p w14:paraId="21DE6963" w14:textId="77777777" w:rsidR="00E246FC" w:rsidRPr="007D1ACC" w:rsidRDefault="00E246FC" w:rsidP="00E246FC">
            <w:pPr>
              <w:pStyle w:val="08-Tabelageral"/>
              <w:ind w:left="113"/>
              <w:rPr>
                <w:rFonts w:cs="Arial"/>
                <w:b/>
                <w:szCs w:val="14"/>
              </w:rPr>
            </w:pPr>
            <w:r>
              <w:rPr>
                <w:b/>
              </w:rPr>
              <w:t>(30,344)</w:t>
            </w:r>
          </w:p>
        </w:tc>
        <w:tc>
          <w:tcPr>
            <w:tcW w:w="1384" w:type="dxa"/>
            <w:tcBorders>
              <w:top w:val="nil"/>
              <w:bottom w:val="single" w:sz="2" w:space="0" w:color="1F4E79" w:themeColor="accent1" w:themeShade="80"/>
            </w:tcBorders>
            <w:shd w:val="clear" w:color="auto" w:fill="auto"/>
            <w:vAlign w:val="center"/>
          </w:tcPr>
          <w:p w14:paraId="6C7DD16E" w14:textId="77777777" w:rsidR="00E246FC" w:rsidRPr="007D1ACC" w:rsidRDefault="00E246FC" w:rsidP="00E246FC">
            <w:pPr>
              <w:pStyle w:val="08-Tabelageral"/>
              <w:ind w:left="113"/>
              <w:rPr>
                <w:rFonts w:cs="Arial"/>
                <w:b/>
                <w:szCs w:val="14"/>
              </w:rPr>
            </w:pPr>
            <w:r>
              <w:rPr>
                <w:b/>
              </w:rPr>
              <w:t>(11,193)</w:t>
            </w:r>
          </w:p>
        </w:tc>
      </w:tr>
    </w:tbl>
    <w:p w14:paraId="540E1B9C" w14:textId="77777777" w:rsidR="00E246FC" w:rsidRPr="00F26745" w:rsidRDefault="00E246FC" w:rsidP="00E246FC">
      <w:pPr>
        <w:pStyle w:val="07-Legenda"/>
        <w:numPr>
          <w:ilvl w:val="0"/>
          <w:numId w:val="31"/>
        </w:numPr>
        <w:tabs>
          <w:tab w:val="clear" w:pos="284"/>
        </w:tabs>
        <w:ind w:left="284"/>
        <w:rPr>
          <w:rStyle w:val="tlid-translation"/>
          <w:lang w:val="en"/>
        </w:rPr>
      </w:pPr>
      <w:r>
        <w:rPr>
          <w:rStyle w:val="tlid-translation"/>
          <w:lang w:val="en"/>
        </w:rPr>
        <w:t>R</w:t>
      </w:r>
      <w:r w:rsidRPr="00F26745">
        <w:rPr>
          <w:rStyle w:val="tlid-translation"/>
          <w:lang w:val="en"/>
        </w:rPr>
        <w:t>efers to the sharing, by the depositary bank of the ADR Level I program, of the income from issuance fees, cancellation and processing of dividends charged to investors holding ADRs (American Depositary Receipts) of BB Seguridade, with the purpose of defray Program expenses.</w:t>
      </w:r>
    </w:p>
    <w:p w14:paraId="3C461A5F" w14:textId="77777777" w:rsidR="00E246FC" w:rsidRPr="00CB6A4B" w:rsidRDefault="00E246FC" w:rsidP="00E246FC">
      <w:pPr>
        <w:pStyle w:val="07-Legenda"/>
        <w:numPr>
          <w:ilvl w:val="0"/>
          <w:numId w:val="31"/>
        </w:numPr>
        <w:tabs>
          <w:tab w:val="clear" w:pos="284"/>
        </w:tabs>
        <w:ind w:left="284"/>
        <w:rPr>
          <w:rStyle w:val="tlid-translation"/>
          <w:lang w:val="en"/>
        </w:rPr>
      </w:pPr>
      <w:r w:rsidRPr="00CB6A4B">
        <w:rPr>
          <w:rStyle w:val="tlid-translation"/>
          <w:lang w:val="en"/>
        </w:rPr>
        <w:t>Refers to the price adjustment mechanism of the assets</w:t>
      </w:r>
      <w:r>
        <w:rPr>
          <w:rStyle w:val="tlid-translation"/>
          <w:lang w:val="en"/>
        </w:rPr>
        <w:t xml:space="preserve"> of the Brasilveiculos (current Mapfre Seguros Gerais) asset sold to Mapfre Brasil on 11.30.2018, with calculation, monthly provisions and annual payment, made based on the fulfilment of goals in the sales of auto insurance. </w:t>
      </w:r>
      <w:r w:rsidRPr="00027448">
        <w:rPr>
          <w:rStyle w:val="tlid-translation"/>
          <w:lang w:val="en"/>
        </w:rPr>
        <w:t>The mechanism provides for the possibility of earn in or earn out, that is, payment from MAPFRE Brasil to BB Seguros or from BB Seguros to MAPFRE Brasil</w:t>
      </w:r>
      <w:r>
        <w:rPr>
          <w:rStyle w:val="tlid-translation"/>
          <w:lang w:val="en"/>
        </w:rPr>
        <w:t xml:space="preserve"> and </w:t>
      </w:r>
      <w:r w:rsidRPr="00F05BF8">
        <w:rPr>
          <w:rStyle w:val="tlid-translation"/>
          <w:lang w:val="en"/>
        </w:rPr>
        <w:t>will be calculated for each financial year until 2031</w:t>
      </w:r>
      <w:r>
        <w:rPr>
          <w:rStyle w:val="tlid-translation"/>
          <w:lang w:val="en"/>
        </w:rPr>
        <w:t>.</w:t>
      </w:r>
    </w:p>
    <w:p w14:paraId="686E7B29" w14:textId="77777777" w:rsidR="00E246FC" w:rsidRPr="00E9693C" w:rsidRDefault="00E246FC" w:rsidP="00E246FC">
      <w:pPr>
        <w:pStyle w:val="07-Legenda"/>
        <w:numPr>
          <w:ilvl w:val="0"/>
          <w:numId w:val="31"/>
        </w:numPr>
        <w:tabs>
          <w:tab w:val="clear" w:pos="284"/>
        </w:tabs>
        <w:ind w:left="284"/>
        <w:rPr>
          <w:rStyle w:val="tlid-translation"/>
          <w:lang w:val="en"/>
        </w:rPr>
      </w:pPr>
      <w:r w:rsidRPr="00E9693C">
        <w:rPr>
          <w:rStyle w:val="tlid-translation"/>
          <w:lang w:val="en"/>
        </w:rPr>
        <w:t xml:space="preserve">In </w:t>
      </w:r>
      <w:r w:rsidRPr="004710BC">
        <w:rPr>
          <w:rStyle w:val="tlid-translation"/>
          <w:lang w:val="en"/>
        </w:rPr>
        <w:t>1</w:t>
      </w:r>
      <w:r w:rsidRPr="004710BC">
        <w:rPr>
          <w:rStyle w:val="tlid-translation"/>
          <w:vertAlign w:val="superscript"/>
          <w:lang w:val="en"/>
        </w:rPr>
        <w:t>st</w:t>
      </w:r>
      <w:r w:rsidRPr="004710BC">
        <w:rPr>
          <w:rStyle w:val="tlid-translation"/>
          <w:lang w:val="en"/>
        </w:rPr>
        <w:t xml:space="preserve"> </w:t>
      </w:r>
      <w:r>
        <w:rPr>
          <w:rStyle w:val="tlid-translation"/>
          <w:lang w:val="en"/>
        </w:rPr>
        <w:t>Half</w:t>
      </w:r>
      <w:r w:rsidRPr="004710BC">
        <w:rPr>
          <w:rStyle w:val="tlid-translation"/>
          <w:lang w:val="en"/>
        </w:rPr>
        <w:t xml:space="preserve"> 2022 </w:t>
      </w:r>
      <w:r w:rsidRPr="00E9693C">
        <w:rPr>
          <w:rStyle w:val="tlid-translation"/>
          <w:lang w:val="en"/>
        </w:rPr>
        <w:t xml:space="preserve">(Consolidated) includes the amount of R$ </w:t>
      </w:r>
      <w:r>
        <w:rPr>
          <w:rStyle w:val="tlid-translation"/>
          <w:lang w:val="en"/>
        </w:rPr>
        <w:t xml:space="preserve">19,648 </w:t>
      </w:r>
      <w:r w:rsidRPr="00E9693C">
        <w:rPr>
          <w:rStyle w:val="tlid-translation"/>
          <w:lang w:val="en"/>
        </w:rPr>
        <w:t>thousand</w:t>
      </w:r>
      <w:r>
        <w:rPr>
          <w:rStyle w:val="tlid-translation"/>
          <w:lang w:val="en"/>
        </w:rPr>
        <w:t xml:space="preserve"> (R$ 3,276 </w:t>
      </w:r>
      <w:r w:rsidRPr="00E9693C">
        <w:rPr>
          <w:rStyle w:val="tlid-translation"/>
          <w:lang w:val="en"/>
        </w:rPr>
        <w:t>thousand</w:t>
      </w:r>
      <w:r>
        <w:rPr>
          <w:rStyle w:val="tlid-translation"/>
          <w:lang w:val="en"/>
        </w:rPr>
        <w:t xml:space="preserve"> in </w:t>
      </w:r>
      <w:r w:rsidRPr="008C6ACB">
        <w:rPr>
          <w:rFonts w:cs="Arial"/>
          <w:szCs w:val="14"/>
          <w:lang w:val="en-US"/>
        </w:rPr>
        <w:t>1</w:t>
      </w:r>
      <w:r w:rsidRPr="008C6ACB">
        <w:rPr>
          <w:rFonts w:cs="Arial"/>
          <w:szCs w:val="14"/>
          <w:vertAlign w:val="superscript"/>
          <w:lang w:val="en-US"/>
        </w:rPr>
        <w:t>st</w:t>
      </w:r>
      <w:r w:rsidRPr="008C6ACB">
        <w:rPr>
          <w:rFonts w:cs="Arial"/>
          <w:szCs w:val="14"/>
          <w:lang w:val="en-US"/>
        </w:rPr>
        <w:t xml:space="preserve"> Half 2021</w:t>
      </w:r>
      <w:r>
        <w:rPr>
          <w:rStyle w:val="tlid-translation"/>
          <w:lang w:val="en"/>
        </w:rPr>
        <w:t>)</w:t>
      </w:r>
      <w:r w:rsidRPr="00E9693C">
        <w:rPr>
          <w:rStyle w:val="tlid-translation"/>
          <w:lang w:val="en"/>
        </w:rPr>
        <w:t xml:space="preserve"> referring to the provision for brokerage to returned to Brasilprev.</w:t>
      </w:r>
    </w:p>
    <w:p w14:paraId="7177CD20" w14:textId="77777777" w:rsidR="00E246FC" w:rsidRPr="00E85EB6" w:rsidRDefault="00E246FC" w:rsidP="00D64F28">
      <w:pPr>
        <w:pStyle w:val="01-Textonormal2"/>
        <w:rPr>
          <w:lang w:val="en"/>
        </w:rPr>
      </w:pPr>
    </w:p>
    <w:p w14:paraId="046C58B3" w14:textId="14525EB2" w:rsidR="00E246FC" w:rsidRPr="00D64F28" w:rsidRDefault="00E246FC" w:rsidP="00D64F28">
      <w:pPr>
        <w:pStyle w:val="02-TtulodeNota"/>
        <w:keepNext/>
        <w:keepLines/>
        <w:pageBreakBefore/>
        <w:rPr>
          <w:color w:val="1F4E79" w:themeColor="accent1" w:themeShade="80"/>
        </w:rPr>
      </w:pPr>
      <w:bookmarkStart w:id="55" w:name="_Toc110442409"/>
      <w:bookmarkStart w:id="56" w:name="_Toc110438615"/>
      <w:bookmarkStart w:id="57" w:name="OLE_LINK21"/>
      <w:bookmarkStart w:id="58" w:name="_Toc28866213"/>
      <w:r w:rsidRPr="00D64F28">
        <w:rPr>
          <w:color w:val="1F4E79" w:themeColor="accent1" w:themeShade="80"/>
        </w:rPr>
        <w:lastRenderedPageBreak/>
        <w:t>14 – FINANCIAL RESULT</w:t>
      </w:r>
      <w:bookmarkEnd w:id="55"/>
      <w:bookmarkEnd w:id="56"/>
    </w:p>
    <w:p w14:paraId="4B937AC2" w14:textId="77777777" w:rsidR="00E246FC" w:rsidRPr="0004547A" w:rsidRDefault="00E246FC" w:rsidP="00E246FC">
      <w:pPr>
        <w:pStyle w:val="06-Rmil"/>
        <w:rPr>
          <w:rFonts w:cs="Arial"/>
        </w:rPr>
      </w:pPr>
      <w:r w:rsidRPr="0004547A">
        <w:rPr>
          <w:rFonts w:cs="Arial"/>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E246FC" w:rsidRPr="00DB06CF" w14:paraId="508D6537" w14:textId="77777777" w:rsidTr="00D64F28">
        <w:trPr>
          <w:trHeight w:val="238"/>
          <w:jc w:val="center"/>
        </w:trPr>
        <w:tc>
          <w:tcPr>
            <w:tcW w:w="1605" w:type="pct"/>
            <w:tcBorders>
              <w:top w:val="single" w:sz="2" w:space="0" w:color="1F4E79" w:themeColor="accent1" w:themeShade="80"/>
              <w:bottom w:val="nil"/>
            </w:tcBorders>
            <w:shd w:val="clear" w:color="auto" w:fill="auto"/>
          </w:tcPr>
          <w:p w14:paraId="73D93300" w14:textId="77777777" w:rsidR="00E246FC" w:rsidRPr="00DB06CF" w:rsidRDefault="00E246FC" w:rsidP="00E246FC">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6E866EA0" w14:textId="77777777" w:rsidR="00E246FC" w:rsidRPr="00DB06CF" w:rsidRDefault="00E246FC" w:rsidP="00E246FC">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364ED20F" w14:textId="77777777" w:rsidR="00E246FC" w:rsidRPr="00DB06CF" w:rsidRDefault="00E246FC" w:rsidP="00E246FC">
            <w:pPr>
              <w:spacing w:after="0"/>
              <w:jc w:val="center"/>
              <w:rPr>
                <w:rFonts w:cs="Arial"/>
                <w:b/>
                <w:sz w:val="14"/>
                <w:szCs w:val="18"/>
              </w:rPr>
            </w:pPr>
            <w:r w:rsidRPr="00FF3418">
              <w:rPr>
                <w:rFonts w:cs="Arial"/>
                <w:b/>
                <w:sz w:val="14"/>
                <w:szCs w:val="18"/>
              </w:rPr>
              <w:t>Parent</w:t>
            </w:r>
          </w:p>
        </w:tc>
        <w:tc>
          <w:tcPr>
            <w:tcW w:w="147" w:type="pct"/>
            <w:tcBorders>
              <w:top w:val="single" w:sz="2" w:space="0" w:color="1F4E79" w:themeColor="accent1" w:themeShade="80"/>
              <w:bottom w:val="nil"/>
            </w:tcBorders>
            <w:shd w:val="clear" w:color="auto" w:fill="auto"/>
            <w:vAlign w:val="center"/>
          </w:tcPr>
          <w:p w14:paraId="08DD4C84" w14:textId="77777777" w:rsidR="00E246FC" w:rsidRPr="00DB06CF" w:rsidRDefault="00E246FC" w:rsidP="00E246FC">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2CCD06DF" w14:textId="77777777" w:rsidR="00E246FC" w:rsidRPr="00DB06CF" w:rsidRDefault="00E246FC" w:rsidP="00E246FC">
            <w:pPr>
              <w:spacing w:after="0"/>
              <w:jc w:val="center"/>
              <w:rPr>
                <w:rFonts w:cs="Arial"/>
                <w:b/>
                <w:szCs w:val="18"/>
              </w:rPr>
            </w:pPr>
            <w:r w:rsidRPr="00FF3418">
              <w:rPr>
                <w:rFonts w:cs="Arial"/>
                <w:b/>
                <w:sz w:val="14"/>
                <w:szCs w:val="18"/>
              </w:rPr>
              <w:t>Consolidated</w:t>
            </w:r>
          </w:p>
        </w:tc>
      </w:tr>
      <w:tr w:rsidR="00E246FC" w:rsidRPr="00DB06CF" w14:paraId="74F2E085" w14:textId="77777777" w:rsidTr="00D64F28">
        <w:trPr>
          <w:trHeight w:val="238"/>
          <w:jc w:val="center"/>
        </w:trPr>
        <w:tc>
          <w:tcPr>
            <w:tcW w:w="1605" w:type="pct"/>
            <w:tcBorders>
              <w:top w:val="nil"/>
              <w:bottom w:val="single" w:sz="2" w:space="0" w:color="1F4E79" w:themeColor="accent1" w:themeShade="80"/>
            </w:tcBorders>
            <w:shd w:val="clear" w:color="auto" w:fill="auto"/>
          </w:tcPr>
          <w:p w14:paraId="5B70BE67" w14:textId="77777777" w:rsidR="00E246FC" w:rsidRPr="00DB06CF" w:rsidRDefault="00E246FC" w:rsidP="00E246FC">
            <w:pPr>
              <w:pStyle w:val="08-Tabelageral"/>
              <w:rPr>
                <w:rFonts w:cs="Arial"/>
                <w:b/>
              </w:rPr>
            </w:pPr>
          </w:p>
        </w:tc>
        <w:tc>
          <w:tcPr>
            <w:tcW w:w="313" w:type="pct"/>
            <w:tcBorders>
              <w:top w:val="nil"/>
              <w:bottom w:val="single" w:sz="2" w:space="0" w:color="1F4E79" w:themeColor="accent1" w:themeShade="80"/>
            </w:tcBorders>
            <w:shd w:val="clear" w:color="auto" w:fill="auto"/>
          </w:tcPr>
          <w:p w14:paraId="0F4563F1" w14:textId="77777777" w:rsidR="00E246FC" w:rsidRPr="00DB06CF" w:rsidRDefault="00E246FC" w:rsidP="00E246FC">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tcPr>
          <w:p w14:paraId="7417C4F4" w14:textId="77777777" w:rsidR="00E246FC" w:rsidRPr="00DB06CF" w:rsidRDefault="00E246FC" w:rsidP="00E246FC">
            <w:pPr>
              <w:pStyle w:val="08-Tabelageral"/>
              <w:rPr>
                <w:rFonts w:cs="Arial"/>
                <w:b/>
              </w:rPr>
            </w:pPr>
            <w:r w:rsidRPr="0004547A">
              <w:rPr>
                <w:rFonts w:cs="Arial"/>
                <w:b/>
                <w:bCs/>
                <w:szCs w:val="14"/>
              </w:rPr>
              <w:t>2</w:t>
            </w:r>
            <w:r w:rsidRPr="00D76AE5">
              <w:rPr>
                <w:rFonts w:cs="Arial"/>
                <w:b/>
                <w:bCs/>
                <w:szCs w:val="14"/>
                <w:vertAlign w:val="superscript"/>
              </w:rPr>
              <w:t>nd</w:t>
            </w:r>
            <w:r w:rsidRPr="0004547A">
              <w:rPr>
                <w:rFonts w:cs="Arial"/>
                <w:b/>
                <w:bCs/>
                <w:szCs w:val="14"/>
              </w:rPr>
              <w:t xml:space="preserve"> Quarter 2022</w:t>
            </w:r>
          </w:p>
        </w:tc>
        <w:tc>
          <w:tcPr>
            <w:tcW w:w="732" w:type="pct"/>
            <w:tcBorders>
              <w:top w:val="single" w:sz="2" w:space="0" w:color="1F4E79" w:themeColor="accent1" w:themeShade="80"/>
              <w:bottom w:val="single" w:sz="2" w:space="0" w:color="1F4E79" w:themeColor="accent1" w:themeShade="80"/>
            </w:tcBorders>
            <w:shd w:val="clear" w:color="auto" w:fill="auto"/>
          </w:tcPr>
          <w:p w14:paraId="4EEBAB84" w14:textId="77777777" w:rsidR="00E246FC" w:rsidRPr="00DB06CF" w:rsidRDefault="00E246FC" w:rsidP="00E246FC">
            <w:pPr>
              <w:pStyle w:val="08-Tabelageral"/>
              <w:rPr>
                <w:rFonts w:cs="Arial"/>
                <w:b/>
              </w:rPr>
            </w:pPr>
            <w:r w:rsidRPr="0004547A">
              <w:rPr>
                <w:rFonts w:cs="Arial"/>
                <w:b/>
                <w:bCs/>
                <w:szCs w:val="14"/>
              </w:rPr>
              <w:t>2</w:t>
            </w:r>
            <w:r w:rsidRPr="00D76AE5">
              <w:rPr>
                <w:rFonts w:cs="Arial"/>
                <w:b/>
                <w:bCs/>
                <w:szCs w:val="14"/>
                <w:vertAlign w:val="superscript"/>
              </w:rPr>
              <w:t>nd</w:t>
            </w:r>
            <w:r w:rsidRPr="0004547A">
              <w:rPr>
                <w:rFonts w:cs="Arial"/>
                <w:b/>
                <w:bCs/>
                <w:szCs w:val="14"/>
              </w:rPr>
              <w:t xml:space="preserve"> Quarter 202</w:t>
            </w:r>
            <w:r>
              <w:rPr>
                <w:rFonts w:cs="Arial"/>
                <w:b/>
                <w:bCs/>
                <w:szCs w:val="14"/>
              </w:rPr>
              <w:t>1</w:t>
            </w:r>
          </w:p>
        </w:tc>
        <w:tc>
          <w:tcPr>
            <w:tcW w:w="147" w:type="pct"/>
            <w:tcBorders>
              <w:top w:val="nil"/>
              <w:bottom w:val="single" w:sz="2" w:space="0" w:color="1F4E79" w:themeColor="accent1" w:themeShade="80"/>
            </w:tcBorders>
            <w:shd w:val="clear" w:color="auto" w:fill="auto"/>
            <w:vAlign w:val="center"/>
          </w:tcPr>
          <w:p w14:paraId="421FCFEE" w14:textId="77777777" w:rsidR="00E246FC" w:rsidRPr="00DB06CF" w:rsidRDefault="00E246FC" w:rsidP="00E246FC">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tcPr>
          <w:p w14:paraId="5978A34B" w14:textId="77777777" w:rsidR="00E246FC" w:rsidRPr="00DB06CF" w:rsidRDefault="00E246FC" w:rsidP="00E246FC">
            <w:pPr>
              <w:pStyle w:val="08-Tabelageral"/>
              <w:rPr>
                <w:rFonts w:cs="Arial"/>
                <w:b/>
              </w:rPr>
            </w:pPr>
            <w:r w:rsidRPr="0004547A">
              <w:rPr>
                <w:rFonts w:cs="Arial"/>
                <w:b/>
                <w:bCs/>
                <w:szCs w:val="14"/>
              </w:rPr>
              <w:t>2</w:t>
            </w:r>
            <w:r w:rsidRPr="00D76AE5">
              <w:rPr>
                <w:rFonts w:cs="Arial"/>
                <w:b/>
                <w:bCs/>
                <w:szCs w:val="14"/>
                <w:vertAlign w:val="superscript"/>
              </w:rPr>
              <w:t>nd</w:t>
            </w:r>
            <w:r w:rsidRPr="0004547A">
              <w:rPr>
                <w:rFonts w:cs="Arial"/>
                <w:b/>
                <w:bCs/>
                <w:szCs w:val="14"/>
              </w:rPr>
              <w:t xml:space="preserve"> Quarter 2022</w:t>
            </w:r>
          </w:p>
        </w:tc>
        <w:tc>
          <w:tcPr>
            <w:tcW w:w="736" w:type="pct"/>
            <w:tcBorders>
              <w:top w:val="single" w:sz="2" w:space="0" w:color="1F4E79" w:themeColor="accent1" w:themeShade="80"/>
              <w:bottom w:val="single" w:sz="2" w:space="0" w:color="1F4E79" w:themeColor="accent1" w:themeShade="80"/>
            </w:tcBorders>
            <w:shd w:val="clear" w:color="auto" w:fill="auto"/>
          </w:tcPr>
          <w:p w14:paraId="041D592E" w14:textId="77777777" w:rsidR="00E246FC" w:rsidRPr="00DB06CF" w:rsidRDefault="00E246FC" w:rsidP="00E246FC">
            <w:pPr>
              <w:pStyle w:val="08-Tabelageral"/>
              <w:rPr>
                <w:rFonts w:cs="Arial"/>
                <w:b/>
              </w:rPr>
            </w:pPr>
            <w:r w:rsidRPr="0004547A">
              <w:rPr>
                <w:rFonts w:cs="Arial"/>
                <w:b/>
                <w:bCs/>
                <w:szCs w:val="14"/>
              </w:rPr>
              <w:t>2</w:t>
            </w:r>
            <w:r w:rsidRPr="00D76AE5">
              <w:rPr>
                <w:rFonts w:cs="Arial"/>
                <w:b/>
                <w:bCs/>
                <w:szCs w:val="14"/>
                <w:vertAlign w:val="superscript"/>
              </w:rPr>
              <w:t>nd</w:t>
            </w:r>
            <w:r>
              <w:rPr>
                <w:rFonts w:cs="Arial"/>
                <w:b/>
                <w:bCs/>
                <w:szCs w:val="14"/>
              </w:rPr>
              <w:t xml:space="preserve"> Quarter 2021</w:t>
            </w:r>
          </w:p>
        </w:tc>
      </w:tr>
      <w:tr w:rsidR="00E246FC" w:rsidRPr="00DB06CF" w14:paraId="21AFCC23" w14:textId="77777777" w:rsidTr="00D64F28">
        <w:trPr>
          <w:trHeight w:val="238"/>
          <w:jc w:val="center"/>
        </w:trPr>
        <w:tc>
          <w:tcPr>
            <w:tcW w:w="1605" w:type="pct"/>
            <w:tcBorders>
              <w:top w:val="single" w:sz="2" w:space="0" w:color="1F4E79" w:themeColor="accent1" w:themeShade="80"/>
            </w:tcBorders>
            <w:shd w:val="clear" w:color="auto" w:fill="auto"/>
            <w:vAlign w:val="center"/>
          </w:tcPr>
          <w:p w14:paraId="249C51F8" w14:textId="77777777" w:rsidR="00E246FC" w:rsidRPr="00DB06CF" w:rsidRDefault="00E246FC" w:rsidP="00E246FC">
            <w:pPr>
              <w:pStyle w:val="08-Tabelageral"/>
              <w:jc w:val="left"/>
              <w:rPr>
                <w:b/>
              </w:rPr>
            </w:pPr>
            <w:r w:rsidRPr="00FF3418">
              <w:rPr>
                <w:b/>
              </w:rPr>
              <w:t>Financial Income</w:t>
            </w:r>
          </w:p>
        </w:tc>
        <w:tc>
          <w:tcPr>
            <w:tcW w:w="313" w:type="pct"/>
            <w:tcBorders>
              <w:top w:val="single" w:sz="2" w:space="0" w:color="1F4E79" w:themeColor="accent1" w:themeShade="80"/>
            </w:tcBorders>
            <w:shd w:val="clear" w:color="auto" w:fill="auto"/>
          </w:tcPr>
          <w:p w14:paraId="1C01501E" w14:textId="77777777" w:rsidR="00E246FC" w:rsidRPr="00DB06CF" w:rsidRDefault="00E246FC" w:rsidP="00E246FC">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796B4B23" w14:textId="77777777" w:rsidR="00E246FC" w:rsidRPr="00961673" w:rsidRDefault="00E246FC" w:rsidP="00E246FC">
            <w:pPr>
              <w:pStyle w:val="08-Tabelageral"/>
              <w:rPr>
                <w:b/>
              </w:rPr>
            </w:pPr>
            <w:r w:rsidRPr="00A11FE4">
              <w:rPr>
                <w:b/>
              </w:rPr>
              <w:t>4</w:t>
            </w:r>
            <w:r>
              <w:rPr>
                <w:b/>
              </w:rPr>
              <w:t>,</w:t>
            </w:r>
            <w:r w:rsidRPr="00A11FE4">
              <w:rPr>
                <w:b/>
              </w:rPr>
              <w:t>968</w:t>
            </w:r>
          </w:p>
        </w:tc>
        <w:tc>
          <w:tcPr>
            <w:tcW w:w="732" w:type="pct"/>
            <w:tcBorders>
              <w:top w:val="single" w:sz="2" w:space="0" w:color="1F4E79" w:themeColor="accent1" w:themeShade="80"/>
            </w:tcBorders>
            <w:shd w:val="clear" w:color="auto" w:fill="auto"/>
            <w:vAlign w:val="center"/>
          </w:tcPr>
          <w:p w14:paraId="242E7F6B" w14:textId="77777777" w:rsidR="00E246FC" w:rsidRPr="00961673" w:rsidRDefault="00E246FC" w:rsidP="00E246FC">
            <w:pPr>
              <w:pStyle w:val="08-Tabelageral"/>
              <w:rPr>
                <w:b/>
              </w:rPr>
            </w:pPr>
            <w:r w:rsidRPr="00495D90">
              <w:rPr>
                <w:b/>
              </w:rPr>
              <w:t>3</w:t>
            </w:r>
            <w:r>
              <w:rPr>
                <w:b/>
              </w:rPr>
              <w:t>,</w:t>
            </w:r>
            <w:r w:rsidRPr="00495D90">
              <w:rPr>
                <w:b/>
              </w:rPr>
              <w:t>212</w:t>
            </w:r>
          </w:p>
        </w:tc>
        <w:tc>
          <w:tcPr>
            <w:tcW w:w="147" w:type="pct"/>
            <w:tcBorders>
              <w:top w:val="single" w:sz="2" w:space="0" w:color="1F4E79" w:themeColor="accent1" w:themeShade="80"/>
            </w:tcBorders>
            <w:shd w:val="clear" w:color="auto" w:fill="auto"/>
            <w:vAlign w:val="center"/>
          </w:tcPr>
          <w:p w14:paraId="26DAEF89" w14:textId="77777777" w:rsidR="00E246FC" w:rsidRPr="00961673" w:rsidRDefault="00E246FC" w:rsidP="00E246FC">
            <w:pPr>
              <w:pStyle w:val="08-Tabelageral"/>
              <w:rPr>
                <w:b/>
              </w:rPr>
            </w:pPr>
          </w:p>
        </w:tc>
        <w:tc>
          <w:tcPr>
            <w:tcW w:w="735" w:type="pct"/>
            <w:tcBorders>
              <w:top w:val="single" w:sz="2" w:space="0" w:color="1F4E79" w:themeColor="accent1" w:themeShade="80"/>
            </w:tcBorders>
            <w:shd w:val="clear" w:color="auto" w:fill="auto"/>
            <w:vAlign w:val="center"/>
          </w:tcPr>
          <w:p w14:paraId="38240F12" w14:textId="77777777" w:rsidR="00E246FC" w:rsidRPr="00D41026" w:rsidRDefault="00E246FC" w:rsidP="00E246FC">
            <w:pPr>
              <w:pStyle w:val="08-Tabelageral"/>
              <w:rPr>
                <w:b/>
              </w:rPr>
            </w:pPr>
            <w:r w:rsidRPr="00A11FE4">
              <w:rPr>
                <w:b/>
              </w:rPr>
              <w:t>118</w:t>
            </w:r>
            <w:r>
              <w:rPr>
                <w:b/>
              </w:rPr>
              <w:t>,</w:t>
            </w:r>
            <w:r w:rsidRPr="00A11FE4">
              <w:rPr>
                <w:b/>
              </w:rPr>
              <w:t>605</w:t>
            </w:r>
          </w:p>
        </w:tc>
        <w:tc>
          <w:tcPr>
            <w:tcW w:w="736" w:type="pct"/>
            <w:tcBorders>
              <w:top w:val="single" w:sz="2" w:space="0" w:color="1F4E79" w:themeColor="accent1" w:themeShade="80"/>
            </w:tcBorders>
            <w:shd w:val="clear" w:color="auto" w:fill="auto"/>
            <w:vAlign w:val="center"/>
          </w:tcPr>
          <w:p w14:paraId="5A62F722" w14:textId="77777777" w:rsidR="00E246FC" w:rsidRPr="00961673" w:rsidRDefault="00E246FC" w:rsidP="00E246FC">
            <w:pPr>
              <w:pStyle w:val="08-Tabelageral"/>
              <w:rPr>
                <w:b/>
              </w:rPr>
            </w:pPr>
            <w:r w:rsidRPr="00495D90">
              <w:rPr>
                <w:b/>
              </w:rPr>
              <w:t>24</w:t>
            </w:r>
            <w:r>
              <w:rPr>
                <w:b/>
              </w:rPr>
              <w:t>,</w:t>
            </w:r>
            <w:r w:rsidRPr="00495D90">
              <w:rPr>
                <w:b/>
              </w:rPr>
              <w:t>898</w:t>
            </w:r>
          </w:p>
        </w:tc>
      </w:tr>
      <w:tr w:rsidR="00E246FC" w:rsidRPr="00DB06CF" w14:paraId="5B5C488E" w14:textId="77777777" w:rsidTr="00D64F28">
        <w:trPr>
          <w:trHeight w:val="238"/>
          <w:jc w:val="center"/>
        </w:trPr>
        <w:tc>
          <w:tcPr>
            <w:tcW w:w="1605" w:type="pct"/>
            <w:shd w:val="clear" w:color="auto" w:fill="auto"/>
            <w:vAlign w:val="center"/>
          </w:tcPr>
          <w:p w14:paraId="70372D0F" w14:textId="77777777" w:rsidR="00E246FC" w:rsidRPr="00DB06CF" w:rsidRDefault="00E246FC" w:rsidP="00E246FC">
            <w:pPr>
              <w:pStyle w:val="08-Tabelageral"/>
              <w:ind w:left="113"/>
              <w:jc w:val="left"/>
            </w:pPr>
            <w:r w:rsidRPr="00FA2ABC">
              <w:t>Yield from financial investments</w:t>
            </w:r>
          </w:p>
        </w:tc>
        <w:tc>
          <w:tcPr>
            <w:tcW w:w="313" w:type="pct"/>
            <w:shd w:val="clear" w:color="auto" w:fill="auto"/>
          </w:tcPr>
          <w:p w14:paraId="0FC88A32" w14:textId="77777777" w:rsidR="00E246FC" w:rsidRPr="00DB06CF" w:rsidRDefault="00E246FC" w:rsidP="00E246FC">
            <w:pPr>
              <w:pStyle w:val="08-Tabelageral"/>
              <w:ind w:left="113"/>
              <w:jc w:val="center"/>
              <w:rPr>
                <w:rFonts w:cs="Arial"/>
                <w:szCs w:val="14"/>
              </w:rPr>
            </w:pPr>
          </w:p>
        </w:tc>
        <w:tc>
          <w:tcPr>
            <w:tcW w:w="732" w:type="pct"/>
            <w:shd w:val="clear" w:color="auto" w:fill="auto"/>
            <w:vAlign w:val="center"/>
          </w:tcPr>
          <w:p w14:paraId="1B6A4974" w14:textId="77777777" w:rsidR="00E246FC" w:rsidRPr="00DB06CF" w:rsidRDefault="00E246FC" w:rsidP="00E246FC">
            <w:pPr>
              <w:pStyle w:val="08-Tabelageral"/>
            </w:pPr>
            <w:r>
              <w:t>3,229</w:t>
            </w:r>
          </w:p>
        </w:tc>
        <w:tc>
          <w:tcPr>
            <w:tcW w:w="732" w:type="pct"/>
            <w:shd w:val="clear" w:color="auto" w:fill="auto"/>
            <w:vAlign w:val="center"/>
          </w:tcPr>
          <w:p w14:paraId="57909DD6" w14:textId="77777777" w:rsidR="00E246FC" w:rsidRPr="00DB06CF" w:rsidRDefault="00E246FC" w:rsidP="00E246FC">
            <w:pPr>
              <w:pStyle w:val="08-Tabelageral"/>
            </w:pPr>
            <w:r>
              <w:t>2,686</w:t>
            </w:r>
          </w:p>
        </w:tc>
        <w:tc>
          <w:tcPr>
            <w:tcW w:w="147" w:type="pct"/>
            <w:shd w:val="clear" w:color="auto" w:fill="auto"/>
            <w:vAlign w:val="center"/>
          </w:tcPr>
          <w:p w14:paraId="62040B82" w14:textId="77777777" w:rsidR="00E246FC" w:rsidRPr="00DB06CF" w:rsidRDefault="00E246FC" w:rsidP="00E246FC">
            <w:pPr>
              <w:pStyle w:val="08-Tabelageral"/>
            </w:pPr>
          </w:p>
        </w:tc>
        <w:tc>
          <w:tcPr>
            <w:tcW w:w="735" w:type="pct"/>
            <w:shd w:val="clear" w:color="auto" w:fill="auto"/>
            <w:vAlign w:val="center"/>
          </w:tcPr>
          <w:p w14:paraId="503A623A" w14:textId="77777777" w:rsidR="00E246FC" w:rsidRPr="00DB06CF" w:rsidRDefault="00E246FC" w:rsidP="00E246FC">
            <w:pPr>
              <w:pStyle w:val="08-Tabelageral"/>
            </w:pPr>
            <w:r>
              <w:t>102,652</w:t>
            </w:r>
          </w:p>
        </w:tc>
        <w:tc>
          <w:tcPr>
            <w:tcW w:w="736" w:type="pct"/>
            <w:shd w:val="clear" w:color="auto" w:fill="auto"/>
            <w:vAlign w:val="center"/>
          </w:tcPr>
          <w:p w14:paraId="6AD72967" w14:textId="77777777" w:rsidR="00E246FC" w:rsidRPr="00DB06CF" w:rsidRDefault="00E246FC" w:rsidP="00E246FC">
            <w:pPr>
              <w:pStyle w:val="08-Tabelageral"/>
            </w:pPr>
            <w:r>
              <w:t>22,656</w:t>
            </w:r>
          </w:p>
        </w:tc>
      </w:tr>
      <w:tr w:rsidR="00E246FC" w:rsidRPr="00DB06CF" w14:paraId="4B487EB4" w14:textId="77777777" w:rsidTr="00D64F28">
        <w:trPr>
          <w:trHeight w:val="238"/>
          <w:jc w:val="center"/>
        </w:trPr>
        <w:tc>
          <w:tcPr>
            <w:tcW w:w="1605" w:type="pct"/>
            <w:shd w:val="clear" w:color="auto" w:fill="auto"/>
            <w:vAlign w:val="center"/>
          </w:tcPr>
          <w:p w14:paraId="7E585E67" w14:textId="77777777" w:rsidR="00E246FC" w:rsidRPr="008C6ACB" w:rsidRDefault="00E246FC" w:rsidP="00E246FC">
            <w:pPr>
              <w:pStyle w:val="08-Tabelageral"/>
              <w:ind w:left="113"/>
              <w:jc w:val="left"/>
              <w:rPr>
                <w:lang w:val="en-US"/>
              </w:rPr>
            </w:pPr>
            <w:r w:rsidRPr="008C6ACB">
              <w:rPr>
                <w:lang w:val="en-US"/>
              </w:rPr>
              <w:t>Monetary adjustment of judicial deposits</w:t>
            </w:r>
          </w:p>
        </w:tc>
        <w:tc>
          <w:tcPr>
            <w:tcW w:w="313" w:type="pct"/>
            <w:shd w:val="clear" w:color="auto" w:fill="auto"/>
          </w:tcPr>
          <w:p w14:paraId="1F2A8810" w14:textId="77777777" w:rsidR="00E246FC" w:rsidRPr="008C6ACB" w:rsidRDefault="00E246FC" w:rsidP="00E246FC">
            <w:pPr>
              <w:pStyle w:val="08-Tabelageral"/>
              <w:ind w:left="113"/>
              <w:jc w:val="left"/>
              <w:rPr>
                <w:lang w:val="en-US"/>
              </w:rPr>
            </w:pPr>
          </w:p>
        </w:tc>
        <w:tc>
          <w:tcPr>
            <w:tcW w:w="732" w:type="pct"/>
            <w:shd w:val="clear" w:color="auto" w:fill="auto"/>
            <w:vAlign w:val="center"/>
          </w:tcPr>
          <w:p w14:paraId="3DB27DFE" w14:textId="77777777" w:rsidR="00E246FC" w:rsidRPr="00DB06CF" w:rsidRDefault="00E246FC" w:rsidP="00E246FC">
            <w:pPr>
              <w:pStyle w:val="08-Tabelageral"/>
            </w:pPr>
            <w:r>
              <w:t>--</w:t>
            </w:r>
          </w:p>
        </w:tc>
        <w:tc>
          <w:tcPr>
            <w:tcW w:w="732" w:type="pct"/>
            <w:shd w:val="clear" w:color="auto" w:fill="auto"/>
            <w:vAlign w:val="center"/>
          </w:tcPr>
          <w:p w14:paraId="03984B40" w14:textId="77777777" w:rsidR="00E246FC" w:rsidRPr="00DB06CF" w:rsidRDefault="00E246FC" w:rsidP="00E246FC">
            <w:pPr>
              <w:pStyle w:val="08-Tabelageral"/>
            </w:pPr>
            <w:r>
              <w:t>--</w:t>
            </w:r>
          </w:p>
        </w:tc>
        <w:tc>
          <w:tcPr>
            <w:tcW w:w="147" w:type="pct"/>
            <w:shd w:val="clear" w:color="auto" w:fill="auto"/>
            <w:vAlign w:val="center"/>
          </w:tcPr>
          <w:p w14:paraId="048B7ECA" w14:textId="77777777" w:rsidR="00E246FC" w:rsidRPr="00DB06CF" w:rsidRDefault="00E246FC" w:rsidP="00E246FC">
            <w:pPr>
              <w:pStyle w:val="08-Tabelageral"/>
            </w:pPr>
          </w:p>
        </w:tc>
        <w:tc>
          <w:tcPr>
            <w:tcW w:w="735" w:type="pct"/>
            <w:shd w:val="clear" w:color="auto" w:fill="auto"/>
            <w:vAlign w:val="center"/>
          </w:tcPr>
          <w:p w14:paraId="768BC91F" w14:textId="77777777" w:rsidR="00E246FC" w:rsidRPr="00DB06CF" w:rsidRDefault="00E246FC" w:rsidP="00E246FC">
            <w:pPr>
              <w:pStyle w:val="08-Tabelageral"/>
            </w:pPr>
            <w:r>
              <w:t>2,944</w:t>
            </w:r>
          </w:p>
        </w:tc>
        <w:tc>
          <w:tcPr>
            <w:tcW w:w="736" w:type="pct"/>
            <w:shd w:val="clear" w:color="auto" w:fill="auto"/>
            <w:vAlign w:val="center"/>
          </w:tcPr>
          <w:p w14:paraId="6BAF9DE0" w14:textId="77777777" w:rsidR="00E246FC" w:rsidRPr="00DB06CF" w:rsidRDefault="00E246FC" w:rsidP="00E246FC">
            <w:pPr>
              <w:pStyle w:val="08-Tabelageral"/>
            </w:pPr>
            <w:r>
              <w:t>1,626</w:t>
            </w:r>
          </w:p>
        </w:tc>
      </w:tr>
      <w:tr w:rsidR="00E246FC" w:rsidRPr="00DB06CF" w14:paraId="55179811" w14:textId="77777777" w:rsidTr="00D64F28">
        <w:trPr>
          <w:trHeight w:val="238"/>
          <w:jc w:val="center"/>
        </w:trPr>
        <w:tc>
          <w:tcPr>
            <w:tcW w:w="1605" w:type="pct"/>
            <w:shd w:val="clear" w:color="auto" w:fill="auto"/>
            <w:vAlign w:val="center"/>
          </w:tcPr>
          <w:p w14:paraId="3731A19F" w14:textId="77777777" w:rsidR="00E246FC" w:rsidRPr="00DB06CF" w:rsidRDefault="00E246FC" w:rsidP="00E246FC">
            <w:pPr>
              <w:pStyle w:val="08-Tabelageral"/>
              <w:ind w:left="113"/>
              <w:jc w:val="left"/>
            </w:pPr>
            <w:r w:rsidRPr="00FA2ABC">
              <w:t>Monetary adjustment of taxes</w:t>
            </w:r>
          </w:p>
        </w:tc>
        <w:tc>
          <w:tcPr>
            <w:tcW w:w="313" w:type="pct"/>
            <w:shd w:val="clear" w:color="auto" w:fill="auto"/>
          </w:tcPr>
          <w:p w14:paraId="06122FA0" w14:textId="77777777" w:rsidR="00E246FC" w:rsidRPr="00DB06CF" w:rsidRDefault="00E246FC" w:rsidP="00E246FC">
            <w:pPr>
              <w:pStyle w:val="08-Tabelageral"/>
              <w:ind w:left="113"/>
              <w:jc w:val="center"/>
              <w:rPr>
                <w:rFonts w:cs="Arial"/>
                <w:szCs w:val="14"/>
              </w:rPr>
            </w:pPr>
          </w:p>
        </w:tc>
        <w:tc>
          <w:tcPr>
            <w:tcW w:w="732" w:type="pct"/>
            <w:shd w:val="clear" w:color="auto" w:fill="auto"/>
            <w:vAlign w:val="center"/>
          </w:tcPr>
          <w:p w14:paraId="02B9BEF5" w14:textId="77777777" w:rsidR="00E246FC" w:rsidRPr="00DB06CF" w:rsidRDefault="00E246FC" w:rsidP="00E246FC">
            <w:pPr>
              <w:pStyle w:val="08-Tabelageral"/>
            </w:pPr>
            <w:r>
              <w:t>1,739</w:t>
            </w:r>
          </w:p>
        </w:tc>
        <w:tc>
          <w:tcPr>
            <w:tcW w:w="732" w:type="pct"/>
            <w:shd w:val="clear" w:color="auto" w:fill="auto"/>
            <w:vAlign w:val="center"/>
          </w:tcPr>
          <w:p w14:paraId="2ADF6877" w14:textId="77777777" w:rsidR="00E246FC" w:rsidRPr="00DB06CF" w:rsidRDefault="00E246FC" w:rsidP="00E246FC">
            <w:pPr>
              <w:pStyle w:val="08-Tabelageral"/>
            </w:pPr>
            <w:r>
              <w:t>526</w:t>
            </w:r>
          </w:p>
        </w:tc>
        <w:tc>
          <w:tcPr>
            <w:tcW w:w="147" w:type="pct"/>
            <w:shd w:val="clear" w:color="auto" w:fill="auto"/>
            <w:vAlign w:val="center"/>
          </w:tcPr>
          <w:p w14:paraId="57B75E32" w14:textId="77777777" w:rsidR="00E246FC" w:rsidRPr="00DB06CF" w:rsidRDefault="00E246FC" w:rsidP="00E246FC">
            <w:pPr>
              <w:pStyle w:val="08-Tabelageral"/>
            </w:pPr>
          </w:p>
        </w:tc>
        <w:tc>
          <w:tcPr>
            <w:tcW w:w="735" w:type="pct"/>
            <w:shd w:val="clear" w:color="auto" w:fill="auto"/>
            <w:vAlign w:val="center"/>
          </w:tcPr>
          <w:p w14:paraId="30A58127" w14:textId="77777777" w:rsidR="00E246FC" w:rsidRPr="00DB06CF" w:rsidRDefault="00E246FC" w:rsidP="00E246FC">
            <w:pPr>
              <w:pStyle w:val="08-Tabelageral"/>
            </w:pPr>
            <w:r>
              <w:t>13,009</w:t>
            </w:r>
          </w:p>
        </w:tc>
        <w:tc>
          <w:tcPr>
            <w:tcW w:w="736" w:type="pct"/>
            <w:shd w:val="clear" w:color="auto" w:fill="auto"/>
            <w:vAlign w:val="center"/>
          </w:tcPr>
          <w:p w14:paraId="5858789A" w14:textId="77777777" w:rsidR="00E246FC" w:rsidRPr="00DB06CF" w:rsidRDefault="00E246FC" w:rsidP="00E246FC">
            <w:pPr>
              <w:pStyle w:val="08-Tabelageral"/>
            </w:pPr>
            <w:r>
              <w:t>616</w:t>
            </w:r>
          </w:p>
        </w:tc>
      </w:tr>
      <w:tr w:rsidR="00E246FC" w:rsidRPr="00DB06CF" w14:paraId="5D238681" w14:textId="77777777" w:rsidTr="00D64F28">
        <w:trPr>
          <w:trHeight w:val="238"/>
          <w:jc w:val="center"/>
        </w:trPr>
        <w:tc>
          <w:tcPr>
            <w:tcW w:w="1605" w:type="pct"/>
            <w:shd w:val="clear" w:color="auto" w:fill="auto"/>
            <w:vAlign w:val="center"/>
          </w:tcPr>
          <w:p w14:paraId="0531A224" w14:textId="77777777" w:rsidR="00E246FC" w:rsidRPr="00DB06CF" w:rsidRDefault="00E246FC" w:rsidP="00E246FC">
            <w:pPr>
              <w:pStyle w:val="08-Tabelageral"/>
              <w:jc w:val="left"/>
              <w:rPr>
                <w:b/>
              </w:rPr>
            </w:pPr>
            <w:r w:rsidRPr="00FF3418">
              <w:rPr>
                <w:b/>
              </w:rPr>
              <w:t>Financial Expenses</w:t>
            </w:r>
          </w:p>
        </w:tc>
        <w:tc>
          <w:tcPr>
            <w:tcW w:w="313" w:type="pct"/>
            <w:shd w:val="clear" w:color="auto" w:fill="auto"/>
          </w:tcPr>
          <w:p w14:paraId="5C25EA03" w14:textId="77777777" w:rsidR="00E246FC" w:rsidRPr="00DB06CF" w:rsidRDefault="00E246FC" w:rsidP="00E246FC">
            <w:pPr>
              <w:pStyle w:val="08-Tabelageral"/>
              <w:jc w:val="center"/>
              <w:rPr>
                <w:rFonts w:cs="Arial"/>
                <w:b/>
                <w:szCs w:val="14"/>
              </w:rPr>
            </w:pPr>
          </w:p>
        </w:tc>
        <w:tc>
          <w:tcPr>
            <w:tcW w:w="732" w:type="pct"/>
            <w:shd w:val="clear" w:color="auto" w:fill="auto"/>
            <w:vAlign w:val="center"/>
          </w:tcPr>
          <w:p w14:paraId="358F5200" w14:textId="77777777" w:rsidR="00E246FC" w:rsidRPr="00961673" w:rsidRDefault="00E246FC" w:rsidP="00E246FC">
            <w:pPr>
              <w:pStyle w:val="08-Tabelageral"/>
              <w:rPr>
                <w:b/>
              </w:rPr>
            </w:pPr>
            <w:r w:rsidRPr="00A11FE4">
              <w:rPr>
                <w:b/>
              </w:rPr>
              <w:t>(772)</w:t>
            </w:r>
          </w:p>
        </w:tc>
        <w:tc>
          <w:tcPr>
            <w:tcW w:w="732" w:type="pct"/>
            <w:shd w:val="clear" w:color="auto" w:fill="auto"/>
            <w:vAlign w:val="center"/>
          </w:tcPr>
          <w:p w14:paraId="5649ACD4" w14:textId="77777777" w:rsidR="00E246FC" w:rsidRPr="00961673" w:rsidRDefault="00E246FC" w:rsidP="00E246FC">
            <w:pPr>
              <w:pStyle w:val="08-Tabelageral"/>
              <w:rPr>
                <w:b/>
              </w:rPr>
            </w:pPr>
            <w:r w:rsidRPr="00495D90">
              <w:rPr>
                <w:b/>
              </w:rPr>
              <w:t>(242)</w:t>
            </w:r>
          </w:p>
        </w:tc>
        <w:tc>
          <w:tcPr>
            <w:tcW w:w="147" w:type="pct"/>
            <w:shd w:val="clear" w:color="auto" w:fill="auto"/>
            <w:vAlign w:val="center"/>
          </w:tcPr>
          <w:p w14:paraId="63783142" w14:textId="77777777" w:rsidR="00E246FC" w:rsidRPr="00961673" w:rsidRDefault="00E246FC" w:rsidP="00E246FC">
            <w:pPr>
              <w:pStyle w:val="08-Tabelageral"/>
              <w:rPr>
                <w:b/>
              </w:rPr>
            </w:pPr>
          </w:p>
        </w:tc>
        <w:tc>
          <w:tcPr>
            <w:tcW w:w="735" w:type="pct"/>
            <w:shd w:val="clear" w:color="auto" w:fill="auto"/>
            <w:vAlign w:val="center"/>
          </w:tcPr>
          <w:p w14:paraId="15068E91" w14:textId="77777777" w:rsidR="00E246FC" w:rsidRPr="00D41026" w:rsidRDefault="00E246FC" w:rsidP="00E246FC">
            <w:pPr>
              <w:pStyle w:val="08-Tabelageral"/>
              <w:rPr>
                <w:b/>
              </w:rPr>
            </w:pPr>
            <w:r w:rsidRPr="00A11FE4">
              <w:rPr>
                <w:b/>
              </w:rPr>
              <w:t>(830)</w:t>
            </w:r>
          </w:p>
        </w:tc>
        <w:tc>
          <w:tcPr>
            <w:tcW w:w="736" w:type="pct"/>
            <w:shd w:val="clear" w:color="auto" w:fill="auto"/>
            <w:vAlign w:val="center"/>
          </w:tcPr>
          <w:p w14:paraId="3797FF22" w14:textId="77777777" w:rsidR="00E246FC" w:rsidRPr="00961673" w:rsidRDefault="00E246FC" w:rsidP="00E246FC">
            <w:pPr>
              <w:pStyle w:val="08-Tabelageral"/>
              <w:rPr>
                <w:b/>
              </w:rPr>
            </w:pPr>
            <w:r w:rsidRPr="00786C46">
              <w:rPr>
                <w:b/>
              </w:rPr>
              <w:t>(</w:t>
            </w:r>
            <w:r>
              <w:rPr>
                <w:b/>
              </w:rPr>
              <w:t>298</w:t>
            </w:r>
            <w:r w:rsidRPr="00786C46">
              <w:rPr>
                <w:b/>
              </w:rPr>
              <w:t>)</w:t>
            </w:r>
          </w:p>
        </w:tc>
      </w:tr>
      <w:tr w:rsidR="00E246FC" w:rsidRPr="00DB06CF" w14:paraId="2D35FFDF" w14:textId="77777777" w:rsidTr="00D64F28">
        <w:trPr>
          <w:trHeight w:val="238"/>
          <w:jc w:val="center"/>
        </w:trPr>
        <w:tc>
          <w:tcPr>
            <w:tcW w:w="1605" w:type="pct"/>
            <w:shd w:val="clear" w:color="auto" w:fill="auto"/>
            <w:vAlign w:val="center"/>
          </w:tcPr>
          <w:p w14:paraId="36EBE3D2" w14:textId="77777777" w:rsidR="00E246FC" w:rsidRPr="007801BA" w:rsidRDefault="00E246FC" w:rsidP="00E246FC">
            <w:pPr>
              <w:pStyle w:val="08-Tabelageral"/>
              <w:ind w:left="113"/>
              <w:jc w:val="left"/>
            </w:pPr>
            <w:r w:rsidRPr="00006F1F">
              <w:t>Financial system services</w:t>
            </w:r>
          </w:p>
        </w:tc>
        <w:tc>
          <w:tcPr>
            <w:tcW w:w="313" w:type="pct"/>
            <w:shd w:val="clear" w:color="auto" w:fill="auto"/>
          </w:tcPr>
          <w:p w14:paraId="128FCAC8" w14:textId="77777777" w:rsidR="00E246FC" w:rsidRPr="00DB06CF" w:rsidRDefault="00E246FC" w:rsidP="00E246FC">
            <w:pPr>
              <w:pStyle w:val="08-Tabelageral"/>
              <w:ind w:left="113"/>
              <w:jc w:val="center"/>
              <w:rPr>
                <w:rFonts w:cs="Arial"/>
                <w:szCs w:val="14"/>
              </w:rPr>
            </w:pPr>
          </w:p>
        </w:tc>
        <w:tc>
          <w:tcPr>
            <w:tcW w:w="732" w:type="pct"/>
            <w:shd w:val="clear" w:color="auto" w:fill="auto"/>
            <w:vAlign w:val="center"/>
          </w:tcPr>
          <w:p w14:paraId="316305D1" w14:textId="77777777" w:rsidR="00E246FC" w:rsidRDefault="00E246FC" w:rsidP="00E246FC">
            <w:pPr>
              <w:pStyle w:val="08-Tabelageral"/>
            </w:pPr>
            <w:r>
              <w:t>(441)</w:t>
            </w:r>
          </w:p>
        </w:tc>
        <w:tc>
          <w:tcPr>
            <w:tcW w:w="732" w:type="pct"/>
            <w:shd w:val="clear" w:color="auto" w:fill="auto"/>
            <w:vAlign w:val="center"/>
          </w:tcPr>
          <w:p w14:paraId="3EE2EE61" w14:textId="77777777" w:rsidR="00E246FC" w:rsidRPr="00914F92" w:rsidRDefault="00E246FC" w:rsidP="00E246FC">
            <w:pPr>
              <w:pStyle w:val="08-Tabelageral"/>
            </w:pPr>
            <w:r>
              <w:t>(183)</w:t>
            </w:r>
          </w:p>
        </w:tc>
        <w:tc>
          <w:tcPr>
            <w:tcW w:w="147" w:type="pct"/>
            <w:shd w:val="clear" w:color="auto" w:fill="auto"/>
            <w:vAlign w:val="center"/>
          </w:tcPr>
          <w:p w14:paraId="22DFD5B5" w14:textId="77777777" w:rsidR="00E246FC" w:rsidRPr="00DB06CF" w:rsidRDefault="00E246FC" w:rsidP="00E246FC">
            <w:pPr>
              <w:pStyle w:val="08-Tabelageral"/>
            </w:pPr>
          </w:p>
        </w:tc>
        <w:tc>
          <w:tcPr>
            <w:tcW w:w="735" w:type="pct"/>
            <w:shd w:val="clear" w:color="auto" w:fill="auto"/>
            <w:vAlign w:val="center"/>
          </w:tcPr>
          <w:p w14:paraId="00164BC3" w14:textId="77777777" w:rsidR="00E246FC" w:rsidRDefault="00E246FC" w:rsidP="00E246FC">
            <w:pPr>
              <w:pStyle w:val="08-Tabelageral"/>
            </w:pPr>
            <w:r>
              <w:t>(498)</w:t>
            </w:r>
          </w:p>
        </w:tc>
        <w:tc>
          <w:tcPr>
            <w:tcW w:w="736" w:type="pct"/>
            <w:shd w:val="clear" w:color="auto" w:fill="auto"/>
            <w:vAlign w:val="center"/>
          </w:tcPr>
          <w:p w14:paraId="7265247F" w14:textId="77777777" w:rsidR="00E246FC" w:rsidRPr="00914F92" w:rsidRDefault="00E246FC" w:rsidP="00E246FC">
            <w:pPr>
              <w:pStyle w:val="08-Tabelageral"/>
            </w:pPr>
            <w:r w:rsidRPr="00786C46">
              <w:t>(</w:t>
            </w:r>
            <w:r>
              <w:t>240</w:t>
            </w:r>
            <w:r w:rsidRPr="00786C46">
              <w:t>)</w:t>
            </w:r>
          </w:p>
        </w:tc>
      </w:tr>
      <w:tr w:rsidR="00E246FC" w:rsidRPr="00DB06CF" w14:paraId="6D2B5842" w14:textId="77777777" w:rsidTr="00D64F28">
        <w:trPr>
          <w:trHeight w:val="238"/>
          <w:jc w:val="center"/>
        </w:trPr>
        <w:tc>
          <w:tcPr>
            <w:tcW w:w="1605" w:type="pct"/>
            <w:shd w:val="clear" w:color="auto" w:fill="auto"/>
            <w:vAlign w:val="center"/>
          </w:tcPr>
          <w:p w14:paraId="0BA5C623" w14:textId="77777777" w:rsidR="00E246FC" w:rsidRPr="00D85798" w:rsidRDefault="00E246FC" w:rsidP="00E246FC">
            <w:pPr>
              <w:pStyle w:val="08-Tabelageral"/>
              <w:ind w:left="113"/>
              <w:jc w:val="left"/>
            </w:pPr>
            <w:r w:rsidRPr="007801BA">
              <w:t>Loss on financial investments</w:t>
            </w:r>
          </w:p>
        </w:tc>
        <w:tc>
          <w:tcPr>
            <w:tcW w:w="313" w:type="pct"/>
            <w:shd w:val="clear" w:color="auto" w:fill="auto"/>
          </w:tcPr>
          <w:p w14:paraId="71AEE210" w14:textId="77777777" w:rsidR="00E246FC" w:rsidRPr="00DB06CF" w:rsidRDefault="00E246FC" w:rsidP="00E246FC">
            <w:pPr>
              <w:pStyle w:val="08-Tabelageral"/>
              <w:ind w:left="113"/>
              <w:jc w:val="center"/>
              <w:rPr>
                <w:rFonts w:cs="Arial"/>
                <w:szCs w:val="14"/>
              </w:rPr>
            </w:pPr>
          </w:p>
        </w:tc>
        <w:tc>
          <w:tcPr>
            <w:tcW w:w="732" w:type="pct"/>
            <w:shd w:val="clear" w:color="auto" w:fill="auto"/>
            <w:vAlign w:val="center"/>
          </w:tcPr>
          <w:p w14:paraId="5D23663D" w14:textId="77777777" w:rsidR="00E246FC" w:rsidRPr="00D41026" w:rsidRDefault="00E246FC" w:rsidP="00E246FC">
            <w:pPr>
              <w:pStyle w:val="08-Tabelageral"/>
            </w:pPr>
            <w:r>
              <w:t>(331)</w:t>
            </w:r>
          </w:p>
        </w:tc>
        <w:tc>
          <w:tcPr>
            <w:tcW w:w="732" w:type="pct"/>
            <w:shd w:val="clear" w:color="auto" w:fill="auto"/>
            <w:vAlign w:val="center"/>
          </w:tcPr>
          <w:p w14:paraId="321617B0" w14:textId="77777777" w:rsidR="00E246FC" w:rsidRPr="00914F92" w:rsidRDefault="00E246FC" w:rsidP="00E246FC">
            <w:pPr>
              <w:pStyle w:val="08-Tabelageral"/>
            </w:pPr>
            <w:r>
              <w:t>(59)</w:t>
            </w:r>
          </w:p>
        </w:tc>
        <w:tc>
          <w:tcPr>
            <w:tcW w:w="147" w:type="pct"/>
            <w:shd w:val="clear" w:color="auto" w:fill="auto"/>
            <w:vAlign w:val="center"/>
          </w:tcPr>
          <w:p w14:paraId="14979980" w14:textId="77777777" w:rsidR="00E246FC" w:rsidRPr="00DB06CF" w:rsidRDefault="00E246FC" w:rsidP="00E246FC">
            <w:pPr>
              <w:pStyle w:val="08-Tabelageral"/>
            </w:pPr>
          </w:p>
        </w:tc>
        <w:tc>
          <w:tcPr>
            <w:tcW w:w="735" w:type="pct"/>
            <w:shd w:val="clear" w:color="auto" w:fill="auto"/>
            <w:vAlign w:val="center"/>
          </w:tcPr>
          <w:p w14:paraId="16E87FD2" w14:textId="77777777" w:rsidR="00E246FC" w:rsidRPr="00A54EF7" w:rsidRDefault="00E246FC" w:rsidP="00E246FC">
            <w:pPr>
              <w:pStyle w:val="08-Tabelageral"/>
            </w:pPr>
            <w:r>
              <w:t>(331)</w:t>
            </w:r>
          </w:p>
        </w:tc>
        <w:tc>
          <w:tcPr>
            <w:tcW w:w="736" w:type="pct"/>
            <w:shd w:val="clear" w:color="auto" w:fill="auto"/>
            <w:vAlign w:val="center"/>
          </w:tcPr>
          <w:p w14:paraId="707C573B" w14:textId="77777777" w:rsidR="00E246FC" w:rsidRPr="00914F92" w:rsidRDefault="00E246FC" w:rsidP="00E246FC">
            <w:pPr>
              <w:pStyle w:val="08-Tabelageral"/>
            </w:pPr>
            <w:r w:rsidRPr="00786C46">
              <w:t>(</w:t>
            </w:r>
            <w:r>
              <w:t>58</w:t>
            </w:r>
            <w:r w:rsidRPr="00786C46">
              <w:t>)</w:t>
            </w:r>
          </w:p>
        </w:tc>
      </w:tr>
      <w:tr w:rsidR="00E246FC" w:rsidRPr="00DB06CF" w14:paraId="0EBD9346" w14:textId="77777777" w:rsidTr="00D64F28">
        <w:trPr>
          <w:trHeight w:val="238"/>
          <w:jc w:val="center"/>
        </w:trPr>
        <w:tc>
          <w:tcPr>
            <w:tcW w:w="1605" w:type="pct"/>
            <w:shd w:val="clear" w:color="auto" w:fill="auto"/>
            <w:vAlign w:val="center"/>
          </w:tcPr>
          <w:p w14:paraId="32E5D67C" w14:textId="77777777" w:rsidR="00E246FC" w:rsidRPr="00D85798" w:rsidRDefault="00E246FC" w:rsidP="00E246FC">
            <w:pPr>
              <w:pStyle w:val="08-Tabelageral"/>
              <w:ind w:left="113"/>
              <w:jc w:val="left"/>
            </w:pPr>
            <w:r>
              <w:t>Other</w:t>
            </w:r>
          </w:p>
        </w:tc>
        <w:tc>
          <w:tcPr>
            <w:tcW w:w="313" w:type="pct"/>
            <w:shd w:val="clear" w:color="auto" w:fill="auto"/>
          </w:tcPr>
          <w:p w14:paraId="36622C4A" w14:textId="77777777" w:rsidR="00E246FC" w:rsidRPr="00DB06CF" w:rsidRDefault="00E246FC" w:rsidP="00E246FC">
            <w:pPr>
              <w:pStyle w:val="08-Tabelageral"/>
              <w:ind w:left="113"/>
              <w:jc w:val="center"/>
              <w:rPr>
                <w:rFonts w:cs="Arial"/>
                <w:szCs w:val="14"/>
              </w:rPr>
            </w:pPr>
          </w:p>
        </w:tc>
        <w:tc>
          <w:tcPr>
            <w:tcW w:w="732" w:type="pct"/>
            <w:shd w:val="clear" w:color="auto" w:fill="auto"/>
            <w:vAlign w:val="center"/>
          </w:tcPr>
          <w:p w14:paraId="6F49D32B" w14:textId="77777777" w:rsidR="00E246FC" w:rsidRPr="00D41026" w:rsidRDefault="00E246FC" w:rsidP="00E246FC">
            <w:pPr>
              <w:pStyle w:val="08-Tabelageral"/>
            </w:pPr>
            <w:r>
              <w:t>--</w:t>
            </w:r>
          </w:p>
        </w:tc>
        <w:tc>
          <w:tcPr>
            <w:tcW w:w="732" w:type="pct"/>
            <w:shd w:val="clear" w:color="auto" w:fill="auto"/>
            <w:vAlign w:val="center"/>
          </w:tcPr>
          <w:p w14:paraId="7E3712FA" w14:textId="77777777" w:rsidR="00E246FC" w:rsidRPr="00914F92" w:rsidRDefault="00E246FC" w:rsidP="00E246FC">
            <w:pPr>
              <w:pStyle w:val="08-Tabelageral"/>
            </w:pPr>
            <w:r>
              <w:t>--</w:t>
            </w:r>
          </w:p>
        </w:tc>
        <w:tc>
          <w:tcPr>
            <w:tcW w:w="147" w:type="pct"/>
            <w:shd w:val="clear" w:color="auto" w:fill="auto"/>
            <w:vAlign w:val="center"/>
          </w:tcPr>
          <w:p w14:paraId="21DFF27D" w14:textId="77777777" w:rsidR="00E246FC" w:rsidRPr="00DB06CF" w:rsidRDefault="00E246FC" w:rsidP="00E246FC">
            <w:pPr>
              <w:pStyle w:val="08-Tabelageral"/>
            </w:pPr>
          </w:p>
        </w:tc>
        <w:tc>
          <w:tcPr>
            <w:tcW w:w="735" w:type="pct"/>
            <w:shd w:val="clear" w:color="auto" w:fill="auto"/>
            <w:vAlign w:val="center"/>
          </w:tcPr>
          <w:p w14:paraId="27666E04" w14:textId="77777777" w:rsidR="00E246FC" w:rsidRPr="00A54EF7" w:rsidRDefault="00E246FC" w:rsidP="00E246FC">
            <w:pPr>
              <w:pStyle w:val="08-Tabelageral"/>
            </w:pPr>
            <w:r>
              <w:t>(1)</w:t>
            </w:r>
          </w:p>
        </w:tc>
        <w:tc>
          <w:tcPr>
            <w:tcW w:w="736" w:type="pct"/>
            <w:shd w:val="clear" w:color="auto" w:fill="auto"/>
            <w:vAlign w:val="center"/>
          </w:tcPr>
          <w:p w14:paraId="1F9769AB" w14:textId="77777777" w:rsidR="00E246FC" w:rsidRPr="00914F92" w:rsidRDefault="00E246FC" w:rsidP="00E246FC">
            <w:pPr>
              <w:pStyle w:val="08-Tabelageral"/>
            </w:pPr>
            <w:r>
              <w:t>--</w:t>
            </w:r>
          </w:p>
        </w:tc>
      </w:tr>
      <w:tr w:rsidR="00E246FC" w:rsidRPr="00DB06CF" w14:paraId="665544AC" w14:textId="77777777" w:rsidTr="00D64F28">
        <w:trPr>
          <w:trHeight w:val="238"/>
          <w:jc w:val="center"/>
        </w:trPr>
        <w:tc>
          <w:tcPr>
            <w:tcW w:w="1605" w:type="pct"/>
            <w:tcBorders>
              <w:bottom w:val="single" w:sz="2" w:space="0" w:color="1F4E79" w:themeColor="accent1" w:themeShade="80"/>
            </w:tcBorders>
            <w:shd w:val="clear" w:color="auto" w:fill="auto"/>
            <w:vAlign w:val="center"/>
          </w:tcPr>
          <w:p w14:paraId="19C7A937" w14:textId="77777777" w:rsidR="00E246FC" w:rsidRPr="00DB06CF" w:rsidRDefault="00E246FC" w:rsidP="00E246FC">
            <w:pPr>
              <w:pStyle w:val="08-Tabelageral"/>
              <w:jc w:val="left"/>
              <w:rPr>
                <w:b/>
              </w:rPr>
            </w:pPr>
            <w:r w:rsidRPr="00FF3418">
              <w:rPr>
                <w:b/>
              </w:rPr>
              <w:t>Financial Result</w:t>
            </w:r>
          </w:p>
        </w:tc>
        <w:tc>
          <w:tcPr>
            <w:tcW w:w="313" w:type="pct"/>
            <w:tcBorders>
              <w:bottom w:val="single" w:sz="2" w:space="0" w:color="1F4E79" w:themeColor="accent1" w:themeShade="80"/>
            </w:tcBorders>
            <w:shd w:val="clear" w:color="auto" w:fill="auto"/>
          </w:tcPr>
          <w:p w14:paraId="1BB37315" w14:textId="77777777" w:rsidR="00E246FC" w:rsidRPr="00DB06CF" w:rsidRDefault="00E246FC" w:rsidP="00E246FC">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4E52A6C6" w14:textId="77777777" w:rsidR="00E246FC" w:rsidRPr="00961673" w:rsidRDefault="00E246FC" w:rsidP="00E246FC">
            <w:pPr>
              <w:pStyle w:val="08-Tabelageral"/>
              <w:rPr>
                <w:b/>
              </w:rPr>
            </w:pPr>
            <w:r w:rsidRPr="00A11FE4">
              <w:rPr>
                <w:b/>
              </w:rPr>
              <w:t>4</w:t>
            </w:r>
            <w:r>
              <w:rPr>
                <w:b/>
              </w:rPr>
              <w:t>,</w:t>
            </w:r>
            <w:r w:rsidRPr="00A11FE4">
              <w:rPr>
                <w:b/>
              </w:rPr>
              <w:t>196</w:t>
            </w:r>
          </w:p>
        </w:tc>
        <w:tc>
          <w:tcPr>
            <w:tcW w:w="732" w:type="pct"/>
            <w:tcBorders>
              <w:bottom w:val="single" w:sz="2" w:space="0" w:color="1F4E79" w:themeColor="accent1" w:themeShade="80"/>
            </w:tcBorders>
            <w:shd w:val="clear" w:color="auto" w:fill="auto"/>
            <w:vAlign w:val="center"/>
          </w:tcPr>
          <w:p w14:paraId="53D4D1F8" w14:textId="77777777" w:rsidR="00E246FC" w:rsidRPr="00961673" w:rsidRDefault="00E246FC" w:rsidP="00E246FC">
            <w:pPr>
              <w:pStyle w:val="08-Tabelageral"/>
              <w:rPr>
                <w:b/>
              </w:rPr>
            </w:pPr>
            <w:r w:rsidRPr="00495D90">
              <w:rPr>
                <w:b/>
              </w:rPr>
              <w:t>2</w:t>
            </w:r>
            <w:r>
              <w:rPr>
                <w:b/>
              </w:rPr>
              <w:t>,</w:t>
            </w:r>
            <w:r w:rsidRPr="00495D90">
              <w:rPr>
                <w:b/>
              </w:rPr>
              <w:t>970</w:t>
            </w:r>
          </w:p>
        </w:tc>
        <w:tc>
          <w:tcPr>
            <w:tcW w:w="147" w:type="pct"/>
            <w:tcBorders>
              <w:bottom w:val="single" w:sz="2" w:space="0" w:color="1F4E79" w:themeColor="accent1" w:themeShade="80"/>
            </w:tcBorders>
            <w:shd w:val="clear" w:color="auto" w:fill="auto"/>
            <w:vAlign w:val="center"/>
          </w:tcPr>
          <w:p w14:paraId="26880158" w14:textId="77777777" w:rsidR="00E246FC" w:rsidRPr="00961673" w:rsidRDefault="00E246FC" w:rsidP="00E246FC">
            <w:pPr>
              <w:pStyle w:val="08-Tabelageral"/>
              <w:rPr>
                <w:b/>
              </w:rPr>
            </w:pPr>
          </w:p>
        </w:tc>
        <w:tc>
          <w:tcPr>
            <w:tcW w:w="735" w:type="pct"/>
            <w:tcBorders>
              <w:bottom w:val="single" w:sz="2" w:space="0" w:color="1F4E79" w:themeColor="accent1" w:themeShade="80"/>
            </w:tcBorders>
            <w:shd w:val="clear" w:color="auto" w:fill="auto"/>
            <w:vAlign w:val="center"/>
          </w:tcPr>
          <w:p w14:paraId="4AA8562C" w14:textId="77777777" w:rsidR="00E246FC" w:rsidRPr="00D41026" w:rsidRDefault="00E246FC" w:rsidP="00E246FC">
            <w:pPr>
              <w:pStyle w:val="08-Tabelageral"/>
              <w:rPr>
                <w:b/>
              </w:rPr>
            </w:pPr>
            <w:r w:rsidRPr="00A11FE4">
              <w:rPr>
                <w:b/>
              </w:rPr>
              <w:t>117</w:t>
            </w:r>
            <w:r>
              <w:rPr>
                <w:b/>
              </w:rPr>
              <w:t>,</w:t>
            </w:r>
            <w:r w:rsidRPr="00A11FE4">
              <w:rPr>
                <w:b/>
              </w:rPr>
              <w:t>775</w:t>
            </w:r>
          </w:p>
        </w:tc>
        <w:tc>
          <w:tcPr>
            <w:tcW w:w="736" w:type="pct"/>
            <w:tcBorders>
              <w:bottom w:val="single" w:sz="2" w:space="0" w:color="1F4E79" w:themeColor="accent1" w:themeShade="80"/>
            </w:tcBorders>
            <w:shd w:val="clear" w:color="auto" w:fill="auto"/>
            <w:vAlign w:val="center"/>
          </w:tcPr>
          <w:p w14:paraId="36FEC195" w14:textId="77777777" w:rsidR="00E246FC" w:rsidRPr="00961673" w:rsidRDefault="00E246FC" w:rsidP="00E246FC">
            <w:pPr>
              <w:pStyle w:val="08-Tabelageral"/>
              <w:rPr>
                <w:b/>
              </w:rPr>
            </w:pPr>
            <w:r>
              <w:rPr>
                <w:b/>
              </w:rPr>
              <w:t>24,600</w:t>
            </w:r>
          </w:p>
        </w:tc>
      </w:tr>
    </w:tbl>
    <w:p w14:paraId="703868A0" w14:textId="77777777" w:rsidR="00E246FC" w:rsidRDefault="00E246FC" w:rsidP="00E246FC">
      <w:pPr>
        <w:pStyle w:val="07-Legenda"/>
      </w:pPr>
    </w:p>
    <w:bookmarkEnd w:id="58"/>
    <w:p w14:paraId="3F12C2C7" w14:textId="77777777" w:rsidR="00E246FC" w:rsidRPr="00D318B6" w:rsidRDefault="00E246FC" w:rsidP="00E246FC">
      <w:pPr>
        <w:pStyle w:val="06-Rmil"/>
        <w:rPr>
          <w:rFonts w:cs="Arial"/>
        </w:rPr>
      </w:pPr>
      <w:r w:rsidRPr="00FF3418">
        <w:rPr>
          <w:rFonts w:cs="Arial"/>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E246FC" w:rsidRPr="00DB06CF" w14:paraId="1159702D" w14:textId="77777777" w:rsidTr="00D64F28">
        <w:trPr>
          <w:trHeight w:val="238"/>
          <w:jc w:val="center"/>
        </w:trPr>
        <w:tc>
          <w:tcPr>
            <w:tcW w:w="1605" w:type="pct"/>
            <w:tcBorders>
              <w:top w:val="single" w:sz="2" w:space="0" w:color="1F4E79" w:themeColor="accent1" w:themeShade="80"/>
              <w:bottom w:val="nil"/>
            </w:tcBorders>
            <w:shd w:val="clear" w:color="auto" w:fill="auto"/>
          </w:tcPr>
          <w:p w14:paraId="4DC7217C" w14:textId="77777777" w:rsidR="00E246FC" w:rsidRPr="00DB06CF" w:rsidRDefault="00E246FC" w:rsidP="00E246FC">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6B5C800A" w14:textId="77777777" w:rsidR="00E246FC" w:rsidRPr="00DB06CF" w:rsidRDefault="00E246FC" w:rsidP="00E246FC">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56A8F259" w14:textId="77777777" w:rsidR="00E246FC" w:rsidRPr="00DB06CF" w:rsidRDefault="00E246FC" w:rsidP="00E246FC">
            <w:pPr>
              <w:spacing w:after="0"/>
              <w:jc w:val="center"/>
              <w:rPr>
                <w:rFonts w:cs="Arial"/>
                <w:b/>
                <w:sz w:val="14"/>
                <w:szCs w:val="18"/>
              </w:rPr>
            </w:pPr>
            <w:r w:rsidRPr="00FF3418">
              <w:rPr>
                <w:rFonts w:cs="Arial"/>
                <w:b/>
                <w:sz w:val="14"/>
                <w:szCs w:val="18"/>
              </w:rPr>
              <w:t>Parent</w:t>
            </w:r>
          </w:p>
        </w:tc>
        <w:tc>
          <w:tcPr>
            <w:tcW w:w="147" w:type="pct"/>
            <w:tcBorders>
              <w:top w:val="single" w:sz="2" w:space="0" w:color="1F4E79" w:themeColor="accent1" w:themeShade="80"/>
              <w:bottom w:val="nil"/>
            </w:tcBorders>
            <w:shd w:val="clear" w:color="auto" w:fill="auto"/>
            <w:vAlign w:val="center"/>
          </w:tcPr>
          <w:p w14:paraId="2A661DC5" w14:textId="77777777" w:rsidR="00E246FC" w:rsidRPr="00DB06CF" w:rsidRDefault="00E246FC" w:rsidP="00E246FC">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2A90D573" w14:textId="77777777" w:rsidR="00E246FC" w:rsidRPr="00DB06CF" w:rsidRDefault="00E246FC" w:rsidP="00E246FC">
            <w:pPr>
              <w:spacing w:after="0"/>
              <w:jc w:val="center"/>
              <w:rPr>
                <w:rFonts w:cs="Arial"/>
                <w:b/>
                <w:szCs w:val="18"/>
              </w:rPr>
            </w:pPr>
            <w:r w:rsidRPr="00FF3418">
              <w:rPr>
                <w:rFonts w:cs="Arial"/>
                <w:b/>
                <w:sz w:val="14"/>
                <w:szCs w:val="18"/>
              </w:rPr>
              <w:t>Consolidated</w:t>
            </w:r>
          </w:p>
        </w:tc>
      </w:tr>
      <w:tr w:rsidR="00E246FC" w:rsidRPr="00DB06CF" w14:paraId="068E9778" w14:textId="77777777" w:rsidTr="00D64F28">
        <w:trPr>
          <w:trHeight w:val="238"/>
          <w:jc w:val="center"/>
        </w:trPr>
        <w:tc>
          <w:tcPr>
            <w:tcW w:w="1605" w:type="pct"/>
            <w:tcBorders>
              <w:top w:val="nil"/>
              <w:bottom w:val="single" w:sz="2" w:space="0" w:color="1F4E79" w:themeColor="accent1" w:themeShade="80"/>
            </w:tcBorders>
            <w:shd w:val="clear" w:color="auto" w:fill="auto"/>
          </w:tcPr>
          <w:p w14:paraId="2F312832" w14:textId="77777777" w:rsidR="00E246FC" w:rsidRPr="00DB06CF" w:rsidRDefault="00E246FC" w:rsidP="00E246FC">
            <w:pPr>
              <w:pStyle w:val="08-Tabelageral"/>
              <w:rPr>
                <w:rFonts w:cs="Arial"/>
                <w:b/>
              </w:rPr>
            </w:pPr>
          </w:p>
        </w:tc>
        <w:tc>
          <w:tcPr>
            <w:tcW w:w="313" w:type="pct"/>
            <w:tcBorders>
              <w:top w:val="nil"/>
              <w:bottom w:val="single" w:sz="2" w:space="0" w:color="1F4E79" w:themeColor="accent1" w:themeShade="80"/>
            </w:tcBorders>
            <w:shd w:val="clear" w:color="auto" w:fill="auto"/>
          </w:tcPr>
          <w:p w14:paraId="0BDFC256" w14:textId="77777777" w:rsidR="00E246FC" w:rsidRPr="00DB06CF" w:rsidRDefault="00E246FC" w:rsidP="00E246FC">
            <w:pPr>
              <w:pStyle w:val="08-Tabelageral"/>
              <w:rPr>
                <w:rFonts w:cs="Arial"/>
                <w:b/>
              </w:rPr>
            </w:pPr>
          </w:p>
        </w:tc>
        <w:tc>
          <w:tcPr>
            <w:tcW w:w="732" w:type="pct"/>
            <w:tcBorders>
              <w:top w:val="single" w:sz="4" w:space="0" w:color="1F4E79" w:themeColor="accent1" w:themeShade="80"/>
              <w:bottom w:val="single" w:sz="2" w:space="0" w:color="1F4E79" w:themeColor="accent1" w:themeShade="80"/>
            </w:tcBorders>
            <w:shd w:val="clear" w:color="auto" w:fill="auto"/>
          </w:tcPr>
          <w:p w14:paraId="222F0B40" w14:textId="77777777" w:rsidR="00E246FC" w:rsidRPr="00DB06CF" w:rsidRDefault="00E246FC" w:rsidP="00E246FC">
            <w:pPr>
              <w:pStyle w:val="08-Tabelageral"/>
              <w:rPr>
                <w:rFonts w:cs="Arial"/>
                <w:b/>
              </w:rPr>
            </w:pPr>
            <w:r w:rsidRPr="00C577C8">
              <w:rPr>
                <w:rFonts w:cs="Arial"/>
                <w:b/>
                <w:bCs/>
                <w:szCs w:val="14"/>
              </w:rPr>
              <w:t>1</w:t>
            </w:r>
            <w:r w:rsidRPr="00C577C8">
              <w:rPr>
                <w:rFonts w:cs="Arial"/>
                <w:b/>
                <w:bCs/>
                <w:szCs w:val="14"/>
                <w:vertAlign w:val="superscript"/>
              </w:rPr>
              <w:t>st</w:t>
            </w:r>
            <w:r w:rsidRPr="00C577C8">
              <w:rPr>
                <w:rFonts w:cs="Arial"/>
                <w:b/>
                <w:bCs/>
                <w:szCs w:val="14"/>
              </w:rPr>
              <w:t xml:space="preserve"> Half 2022</w:t>
            </w:r>
          </w:p>
        </w:tc>
        <w:tc>
          <w:tcPr>
            <w:tcW w:w="732" w:type="pct"/>
            <w:tcBorders>
              <w:top w:val="single" w:sz="4" w:space="0" w:color="1F4E79" w:themeColor="accent1" w:themeShade="80"/>
              <w:bottom w:val="single" w:sz="2" w:space="0" w:color="1F4E79" w:themeColor="accent1" w:themeShade="80"/>
            </w:tcBorders>
            <w:shd w:val="clear" w:color="auto" w:fill="auto"/>
          </w:tcPr>
          <w:p w14:paraId="01CF5DF6" w14:textId="77777777" w:rsidR="00E246FC" w:rsidRPr="00DB06CF" w:rsidRDefault="00E246FC" w:rsidP="00E246FC">
            <w:pPr>
              <w:pStyle w:val="08-Tabelageral"/>
              <w:rPr>
                <w:rFonts w:cs="Arial"/>
                <w:b/>
              </w:rPr>
            </w:pPr>
            <w:r w:rsidRPr="00C577C8">
              <w:rPr>
                <w:rFonts w:cs="Arial"/>
                <w:b/>
                <w:bCs/>
                <w:szCs w:val="14"/>
              </w:rPr>
              <w:t>1</w:t>
            </w:r>
            <w:r w:rsidRPr="00C577C8">
              <w:rPr>
                <w:rFonts w:cs="Arial"/>
                <w:b/>
                <w:bCs/>
                <w:szCs w:val="14"/>
                <w:vertAlign w:val="superscript"/>
              </w:rPr>
              <w:t>st</w:t>
            </w:r>
            <w:r>
              <w:rPr>
                <w:rFonts w:cs="Arial"/>
                <w:b/>
                <w:bCs/>
                <w:szCs w:val="14"/>
              </w:rPr>
              <w:t xml:space="preserve"> Half 2021</w:t>
            </w:r>
          </w:p>
        </w:tc>
        <w:tc>
          <w:tcPr>
            <w:tcW w:w="147" w:type="pct"/>
            <w:tcBorders>
              <w:top w:val="nil"/>
              <w:bottom w:val="single" w:sz="2" w:space="0" w:color="1F4E79" w:themeColor="accent1" w:themeShade="80"/>
            </w:tcBorders>
            <w:shd w:val="clear" w:color="auto" w:fill="auto"/>
            <w:vAlign w:val="center"/>
          </w:tcPr>
          <w:p w14:paraId="0B545354" w14:textId="77777777" w:rsidR="00E246FC" w:rsidRPr="00DB06CF" w:rsidRDefault="00E246FC" w:rsidP="00E246FC">
            <w:pPr>
              <w:pStyle w:val="08-Tabelageral"/>
              <w:rPr>
                <w:rFonts w:cs="Arial"/>
                <w:b/>
              </w:rPr>
            </w:pPr>
          </w:p>
        </w:tc>
        <w:tc>
          <w:tcPr>
            <w:tcW w:w="735" w:type="pct"/>
            <w:tcBorders>
              <w:top w:val="single" w:sz="4" w:space="0" w:color="1F4E79" w:themeColor="accent1" w:themeShade="80"/>
              <w:bottom w:val="single" w:sz="2" w:space="0" w:color="1F4E79" w:themeColor="accent1" w:themeShade="80"/>
            </w:tcBorders>
            <w:shd w:val="clear" w:color="auto" w:fill="auto"/>
          </w:tcPr>
          <w:p w14:paraId="3D0D7065" w14:textId="77777777" w:rsidR="00E246FC" w:rsidRPr="00DB06CF" w:rsidRDefault="00E246FC" w:rsidP="00E246FC">
            <w:pPr>
              <w:pStyle w:val="08-Tabelageral"/>
              <w:rPr>
                <w:rFonts w:cs="Arial"/>
                <w:b/>
              </w:rPr>
            </w:pPr>
            <w:r w:rsidRPr="00C577C8">
              <w:rPr>
                <w:rFonts w:cs="Arial"/>
                <w:b/>
                <w:bCs/>
                <w:szCs w:val="14"/>
              </w:rPr>
              <w:t>1</w:t>
            </w:r>
            <w:r w:rsidRPr="00C577C8">
              <w:rPr>
                <w:rFonts w:cs="Arial"/>
                <w:b/>
                <w:bCs/>
                <w:szCs w:val="14"/>
                <w:vertAlign w:val="superscript"/>
              </w:rPr>
              <w:t>st</w:t>
            </w:r>
            <w:r w:rsidRPr="00C577C8">
              <w:rPr>
                <w:rFonts w:cs="Arial"/>
                <w:b/>
                <w:bCs/>
                <w:szCs w:val="14"/>
              </w:rPr>
              <w:t xml:space="preserve"> Half 2022</w:t>
            </w:r>
          </w:p>
        </w:tc>
        <w:tc>
          <w:tcPr>
            <w:tcW w:w="736" w:type="pct"/>
            <w:tcBorders>
              <w:top w:val="single" w:sz="4" w:space="0" w:color="1F4E79" w:themeColor="accent1" w:themeShade="80"/>
              <w:bottom w:val="single" w:sz="2" w:space="0" w:color="1F4E79" w:themeColor="accent1" w:themeShade="80"/>
            </w:tcBorders>
            <w:shd w:val="clear" w:color="auto" w:fill="auto"/>
          </w:tcPr>
          <w:p w14:paraId="479DA9F9" w14:textId="77777777" w:rsidR="00E246FC" w:rsidRPr="00DB06CF" w:rsidRDefault="00E246FC" w:rsidP="00E246FC">
            <w:pPr>
              <w:pStyle w:val="08-Tabelageral"/>
              <w:rPr>
                <w:rFonts w:cs="Arial"/>
                <w:b/>
              </w:rPr>
            </w:pPr>
            <w:r w:rsidRPr="00C577C8">
              <w:rPr>
                <w:rFonts w:cs="Arial"/>
                <w:b/>
                <w:bCs/>
                <w:szCs w:val="14"/>
              </w:rPr>
              <w:t>1</w:t>
            </w:r>
            <w:r w:rsidRPr="00C577C8">
              <w:rPr>
                <w:rFonts w:cs="Arial"/>
                <w:b/>
                <w:bCs/>
                <w:szCs w:val="14"/>
                <w:vertAlign w:val="superscript"/>
              </w:rPr>
              <w:t>st</w:t>
            </w:r>
            <w:r w:rsidRPr="00C577C8">
              <w:rPr>
                <w:rFonts w:cs="Arial"/>
                <w:b/>
                <w:bCs/>
                <w:szCs w:val="14"/>
              </w:rPr>
              <w:t xml:space="preserve"> Half 202</w:t>
            </w:r>
            <w:r>
              <w:rPr>
                <w:rFonts w:cs="Arial"/>
                <w:b/>
                <w:bCs/>
                <w:szCs w:val="14"/>
              </w:rPr>
              <w:t>1</w:t>
            </w:r>
          </w:p>
        </w:tc>
      </w:tr>
      <w:tr w:rsidR="00E246FC" w:rsidRPr="00DB06CF" w14:paraId="3B94DB2F" w14:textId="77777777" w:rsidTr="00D64F28">
        <w:trPr>
          <w:trHeight w:val="238"/>
          <w:jc w:val="center"/>
        </w:trPr>
        <w:tc>
          <w:tcPr>
            <w:tcW w:w="1605" w:type="pct"/>
            <w:tcBorders>
              <w:top w:val="single" w:sz="2" w:space="0" w:color="1F4E79" w:themeColor="accent1" w:themeShade="80"/>
            </w:tcBorders>
            <w:shd w:val="clear" w:color="auto" w:fill="auto"/>
            <w:vAlign w:val="center"/>
          </w:tcPr>
          <w:p w14:paraId="27557A30" w14:textId="77777777" w:rsidR="00E246FC" w:rsidRPr="00DB06CF" w:rsidRDefault="00E246FC" w:rsidP="00E246FC">
            <w:pPr>
              <w:pStyle w:val="08-Tabelageral"/>
              <w:jc w:val="left"/>
              <w:rPr>
                <w:b/>
              </w:rPr>
            </w:pPr>
            <w:r w:rsidRPr="00FF3418">
              <w:rPr>
                <w:b/>
              </w:rPr>
              <w:t>Financial Income</w:t>
            </w:r>
          </w:p>
        </w:tc>
        <w:tc>
          <w:tcPr>
            <w:tcW w:w="313" w:type="pct"/>
            <w:tcBorders>
              <w:top w:val="single" w:sz="2" w:space="0" w:color="1F4E79" w:themeColor="accent1" w:themeShade="80"/>
            </w:tcBorders>
            <w:shd w:val="clear" w:color="auto" w:fill="auto"/>
          </w:tcPr>
          <w:p w14:paraId="153D41A2" w14:textId="77777777" w:rsidR="00E246FC" w:rsidRPr="00DB06CF" w:rsidRDefault="00E246FC" w:rsidP="00E246FC">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6A0B8E2F" w14:textId="77777777" w:rsidR="00E246FC" w:rsidRPr="00961673" w:rsidRDefault="00E246FC" w:rsidP="00E246FC">
            <w:pPr>
              <w:pStyle w:val="08-Tabelageral"/>
              <w:rPr>
                <w:b/>
              </w:rPr>
            </w:pPr>
            <w:r w:rsidRPr="00A11FE4">
              <w:rPr>
                <w:b/>
              </w:rPr>
              <w:t>35</w:t>
            </w:r>
            <w:r>
              <w:rPr>
                <w:b/>
              </w:rPr>
              <w:t>,</w:t>
            </w:r>
            <w:r w:rsidRPr="00A11FE4">
              <w:rPr>
                <w:b/>
              </w:rPr>
              <w:t>195</w:t>
            </w:r>
          </w:p>
        </w:tc>
        <w:tc>
          <w:tcPr>
            <w:tcW w:w="732" w:type="pct"/>
            <w:tcBorders>
              <w:top w:val="single" w:sz="2" w:space="0" w:color="1F4E79" w:themeColor="accent1" w:themeShade="80"/>
            </w:tcBorders>
            <w:shd w:val="clear" w:color="auto" w:fill="auto"/>
            <w:vAlign w:val="center"/>
          </w:tcPr>
          <w:p w14:paraId="585A92F7" w14:textId="77777777" w:rsidR="00E246FC" w:rsidRPr="00961673" w:rsidRDefault="00E246FC" w:rsidP="00E246FC">
            <w:pPr>
              <w:pStyle w:val="08-Tabelageral"/>
              <w:rPr>
                <w:b/>
              </w:rPr>
            </w:pPr>
            <w:r w:rsidRPr="00495D90">
              <w:rPr>
                <w:b/>
              </w:rPr>
              <w:t>15</w:t>
            </w:r>
            <w:r>
              <w:rPr>
                <w:b/>
              </w:rPr>
              <w:t>,</w:t>
            </w:r>
            <w:r w:rsidRPr="00495D90">
              <w:rPr>
                <w:b/>
              </w:rPr>
              <w:t>468</w:t>
            </w:r>
          </w:p>
        </w:tc>
        <w:tc>
          <w:tcPr>
            <w:tcW w:w="147" w:type="pct"/>
            <w:tcBorders>
              <w:top w:val="single" w:sz="2" w:space="0" w:color="1F4E79" w:themeColor="accent1" w:themeShade="80"/>
            </w:tcBorders>
            <w:shd w:val="clear" w:color="auto" w:fill="auto"/>
            <w:vAlign w:val="center"/>
          </w:tcPr>
          <w:p w14:paraId="25C4EB2B" w14:textId="77777777" w:rsidR="00E246FC" w:rsidRPr="00961673" w:rsidRDefault="00E246FC" w:rsidP="00E246FC">
            <w:pPr>
              <w:pStyle w:val="08-Tabelageral"/>
              <w:rPr>
                <w:b/>
              </w:rPr>
            </w:pPr>
          </w:p>
        </w:tc>
        <w:tc>
          <w:tcPr>
            <w:tcW w:w="735" w:type="pct"/>
            <w:tcBorders>
              <w:top w:val="single" w:sz="2" w:space="0" w:color="1F4E79" w:themeColor="accent1" w:themeShade="80"/>
            </w:tcBorders>
            <w:shd w:val="clear" w:color="auto" w:fill="auto"/>
            <w:vAlign w:val="center"/>
          </w:tcPr>
          <w:p w14:paraId="0E7E9782" w14:textId="77777777" w:rsidR="00E246FC" w:rsidRPr="00D41026" w:rsidRDefault="00E246FC" w:rsidP="00E246FC">
            <w:pPr>
              <w:pStyle w:val="08-Tabelageral"/>
              <w:rPr>
                <w:b/>
              </w:rPr>
            </w:pPr>
            <w:r w:rsidRPr="00A11FE4">
              <w:rPr>
                <w:b/>
              </w:rPr>
              <w:t>204</w:t>
            </w:r>
            <w:r>
              <w:rPr>
                <w:b/>
              </w:rPr>
              <w:t>,</w:t>
            </w:r>
            <w:r w:rsidRPr="00A11FE4">
              <w:rPr>
                <w:b/>
              </w:rPr>
              <w:t>555</w:t>
            </w:r>
          </w:p>
        </w:tc>
        <w:tc>
          <w:tcPr>
            <w:tcW w:w="736" w:type="pct"/>
            <w:tcBorders>
              <w:top w:val="single" w:sz="2" w:space="0" w:color="1F4E79" w:themeColor="accent1" w:themeShade="80"/>
            </w:tcBorders>
            <w:shd w:val="clear" w:color="auto" w:fill="auto"/>
            <w:vAlign w:val="center"/>
          </w:tcPr>
          <w:p w14:paraId="29870343" w14:textId="77777777" w:rsidR="00E246FC" w:rsidRPr="00961673" w:rsidRDefault="00E246FC" w:rsidP="00E246FC">
            <w:pPr>
              <w:pStyle w:val="08-Tabelageral"/>
              <w:rPr>
                <w:b/>
              </w:rPr>
            </w:pPr>
            <w:r w:rsidRPr="00495D90">
              <w:rPr>
                <w:b/>
              </w:rPr>
              <w:t>46</w:t>
            </w:r>
            <w:r>
              <w:rPr>
                <w:b/>
              </w:rPr>
              <w:t>,</w:t>
            </w:r>
            <w:r w:rsidRPr="00495D90">
              <w:rPr>
                <w:b/>
              </w:rPr>
              <w:t>201</w:t>
            </w:r>
          </w:p>
        </w:tc>
      </w:tr>
      <w:tr w:rsidR="00E246FC" w:rsidRPr="00DB06CF" w14:paraId="6357180C" w14:textId="77777777" w:rsidTr="00D64F28">
        <w:trPr>
          <w:trHeight w:val="238"/>
          <w:jc w:val="center"/>
        </w:trPr>
        <w:tc>
          <w:tcPr>
            <w:tcW w:w="1605" w:type="pct"/>
            <w:shd w:val="clear" w:color="auto" w:fill="auto"/>
            <w:vAlign w:val="center"/>
          </w:tcPr>
          <w:p w14:paraId="58A97C9B" w14:textId="77777777" w:rsidR="00E246FC" w:rsidRPr="00DB06CF" w:rsidRDefault="00E246FC" w:rsidP="00E246FC">
            <w:pPr>
              <w:pStyle w:val="08-Tabelageral"/>
              <w:ind w:left="113"/>
              <w:jc w:val="left"/>
            </w:pPr>
            <w:r w:rsidRPr="00FA2ABC">
              <w:t>Yield from financial investments</w:t>
            </w:r>
          </w:p>
        </w:tc>
        <w:tc>
          <w:tcPr>
            <w:tcW w:w="313" w:type="pct"/>
            <w:shd w:val="clear" w:color="auto" w:fill="auto"/>
          </w:tcPr>
          <w:p w14:paraId="791E1AAD" w14:textId="77777777" w:rsidR="00E246FC" w:rsidRPr="00DB06CF" w:rsidRDefault="00E246FC" w:rsidP="00E246FC">
            <w:pPr>
              <w:pStyle w:val="08-Tabelageral"/>
              <w:ind w:left="113"/>
              <w:jc w:val="center"/>
              <w:rPr>
                <w:rFonts w:cs="Arial"/>
                <w:szCs w:val="14"/>
              </w:rPr>
            </w:pPr>
          </w:p>
        </w:tc>
        <w:tc>
          <w:tcPr>
            <w:tcW w:w="732" w:type="pct"/>
            <w:shd w:val="clear" w:color="auto" w:fill="auto"/>
            <w:vAlign w:val="center"/>
          </w:tcPr>
          <w:p w14:paraId="12F24CEC" w14:textId="77777777" w:rsidR="00E246FC" w:rsidRPr="00DB06CF" w:rsidRDefault="00E246FC" w:rsidP="00E246FC">
            <w:pPr>
              <w:pStyle w:val="08-Tabelageral"/>
            </w:pPr>
            <w:r>
              <w:t>9,892</w:t>
            </w:r>
          </w:p>
        </w:tc>
        <w:tc>
          <w:tcPr>
            <w:tcW w:w="732" w:type="pct"/>
            <w:shd w:val="clear" w:color="auto" w:fill="auto"/>
            <w:vAlign w:val="center"/>
          </w:tcPr>
          <w:p w14:paraId="747DA6C3" w14:textId="77777777" w:rsidR="00E246FC" w:rsidRPr="00DB06CF" w:rsidRDefault="00E246FC" w:rsidP="00E246FC">
            <w:pPr>
              <w:pStyle w:val="08-Tabelageral"/>
            </w:pPr>
            <w:r>
              <w:t>11,397</w:t>
            </w:r>
          </w:p>
        </w:tc>
        <w:tc>
          <w:tcPr>
            <w:tcW w:w="147" w:type="pct"/>
            <w:shd w:val="clear" w:color="auto" w:fill="auto"/>
            <w:vAlign w:val="center"/>
          </w:tcPr>
          <w:p w14:paraId="13738D6A" w14:textId="77777777" w:rsidR="00E246FC" w:rsidRPr="00DB06CF" w:rsidRDefault="00E246FC" w:rsidP="00E246FC">
            <w:pPr>
              <w:pStyle w:val="08-Tabelageral"/>
            </w:pPr>
          </w:p>
        </w:tc>
        <w:tc>
          <w:tcPr>
            <w:tcW w:w="735" w:type="pct"/>
            <w:shd w:val="clear" w:color="auto" w:fill="auto"/>
            <w:vAlign w:val="center"/>
          </w:tcPr>
          <w:p w14:paraId="5304D7AD" w14:textId="77777777" w:rsidR="00E246FC" w:rsidRPr="00DB06CF" w:rsidRDefault="00E246FC" w:rsidP="00E246FC">
            <w:pPr>
              <w:pStyle w:val="08-Tabelageral"/>
            </w:pPr>
            <w:r>
              <w:t>186,776</w:t>
            </w:r>
          </w:p>
        </w:tc>
        <w:tc>
          <w:tcPr>
            <w:tcW w:w="736" w:type="pct"/>
            <w:shd w:val="clear" w:color="auto" w:fill="auto"/>
            <w:vAlign w:val="center"/>
          </w:tcPr>
          <w:p w14:paraId="7BD2DC37" w14:textId="77777777" w:rsidR="00E246FC" w:rsidRPr="00DB06CF" w:rsidRDefault="00E246FC" w:rsidP="00E246FC">
            <w:pPr>
              <w:pStyle w:val="08-Tabelageral"/>
            </w:pPr>
            <w:r>
              <w:t>42,449</w:t>
            </w:r>
          </w:p>
        </w:tc>
      </w:tr>
      <w:tr w:rsidR="00E246FC" w:rsidRPr="00DB06CF" w14:paraId="120965E9" w14:textId="77777777" w:rsidTr="00D64F28">
        <w:trPr>
          <w:trHeight w:val="238"/>
          <w:jc w:val="center"/>
        </w:trPr>
        <w:tc>
          <w:tcPr>
            <w:tcW w:w="1605" w:type="pct"/>
            <w:shd w:val="clear" w:color="auto" w:fill="auto"/>
            <w:vAlign w:val="center"/>
          </w:tcPr>
          <w:p w14:paraId="1F427E1F" w14:textId="77777777" w:rsidR="00E246FC" w:rsidRPr="008C6ACB" w:rsidRDefault="00E246FC" w:rsidP="00E246FC">
            <w:pPr>
              <w:pStyle w:val="08-Tabelageral"/>
              <w:ind w:left="113"/>
              <w:jc w:val="left"/>
              <w:rPr>
                <w:lang w:val="en-US"/>
              </w:rPr>
            </w:pPr>
            <w:r w:rsidRPr="008C6ACB">
              <w:rPr>
                <w:lang w:val="en-US"/>
              </w:rPr>
              <w:t>Monetary adjustment of judicial deposits</w:t>
            </w:r>
          </w:p>
        </w:tc>
        <w:tc>
          <w:tcPr>
            <w:tcW w:w="313" w:type="pct"/>
            <w:shd w:val="clear" w:color="auto" w:fill="auto"/>
          </w:tcPr>
          <w:p w14:paraId="54ED251B" w14:textId="77777777" w:rsidR="00E246FC" w:rsidRPr="008C6ACB" w:rsidRDefault="00E246FC" w:rsidP="00E246FC">
            <w:pPr>
              <w:pStyle w:val="08-Tabelageral"/>
              <w:ind w:left="113"/>
              <w:jc w:val="left"/>
              <w:rPr>
                <w:lang w:val="en-US"/>
              </w:rPr>
            </w:pPr>
          </w:p>
        </w:tc>
        <w:tc>
          <w:tcPr>
            <w:tcW w:w="732" w:type="pct"/>
            <w:shd w:val="clear" w:color="auto" w:fill="auto"/>
            <w:vAlign w:val="center"/>
          </w:tcPr>
          <w:p w14:paraId="28B55F57" w14:textId="77777777" w:rsidR="00E246FC" w:rsidRPr="00DB06CF" w:rsidRDefault="00E246FC" w:rsidP="00E246FC">
            <w:pPr>
              <w:pStyle w:val="08-Tabelageral"/>
            </w:pPr>
            <w:r>
              <w:t>--</w:t>
            </w:r>
          </w:p>
        </w:tc>
        <w:tc>
          <w:tcPr>
            <w:tcW w:w="732" w:type="pct"/>
            <w:shd w:val="clear" w:color="auto" w:fill="auto"/>
            <w:vAlign w:val="center"/>
          </w:tcPr>
          <w:p w14:paraId="511760F9" w14:textId="77777777" w:rsidR="00E246FC" w:rsidRPr="00DB06CF" w:rsidRDefault="00E246FC" w:rsidP="00E246FC">
            <w:pPr>
              <w:pStyle w:val="08-Tabelageral"/>
            </w:pPr>
            <w:r>
              <w:t>--</w:t>
            </w:r>
          </w:p>
        </w:tc>
        <w:tc>
          <w:tcPr>
            <w:tcW w:w="147" w:type="pct"/>
            <w:shd w:val="clear" w:color="auto" w:fill="auto"/>
            <w:vAlign w:val="center"/>
          </w:tcPr>
          <w:p w14:paraId="08F01E88" w14:textId="77777777" w:rsidR="00E246FC" w:rsidRPr="00DB06CF" w:rsidRDefault="00E246FC" w:rsidP="00E246FC">
            <w:pPr>
              <w:pStyle w:val="08-Tabelageral"/>
            </w:pPr>
          </w:p>
        </w:tc>
        <w:tc>
          <w:tcPr>
            <w:tcW w:w="735" w:type="pct"/>
            <w:shd w:val="clear" w:color="auto" w:fill="auto"/>
            <w:vAlign w:val="center"/>
          </w:tcPr>
          <w:p w14:paraId="7ECFF45C" w14:textId="77777777" w:rsidR="00E246FC" w:rsidRPr="00DB06CF" w:rsidRDefault="00E246FC" w:rsidP="00E246FC">
            <w:pPr>
              <w:pStyle w:val="08-Tabelageral"/>
            </w:pPr>
            <w:r>
              <w:t>2,961</w:t>
            </w:r>
          </w:p>
        </w:tc>
        <w:tc>
          <w:tcPr>
            <w:tcW w:w="736" w:type="pct"/>
            <w:shd w:val="clear" w:color="auto" w:fill="auto"/>
            <w:vAlign w:val="center"/>
          </w:tcPr>
          <w:p w14:paraId="0ADE6D07" w14:textId="77777777" w:rsidR="00E246FC" w:rsidRPr="00DB06CF" w:rsidRDefault="00E246FC" w:rsidP="00E246FC">
            <w:pPr>
              <w:pStyle w:val="08-Tabelageral"/>
            </w:pPr>
            <w:r>
              <w:t>2,355</w:t>
            </w:r>
          </w:p>
        </w:tc>
      </w:tr>
      <w:tr w:rsidR="00E246FC" w:rsidRPr="00DB06CF" w14:paraId="0DCB4CE6" w14:textId="77777777" w:rsidTr="00D64F28">
        <w:trPr>
          <w:trHeight w:val="238"/>
          <w:jc w:val="center"/>
        </w:trPr>
        <w:tc>
          <w:tcPr>
            <w:tcW w:w="1605" w:type="pct"/>
            <w:shd w:val="clear" w:color="auto" w:fill="auto"/>
            <w:vAlign w:val="center"/>
          </w:tcPr>
          <w:p w14:paraId="0D97503F" w14:textId="77777777" w:rsidR="00E246FC" w:rsidRPr="00DB06CF" w:rsidRDefault="00E246FC" w:rsidP="00E246FC">
            <w:pPr>
              <w:pStyle w:val="08-Tabelageral"/>
              <w:ind w:left="113"/>
              <w:jc w:val="left"/>
            </w:pPr>
            <w:r w:rsidRPr="00FA2ABC">
              <w:t>Monetary adjustment of taxes</w:t>
            </w:r>
          </w:p>
        </w:tc>
        <w:tc>
          <w:tcPr>
            <w:tcW w:w="313" w:type="pct"/>
            <w:shd w:val="clear" w:color="auto" w:fill="auto"/>
          </w:tcPr>
          <w:p w14:paraId="00EE47FF" w14:textId="77777777" w:rsidR="00E246FC" w:rsidRPr="00DB06CF" w:rsidRDefault="00E246FC" w:rsidP="00E246FC">
            <w:pPr>
              <w:pStyle w:val="08-Tabelageral"/>
              <w:ind w:left="113"/>
              <w:jc w:val="center"/>
              <w:rPr>
                <w:rFonts w:cs="Arial"/>
                <w:szCs w:val="14"/>
              </w:rPr>
            </w:pPr>
          </w:p>
        </w:tc>
        <w:tc>
          <w:tcPr>
            <w:tcW w:w="732" w:type="pct"/>
            <w:shd w:val="clear" w:color="auto" w:fill="auto"/>
            <w:vAlign w:val="center"/>
          </w:tcPr>
          <w:p w14:paraId="504CC393" w14:textId="77777777" w:rsidR="00E246FC" w:rsidRPr="00DB06CF" w:rsidRDefault="00E246FC" w:rsidP="00E246FC">
            <w:pPr>
              <w:pStyle w:val="08-Tabelageral"/>
            </w:pPr>
            <w:r>
              <w:t>3,193</w:t>
            </w:r>
          </w:p>
        </w:tc>
        <w:tc>
          <w:tcPr>
            <w:tcW w:w="732" w:type="pct"/>
            <w:shd w:val="clear" w:color="auto" w:fill="auto"/>
            <w:vAlign w:val="center"/>
          </w:tcPr>
          <w:p w14:paraId="2BF7B240" w14:textId="77777777" w:rsidR="00E246FC" w:rsidRPr="00DB06CF" w:rsidRDefault="00E246FC" w:rsidP="00E246FC">
            <w:pPr>
              <w:pStyle w:val="08-Tabelageral"/>
            </w:pPr>
            <w:r>
              <w:t>1,137</w:t>
            </w:r>
          </w:p>
        </w:tc>
        <w:tc>
          <w:tcPr>
            <w:tcW w:w="147" w:type="pct"/>
            <w:shd w:val="clear" w:color="auto" w:fill="auto"/>
            <w:vAlign w:val="center"/>
          </w:tcPr>
          <w:p w14:paraId="587E0A01" w14:textId="77777777" w:rsidR="00E246FC" w:rsidRPr="00DB06CF" w:rsidRDefault="00E246FC" w:rsidP="00E246FC">
            <w:pPr>
              <w:pStyle w:val="08-Tabelageral"/>
            </w:pPr>
          </w:p>
        </w:tc>
        <w:tc>
          <w:tcPr>
            <w:tcW w:w="735" w:type="pct"/>
            <w:shd w:val="clear" w:color="auto" w:fill="auto"/>
            <w:vAlign w:val="center"/>
          </w:tcPr>
          <w:p w14:paraId="7652B083" w14:textId="77777777" w:rsidR="00E246FC" w:rsidRPr="00DB06CF" w:rsidRDefault="00E246FC" w:rsidP="00E246FC">
            <w:pPr>
              <w:pStyle w:val="08-Tabelageral"/>
            </w:pPr>
            <w:r>
              <w:t>14,814</w:t>
            </w:r>
          </w:p>
        </w:tc>
        <w:tc>
          <w:tcPr>
            <w:tcW w:w="736" w:type="pct"/>
            <w:shd w:val="clear" w:color="auto" w:fill="auto"/>
            <w:vAlign w:val="center"/>
          </w:tcPr>
          <w:p w14:paraId="5D4A7DDC" w14:textId="77777777" w:rsidR="00E246FC" w:rsidRPr="00DB06CF" w:rsidRDefault="00E246FC" w:rsidP="00E246FC">
            <w:pPr>
              <w:pStyle w:val="08-Tabelageral"/>
            </w:pPr>
            <w:r>
              <w:t>1,397</w:t>
            </w:r>
          </w:p>
        </w:tc>
      </w:tr>
      <w:tr w:rsidR="00E246FC" w:rsidRPr="00DB06CF" w14:paraId="270B7C23" w14:textId="77777777" w:rsidTr="00D64F28">
        <w:trPr>
          <w:trHeight w:val="238"/>
          <w:jc w:val="center"/>
        </w:trPr>
        <w:tc>
          <w:tcPr>
            <w:tcW w:w="1605" w:type="pct"/>
            <w:shd w:val="clear" w:color="auto" w:fill="auto"/>
            <w:vAlign w:val="center"/>
          </w:tcPr>
          <w:p w14:paraId="4B51BD37" w14:textId="77777777" w:rsidR="00E246FC" w:rsidRPr="008C6ACB" w:rsidRDefault="00E246FC" w:rsidP="00E246FC">
            <w:pPr>
              <w:pStyle w:val="08-Tabelageral"/>
              <w:ind w:left="113"/>
              <w:jc w:val="left"/>
              <w:rPr>
                <w:lang w:val="en-US"/>
              </w:rPr>
            </w:pPr>
            <w:r w:rsidRPr="008C6ACB">
              <w:rPr>
                <w:lang w:val="en-US"/>
              </w:rPr>
              <w:t>Monetary adjustment of dividends and interest on equity capital</w:t>
            </w:r>
          </w:p>
        </w:tc>
        <w:tc>
          <w:tcPr>
            <w:tcW w:w="313" w:type="pct"/>
            <w:shd w:val="clear" w:color="auto" w:fill="auto"/>
          </w:tcPr>
          <w:p w14:paraId="19D4C086" w14:textId="77777777" w:rsidR="00E246FC" w:rsidRPr="008C6ACB" w:rsidRDefault="00E246FC" w:rsidP="00E246FC">
            <w:pPr>
              <w:pStyle w:val="08-Tabelageral"/>
              <w:ind w:left="113"/>
              <w:jc w:val="center"/>
              <w:rPr>
                <w:rFonts w:cs="Arial"/>
                <w:szCs w:val="14"/>
                <w:lang w:val="en-US"/>
              </w:rPr>
            </w:pPr>
          </w:p>
        </w:tc>
        <w:tc>
          <w:tcPr>
            <w:tcW w:w="732" w:type="pct"/>
            <w:shd w:val="clear" w:color="auto" w:fill="auto"/>
            <w:vAlign w:val="center"/>
          </w:tcPr>
          <w:p w14:paraId="11EA8A7B" w14:textId="77777777" w:rsidR="00E246FC" w:rsidRPr="00FC0F2D" w:rsidRDefault="00E246FC" w:rsidP="00E246FC">
            <w:pPr>
              <w:pStyle w:val="08-Tabelageral"/>
            </w:pPr>
            <w:r>
              <w:t>22,106</w:t>
            </w:r>
          </w:p>
        </w:tc>
        <w:tc>
          <w:tcPr>
            <w:tcW w:w="732" w:type="pct"/>
            <w:shd w:val="clear" w:color="auto" w:fill="auto"/>
            <w:vAlign w:val="center"/>
          </w:tcPr>
          <w:p w14:paraId="6DCF5431" w14:textId="77777777" w:rsidR="00E246FC" w:rsidRPr="00087BA7" w:rsidRDefault="00E246FC" w:rsidP="00E246FC">
            <w:pPr>
              <w:pStyle w:val="08-Tabelageral"/>
            </w:pPr>
            <w:r>
              <w:t>2,934</w:t>
            </w:r>
          </w:p>
        </w:tc>
        <w:tc>
          <w:tcPr>
            <w:tcW w:w="147" w:type="pct"/>
            <w:shd w:val="clear" w:color="auto" w:fill="auto"/>
            <w:vAlign w:val="center"/>
          </w:tcPr>
          <w:p w14:paraId="45DDCEE4" w14:textId="77777777" w:rsidR="00E246FC" w:rsidRPr="00DB06CF" w:rsidRDefault="00E246FC" w:rsidP="00E246FC">
            <w:pPr>
              <w:pStyle w:val="08-Tabelageral"/>
            </w:pPr>
          </w:p>
        </w:tc>
        <w:tc>
          <w:tcPr>
            <w:tcW w:w="735" w:type="pct"/>
            <w:shd w:val="clear" w:color="auto" w:fill="auto"/>
            <w:vAlign w:val="center"/>
          </w:tcPr>
          <w:p w14:paraId="6956DAAA" w14:textId="77777777" w:rsidR="00E246FC" w:rsidRPr="00C30479" w:rsidRDefault="00E246FC" w:rsidP="00E246FC">
            <w:pPr>
              <w:pStyle w:val="08-Tabelageral"/>
            </w:pPr>
            <w:r>
              <w:t>--</w:t>
            </w:r>
          </w:p>
        </w:tc>
        <w:tc>
          <w:tcPr>
            <w:tcW w:w="736" w:type="pct"/>
            <w:shd w:val="clear" w:color="auto" w:fill="auto"/>
            <w:vAlign w:val="center"/>
          </w:tcPr>
          <w:p w14:paraId="440FA3CB" w14:textId="77777777" w:rsidR="00E246FC" w:rsidRPr="00C30479" w:rsidRDefault="00E246FC" w:rsidP="00E246FC">
            <w:pPr>
              <w:pStyle w:val="08-Tabelageral"/>
            </w:pPr>
            <w:r>
              <w:t>--</w:t>
            </w:r>
          </w:p>
        </w:tc>
      </w:tr>
      <w:tr w:rsidR="00E246FC" w:rsidRPr="00DB06CF" w14:paraId="5DC18EE1" w14:textId="77777777" w:rsidTr="00D64F28">
        <w:trPr>
          <w:trHeight w:val="238"/>
          <w:jc w:val="center"/>
        </w:trPr>
        <w:tc>
          <w:tcPr>
            <w:tcW w:w="1605" w:type="pct"/>
            <w:shd w:val="clear" w:color="auto" w:fill="auto"/>
            <w:vAlign w:val="center"/>
          </w:tcPr>
          <w:p w14:paraId="7EA618F0" w14:textId="77777777" w:rsidR="00E246FC" w:rsidRPr="00FA2ABC" w:rsidRDefault="00E246FC" w:rsidP="00E246FC">
            <w:pPr>
              <w:pStyle w:val="08-Tabelageral"/>
              <w:ind w:left="113"/>
              <w:jc w:val="left"/>
            </w:pPr>
            <w:r>
              <w:t>Other</w:t>
            </w:r>
          </w:p>
        </w:tc>
        <w:tc>
          <w:tcPr>
            <w:tcW w:w="313" w:type="pct"/>
            <w:shd w:val="clear" w:color="auto" w:fill="auto"/>
          </w:tcPr>
          <w:p w14:paraId="4517A14E" w14:textId="77777777" w:rsidR="00E246FC" w:rsidRPr="00DB06CF" w:rsidRDefault="00E246FC" w:rsidP="00E246FC">
            <w:pPr>
              <w:pStyle w:val="08-Tabelageral"/>
              <w:ind w:left="113"/>
              <w:jc w:val="center"/>
              <w:rPr>
                <w:rFonts w:cs="Arial"/>
                <w:szCs w:val="14"/>
              </w:rPr>
            </w:pPr>
          </w:p>
        </w:tc>
        <w:tc>
          <w:tcPr>
            <w:tcW w:w="732" w:type="pct"/>
            <w:shd w:val="clear" w:color="auto" w:fill="auto"/>
            <w:vAlign w:val="center"/>
          </w:tcPr>
          <w:p w14:paraId="3693F964" w14:textId="77777777" w:rsidR="00E246FC" w:rsidRDefault="00E246FC" w:rsidP="00E246FC">
            <w:pPr>
              <w:pStyle w:val="08-Tabelageral"/>
            </w:pPr>
            <w:r>
              <w:t>4</w:t>
            </w:r>
          </w:p>
        </w:tc>
        <w:tc>
          <w:tcPr>
            <w:tcW w:w="732" w:type="pct"/>
            <w:shd w:val="clear" w:color="auto" w:fill="auto"/>
            <w:vAlign w:val="center"/>
          </w:tcPr>
          <w:p w14:paraId="65D332D0" w14:textId="77777777" w:rsidR="00E246FC" w:rsidRPr="00914F92" w:rsidRDefault="00E246FC" w:rsidP="00E246FC">
            <w:pPr>
              <w:pStyle w:val="08-Tabelageral"/>
            </w:pPr>
            <w:r>
              <w:t>--</w:t>
            </w:r>
          </w:p>
        </w:tc>
        <w:tc>
          <w:tcPr>
            <w:tcW w:w="147" w:type="pct"/>
            <w:shd w:val="clear" w:color="auto" w:fill="auto"/>
            <w:vAlign w:val="center"/>
          </w:tcPr>
          <w:p w14:paraId="72514C52" w14:textId="77777777" w:rsidR="00E246FC" w:rsidRPr="00DB06CF" w:rsidRDefault="00E246FC" w:rsidP="00E246FC">
            <w:pPr>
              <w:pStyle w:val="08-Tabelageral"/>
            </w:pPr>
          </w:p>
        </w:tc>
        <w:tc>
          <w:tcPr>
            <w:tcW w:w="735" w:type="pct"/>
            <w:shd w:val="clear" w:color="auto" w:fill="auto"/>
            <w:vAlign w:val="center"/>
          </w:tcPr>
          <w:p w14:paraId="33E9E22C" w14:textId="77777777" w:rsidR="00E246FC" w:rsidRDefault="00E246FC" w:rsidP="00E246FC">
            <w:pPr>
              <w:pStyle w:val="08-Tabelageral"/>
            </w:pPr>
            <w:r>
              <w:t>4</w:t>
            </w:r>
          </w:p>
        </w:tc>
        <w:tc>
          <w:tcPr>
            <w:tcW w:w="736" w:type="pct"/>
            <w:shd w:val="clear" w:color="auto" w:fill="auto"/>
            <w:vAlign w:val="center"/>
          </w:tcPr>
          <w:p w14:paraId="2E96798B" w14:textId="77777777" w:rsidR="00E246FC" w:rsidRDefault="00E246FC" w:rsidP="00E246FC">
            <w:pPr>
              <w:pStyle w:val="08-Tabelageral"/>
            </w:pPr>
            <w:r>
              <w:t>--</w:t>
            </w:r>
          </w:p>
        </w:tc>
      </w:tr>
      <w:tr w:rsidR="00E246FC" w:rsidRPr="00DB06CF" w14:paraId="7E7815B4" w14:textId="77777777" w:rsidTr="00D64F28">
        <w:trPr>
          <w:trHeight w:val="238"/>
          <w:jc w:val="center"/>
        </w:trPr>
        <w:tc>
          <w:tcPr>
            <w:tcW w:w="1605" w:type="pct"/>
            <w:shd w:val="clear" w:color="auto" w:fill="auto"/>
            <w:vAlign w:val="center"/>
          </w:tcPr>
          <w:p w14:paraId="65932F38" w14:textId="77777777" w:rsidR="00E246FC" w:rsidRPr="00DB06CF" w:rsidRDefault="00E246FC" w:rsidP="00E246FC">
            <w:pPr>
              <w:pStyle w:val="08-Tabelageral"/>
              <w:jc w:val="left"/>
              <w:rPr>
                <w:b/>
              </w:rPr>
            </w:pPr>
            <w:r w:rsidRPr="00FF3418">
              <w:rPr>
                <w:b/>
              </w:rPr>
              <w:t>Financial Expenses</w:t>
            </w:r>
          </w:p>
        </w:tc>
        <w:tc>
          <w:tcPr>
            <w:tcW w:w="313" w:type="pct"/>
            <w:shd w:val="clear" w:color="auto" w:fill="auto"/>
          </w:tcPr>
          <w:p w14:paraId="5A875D3F" w14:textId="77777777" w:rsidR="00E246FC" w:rsidRPr="00DB06CF" w:rsidRDefault="00E246FC" w:rsidP="00E246FC">
            <w:pPr>
              <w:pStyle w:val="08-Tabelageral"/>
              <w:jc w:val="center"/>
              <w:rPr>
                <w:rFonts w:cs="Arial"/>
                <w:b/>
                <w:szCs w:val="14"/>
              </w:rPr>
            </w:pPr>
          </w:p>
        </w:tc>
        <w:tc>
          <w:tcPr>
            <w:tcW w:w="732" w:type="pct"/>
            <w:shd w:val="clear" w:color="auto" w:fill="auto"/>
            <w:vAlign w:val="center"/>
          </w:tcPr>
          <w:p w14:paraId="161114ED" w14:textId="77777777" w:rsidR="00E246FC" w:rsidRPr="00961673" w:rsidRDefault="00E246FC" w:rsidP="00E246FC">
            <w:pPr>
              <w:pStyle w:val="08-Tabelageral"/>
              <w:rPr>
                <w:b/>
              </w:rPr>
            </w:pPr>
            <w:r w:rsidRPr="00A11FE4">
              <w:rPr>
                <w:b/>
              </w:rPr>
              <w:t>(27</w:t>
            </w:r>
            <w:r>
              <w:rPr>
                <w:b/>
              </w:rPr>
              <w:t>,</w:t>
            </w:r>
            <w:r w:rsidRPr="00A11FE4">
              <w:rPr>
                <w:b/>
              </w:rPr>
              <w:t>357)</w:t>
            </w:r>
          </w:p>
        </w:tc>
        <w:tc>
          <w:tcPr>
            <w:tcW w:w="732" w:type="pct"/>
            <w:shd w:val="clear" w:color="auto" w:fill="auto"/>
            <w:vAlign w:val="center"/>
          </w:tcPr>
          <w:p w14:paraId="285C962D" w14:textId="77777777" w:rsidR="00E246FC" w:rsidRPr="00961673" w:rsidRDefault="00E246FC" w:rsidP="00E246FC">
            <w:pPr>
              <w:pStyle w:val="08-Tabelageral"/>
              <w:rPr>
                <w:b/>
              </w:rPr>
            </w:pPr>
            <w:r w:rsidRPr="00495D90">
              <w:rPr>
                <w:b/>
              </w:rPr>
              <w:t>(3</w:t>
            </w:r>
            <w:r>
              <w:rPr>
                <w:b/>
              </w:rPr>
              <w:t>,</w:t>
            </w:r>
            <w:r w:rsidRPr="00495D90">
              <w:rPr>
                <w:b/>
              </w:rPr>
              <w:t>159)</w:t>
            </w:r>
          </w:p>
        </w:tc>
        <w:tc>
          <w:tcPr>
            <w:tcW w:w="147" w:type="pct"/>
            <w:shd w:val="clear" w:color="auto" w:fill="auto"/>
            <w:vAlign w:val="center"/>
          </w:tcPr>
          <w:p w14:paraId="02F9FA2B" w14:textId="77777777" w:rsidR="00E246FC" w:rsidRPr="00961673" w:rsidRDefault="00E246FC" w:rsidP="00E246FC">
            <w:pPr>
              <w:pStyle w:val="08-Tabelageral"/>
              <w:rPr>
                <w:b/>
              </w:rPr>
            </w:pPr>
          </w:p>
        </w:tc>
        <w:tc>
          <w:tcPr>
            <w:tcW w:w="735" w:type="pct"/>
            <w:shd w:val="clear" w:color="auto" w:fill="auto"/>
            <w:vAlign w:val="center"/>
          </w:tcPr>
          <w:p w14:paraId="4AFEF17A" w14:textId="77777777" w:rsidR="00E246FC" w:rsidRPr="00D41026" w:rsidRDefault="00E246FC" w:rsidP="00E246FC">
            <w:pPr>
              <w:pStyle w:val="08-Tabelageral"/>
              <w:rPr>
                <w:b/>
              </w:rPr>
            </w:pPr>
            <w:r w:rsidRPr="00A11FE4">
              <w:rPr>
                <w:b/>
              </w:rPr>
              <w:t>(28</w:t>
            </w:r>
            <w:r>
              <w:rPr>
                <w:b/>
              </w:rPr>
              <w:t>,</w:t>
            </w:r>
            <w:r w:rsidRPr="00A11FE4">
              <w:rPr>
                <w:b/>
              </w:rPr>
              <w:t>638)</w:t>
            </w:r>
          </w:p>
        </w:tc>
        <w:tc>
          <w:tcPr>
            <w:tcW w:w="736" w:type="pct"/>
            <w:shd w:val="clear" w:color="auto" w:fill="auto"/>
            <w:vAlign w:val="center"/>
          </w:tcPr>
          <w:p w14:paraId="3182B575" w14:textId="77777777" w:rsidR="00E246FC" w:rsidRPr="00961673" w:rsidRDefault="00E246FC" w:rsidP="00E246FC">
            <w:pPr>
              <w:pStyle w:val="08-Tabelageral"/>
              <w:rPr>
                <w:b/>
              </w:rPr>
            </w:pPr>
            <w:r w:rsidRPr="00495D90">
              <w:rPr>
                <w:b/>
              </w:rPr>
              <w:t>(3</w:t>
            </w:r>
            <w:r>
              <w:rPr>
                <w:b/>
              </w:rPr>
              <w:t>,</w:t>
            </w:r>
            <w:r w:rsidRPr="00495D90">
              <w:rPr>
                <w:b/>
              </w:rPr>
              <w:t>286)</w:t>
            </w:r>
          </w:p>
        </w:tc>
      </w:tr>
      <w:tr w:rsidR="00E246FC" w:rsidRPr="00DB06CF" w14:paraId="74F7DF8F" w14:textId="77777777" w:rsidTr="00D64F28">
        <w:trPr>
          <w:trHeight w:val="238"/>
          <w:jc w:val="center"/>
        </w:trPr>
        <w:tc>
          <w:tcPr>
            <w:tcW w:w="1605" w:type="pct"/>
            <w:shd w:val="clear" w:color="auto" w:fill="auto"/>
            <w:vAlign w:val="center"/>
          </w:tcPr>
          <w:p w14:paraId="5FE5902D" w14:textId="77777777" w:rsidR="00E246FC" w:rsidRPr="008C6ACB" w:rsidRDefault="00E246FC" w:rsidP="00E246FC">
            <w:pPr>
              <w:pStyle w:val="08-Tabelageral"/>
              <w:ind w:left="113"/>
              <w:jc w:val="left"/>
              <w:rPr>
                <w:lang w:val="en-US"/>
              </w:rPr>
            </w:pPr>
            <w:r w:rsidRPr="008C6ACB">
              <w:rPr>
                <w:lang w:val="en-US"/>
              </w:rPr>
              <w:t>Monetary adjustment of dividends and interest on equity capital</w:t>
            </w:r>
          </w:p>
        </w:tc>
        <w:tc>
          <w:tcPr>
            <w:tcW w:w="313" w:type="pct"/>
            <w:shd w:val="clear" w:color="auto" w:fill="auto"/>
          </w:tcPr>
          <w:p w14:paraId="04D8FCDF" w14:textId="77777777" w:rsidR="00E246FC" w:rsidRPr="008C6ACB" w:rsidRDefault="00E246FC" w:rsidP="00E246FC">
            <w:pPr>
              <w:pStyle w:val="08-Tabelageral"/>
              <w:ind w:left="113"/>
              <w:jc w:val="center"/>
              <w:rPr>
                <w:rFonts w:cs="Arial"/>
                <w:szCs w:val="14"/>
                <w:lang w:val="en-US"/>
              </w:rPr>
            </w:pPr>
          </w:p>
        </w:tc>
        <w:tc>
          <w:tcPr>
            <w:tcW w:w="732" w:type="pct"/>
            <w:shd w:val="clear" w:color="auto" w:fill="auto"/>
            <w:vAlign w:val="center"/>
          </w:tcPr>
          <w:p w14:paraId="1369A76B" w14:textId="77777777" w:rsidR="00E246FC" w:rsidRPr="00DB06CF" w:rsidRDefault="00E246FC" w:rsidP="00E246FC">
            <w:pPr>
              <w:pStyle w:val="08-Tabelageral"/>
            </w:pPr>
            <w:r>
              <w:t>(25,745)</w:t>
            </w:r>
          </w:p>
        </w:tc>
        <w:tc>
          <w:tcPr>
            <w:tcW w:w="732" w:type="pct"/>
            <w:shd w:val="clear" w:color="auto" w:fill="auto"/>
            <w:vAlign w:val="center"/>
          </w:tcPr>
          <w:p w14:paraId="57487462" w14:textId="77777777" w:rsidR="00E246FC" w:rsidRPr="00DB06CF" w:rsidRDefault="00E246FC" w:rsidP="00E246FC">
            <w:pPr>
              <w:pStyle w:val="08-Tabelageral"/>
            </w:pPr>
            <w:r>
              <w:t>(2,623)</w:t>
            </w:r>
          </w:p>
        </w:tc>
        <w:tc>
          <w:tcPr>
            <w:tcW w:w="147" w:type="pct"/>
            <w:shd w:val="clear" w:color="auto" w:fill="auto"/>
            <w:vAlign w:val="center"/>
          </w:tcPr>
          <w:p w14:paraId="11A5BC81" w14:textId="77777777" w:rsidR="00E246FC" w:rsidRPr="00DB06CF" w:rsidRDefault="00E246FC" w:rsidP="00E246FC">
            <w:pPr>
              <w:pStyle w:val="08-Tabelageral"/>
            </w:pPr>
          </w:p>
        </w:tc>
        <w:tc>
          <w:tcPr>
            <w:tcW w:w="735" w:type="pct"/>
            <w:shd w:val="clear" w:color="auto" w:fill="auto"/>
            <w:vAlign w:val="center"/>
          </w:tcPr>
          <w:p w14:paraId="1E3D5FBB" w14:textId="77777777" w:rsidR="00E246FC" w:rsidRPr="00DB06CF" w:rsidRDefault="00E246FC" w:rsidP="00E246FC">
            <w:pPr>
              <w:pStyle w:val="08-Tabelageral"/>
            </w:pPr>
            <w:r>
              <w:t>(25,745)</w:t>
            </w:r>
          </w:p>
        </w:tc>
        <w:tc>
          <w:tcPr>
            <w:tcW w:w="736" w:type="pct"/>
            <w:shd w:val="clear" w:color="auto" w:fill="auto"/>
            <w:vAlign w:val="center"/>
          </w:tcPr>
          <w:p w14:paraId="338E4B9F" w14:textId="77777777" w:rsidR="00E246FC" w:rsidRPr="00DB06CF" w:rsidRDefault="00E246FC" w:rsidP="00E246FC">
            <w:pPr>
              <w:pStyle w:val="08-Tabelageral"/>
            </w:pPr>
            <w:r>
              <w:t>(2,623)</w:t>
            </w:r>
          </w:p>
        </w:tc>
      </w:tr>
      <w:tr w:rsidR="00E246FC" w:rsidRPr="00DB06CF" w14:paraId="06013054" w14:textId="77777777" w:rsidTr="00D64F28">
        <w:trPr>
          <w:trHeight w:val="238"/>
          <w:jc w:val="center"/>
        </w:trPr>
        <w:tc>
          <w:tcPr>
            <w:tcW w:w="1605" w:type="pct"/>
            <w:shd w:val="clear" w:color="auto" w:fill="auto"/>
            <w:vAlign w:val="center"/>
          </w:tcPr>
          <w:p w14:paraId="6448781E" w14:textId="77777777" w:rsidR="00E246FC" w:rsidRPr="008C6ACB" w:rsidRDefault="00E246FC" w:rsidP="00E246FC">
            <w:pPr>
              <w:pStyle w:val="08-Tabelageral"/>
              <w:ind w:left="113"/>
              <w:jc w:val="left"/>
              <w:rPr>
                <w:lang w:val="en-US"/>
              </w:rPr>
            </w:pPr>
            <w:r w:rsidRPr="008C6ACB">
              <w:rPr>
                <w:lang w:val="en-US"/>
              </w:rPr>
              <w:t>Reversal of monetary adjustment of judicial deposits</w:t>
            </w:r>
          </w:p>
        </w:tc>
        <w:tc>
          <w:tcPr>
            <w:tcW w:w="313" w:type="pct"/>
            <w:shd w:val="clear" w:color="auto" w:fill="auto"/>
          </w:tcPr>
          <w:p w14:paraId="4B350AD0" w14:textId="77777777" w:rsidR="00E246FC" w:rsidRPr="008C6ACB" w:rsidRDefault="00E246FC" w:rsidP="00E246FC">
            <w:pPr>
              <w:pStyle w:val="08-Tabelageral"/>
              <w:ind w:left="113"/>
              <w:jc w:val="center"/>
              <w:rPr>
                <w:rFonts w:cs="Arial"/>
                <w:szCs w:val="14"/>
                <w:lang w:val="en-US"/>
              </w:rPr>
            </w:pPr>
          </w:p>
        </w:tc>
        <w:tc>
          <w:tcPr>
            <w:tcW w:w="732" w:type="pct"/>
            <w:shd w:val="clear" w:color="auto" w:fill="auto"/>
            <w:vAlign w:val="center"/>
          </w:tcPr>
          <w:p w14:paraId="4CECA753" w14:textId="77777777" w:rsidR="00E246FC" w:rsidRPr="00DB06CF" w:rsidRDefault="00E246FC" w:rsidP="00E246FC">
            <w:pPr>
              <w:pStyle w:val="08-Tabelageral"/>
            </w:pPr>
            <w:r>
              <w:t>--</w:t>
            </w:r>
          </w:p>
        </w:tc>
        <w:tc>
          <w:tcPr>
            <w:tcW w:w="732" w:type="pct"/>
            <w:shd w:val="clear" w:color="auto" w:fill="auto"/>
            <w:vAlign w:val="center"/>
          </w:tcPr>
          <w:p w14:paraId="2DDC0C38" w14:textId="77777777" w:rsidR="00E246FC" w:rsidRPr="00DB06CF" w:rsidRDefault="00E246FC" w:rsidP="00E246FC">
            <w:pPr>
              <w:pStyle w:val="08-Tabelageral"/>
            </w:pPr>
            <w:r>
              <w:t>--</w:t>
            </w:r>
          </w:p>
        </w:tc>
        <w:tc>
          <w:tcPr>
            <w:tcW w:w="147" w:type="pct"/>
            <w:shd w:val="clear" w:color="auto" w:fill="auto"/>
            <w:vAlign w:val="center"/>
          </w:tcPr>
          <w:p w14:paraId="6DCD9DDA" w14:textId="77777777" w:rsidR="00E246FC" w:rsidRPr="00DB06CF" w:rsidRDefault="00E246FC" w:rsidP="00E246FC">
            <w:pPr>
              <w:pStyle w:val="08-Tabelageral"/>
            </w:pPr>
          </w:p>
        </w:tc>
        <w:tc>
          <w:tcPr>
            <w:tcW w:w="735" w:type="pct"/>
            <w:shd w:val="clear" w:color="auto" w:fill="auto"/>
            <w:vAlign w:val="center"/>
          </w:tcPr>
          <w:p w14:paraId="042DA86A" w14:textId="77777777" w:rsidR="00E246FC" w:rsidRPr="00DB06CF" w:rsidRDefault="00E246FC" w:rsidP="00E246FC">
            <w:pPr>
              <w:pStyle w:val="08-Tabelageral"/>
            </w:pPr>
            <w:r>
              <w:t>(1,167)</w:t>
            </w:r>
          </w:p>
        </w:tc>
        <w:tc>
          <w:tcPr>
            <w:tcW w:w="736" w:type="pct"/>
            <w:shd w:val="clear" w:color="auto" w:fill="auto"/>
            <w:vAlign w:val="center"/>
          </w:tcPr>
          <w:p w14:paraId="66A2937E" w14:textId="77777777" w:rsidR="00E246FC" w:rsidRPr="00DB06CF" w:rsidRDefault="00E246FC" w:rsidP="00E246FC">
            <w:pPr>
              <w:pStyle w:val="08-Tabelageral"/>
            </w:pPr>
            <w:r>
              <w:t>--</w:t>
            </w:r>
          </w:p>
        </w:tc>
      </w:tr>
      <w:tr w:rsidR="00E246FC" w:rsidRPr="00DB06CF" w14:paraId="1FF3462B" w14:textId="77777777" w:rsidTr="00D64F28">
        <w:trPr>
          <w:trHeight w:val="238"/>
          <w:jc w:val="center"/>
        </w:trPr>
        <w:tc>
          <w:tcPr>
            <w:tcW w:w="1605" w:type="pct"/>
            <w:shd w:val="clear" w:color="auto" w:fill="auto"/>
            <w:vAlign w:val="center"/>
          </w:tcPr>
          <w:p w14:paraId="76A7BB0A" w14:textId="77777777" w:rsidR="00E246FC" w:rsidRPr="007801BA" w:rsidRDefault="00E246FC" w:rsidP="00E246FC">
            <w:pPr>
              <w:pStyle w:val="08-Tabelageral"/>
              <w:ind w:left="113"/>
              <w:jc w:val="left"/>
            </w:pPr>
            <w:r w:rsidRPr="00006F1F">
              <w:t>Financial system services</w:t>
            </w:r>
          </w:p>
        </w:tc>
        <w:tc>
          <w:tcPr>
            <w:tcW w:w="313" w:type="pct"/>
            <w:shd w:val="clear" w:color="auto" w:fill="auto"/>
          </w:tcPr>
          <w:p w14:paraId="1BBF5523" w14:textId="77777777" w:rsidR="00E246FC" w:rsidRPr="00DB06CF" w:rsidRDefault="00E246FC" w:rsidP="00E246FC">
            <w:pPr>
              <w:pStyle w:val="08-Tabelageral"/>
              <w:ind w:left="113"/>
              <w:jc w:val="center"/>
              <w:rPr>
                <w:rFonts w:cs="Arial"/>
                <w:szCs w:val="14"/>
              </w:rPr>
            </w:pPr>
          </w:p>
        </w:tc>
        <w:tc>
          <w:tcPr>
            <w:tcW w:w="732" w:type="pct"/>
            <w:shd w:val="clear" w:color="auto" w:fill="auto"/>
            <w:vAlign w:val="center"/>
          </w:tcPr>
          <w:p w14:paraId="1631E5C7" w14:textId="77777777" w:rsidR="00E246FC" w:rsidRDefault="00E246FC" w:rsidP="00E246FC">
            <w:pPr>
              <w:pStyle w:val="08-Tabelageral"/>
            </w:pPr>
            <w:r>
              <w:t>(756)</w:t>
            </w:r>
          </w:p>
        </w:tc>
        <w:tc>
          <w:tcPr>
            <w:tcW w:w="732" w:type="pct"/>
            <w:shd w:val="clear" w:color="auto" w:fill="auto"/>
            <w:vAlign w:val="center"/>
          </w:tcPr>
          <w:p w14:paraId="1348B067" w14:textId="77777777" w:rsidR="00E246FC" w:rsidRPr="00914F92" w:rsidRDefault="00E246FC" w:rsidP="00E246FC">
            <w:pPr>
              <w:pStyle w:val="08-Tabelageral"/>
            </w:pPr>
            <w:r>
              <w:t>(456)</w:t>
            </w:r>
          </w:p>
        </w:tc>
        <w:tc>
          <w:tcPr>
            <w:tcW w:w="147" w:type="pct"/>
            <w:shd w:val="clear" w:color="auto" w:fill="auto"/>
            <w:vAlign w:val="center"/>
          </w:tcPr>
          <w:p w14:paraId="66A4203B" w14:textId="77777777" w:rsidR="00E246FC" w:rsidRPr="00DB06CF" w:rsidRDefault="00E246FC" w:rsidP="00E246FC">
            <w:pPr>
              <w:pStyle w:val="08-Tabelageral"/>
            </w:pPr>
          </w:p>
        </w:tc>
        <w:tc>
          <w:tcPr>
            <w:tcW w:w="735" w:type="pct"/>
            <w:shd w:val="clear" w:color="auto" w:fill="auto"/>
            <w:vAlign w:val="center"/>
          </w:tcPr>
          <w:p w14:paraId="417555D8" w14:textId="77777777" w:rsidR="00E246FC" w:rsidRDefault="00E246FC" w:rsidP="00E246FC">
            <w:pPr>
              <w:pStyle w:val="08-Tabelageral"/>
            </w:pPr>
            <w:r>
              <w:t>(869)</w:t>
            </w:r>
          </w:p>
        </w:tc>
        <w:tc>
          <w:tcPr>
            <w:tcW w:w="736" w:type="pct"/>
            <w:shd w:val="clear" w:color="auto" w:fill="auto"/>
            <w:vAlign w:val="center"/>
          </w:tcPr>
          <w:p w14:paraId="4D6B1436" w14:textId="77777777" w:rsidR="00E246FC" w:rsidRPr="00914F92" w:rsidRDefault="00E246FC" w:rsidP="00E246FC">
            <w:pPr>
              <w:pStyle w:val="08-Tabelageral"/>
            </w:pPr>
            <w:r>
              <w:t>(583)</w:t>
            </w:r>
          </w:p>
        </w:tc>
      </w:tr>
      <w:tr w:rsidR="00E246FC" w:rsidRPr="00DB06CF" w14:paraId="34B347EC" w14:textId="77777777" w:rsidTr="00D64F28">
        <w:trPr>
          <w:trHeight w:val="238"/>
          <w:jc w:val="center"/>
        </w:trPr>
        <w:tc>
          <w:tcPr>
            <w:tcW w:w="1605" w:type="pct"/>
            <w:shd w:val="clear" w:color="auto" w:fill="auto"/>
            <w:vAlign w:val="center"/>
          </w:tcPr>
          <w:p w14:paraId="52D79E56" w14:textId="77777777" w:rsidR="00E246FC" w:rsidRPr="00D85798" w:rsidRDefault="00E246FC" w:rsidP="00E246FC">
            <w:pPr>
              <w:pStyle w:val="08-Tabelageral"/>
              <w:ind w:left="113"/>
              <w:jc w:val="left"/>
            </w:pPr>
            <w:r w:rsidRPr="007801BA">
              <w:t>Loss on financial investments</w:t>
            </w:r>
          </w:p>
        </w:tc>
        <w:tc>
          <w:tcPr>
            <w:tcW w:w="313" w:type="pct"/>
            <w:shd w:val="clear" w:color="auto" w:fill="auto"/>
          </w:tcPr>
          <w:p w14:paraId="34E2245B" w14:textId="77777777" w:rsidR="00E246FC" w:rsidRPr="00DB06CF" w:rsidRDefault="00E246FC" w:rsidP="00E246FC">
            <w:pPr>
              <w:pStyle w:val="08-Tabelageral"/>
              <w:ind w:left="113"/>
              <w:jc w:val="center"/>
              <w:rPr>
                <w:rFonts w:cs="Arial"/>
                <w:szCs w:val="14"/>
              </w:rPr>
            </w:pPr>
          </w:p>
        </w:tc>
        <w:tc>
          <w:tcPr>
            <w:tcW w:w="732" w:type="pct"/>
            <w:shd w:val="clear" w:color="auto" w:fill="auto"/>
            <w:vAlign w:val="center"/>
          </w:tcPr>
          <w:p w14:paraId="62998C1A" w14:textId="77777777" w:rsidR="00E246FC" w:rsidRPr="00D41026" w:rsidRDefault="00E246FC" w:rsidP="00E246FC">
            <w:pPr>
              <w:pStyle w:val="08-Tabelageral"/>
            </w:pPr>
            <w:r>
              <w:t>(856)</w:t>
            </w:r>
          </w:p>
        </w:tc>
        <w:tc>
          <w:tcPr>
            <w:tcW w:w="732" w:type="pct"/>
            <w:shd w:val="clear" w:color="auto" w:fill="auto"/>
            <w:vAlign w:val="center"/>
          </w:tcPr>
          <w:p w14:paraId="37A0A181" w14:textId="77777777" w:rsidR="00E246FC" w:rsidRPr="00914F92" w:rsidRDefault="00E246FC" w:rsidP="00E246FC">
            <w:pPr>
              <w:pStyle w:val="08-Tabelageral"/>
            </w:pPr>
            <w:r>
              <w:t>(80)</w:t>
            </w:r>
          </w:p>
        </w:tc>
        <w:tc>
          <w:tcPr>
            <w:tcW w:w="147" w:type="pct"/>
            <w:shd w:val="clear" w:color="auto" w:fill="auto"/>
            <w:vAlign w:val="center"/>
          </w:tcPr>
          <w:p w14:paraId="2860A676" w14:textId="77777777" w:rsidR="00E246FC" w:rsidRPr="00DB06CF" w:rsidRDefault="00E246FC" w:rsidP="00E246FC">
            <w:pPr>
              <w:pStyle w:val="08-Tabelageral"/>
            </w:pPr>
          </w:p>
        </w:tc>
        <w:tc>
          <w:tcPr>
            <w:tcW w:w="735" w:type="pct"/>
            <w:shd w:val="clear" w:color="auto" w:fill="auto"/>
            <w:vAlign w:val="center"/>
          </w:tcPr>
          <w:p w14:paraId="1EDEB31E" w14:textId="77777777" w:rsidR="00E246FC" w:rsidRPr="00A54EF7" w:rsidRDefault="00E246FC" w:rsidP="00E246FC">
            <w:pPr>
              <w:pStyle w:val="08-Tabelageral"/>
            </w:pPr>
            <w:r>
              <w:t>(856)</w:t>
            </w:r>
          </w:p>
        </w:tc>
        <w:tc>
          <w:tcPr>
            <w:tcW w:w="736" w:type="pct"/>
            <w:shd w:val="clear" w:color="auto" w:fill="auto"/>
            <w:vAlign w:val="center"/>
          </w:tcPr>
          <w:p w14:paraId="608A4CDB" w14:textId="77777777" w:rsidR="00E246FC" w:rsidRPr="00914F92" w:rsidRDefault="00E246FC" w:rsidP="00E246FC">
            <w:pPr>
              <w:pStyle w:val="08-Tabelageral"/>
            </w:pPr>
            <w:r>
              <w:t>(80)</w:t>
            </w:r>
          </w:p>
        </w:tc>
      </w:tr>
      <w:tr w:rsidR="00E246FC" w:rsidRPr="00DB06CF" w14:paraId="2E090429" w14:textId="77777777" w:rsidTr="00D64F28">
        <w:trPr>
          <w:trHeight w:val="238"/>
          <w:jc w:val="center"/>
        </w:trPr>
        <w:tc>
          <w:tcPr>
            <w:tcW w:w="1605" w:type="pct"/>
            <w:shd w:val="clear" w:color="auto" w:fill="auto"/>
            <w:vAlign w:val="center"/>
          </w:tcPr>
          <w:p w14:paraId="5CDB04D2" w14:textId="77777777" w:rsidR="00E246FC" w:rsidRPr="00D85798" w:rsidRDefault="00E246FC" w:rsidP="00E246FC">
            <w:pPr>
              <w:pStyle w:val="08-Tabelageral"/>
              <w:ind w:left="113"/>
              <w:jc w:val="left"/>
            </w:pPr>
            <w:r>
              <w:t>Other</w:t>
            </w:r>
          </w:p>
        </w:tc>
        <w:tc>
          <w:tcPr>
            <w:tcW w:w="313" w:type="pct"/>
            <w:shd w:val="clear" w:color="auto" w:fill="auto"/>
          </w:tcPr>
          <w:p w14:paraId="5954CF31" w14:textId="77777777" w:rsidR="00E246FC" w:rsidRPr="00DB06CF" w:rsidRDefault="00E246FC" w:rsidP="00E246FC">
            <w:pPr>
              <w:pStyle w:val="08-Tabelageral"/>
              <w:ind w:left="113"/>
              <w:jc w:val="center"/>
              <w:rPr>
                <w:rFonts w:cs="Arial"/>
                <w:szCs w:val="14"/>
              </w:rPr>
            </w:pPr>
          </w:p>
        </w:tc>
        <w:tc>
          <w:tcPr>
            <w:tcW w:w="732" w:type="pct"/>
            <w:shd w:val="clear" w:color="auto" w:fill="auto"/>
            <w:vAlign w:val="center"/>
          </w:tcPr>
          <w:p w14:paraId="259D8203" w14:textId="77777777" w:rsidR="00E246FC" w:rsidRPr="00D41026" w:rsidRDefault="00E246FC" w:rsidP="00E246FC">
            <w:pPr>
              <w:pStyle w:val="08-Tabelageral"/>
            </w:pPr>
            <w:r>
              <w:t>--</w:t>
            </w:r>
          </w:p>
        </w:tc>
        <w:tc>
          <w:tcPr>
            <w:tcW w:w="732" w:type="pct"/>
            <w:shd w:val="clear" w:color="auto" w:fill="auto"/>
            <w:vAlign w:val="center"/>
          </w:tcPr>
          <w:p w14:paraId="2691868E" w14:textId="77777777" w:rsidR="00E246FC" w:rsidRPr="00914F92" w:rsidRDefault="00E246FC" w:rsidP="00E246FC">
            <w:pPr>
              <w:pStyle w:val="08-Tabelageral"/>
            </w:pPr>
            <w:r>
              <w:t>--</w:t>
            </w:r>
          </w:p>
        </w:tc>
        <w:tc>
          <w:tcPr>
            <w:tcW w:w="147" w:type="pct"/>
            <w:shd w:val="clear" w:color="auto" w:fill="auto"/>
            <w:vAlign w:val="center"/>
          </w:tcPr>
          <w:p w14:paraId="37E3CAC8" w14:textId="77777777" w:rsidR="00E246FC" w:rsidRPr="00DB06CF" w:rsidRDefault="00E246FC" w:rsidP="00E246FC">
            <w:pPr>
              <w:pStyle w:val="08-Tabelageral"/>
            </w:pPr>
          </w:p>
        </w:tc>
        <w:tc>
          <w:tcPr>
            <w:tcW w:w="735" w:type="pct"/>
            <w:shd w:val="clear" w:color="auto" w:fill="auto"/>
            <w:vAlign w:val="center"/>
          </w:tcPr>
          <w:p w14:paraId="38E7224A" w14:textId="77777777" w:rsidR="00E246FC" w:rsidRPr="00A54EF7" w:rsidRDefault="00E246FC" w:rsidP="00E246FC">
            <w:pPr>
              <w:pStyle w:val="08-Tabelageral"/>
            </w:pPr>
            <w:r>
              <w:t>(1)</w:t>
            </w:r>
          </w:p>
        </w:tc>
        <w:tc>
          <w:tcPr>
            <w:tcW w:w="736" w:type="pct"/>
            <w:shd w:val="clear" w:color="auto" w:fill="auto"/>
            <w:vAlign w:val="center"/>
          </w:tcPr>
          <w:p w14:paraId="161B3D3D" w14:textId="77777777" w:rsidR="00E246FC" w:rsidRPr="00914F92" w:rsidRDefault="00E246FC" w:rsidP="00E246FC">
            <w:pPr>
              <w:pStyle w:val="08-Tabelageral"/>
            </w:pPr>
            <w:r>
              <w:t>--</w:t>
            </w:r>
          </w:p>
        </w:tc>
      </w:tr>
      <w:tr w:rsidR="00E246FC" w:rsidRPr="00DB06CF" w14:paraId="68F6E36F" w14:textId="77777777" w:rsidTr="00D64F28">
        <w:trPr>
          <w:trHeight w:val="238"/>
          <w:jc w:val="center"/>
        </w:trPr>
        <w:tc>
          <w:tcPr>
            <w:tcW w:w="1605" w:type="pct"/>
            <w:tcBorders>
              <w:bottom w:val="single" w:sz="2" w:space="0" w:color="1F4E79" w:themeColor="accent1" w:themeShade="80"/>
            </w:tcBorders>
            <w:shd w:val="clear" w:color="auto" w:fill="auto"/>
            <w:vAlign w:val="center"/>
          </w:tcPr>
          <w:p w14:paraId="2AF158CF" w14:textId="77777777" w:rsidR="00E246FC" w:rsidRPr="00DB06CF" w:rsidRDefault="00E246FC" w:rsidP="00E246FC">
            <w:pPr>
              <w:pStyle w:val="08-Tabelageral"/>
              <w:jc w:val="left"/>
              <w:rPr>
                <w:b/>
              </w:rPr>
            </w:pPr>
            <w:r w:rsidRPr="00FF3418">
              <w:rPr>
                <w:b/>
              </w:rPr>
              <w:t>Financial Result</w:t>
            </w:r>
          </w:p>
        </w:tc>
        <w:tc>
          <w:tcPr>
            <w:tcW w:w="313" w:type="pct"/>
            <w:tcBorders>
              <w:bottom w:val="single" w:sz="2" w:space="0" w:color="1F4E79" w:themeColor="accent1" w:themeShade="80"/>
            </w:tcBorders>
            <w:shd w:val="clear" w:color="auto" w:fill="auto"/>
          </w:tcPr>
          <w:p w14:paraId="07E8D4B8" w14:textId="77777777" w:rsidR="00E246FC" w:rsidRPr="00DB06CF" w:rsidRDefault="00E246FC" w:rsidP="00E246FC">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0A355051" w14:textId="77777777" w:rsidR="00E246FC" w:rsidRPr="00961673" w:rsidRDefault="00E246FC" w:rsidP="00E246FC">
            <w:pPr>
              <w:pStyle w:val="08-Tabelageral"/>
              <w:rPr>
                <w:b/>
              </w:rPr>
            </w:pPr>
            <w:r w:rsidRPr="00A11FE4">
              <w:rPr>
                <w:b/>
              </w:rPr>
              <w:t>7</w:t>
            </w:r>
            <w:r>
              <w:rPr>
                <w:b/>
              </w:rPr>
              <w:t>,</w:t>
            </w:r>
            <w:r w:rsidRPr="00A11FE4">
              <w:rPr>
                <w:b/>
              </w:rPr>
              <w:t>838</w:t>
            </w:r>
          </w:p>
        </w:tc>
        <w:tc>
          <w:tcPr>
            <w:tcW w:w="732" w:type="pct"/>
            <w:tcBorders>
              <w:bottom w:val="single" w:sz="2" w:space="0" w:color="1F4E79" w:themeColor="accent1" w:themeShade="80"/>
            </w:tcBorders>
            <w:shd w:val="clear" w:color="auto" w:fill="auto"/>
            <w:vAlign w:val="center"/>
          </w:tcPr>
          <w:p w14:paraId="3A56F31E" w14:textId="77777777" w:rsidR="00E246FC" w:rsidRPr="00961673" w:rsidRDefault="00E246FC" w:rsidP="00E246FC">
            <w:pPr>
              <w:pStyle w:val="08-Tabelageral"/>
              <w:rPr>
                <w:b/>
              </w:rPr>
            </w:pPr>
            <w:r w:rsidRPr="00495D90">
              <w:rPr>
                <w:b/>
              </w:rPr>
              <w:t>12</w:t>
            </w:r>
            <w:r>
              <w:rPr>
                <w:b/>
              </w:rPr>
              <w:t>,</w:t>
            </w:r>
            <w:r w:rsidRPr="00495D90">
              <w:rPr>
                <w:b/>
              </w:rPr>
              <w:t>309</w:t>
            </w:r>
          </w:p>
        </w:tc>
        <w:tc>
          <w:tcPr>
            <w:tcW w:w="147" w:type="pct"/>
            <w:tcBorders>
              <w:bottom w:val="single" w:sz="2" w:space="0" w:color="1F4E79" w:themeColor="accent1" w:themeShade="80"/>
            </w:tcBorders>
            <w:shd w:val="clear" w:color="auto" w:fill="auto"/>
            <w:vAlign w:val="center"/>
          </w:tcPr>
          <w:p w14:paraId="34B98883" w14:textId="77777777" w:rsidR="00E246FC" w:rsidRPr="00961673" w:rsidRDefault="00E246FC" w:rsidP="00E246FC">
            <w:pPr>
              <w:pStyle w:val="08-Tabelageral"/>
              <w:rPr>
                <w:b/>
              </w:rPr>
            </w:pPr>
          </w:p>
        </w:tc>
        <w:tc>
          <w:tcPr>
            <w:tcW w:w="735" w:type="pct"/>
            <w:tcBorders>
              <w:bottom w:val="single" w:sz="2" w:space="0" w:color="1F4E79" w:themeColor="accent1" w:themeShade="80"/>
            </w:tcBorders>
            <w:shd w:val="clear" w:color="auto" w:fill="auto"/>
            <w:vAlign w:val="center"/>
          </w:tcPr>
          <w:p w14:paraId="4CB6CF6C" w14:textId="77777777" w:rsidR="00E246FC" w:rsidRPr="00D41026" w:rsidRDefault="00E246FC" w:rsidP="00E246FC">
            <w:pPr>
              <w:pStyle w:val="08-Tabelageral"/>
              <w:rPr>
                <w:b/>
              </w:rPr>
            </w:pPr>
            <w:r w:rsidRPr="00A11FE4">
              <w:rPr>
                <w:b/>
              </w:rPr>
              <w:t>175</w:t>
            </w:r>
            <w:r>
              <w:rPr>
                <w:b/>
              </w:rPr>
              <w:t>,</w:t>
            </w:r>
            <w:r w:rsidRPr="00A11FE4">
              <w:rPr>
                <w:b/>
              </w:rPr>
              <w:t>917</w:t>
            </w:r>
          </w:p>
        </w:tc>
        <w:tc>
          <w:tcPr>
            <w:tcW w:w="736" w:type="pct"/>
            <w:tcBorders>
              <w:bottom w:val="single" w:sz="2" w:space="0" w:color="1F4E79" w:themeColor="accent1" w:themeShade="80"/>
            </w:tcBorders>
            <w:shd w:val="clear" w:color="auto" w:fill="auto"/>
            <w:vAlign w:val="center"/>
          </w:tcPr>
          <w:p w14:paraId="1C40472A" w14:textId="77777777" w:rsidR="00E246FC" w:rsidRPr="00961673" w:rsidRDefault="00E246FC" w:rsidP="00E246FC">
            <w:pPr>
              <w:pStyle w:val="08-Tabelageral"/>
              <w:rPr>
                <w:b/>
              </w:rPr>
            </w:pPr>
            <w:r w:rsidRPr="00495D90">
              <w:rPr>
                <w:b/>
              </w:rPr>
              <w:t>42</w:t>
            </w:r>
            <w:r>
              <w:rPr>
                <w:b/>
              </w:rPr>
              <w:t>,</w:t>
            </w:r>
            <w:r w:rsidRPr="00495D90">
              <w:rPr>
                <w:b/>
              </w:rPr>
              <w:t>915</w:t>
            </w:r>
          </w:p>
        </w:tc>
      </w:tr>
      <w:bookmarkEnd w:id="57"/>
    </w:tbl>
    <w:p w14:paraId="627FF69C" w14:textId="77777777" w:rsidR="00E246FC" w:rsidRDefault="00E246FC" w:rsidP="00E246FC">
      <w:pPr>
        <w:pStyle w:val="05-Textonormal"/>
      </w:pPr>
    </w:p>
    <w:p w14:paraId="2663EF5B" w14:textId="1F569D72" w:rsidR="00E246FC" w:rsidRPr="00D64F28" w:rsidRDefault="00E246FC" w:rsidP="00D64F28">
      <w:pPr>
        <w:pStyle w:val="02-TtulodeNota"/>
        <w:rPr>
          <w:color w:val="1F4E79" w:themeColor="accent1" w:themeShade="80"/>
          <w:lang w:val="en-US"/>
        </w:rPr>
      </w:pPr>
      <w:bookmarkStart w:id="59" w:name="_Toc110442410"/>
      <w:bookmarkStart w:id="60" w:name="_Toc110438616"/>
      <w:r w:rsidRPr="00D64F28">
        <w:rPr>
          <w:color w:val="1F4E79" w:themeColor="accent1" w:themeShade="80"/>
          <w:lang w:val="en-US"/>
        </w:rPr>
        <w:t>15 – CASH AND CASH EQUIVALENTS</w:t>
      </w:r>
      <w:bookmarkEnd w:id="59"/>
      <w:bookmarkEnd w:id="60"/>
    </w:p>
    <w:p w14:paraId="62E232C0" w14:textId="77777777" w:rsidR="00E246FC" w:rsidRPr="00C45414" w:rsidRDefault="00E246FC" w:rsidP="00E246FC">
      <w:pPr>
        <w:spacing w:after="0"/>
        <w:jc w:val="right"/>
        <w:rPr>
          <w:rFonts w:cs="Arial"/>
          <w:b/>
          <w:sz w:val="14"/>
          <w:szCs w:val="14"/>
          <w:lang w:val="en-US" w:eastAsia="pt-BR"/>
        </w:rPr>
      </w:pPr>
      <w:r w:rsidRPr="00C45414">
        <w:rPr>
          <w:rFonts w:cs="Arial"/>
          <w:b/>
          <w:sz w:val="14"/>
          <w:szCs w:val="14"/>
          <w:lang w:val="en-US" w:eastAsia="pt-BR"/>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E246FC" w:rsidRPr="00BC7DA5" w14:paraId="78CDB99F" w14:textId="77777777" w:rsidTr="00D64F28">
        <w:trPr>
          <w:trHeight w:val="238"/>
          <w:jc w:val="center"/>
        </w:trPr>
        <w:tc>
          <w:tcPr>
            <w:tcW w:w="3261" w:type="dxa"/>
            <w:tcBorders>
              <w:top w:val="single" w:sz="2" w:space="0" w:color="1F4E79" w:themeColor="accent1" w:themeShade="80"/>
              <w:bottom w:val="nil"/>
            </w:tcBorders>
            <w:shd w:val="clear" w:color="auto" w:fill="auto"/>
          </w:tcPr>
          <w:p w14:paraId="1AC1CE89" w14:textId="77777777" w:rsidR="00E246FC" w:rsidRPr="00C45414" w:rsidRDefault="00E246FC" w:rsidP="00E246FC">
            <w:pPr>
              <w:keepNext/>
              <w:keepLines/>
              <w:spacing w:after="0"/>
              <w:jc w:val="center"/>
              <w:rPr>
                <w:rFonts w:cs="Arial"/>
                <w:b/>
                <w:szCs w:val="18"/>
                <w:lang w:val="en-US"/>
              </w:rPr>
            </w:pPr>
          </w:p>
        </w:tc>
        <w:tc>
          <w:tcPr>
            <w:tcW w:w="437" w:type="dxa"/>
            <w:tcBorders>
              <w:top w:val="single" w:sz="2" w:space="0" w:color="1F4E79" w:themeColor="accent1" w:themeShade="80"/>
              <w:bottom w:val="single" w:sz="2" w:space="0" w:color="1F4E79" w:themeColor="accent1" w:themeShade="80"/>
            </w:tcBorders>
            <w:shd w:val="clear" w:color="auto" w:fill="auto"/>
          </w:tcPr>
          <w:p w14:paraId="181D2EFF" w14:textId="77777777" w:rsidR="00E246FC" w:rsidRPr="00C45414" w:rsidRDefault="00E246FC" w:rsidP="00E246FC">
            <w:pPr>
              <w:keepNext/>
              <w:keepLines/>
              <w:spacing w:after="0"/>
              <w:jc w:val="center"/>
              <w:rPr>
                <w:rFonts w:cs="Arial"/>
                <w:b/>
                <w:szCs w:val="18"/>
                <w:lang w:val="en-US"/>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2A09C38" w14:textId="77777777" w:rsidR="00E246FC" w:rsidRPr="00BC7DA5" w:rsidRDefault="00E246FC" w:rsidP="00E246FC">
            <w:pPr>
              <w:keepNext/>
              <w:keepLines/>
              <w:spacing w:after="0"/>
              <w:jc w:val="center"/>
              <w:rPr>
                <w:rFonts w:cs="Arial"/>
                <w:b/>
                <w:sz w:val="14"/>
                <w:szCs w:val="18"/>
              </w:rPr>
            </w:pPr>
            <w:r w:rsidRPr="00617D47">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5695D0EE" w14:textId="77777777" w:rsidR="00E246FC" w:rsidRPr="00BC7DA5" w:rsidRDefault="00E246FC" w:rsidP="00E246FC">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C7D2A54" w14:textId="77777777" w:rsidR="00E246FC" w:rsidRPr="00BC7DA5" w:rsidRDefault="00E246FC" w:rsidP="00E246FC">
            <w:pPr>
              <w:keepNext/>
              <w:keepLines/>
              <w:spacing w:after="0"/>
              <w:jc w:val="center"/>
              <w:rPr>
                <w:rFonts w:cs="Arial"/>
                <w:b/>
                <w:szCs w:val="18"/>
              </w:rPr>
            </w:pPr>
            <w:r w:rsidRPr="00617D47">
              <w:rPr>
                <w:rFonts w:cs="Arial"/>
                <w:b/>
                <w:sz w:val="14"/>
                <w:szCs w:val="18"/>
              </w:rPr>
              <w:t>Consolidated</w:t>
            </w:r>
          </w:p>
        </w:tc>
      </w:tr>
      <w:tr w:rsidR="00E246FC" w:rsidRPr="00BC7DA5" w14:paraId="32CF8A59" w14:textId="77777777" w:rsidTr="00D64F28">
        <w:trPr>
          <w:trHeight w:val="238"/>
          <w:jc w:val="center"/>
        </w:trPr>
        <w:tc>
          <w:tcPr>
            <w:tcW w:w="3261" w:type="dxa"/>
            <w:tcBorders>
              <w:top w:val="nil"/>
              <w:bottom w:val="single" w:sz="2" w:space="0" w:color="1F4E79" w:themeColor="accent1" w:themeShade="80"/>
            </w:tcBorders>
            <w:shd w:val="clear" w:color="auto" w:fill="auto"/>
          </w:tcPr>
          <w:p w14:paraId="0756F231" w14:textId="77777777" w:rsidR="00E246FC" w:rsidRPr="00BC7DA5" w:rsidRDefault="00E246FC" w:rsidP="00E246FC">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2D95E4CB" w14:textId="77777777" w:rsidR="00E246FC" w:rsidRPr="00BC7DA5" w:rsidRDefault="00E246FC" w:rsidP="00E246F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A7712EA" w14:textId="77777777" w:rsidR="00E246FC" w:rsidRPr="00BC7DA5" w:rsidRDefault="00E246FC" w:rsidP="00E246FC">
            <w:pPr>
              <w:pStyle w:val="08-Tabelageral"/>
              <w:rPr>
                <w:rFonts w:cs="Arial"/>
                <w:b/>
              </w:rPr>
            </w:pPr>
            <w:r>
              <w:rPr>
                <w:rFonts w:cs="Arial"/>
                <w:b/>
              </w:rPr>
              <w:t>June</w:t>
            </w:r>
            <w:r w:rsidRPr="00617D47">
              <w:rPr>
                <w:rFonts w:cs="Arial"/>
                <w:b/>
              </w:rPr>
              <w:t xml:space="preserve"> 3</w:t>
            </w:r>
            <w:r>
              <w:rPr>
                <w:rFonts w:cs="Arial"/>
                <w:b/>
              </w:rPr>
              <w:t>0</w:t>
            </w:r>
            <w:r w:rsidRPr="00617D47">
              <w:rPr>
                <w:rFonts w:cs="Arial"/>
                <w:b/>
              </w:rPr>
              <w:t>, 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751D8CAC" w14:textId="77777777" w:rsidR="00E246FC" w:rsidRPr="00BC7DA5" w:rsidRDefault="00E246FC" w:rsidP="00E246FC">
            <w:pPr>
              <w:pStyle w:val="08-Tabelageral"/>
              <w:rPr>
                <w:rFonts w:cs="Arial"/>
                <w:b/>
              </w:rPr>
            </w:pPr>
            <w:r w:rsidRPr="00617D47">
              <w:rPr>
                <w:rFonts w:cs="Arial"/>
                <w:b/>
              </w:rPr>
              <w:t>Dec 31, 202</w:t>
            </w:r>
            <w:r>
              <w:rPr>
                <w:rFonts w:cs="Arial"/>
                <w:b/>
              </w:rPr>
              <w:t>1</w:t>
            </w:r>
          </w:p>
        </w:tc>
        <w:tc>
          <w:tcPr>
            <w:tcW w:w="283" w:type="dxa"/>
            <w:tcBorders>
              <w:top w:val="nil"/>
              <w:bottom w:val="single" w:sz="2" w:space="0" w:color="1F4E79" w:themeColor="accent1" w:themeShade="80"/>
            </w:tcBorders>
            <w:shd w:val="clear" w:color="auto" w:fill="auto"/>
            <w:vAlign w:val="center"/>
          </w:tcPr>
          <w:p w14:paraId="09AA9162" w14:textId="77777777" w:rsidR="00E246FC" w:rsidRPr="00BC7DA5"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F98097B" w14:textId="77777777" w:rsidR="00E246FC" w:rsidRPr="00BC7DA5" w:rsidRDefault="00E246FC" w:rsidP="00E246FC">
            <w:pPr>
              <w:pStyle w:val="08-Tabelageral"/>
              <w:rPr>
                <w:rFonts w:cs="Arial"/>
                <w:b/>
                <w:vertAlign w:val="superscript"/>
              </w:rPr>
            </w:pPr>
            <w:r>
              <w:rPr>
                <w:rFonts w:cs="Arial"/>
                <w:b/>
              </w:rPr>
              <w:t>June</w:t>
            </w:r>
            <w:r w:rsidRPr="00617D47">
              <w:rPr>
                <w:rFonts w:cs="Arial"/>
                <w:b/>
              </w:rPr>
              <w:t xml:space="preserve"> 3</w:t>
            </w:r>
            <w:r>
              <w:rPr>
                <w:rFonts w:cs="Arial"/>
                <w:b/>
              </w:rPr>
              <w:t>0</w:t>
            </w:r>
            <w:r w:rsidRPr="00617D47">
              <w:rPr>
                <w:rFonts w:cs="Arial"/>
                <w:b/>
              </w:rPr>
              <w:t>, 202</w:t>
            </w:r>
            <w:r>
              <w:rPr>
                <w:rFonts w:cs="Arial"/>
                <w:b/>
              </w:rPr>
              <w:t>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6B0AC52" w14:textId="77777777" w:rsidR="00E246FC" w:rsidRPr="00BC7DA5" w:rsidRDefault="00E246FC" w:rsidP="00E246FC">
            <w:pPr>
              <w:pStyle w:val="08-Tabelageral"/>
              <w:rPr>
                <w:rFonts w:cs="Arial"/>
                <w:b/>
                <w:vertAlign w:val="superscript"/>
              </w:rPr>
            </w:pPr>
            <w:r w:rsidRPr="00617D47">
              <w:rPr>
                <w:rFonts w:cs="Arial"/>
                <w:b/>
              </w:rPr>
              <w:t>Dec 31, 202</w:t>
            </w:r>
            <w:r>
              <w:rPr>
                <w:rFonts w:cs="Arial"/>
                <w:b/>
              </w:rPr>
              <w:t>1</w:t>
            </w:r>
          </w:p>
        </w:tc>
      </w:tr>
      <w:tr w:rsidR="00E246FC" w:rsidRPr="009D0C3F" w14:paraId="0B8A220B" w14:textId="77777777" w:rsidTr="00D64F28">
        <w:trPr>
          <w:trHeight w:val="238"/>
          <w:jc w:val="center"/>
        </w:trPr>
        <w:tc>
          <w:tcPr>
            <w:tcW w:w="3261" w:type="dxa"/>
            <w:tcBorders>
              <w:top w:val="single" w:sz="2" w:space="0" w:color="1F4E79" w:themeColor="accent1" w:themeShade="80"/>
            </w:tcBorders>
            <w:shd w:val="clear" w:color="auto" w:fill="auto"/>
          </w:tcPr>
          <w:p w14:paraId="5EFB59E3" w14:textId="77777777" w:rsidR="00E246FC" w:rsidRPr="00DB20DC" w:rsidRDefault="00E246FC" w:rsidP="00E246FC">
            <w:pPr>
              <w:pStyle w:val="08-Tabelageral"/>
              <w:ind w:left="113"/>
              <w:jc w:val="left"/>
              <w:rPr>
                <w:b/>
              </w:rPr>
            </w:pPr>
            <w:r w:rsidRPr="00617D47">
              <w:t>Cash</w:t>
            </w:r>
          </w:p>
        </w:tc>
        <w:tc>
          <w:tcPr>
            <w:tcW w:w="437" w:type="dxa"/>
            <w:tcBorders>
              <w:top w:val="single" w:sz="2" w:space="0" w:color="1F4E79" w:themeColor="accent1" w:themeShade="80"/>
              <w:bottom w:val="nil"/>
            </w:tcBorders>
            <w:shd w:val="clear" w:color="auto" w:fill="auto"/>
          </w:tcPr>
          <w:p w14:paraId="6BB44655" w14:textId="77777777" w:rsidR="00E246FC" w:rsidRPr="009D0C3F" w:rsidRDefault="00E246FC" w:rsidP="00E246FC">
            <w:pPr>
              <w:pStyle w:val="08-Tabelageral"/>
              <w:rPr>
                <w:rFonts w:cs="Arial"/>
                <w:b/>
              </w:rPr>
            </w:pPr>
          </w:p>
        </w:tc>
        <w:tc>
          <w:tcPr>
            <w:tcW w:w="1411" w:type="dxa"/>
            <w:tcBorders>
              <w:top w:val="single" w:sz="2" w:space="0" w:color="8EAADB" w:themeColor="accent5" w:themeTint="99"/>
              <w:bottom w:val="nil"/>
            </w:tcBorders>
          </w:tcPr>
          <w:p w14:paraId="7DFB2828" w14:textId="77777777" w:rsidR="00E246FC" w:rsidRPr="00A02918" w:rsidRDefault="00E246FC" w:rsidP="00E246FC">
            <w:pPr>
              <w:pStyle w:val="08-Tabelageral"/>
            </w:pPr>
            <w:r w:rsidRPr="00674D24">
              <w:t>4</w:t>
            </w:r>
            <w:r>
              <w:t>65</w:t>
            </w:r>
          </w:p>
        </w:tc>
        <w:tc>
          <w:tcPr>
            <w:tcW w:w="1412" w:type="dxa"/>
            <w:tcBorders>
              <w:top w:val="single" w:sz="2" w:space="0" w:color="8EAADB" w:themeColor="accent5" w:themeTint="99"/>
              <w:bottom w:val="nil"/>
            </w:tcBorders>
          </w:tcPr>
          <w:p w14:paraId="27407B59" w14:textId="77777777" w:rsidR="00E246FC" w:rsidRPr="00A02918" w:rsidRDefault="00E246FC" w:rsidP="00E246FC">
            <w:pPr>
              <w:pStyle w:val="08-Tabelageral"/>
            </w:pPr>
            <w:r>
              <w:t>453</w:t>
            </w:r>
          </w:p>
        </w:tc>
        <w:tc>
          <w:tcPr>
            <w:tcW w:w="283" w:type="dxa"/>
            <w:tcBorders>
              <w:top w:val="single" w:sz="2" w:space="0" w:color="1F4E79" w:themeColor="accent1" w:themeShade="80"/>
              <w:bottom w:val="nil"/>
            </w:tcBorders>
            <w:shd w:val="clear" w:color="auto" w:fill="auto"/>
            <w:vAlign w:val="center"/>
          </w:tcPr>
          <w:p w14:paraId="6FC8BFB3" w14:textId="77777777" w:rsidR="00E246FC" w:rsidRPr="009D0C3F" w:rsidRDefault="00E246FC" w:rsidP="00E246FC">
            <w:pPr>
              <w:pStyle w:val="08-Tabelageral"/>
              <w:rPr>
                <w:rFonts w:cs="Arial"/>
                <w:b/>
              </w:rPr>
            </w:pPr>
          </w:p>
        </w:tc>
        <w:tc>
          <w:tcPr>
            <w:tcW w:w="1417" w:type="dxa"/>
            <w:tcBorders>
              <w:top w:val="single" w:sz="2" w:space="0" w:color="8EAADB" w:themeColor="accent5" w:themeTint="99"/>
              <w:bottom w:val="nil"/>
            </w:tcBorders>
          </w:tcPr>
          <w:p w14:paraId="036F22FA" w14:textId="77777777" w:rsidR="00E246FC" w:rsidRPr="0057573E" w:rsidRDefault="00E246FC" w:rsidP="00E246FC">
            <w:pPr>
              <w:pStyle w:val="08-Tabelageral"/>
            </w:pPr>
            <w:r>
              <w:t>4.173</w:t>
            </w:r>
          </w:p>
        </w:tc>
        <w:tc>
          <w:tcPr>
            <w:tcW w:w="1418" w:type="dxa"/>
            <w:tcBorders>
              <w:top w:val="single" w:sz="2" w:space="0" w:color="8EAADB" w:themeColor="accent5" w:themeTint="99"/>
              <w:bottom w:val="nil"/>
            </w:tcBorders>
          </w:tcPr>
          <w:p w14:paraId="599D887E" w14:textId="77777777" w:rsidR="00E246FC" w:rsidRPr="0057573E" w:rsidRDefault="00E246FC" w:rsidP="00E246FC">
            <w:pPr>
              <w:pStyle w:val="08-Tabelageral"/>
            </w:pPr>
            <w:r>
              <w:t>3.609</w:t>
            </w:r>
          </w:p>
        </w:tc>
      </w:tr>
      <w:tr w:rsidR="00E246FC" w:rsidRPr="00BC7DA5" w14:paraId="2CDAF00E" w14:textId="77777777" w:rsidTr="00D64F28">
        <w:trPr>
          <w:trHeight w:val="238"/>
          <w:jc w:val="center"/>
        </w:trPr>
        <w:tc>
          <w:tcPr>
            <w:tcW w:w="3261" w:type="dxa"/>
            <w:tcBorders>
              <w:bottom w:val="nil"/>
            </w:tcBorders>
            <w:shd w:val="clear" w:color="auto" w:fill="auto"/>
          </w:tcPr>
          <w:p w14:paraId="4D48B26C" w14:textId="77777777" w:rsidR="00E246FC" w:rsidRPr="00DB20DC" w:rsidRDefault="00E246FC" w:rsidP="00E246FC">
            <w:pPr>
              <w:pStyle w:val="08-Tabelageral"/>
              <w:ind w:left="113"/>
              <w:jc w:val="left"/>
              <w:rPr>
                <w:b/>
              </w:rPr>
            </w:pPr>
            <w:r w:rsidRPr="00617D47">
              <w:t xml:space="preserve">Repurchase agreements </w:t>
            </w:r>
            <w:r w:rsidRPr="000704E7">
              <w:rPr>
                <w:vertAlign w:val="superscript"/>
              </w:rPr>
              <w:t>(1)</w:t>
            </w:r>
          </w:p>
        </w:tc>
        <w:tc>
          <w:tcPr>
            <w:tcW w:w="437" w:type="dxa"/>
            <w:tcBorders>
              <w:top w:val="nil"/>
              <w:bottom w:val="nil"/>
            </w:tcBorders>
            <w:shd w:val="clear" w:color="auto" w:fill="auto"/>
          </w:tcPr>
          <w:p w14:paraId="78F1BC70" w14:textId="77777777" w:rsidR="00E246FC" w:rsidRPr="00BC7DA5" w:rsidRDefault="00E246FC" w:rsidP="00E246FC">
            <w:pPr>
              <w:pStyle w:val="08-Tabelageral"/>
              <w:jc w:val="center"/>
              <w:rPr>
                <w:rFonts w:cs="Arial"/>
                <w:szCs w:val="14"/>
              </w:rPr>
            </w:pPr>
          </w:p>
        </w:tc>
        <w:tc>
          <w:tcPr>
            <w:tcW w:w="1411" w:type="dxa"/>
            <w:tcBorders>
              <w:top w:val="nil"/>
              <w:bottom w:val="nil"/>
            </w:tcBorders>
          </w:tcPr>
          <w:p w14:paraId="6CD70168" w14:textId="77777777" w:rsidR="00E246FC" w:rsidRPr="00666448" w:rsidRDefault="00E246FC" w:rsidP="00E246FC">
            <w:pPr>
              <w:pStyle w:val="08-Tabelageral"/>
            </w:pPr>
            <w:r w:rsidRPr="00674D24">
              <w:t>9</w:t>
            </w:r>
            <w:r>
              <w:t>0.189</w:t>
            </w:r>
          </w:p>
        </w:tc>
        <w:tc>
          <w:tcPr>
            <w:tcW w:w="1412" w:type="dxa"/>
            <w:tcBorders>
              <w:top w:val="nil"/>
              <w:bottom w:val="nil"/>
            </w:tcBorders>
          </w:tcPr>
          <w:p w14:paraId="0F5DE234" w14:textId="77777777" w:rsidR="00E246FC" w:rsidRPr="00666448" w:rsidRDefault="00E246FC" w:rsidP="00E246FC">
            <w:pPr>
              <w:pStyle w:val="08-Tabelageral"/>
            </w:pPr>
            <w:r>
              <w:t>368.889</w:t>
            </w:r>
          </w:p>
        </w:tc>
        <w:tc>
          <w:tcPr>
            <w:tcW w:w="283" w:type="dxa"/>
            <w:tcBorders>
              <w:top w:val="nil"/>
              <w:bottom w:val="nil"/>
            </w:tcBorders>
            <w:shd w:val="clear" w:color="auto" w:fill="auto"/>
            <w:vAlign w:val="center"/>
          </w:tcPr>
          <w:p w14:paraId="1FBB9C44" w14:textId="77777777" w:rsidR="00E246FC" w:rsidRPr="00BC7DA5" w:rsidRDefault="00E246FC" w:rsidP="00E246FC">
            <w:pPr>
              <w:pStyle w:val="08-Tabelageral"/>
              <w:rPr>
                <w:rFonts w:cs="Arial"/>
                <w:szCs w:val="14"/>
              </w:rPr>
            </w:pPr>
          </w:p>
        </w:tc>
        <w:tc>
          <w:tcPr>
            <w:tcW w:w="1417" w:type="dxa"/>
            <w:tcBorders>
              <w:top w:val="nil"/>
              <w:bottom w:val="nil"/>
            </w:tcBorders>
          </w:tcPr>
          <w:p w14:paraId="7B669918" w14:textId="77777777" w:rsidR="00E246FC" w:rsidRPr="0057573E" w:rsidRDefault="00E246FC" w:rsidP="00E246FC">
            <w:pPr>
              <w:pStyle w:val="08-Tabelageral"/>
            </w:pPr>
            <w:r>
              <w:t>4.019.065</w:t>
            </w:r>
          </w:p>
        </w:tc>
        <w:tc>
          <w:tcPr>
            <w:tcW w:w="1418" w:type="dxa"/>
            <w:tcBorders>
              <w:top w:val="nil"/>
              <w:bottom w:val="nil"/>
            </w:tcBorders>
          </w:tcPr>
          <w:p w14:paraId="2A0C16FF" w14:textId="77777777" w:rsidR="00E246FC" w:rsidRPr="0057573E" w:rsidRDefault="00E246FC" w:rsidP="00E246FC">
            <w:pPr>
              <w:pStyle w:val="08-Tabelageral"/>
            </w:pPr>
            <w:r>
              <w:t>4.086.952</w:t>
            </w:r>
          </w:p>
        </w:tc>
      </w:tr>
      <w:tr w:rsidR="00E246FC" w:rsidRPr="00BC7DA5" w14:paraId="231B5D3C" w14:textId="77777777" w:rsidTr="00D64F28">
        <w:trPr>
          <w:trHeight w:val="238"/>
          <w:jc w:val="center"/>
        </w:trPr>
        <w:tc>
          <w:tcPr>
            <w:tcW w:w="3261" w:type="dxa"/>
            <w:tcBorders>
              <w:top w:val="nil"/>
              <w:bottom w:val="single" w:sz="4" w:space="0" w:color="1F4E79" w:themeColor="accent1" w:themeShade="80"/>
            </w:tcBorders>
            <w:shd w:val="clear" w:color="auto" w:fill="auto"/>
          </w:tcPr>
          <w:p w14:paraId="6638247F" w14:textId="77777777" w:rsidR="00E246FC" w:rsidRPr="0091717A" w:rsidRDefault="00E246FC" w:rsidP="00E246FC">
            <w:pPr>
              <w:pStyle w:val="08-Tabelageral"/>
              <w:jc w:val="left"/>
              <w:rPr>
                <w:b/>
              </w:rPr>
            </w:pPr>
            <w:r w:rsidRPr="0091717A">
              <w:rPr>
                <w:b/>
              </w:rPr>
              <w:t xml:space="preserve">Total </w:t>
            </w:r>
          </w:p>
        </w:tc>
        <w:tc>
          <w:tcPr>
            <w:tcW w:w="437" w:type="dxa"/>
            <w:tcBorders>
              <w:top w:val="nil"/>
              <w:bottom w:val="single" w:sz="4" w:space="0" w:color="1F4E79" w:themeColor="accent1" w:themeShade="80"/>
            </w:tcBorders>
            <w:shd w:val="clear" w:color="auto" w:fill="auto"/>
          </w:tcPr>
          <w:p w14:paraId="12DD0D0F" w14:textId="77777777" w:rsidR="00E246FC" w:rsidRPr="00BC7DA5" w:rsidRDefault="00E246FC" w:rsidP="00E246FC">
            <w:pPr>
              <w:pStyle w:val="08-Tabelageral"/>
              <w:jc w:val="center"/>
              <w:rPr>
                <w:rFonts w:cs="Arial"/>
                <w:szCs w:val="14"/>
              </w:rPr>
            </w:pPr>
          </w:p>
        </w:tc>
        <w:tc>
          <w:tcPr>
            <w:tcW w:w="1411" w:type="dxa"/>
            <w:tcBorders>
              <w:top w:val="nil"/>
              <w:bottom w:val="single" w:sz="4" w:space="0" w:color="1F4E79" w:themeColor="accent1" w:themeShade="80"/>
            </w:tcBorders>
          </w:tcPr>
          <w:p w14:paraId="454AA1A9" w14:textId="77777777" w:rsidR="00E246FC" w:rsidRPr="002D2193" w:rsidRDefault="00E246FC" w:rsidP="00E246FC">
            <w:pPr>
              <w:pStyle w:val="08-Tabelageral"/>
              <w:rPr>
                <w:b/>
              </w:rPr>
            </w:pPr>
            <w:r w:rsidRPr="00804CC3">
              <w:rPr>
                <w:b/>
                <w:bCs/>
              </w:rPr>
              <w:t>9</w:t>
            </w:r>
            <w:r>
              <w:rPr>
                <w:b/>
                <w:bCs/>
              </w:rPr>
              <w:t>0.654</w:t>
            </w:r>
          </w:p>
        </w:tc>
        <w:tc>
          <w:tcPr>
            <w:tcW w:w="1412" w:type="dxa"/>
            <w:tcBorders>
              <w:top w:val="nil"/>
              <w:bottom w:val="single" w:sz="4" w:space="0" w:color="1F4E79" w:themeColor="accent1" w:themeShade="80"/>
            </w:tcBorders>
          </w:tcPr>
          <w:p w14:paraId="5B28A67C" w14:textId="77777777" w:rsidR="00E246FC" w:rsidRPr="0091717A" w:rsidRDefault="00E246FC" w:rsidP="00E246FC">
            <w:pPr>
              <w:pStyle w:val="08-Tabelageral"/>
              <w:rPr>
                <w:b/>
              </w:rPr>
            </w:pPr>
            <w:r>
              <w:rPr>
                <w:b/>
              </w:rPr>
              <w:t>369.342</w:t>
            </w:r>
          </w:p>
        </w:tc>
        <w:tc>
          <w:tcPr>
            <w:tcW w:w="283" w:type="dxa"/>
            <w:tcBorders>
              <w:top w:val="nil"/>
              <w:bottom w:val="single" w:sz="4" w:space="0" w:color="1F4E79" w:themeColor="accent1" w:themeShade="80"/>
            </w:tcBorders>
            <w:shd w:val="clear" w:color="auto" w:fill="auto"/>
            <w:vAlign w:val="center"/>
          </w:tcPr>
          <w:p w14:paraId="4187D7EF" w14:textId="77777777" w:rsidR="00E246FC" w:rsidRPr="00BC7DA5" w:rsidRDefault="00E246FC" w:rsidP="00E246FC">
            <w:pPr>
              <w:pStyle w:val="08-Tabelageral"/>
              <w:rPr>
                <w:rFonts w:cs="Arial"/>
                <w:szCs w:val="14"/>
              </w:rPr>
            </w:pPr>
          </w:p>
        </w:tc>
        <w:tc>
          <w:tcPr>
            <w:tcW w:w="1417" w:type="dxa"/>
            <w:tcBorders>
              <w:top w:val="nil"/>
              <w:bottom w:val="single" w:sz="4" w:space="0" w:color="1F4E79" w:themeColor="accent1" w:themeShade="80"/>
            </w:tcBorders>
          </w:tcPr>
          <w:p w14:paraId="1373D374" w14:textId="77777777" w:rsidR="00E246FC" w:rsidRPr="002D2193" w:rsidRDefault="00E246FC" w:rsidP="00E246FC">
            <w:pPr>
              <w:pStyle w:val="08-Tabelageral"/>
              <w:rPr>
                <w:b/>
              </w:rPr>
            </w:pPr>
            <w:r>
              <w:rPr>
                <w:b/>
                <w:bCs/>
              </w:rPr>
              <w:t>4.023.238</w:t>
            </w:r>
          </w:p>
        </w:tc>
        <w:tc>
          <w:tcPr>
            <w:tcW w:w="1418" w:type="dxa"/>
            <w:tcBorders>
              <w:top w:val="nil"/>
              <w:bottom w:val="single" w:sz="4" w:space="0" w:color="1F4E79" w:themeColor="accent1" w:themeShade="80"/>
            </w:tcBorders>
          </w:tcPr>
          <w:p w14:paraId="5D83C4A2" w14:textId="77777777" w:rsidR="00E246FC" w:rsidRPr="0091717A" w:rsidRDefault="00E246FC" w:rsidP="00E246FC">
            <w:pPr>
              <w:pStyle w:val="08-Tabelageral"/>
              <w:rPr>
                <w:b/>
              </w:rPr>
            </w:pPr>
            <w:r>
              <w:rPr>
                <w:b/>
              </w:rPr>
              <w:t>4.090.561</w:t>
            </w:r>
          </w:p>
        </w:tc>
      </w:tr>
    </w:tbl>
    <w:p w14:paraId="6BD48D3A" w14:textId="77777777" w:rsidR="00E246FC" w:rsidRPr="00C45414" w:rsidRDefault="00E246FC" w:rsidP="00E246FC">
      <w:pPr>
        <w:pStyle w:val="07-Legenda"/>
        <w:numPr>
          <w:ilvl w:val="0"/>
          <w:numId w:val="6"/>
        </w:numPr>
        <w:tabs>
          <w:tab w:val="left" w:pos="0"/>
        </w:tabs>
        <w:ind w:left="284" w:hanging="284"/>
        <w:rPr>
          <w:rFonts w:cs="Arial"/>
          <w:snapToGrid w:val="0"/>
          <w:lang w:val="en-US"/>
        </w:rPr>
      </w:pPr>
      <w:r w:rsidRPr="00C45414">
        <w:rPr>
          <w:rFonts w:cs="Arial"/>
          <w:snapToGrid w:val="0"/>
          <w:lang w:val="en-US"/>
        </w:rPr>
        <w:t xml:space="preserve">Refers to investments in repurchase agréments with Banco do Brasil S.A., backed by federal govermment securities with daily liquidity and insignificante risk of change in fair value. </w:t>
      </w:r>
    </w:p>
    <w:p w14:paraId="543AE062" w14:textId="77777777" w:rsidR="00E246FC" w:rsidRPr="00C45414" w:rsidRDefault="00E246FC" w:rsidP="00E246FC">
      <w:pPr>
        <w:pStyle w:val="05-Textonormal"/>
        <w:rPr>
          <w:lang w:val="en-US"/>
        </w:rPr>
      </w:pPr>
      <w:r>
        <w:rPr>
          <w:rStyle w:val="q4iawc"/>
          <w:lang w:val="en"/>
        </w:rPr>
        <w:t>Financial investments in short-term funds and repurchase agreements are categorized as financial assets at fair value through profit or loss.</w:t>
      </w:r>
    </w:p>
    <w:p w14:paraId="682362F9" w14:textId="58780EFF" w:rsidR="006C1F57" w:rsidRPr="008C6ACB" w:rsidRDefault="006C1F57" w:rsidP="00D64F28">
      <w:pPr>
        <w:pStyle w:val="01-Textonormal2"/>
        <w:rPr>
          <w:lang w:val="en-US"/>
        </w:rPr>
      </w:pPr>
    </w:p>
    <w:p w14:paraId="2E202E82" w14:textId="2E67A029" w:rsidR="00227ECE" w:rsidRPr="00D64F28" w:rsidRDefault="00227ECE" w:rsidP="00D64F28">
      <w:pPr>
        <w:pStyle w:val="02-TtulodeNota"/>
        <w:keepNext/>
        <w:keepLines/>
        <w:pageBreakBefore/>
        <w:rPr>
          <w:color w:val="1F4E79" w:themeColor="accent1" w:themeShade="80"/>
        </w:rPr>
      </w:pPr>
      <w:bookmarkStart w:id="61" w:name="_Toc110442411"/>
      <w:bookmarkStart w:id="62" w:name="_Toc110438617"/>
      <w:bookmarkStart w:id="63" w:name="OLE_LINK9"/>
      <w:r w:rsidRPr="00D64F28">
        <w:rPr>
          <w:color w:val="1F4E79" w:themeColor="accent1" w:themeShade="80"/>
        </w:rPr>
        <w:lastRenderedPageBreak/>
        <w:t>16 – FINANCIAL INSTRUMENTS</w:t>
      </w:r>
      <w:bookmarkEnd w:id="61"/>
      <w:bookmarkEnd w:id="62"/>
      <w:r w:rsidRPr="00D64F28">
        <w:rPr>
          <w:color w:val="1F4E79" w:themeColor="accent1" w:themeShade="80"/>
        </w:rPr>
        <w:t xml:space="preserve"> </w:t>
      </w:r>
    </w:p>
    <w:p w14:paraId="23A50D64" w14:textId="77777777" w:rsidR="00227ECE" w:rsidRPr="00B245C8" w:rsidRDefault="00227ECE" w:rsidP="00227ECE">
      <w:pPr>
        <w:pStyle w:val="05-Textonormal"/>
        <w:numPr>
          <w:ilvl w:val="0"/>
          <w:numId w:val="7"/>
        </w:numPr>
        <w:rPr>
          <w:b/>
          <w:color w:val="1F4E79" w:themeColor="accent1" w:themeShade="80"/>
          <w:lang w:val="en-US"/>
        </w:rPr>
      </w:pPr>
      <w:r w:rsidRPr="00B245C8">
        <w:rPr>
          <w:b/>
          <w:color w:val="1F4E79" w:themeColor="accent1" w:themeShade="80"/>
          <w:lang w:val="en-US"/>
        </w:rPr>
        <w:t xml:space="preserve">Financial Assests at Fair Value through Profit or Loss </w:t>
      </w:r>
    </w:p>
    <w:p w14:paraId="0DFF78D8" w14:textId="77777777" w:rsidR="00227ECE" w:rsidRDefault="00227ECE" w:rsidP="00227ECE">
      <w:pPr>
        <w:pStyle w:val="08-Tabelageral"/>
        <w:spacing w:before="0" w:after="0"/>
        <w:rPr>
          <w:rFonts w:cs="Arial"/>
        </w:rPr>
      </w:pPr>
      <w:r w:rsidRPr="00ED0236">
        <w:rPr>
          <w:rFonts w:cs="Arial"/>
          <w:b/>
          <w:szCs w:val="14"/>
        </w:rPr>
        <w:t xml:space="preserve">R$ </w:t>
      </w:r>
      <w:r>
        <w:rPr>
          <w:rFonts w:cs="Arial"/>
          <w:b/>
          <w:szCs w:val="14"/>
        </w:rPr>
        <w:t>thousand</w:t>
      </w:r>
    </w:p>
    <w:tbl>
      <w:tblPr>
        <w:tblW w:w="9639" w:type="dxa"/>
        <w:jc w:val="center"/>
        <w:tblLayout w:type="fixed"/>
        <w:tblLook w:val="04A0" w:firstRow="1" w:lastRow="0" w:firstColumn="1" w:lastColumn="0" w:noHBand="0" w:noVBand="1"/>
      </w:tblPr>
      <w:tblGrid>
        <w:gridCol w:w="2268"/>
        <w:gridCol w:w="993"/>
        <w:gridCol w:w="992"/>
        <w:gridCol w:w="1134"/>
        <w:gridCol w:w="1134"/>
        <w:gridCol w:w="1134"/>
        <w:gridCol w:w="992"/>
        <w:gridCol w:w="992"/>
      </w:tblGrid>
      <w:tr w:rsidR="00227ECE" w:rsidRPr="00F80522" w14:paraId="71A04303" w14:textId="77777777" w:rsidTr="006C1F57">
        <w:trPr>
          <w:trHeight w:val="238"/>
          <w:jc w:val="center"/>
        </w:trPr>
        <w:tc>
          <w:tcPr>
            <w:tcW w:w="2268" w:type="dxa"/>
            <w:tcBorders>
              <w:top w:val="single" w:sz="2" w:space="0" w:color="1F4E79" w:themeColor="accent1" w:themeShade="80"/>
            </w:tcBorders>
            <w:shd w:val="clear" w:color="auto" w:fill="auto"/>
          </w:tcPr>
          <w:p w14:paraId="1CCB9CD6" w14:textId="77777777" w:rsidR="00227ECE" w:rsidRPr="00F80522" w:rsidRDefault="00227ECE" w:rsidP="00227ECE">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4A4C7138" w14:textId="77777777" w:rsidR="00227ECE" w:rsidRPr="00F80522" w:rsidRDefault="00227ECE" w:rsidP="00227ECE">
            <w:pPr>
              <w:pStyle w:val="08-Tabelageral"/>
              <w:jc w:val="center"/>
              <w:rPr>
                <w:rFonts w:cs="Arial"/>
                <w:b/>
                <w:szCs w:val="14"/>
              </w:rPr>
            </w:pPr>
            <w:r>
              <w:rPr>
                <w:rFonts w:cs="Arial"/>
                <w:b/>
                <w:szCs w:val="14"/>
              </w:rPr>
              <w:t>Parent and Consolidated</w:t>
            </w:r>
          </w:p>
        </w:tc>
      </w:tr>
      <w:tr w:rsidR="00227ECE" w:rsidRPr="00F80522" w14:paraId="14837BA1" w14:textId="77777777" w:rsidTr="006C1F57">
        <w:trPr>
          <w:trHeight w:val="238"/>
          <w:jc w:val="center"/>
        </w:trPr>
        <w:tc>
          <w:tcPr>
            <w:tcW w:w="2268" w:type="dxa"/>
            <w:shd w:val="clear" w:color="auto" w:fill="auto"/>
          </w:tcPr>
          <w:p w14:paraId="2C37C9D8" w14:textId="77777777" w:rsidR="00227ECE" w:rsidRPr="00F80522" w:rsidRDefault="00227ECE" w:rsidP="00227ECE">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734731C4" w14:textId="77777777" w:rsidR="00227ECE" w:rsidRPr="00F80522" w:rsidRDefault="00227ECE" w:rsidP="00227ECE">
            <w:pPr>
              <w:spacing w:after="0"/>
              <w:jc w:val="center"/>
              <w:rPr>
                <w:rFonts w:cs="Arial"/>
                <w:b/>
                <w:sz w:val="14"/>
                <w:szCs w:val="14"/>
              </w:rPr>
            </w:pPr>
            <w:r>
              <w:rPr>
                <w:rFonts w:cs="Arial"/>
                <w:b/>
                <w:sz w:val="14"/>
                <w:szCs w:val="14"/>
              </w:rPr>
              <w:t xml:space="preserve">Dec 31, </w:t>
            </w:r>
            <w:r w:rsidRPr="00F80522">
              <w:rPr>
                <w:rFonts w:cs="Arial"/>
                <w:b/>
                <w:sz w:val="14"/>
                <w:szCs w:val="14"/>
              </w:rPr>
              <w:t>20</w:t>
            </w:r>
            <w:r>
              <w:rPr>
                <w:rFonts w:cs="Arial"/>
                <w:b/>
                <w:sz w:val="14"/>
                <w:szCs w:val="14"/>
              </w:rPr>
              <w:t>21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D4D254A" w14:textId="77777777" w:rsidR="00227ECE" w:rsidRPr="00F80522" w:rsidRDefault="00227ECE" w:rsidP="00227ECE">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39C4FBD" w14:textId="77777777" w:rsidR="00227ECE" w:rsidRPr="00F80522" w:rsidRDefault="00227ECE" w:rsidP="00227ECE">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EABE6EA" w14:textId="77777777" w:rsidR="00227ECE" w:rsidRPr="00F80522" w:rsidRDefault="00227ECE" w:rsidP="00227ECE">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23C6965F" w14:textId="77777777" w:rsidR="00227ECE" w:rsidRPr="00F80522" w:rsidRDefault="00227ECE" w:rsidP="00227ECE">
            <w:pPr>
              <w:spacing w:after="0"/>
              <w:jc w:val="center"/>
              <w:rPr>
                <w:rFonts w:cs="Arial"/>
                <w:b/>
                <w:sz w:val="14"/>
                <w:szCs w:val="14"/>
              </w:rPr>
            </w:pPr>
            <w:r>
              <w:rPr>
                <w:rFonts w:cs="Arial"/>
                <w:b/>
                <w:sz w:val="14"/>
                <w:szCs w:val="14"/>
              </w:rPr>
              <w:t xml:space="preserve">June </w:t>
            </w:r>
            <w:r w:rsidRPr="00F80522">
              <w:rPr>
                <w:rFonts w:cs="Arial"/>
                <w:b/>
                <w:sz w:val="14"/>
                <w:szCs w:val="14"/>
              </w:rPr>
              <w:t>3</w:t>
            </w:r>
            <w:r>
              <w:rPr>
                <w:rFonts w:cs="Arial"/>
                <w:b/>
                <w:sz w:val="14"/>
                <w:szCs w:val="14"/>
              </w:rPr>
              <w:t xml:space="preserve">0, </w:t>
            </w:r>
            <w:r w:rsidRPr="00F80522">
              <w:rPr>
                <w:rFonts w:cs="Arial"/>
                <w:b/>
                <w:sz w:val="14"/>
                <w:szCs w:val="14"/>
              </w:rPr>
              <w:t>202</w:t>
            </w:r>
            <w:r>
              <w:rPr>
                <w:rFonts w:cs="Arial"/>
                <w:b/>
                <w:sz w:val="14"/>
                <w:szCs w:val="14"/>
              </w:rPr>
              <w:t>2</w:t>
            </w:r>
          </w:p>
        </w:tc>
      </w:tr>
      <w:tr w:rsidR="00227ECE" w:rsidRPr="00F80522" w14:paraId="467B9FCF" w14:textId="77777777" w:rsidTr="006C1F57">
        <w:trPr>
          <w:trHeight w:val="238"/>
          <w:jc w:val="center"/>
        </w:trPr>
        <w:tc>
          <w:tcPr>
            <w:tcW w:w="2268" w:type="dxa"/>
            <w:tcBorders>
              <w:bottom w:val="single" w:sz="2" w:space="0" w:color="1F4E79" w:themeColor="accent1" w:themeShade="80"/>
            </w:tcBorders>
            <w:shd w:val="clear" w:color="auto" w:fill="auto"/>
          </w:tcPr>
          <w:p w14:paraId="132A7D0C" w14:textId="77777777" w:rsidR="00227ECE" w:rsidRPr="00F80522" w:rsidRDefault="00227ECE" w:rsidP="00227ECE">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600BF99E" w14:textId="77777777" w:rsidR="00227ECE" w:rsidRPr="00F80522" w:rsidRDefault="00227ECE" w:rsidP="00227ECE">
            <w:pPr>
              <w:spacing w:after="0"/>
              <w:jc w:val="center"/>
              <w:rPr>
                <w:rFonts w:cs="Arial"/>
                <w:b/>
                <w:sz w:val="14"/>
                <w:szCs w:val="14"/>
              </w:rPr>
            </w:pPr>
            <w:r>
              <w:rPr>
                <w:rFonts w:cs="Arial"/>
                <w:b/>
                <w:sz w:val="14"/>
                <w:szCs w:val="14"/>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6740E72" w14:textId="77777777" w:rsidR="00227ECE" w:rsidRPr="00F80522" w:rsidRDefault="00227ECE" w:rsidP="00227ECE">
            <w:pPr>
              <w:spacing w:after="0"/>
              <w:jc w:val="center"/>
              <w:rPr>
                <w:rFonts w:cs="Arial"/>
                <w:b/>
                <w:sz w:val="14"/>
                <w:szCs w:val="14"/>
              </w:rPr>
            </w:pPr>
            <w:r>
              <w:rPr>
                <w:rFonts w:cs="Arial"/>
                <w:b/>
                <w:sz w:val="14"/>
                <w:szCs w:val="14"/>
              </w:rPr>
              <w:t>Market Value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D5B0267" w14:textId="77777777" w:rsidR="00227ECE" w:rsidRPr="00F80522" w:rsidRDefault="00227ECE" w:rsidP="00227ECE">
            <w:pPr>
              <w:pStyle w:val="08-Tabelageral"/>
              <w:jc w:val="center"/>
              <w:rPr>
                <w:rFonts w:cs="Arial"/>
                <w:b/>
              </w:rPr>
            </w:pPr>
            <w:r w:rsidRPr="00E12B62">
              <w:rPr>
                <w:rFonts w:cs="Arial"/>
                <w:b/>
              </w:rPr>
              <w:t>Applications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7782533" w14:textId="77777777" w:rsidR="00227ECE" w:rsidRPr="00F80522" w:rsidRDefault="00227ECE" w:rsidP="00227ECE">
            <w:pPr>
              <w:pStyle w:val="08-Tabelageral"/>
              <w:jc w:val="center"/>
              <w:rPr>
                <w:rFonts w:cs="Arial"/>
                <w:b/>
              </w:rPr>
            </w:pPr>
            <w:r w:rsidRPr="004071D8">
              <w:rPr>
                <w:rFonts w:cs="Arial"/>
                <w:b/>
              </w:rPr>
              <w:t>Redemptions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3737F211" w14:textId="77777777" w:rsidR="00227ECE" w:rsidRPr="00F80522" w:rsidRDefault="00227ECE" w:rsidP="00227ECE">
            <w:pPr>
              <w:pStyle w:val="08-Tabelageral"/>
              <w:rPr>
                <w:rFonts w:cs="Arial"/>
                <w:b/>
              </w:rPr>
            </w:pPr>
            <w:r>
              <w:rPr>
                <w:rFonts w:cs="Arial"/>
                <w:b/>
              </w:rPr>
              <w:t>Yield</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784E3629" w14:textId="77777777" w:rsidR="00227ECE" w:rsidRPr="00F80522" w:rsidRDefault="00227ECE" w:rsidP="00227ECE">
            <w:pPr>
              <w:pStyle w:val="08-Tabelageral"/>
              <w:jc w:val="center"/>
              <w:rPr>
                <w:rFonts w:cs="Arial"/>
                <w:b/>
              </w:rPr>
            </w:pPr>
            <w:r>
              <w:rPr>
                <w:rFonts w:cs="Arial"/>
                <w:b/>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B80C7BD" w14:textId="77777777" w:rsidR="00227ECE" w:rsidRPr="00F80522" w:rsidRDefault="00227ECE" w:rsidP="00227ECE">
            <w:pPr>
              <w:pStyle w:val="08-Tabelageral"/>
              <w:jc w:val="center"/>
              <w:rPr>
                <w:rFonts w:cs="Arial"/>
                <w:b/>
              </w:rPr>
            </w:pPr>
            <w:r w:rsidRPr="004071D8">
              <w:rPr>
                <w:rFonts w:cs="Arial"/>
                <w:b/>
              </w:rPr>
              <w:t>Market Value</w:t>
            </w:r>
          </w:p>
        </w:tc>
      </w:tr>
      <w:tr w:rsidR="00227ECE" w:rsidRPr="00F80522" w14:paraId="21709BF3" w14:textId="77777777" w:rsidTr="006C1F57">
        <w:trPr>
          <w:trHeight w:val="238"/>
          <w:jc w:val="center"/>
        </w:trPr>
        <w:tc>
          <w:tcPr>
            <w:tcW w:w="2268" w:type="dxa"/>
            <w:tcBorders>
              <w:top w:val="single" w:sz="2" w:space="0" w:color="1F4E79" w:themeColor="accent1" w:themeShade="80"/>
            </w:tcBorders>
            <w:shd w:val="clear" w:color="auto" w:fill="auto"/>
          </w:tcPr>
          <w:p w14:paraId="0FAEB5AC" w14:textId="77777777" w:rsidR="00227ECE" w:rsidRPr="00F80522" w:rsidRDefault="00227ECE" w:rsidP="00227ECE">
            <w:pPr>
              <w:pStyle w:val="08-Tabelageral"/>
              <w:ind w:left="113"/>
              <w:jc w:val="left"/>
              <w:rPr>
                <w:szCs w:val="14"/>
              </w:rPr>
            </w:pPr>
            <w:r w:rsidRPr="004071D8">
              <w:rPr>
                <w:szCs w:val="14"/>
              </w:rPr>
              <w:t>Long-term fund</w:t>
            </w:r>
            <w:r w:rsidRPr="00F80522">
              <w:rPr>
                <w:szCs w:val="14"/>
              </w:rPr>
              <w:t xml:space="preserve"> </w:t>
            </w:r>
            <w:r w:rsidRPr="00F80522">
              <w:rPr>
                <w:szCs w:val="14"/>
                <w:vertAlign w:val="superscript"/>
              </w:rPr>
              <w:t>(1)</w:t>
            </w:r>
          </w:p>
        </w:tc>
        <w:tc>
          <w:tcPr>
            <w:tcW w:w="993" w:type="dxa"/>
            <w:tcBorders>
              <w:top w:val="nil"/>
              <w:left w:val="nil"/>
              <w:right w:val="nil"/>
            </w:tcBorders>
            <w:shd w:val="clear" w:color="auto" w:fill="auto"/>
            <w:vAlign w:val="bottom"/>
          </w:tcPr>
          <w:p w14:paraId="3C7C496C" w14:textId="77777777" w:rsidR="00227ECE" w:rsidRPr="00F80522" w:rsidRDefault="00227ECE" w:rsidP="00227ECE">
            <w:pPr>
              <w:pStyle w:val="08-Tabelageral"/>
              <w:rPr>
                <w:szCs w:val="14"/>
              </w:rPr>
            </w:pPr>
            <w:r>
              <w:rPr>
                <w:rFonts w:cs="Arial"/>
              </w:rPr>
              <w:t>7,328</w:t>
            </w:r>
          </w:p>
        </w:tc>
        <w:tc>
          <w:tcPr>
            <w:tcW w:w="992" w:type="dxa"/>
            <w:tcBorders>
              <w:top w:val="nil"/>
              <w:left w:val="nil"/>
              <w:right w:val="nil"/>
            </w:tcBorders>
            <w:shd w:val="clear" w:color="auto" w:fill="auto"/>
            <w:vAlign w:val="bottom"/>
          </w:tcPr>
          <w:p w14:paraId="07198815" w14:textId="77777777" w:rsidR="00227ECE" w:rsidRPr="00F80522" w:rsidRDefault="00227ECE" w:rsidP="00227ECE">
            <w:pPr>
              <w:pStyle w:val="08-Tabelageral"/>
              <w:rPr>
                <w:szCs w:val="14"/>
              </w:rPr>
            </w:pPr>
            <w:r>
              <w:rPr>
                <w:rFonts w:cs="Arial"/>
              </w:rPr>
              <w:t>14,011</w:t>
            </w:r>
          </w:p>
        </w:tc>
        <w:tc>
          <w:tcPr>
            <w:tcW w:w="1134" w:type="dxa"/>
            <w:tcBorders>
              <w:top w:val="nil"/>
              <w:left w:val="nil"/>
              <w:right w:val="nil"/>
            </w:tcBorders>
            <w:shd w:val="clear" w:color="auto" w:fill="auto"/>
            <w:vAlign w:val="bottom"/>
          </w:tcPr>
          <w:p w14:paraId="79864AEB" w14:textId="77777777" w:rsidR="00227ECE" w:rsidRPr="00F80522" w:rsidRDefault="00227ECE" w:rsidP="00227ECE">
            <w:pPr>
              <w:pStyle w:val="08-Tabelageral"/>
              <w:rPr>
                <w:szCs w:val="14"/>
              </w:rPr>
            </w:pPr>
            <w:r>
              <w:rPr>
                <w:rFonts w:cs="Arial"/>
              </w:rPr>
              <w:t>3,108</w:t>
            </w:r>
          </w:p>
        </w:tc>
        <w:tc>
          <w:tcPr>
            <w:tcW w:w="1134" w:type="dxa"/>
            <w:tcBorders>
              <w:top w:val="nil"/>
              <w:left w:val="nil"/>
              <w:right w:val="nil"/>
            </w:tcBorders>
            <w:shd w:val="clear" w:color="auto" w:fill="auto"/>
            <w:vAlign w:val="bottom"/>
          </w:tcPr>
          <w:p w14:paraId="2FF5098A" w14:textId="77777777" w:rsidR="00227ECE" w:rsidRPr="00F80522" w:rsidRDefault="00227ECE" w:rsidP="00227ECE">
            <w:pPr>
              <w:pStyle w:val="08-Tabelageral"/>
              <w:rPr>
                <w:szCs w:val="14"/>
              </w:rPr>
            </w:pPr>
            <w:r>
              <w:rPr>
                <w:rFonts w:cs="Arial"/>
              </w:rPr>
              <w:t>(447)</w:t>
            </w:r>
          </w:p>
        </w:tc>
        <w:tc>
          <w:tcPr>
            <w:tcW w:w="1134" w:type="dxa"/>
            <w:tcBorders>
              <w:top w:val="nil"/>
              <w:left w:val="nil"/>
              <w:right w:val="nil"/>
            </w:tcBorders>
            <w:shd w:val="clear" w:color="auto" w:fill="auto"/>
            <w:vAlign w:val="bottom"/>
          </w:tcPr>
          <w:p w14:paraId="667BC9D3" w14:textId="77777777" w:rsidR="00227ECE" w:rsidRPr="00F80522" w:rsidRDefault="00227ECE" w:rsidP="00227ECE">
            <w:pPr>
              <w:pStyle w:val="08-Tabelageral"/>
              <w:rPr>
                <w:rFonts w:cs="Arial"/>
                <w:szCs w:val="14"/>
              </w:rPr>
            </w:pPr>
            <w:r>
              <w:rPr>
                <w:rFonts w:cs="Arial"/>
              </w:rPr>
              <w:t>361</w:t>
            </w:r>
          </w:p>
        </w:tc>
        <w:tc>
          <w:tcPr>
            <w:tcW w:w="992" w:type="dxa"/>
            <w:tcBorders>
              <w:top w:val="nil"/>
              <w:left w:val="nil"/>
              <w:right w:val="nil"/>
            </w:tcBorders>
            <w:shd w:val="clear" w:color="auto" w:fill="auto"/>
            <w:vAlign w:val="bottom"/>
          </w:tcPr>
          <w:p w14:paraId="35FA8390" w14:textId="77777777" w:rsidR="00227ECE" w:rsidRPr="00F80522" w:rsidRDefault="00227ECE" w:rsidP="00227ECE">
            <w:pPr>
              <w:pStyle w:val="08-Tabelageral"/>
              <w:rPr>
                <w:szCs w:val="14"/>
              </w:rPr>
            </w:pPr>
            <w:r>
              <w:rPr>
                <w:rFonts w:cs="Arial"/>
              </w:rPr>
              <w:t>9,990</w:t>
            </w:r>
          </w:p>
        </w:tc>
        <w:tc>
          <w:tcPr>
            <w:tcW w:w="992" w:type="dxa"/>
            <w:tcBorders>
              <w:top w:val="nil"/>
              <w:left w:val="nil"/>
              <w:right w:val="nil"/>
            </w:tcBorders>
            <w:shd w:val="clear" w:color="auto" w:fill="auto"/>
            <w:vAlign w:val="bottom"/>
          </w:tcPr>
          <w:p w14:paraId="6695F1F8" w14:textId="77777777" w:rsidR="00227ECE" w:rsidRPr="00F80522" w:rsidRDefault="00227ECE" w:rsidP="00227ECE">
            <w:pPr>
              <w:pStyle w:val="08-Tabelageral"/>
              <w:rPr>
                <w:szCs w:val="14"/>
              </w:rPr>
            </w:pPr>
            <w:r>
              <w:rPr>
                <w:rFonts w:cs="Arial"/>
              </w:rPr>
              <w:t>17,033</w:t>
            </w:r>
          </w:p>
        </w:tc>
      </w:tr>
      <w:tr w:rsidR="00227ECE" w:rsidRPr="00F80522" w14:paraId="5F91166E" w14:textId="77777777" w:rsidTr="006C1F57">
        <w:trPr>
          <w:trHeight w:val="238"/>
          <w:jc w:val="center"/>
        </w:trPr>
        <w:tc>
          <w:tcPr>
            <w:tcW w:w="2268" w:type="dxa"/>
            <w:tcBorders>
              <w:bottom w:val="single" w:sz="2" w:space="0" w:color="1F4E79" w:themeColor="accent1" w:themeShade="80"/>
            </w:tcBorders>
            <w:shd w:val="clear" w:color="auto" w:fill="auto"/>
          </w:tcPr>
          <w:p w14:paraId="781B7F7B" w14:textId="77777777" w:rsidR="00227ECE" w:rsidRPr="00F80522" w:rsidRDefault="00227ECE" w:rsidP="00227ECE">
            <w:pPr>
              <w:pStyle w:val="08-Tabelageral"/>
              <w:jc w:val="left"/>
              <w:rPr>
                <w:b/>
                <w:szCs w:val="14"/>
              </w:rPr>
            </w:pPr>
            <w:r w:rsidRPr="00F80522">
              <w:rPr>
                <w:b/>
                <w:szCs w:val="14"/>
              </w:rPr>
              <w:t xml:space="preserve">Total </w:t>
            </w:r>
          </w:p>
        </w:tc>
        <w:tc>
          <w:tcPr>
            <w:tcW w:w="993" w:type="dxa"/>
            <w:tcBorders>
              <w:top w:val="nil"/>
              <w:left w:val="nil"/>
              <w:bottom w:val="single" w:sz="4" w:space="0" w:color="1F4E79" w:themeColor="accent1" w:themeShade="80"/>
              <w:right w:val="nil"/>
            </w:tcBorders>
            <w:shd w:val="clear" w:color="auto" w:fill="auto"/>
            <w:vAlign w:val="bottom"/>
          </w:tcPr>
          <w:p w14:paraId="51F69974" w14:textId="77777777" w:rsidR="00227ECE" w:rsidRPr="00F80522" w:rsidRDefault="00227ECE" w:rsidP="00227ECE">
            <w:pPr>
              <w:pStyle w:val="08-Tabelageral"/>
              <w:rPr>
                <w:b/>
                <w:szCs w:val="14"/>
              </w:rPr>
            </w:pPr>
            <w:r>
              <w:rPr>
                <w:rFonts w:cs="Arial"/>
                <w:b/>
              </w:rPr>
              <w:t>7,328</w:t>
            </w:r>
          </w:p>
        </w:tc>
        <w:tc>
          <w:tcPr>
            <w:tcW w:w="992" w:type="dxa"/>
            <w:tcBorders>
              <w:top w:val="nil"/>
              <w:left w:val="nil"/>
              <w:bottom w:val="single" w:sz="4" w:space="0" w:color="1F4E79" w:themeColor="accent1" w:themeShade="80"/>
              <w:right w:val="nil"/>
            </w:tcBorders>
            <w:shd w:val="clear" w:color="auto" w:fill="auto"/>
            <w:vAlign w:val="bottom"/>
          </w:tcPr>
          <w:p w14:paraId="7C69D612" w14:textId="77777777" w:rsidR="00227ECE" w:rsidRPr="00F80522" w:rsidRDefault="00227ECE" w:rsidP="00227ECE">
            <w:pPr>
              <w:pStyle w:val="08-Tabelageral"/>
              <w:rPr>
                <w:b/>
                <w:szCs w:val="14"/>
              </w:rPr>
            </w:pPr>
            <w:r>
              <w:rPr>
                <w:rFonts w:cs="Arial"/>
                <w:b/>
              </w:rPr>
              <w:t>14,011</w:t>
            </w:r>
          </w:p>
        </w:tc>
        <w:tc>
          <w:tcPr>
            <w:tcW w:w="1134" w:type="dxa"/>
            <w:tcBorders>
              <w:top w:val="nil"/>
              <w:left w:val="nil"/>
              <w:bottom w:val="single" w:sz="4" w:space="0" w:color="1F4E79" w:themeColor="accent1" w:themeShade="80"/>
              <w:right w:val="nil"/>
            </w:tcBorders>
            <w:shd w:val="clear" w:color="auto" w:fill="auto"/>
            <w:vAlign w:val="bottom"/>
          </w:tcPr>
          <w:p w14:paraId="03467611" w14:textId="77777777" w:rsidR="00227ECE" w:rsidRPr="00F80522" w:rsidRDefault="00227ECE" w:rsidP="00227ECE">
            <w:pPr>
              <w:pStyle w:val="08-Tabelageral"/>
              <w:rPr>
                <w:b/>
                <w:szCs w:val="14"/>
              </w:rPr>
            </w:pPr>
            <w:r>
              <w:rPr>
                <w:rFonts w:cs="Arial"/>
                <w:b/>
              </w:rPr>
              <w:t>3,108</w:t>
            </w:r>
          </w:p>
        </w:tc>
        <w:tc>
          <w:tcPr>
            <w:tcW w:w="1134" w:type="dxa"/>
            <w:tcBorders>
              <w:top w:val="nil"/>
              <w:left w:val="nil"/>
              <w:bottom w:val="single" w:sz="4" w:space="0" w:color="1F4E79" w:themeColor="accent1" w:themeShade="80"/>
              <w:right w:val="nil"/>
            </w:tcBorders>
            <w:shd w:val="clear" w:color="auto" w:fill="auto"/>
            <w:vAlign w:val="bottom"/>
          </w:tcPr>
          <w:p w14:paraId="412C11AA" w14:textId="77777777" w:rsidR="00227ECE" w:rsidRPr="00F80522" w:rsidRDefault="00227ECE" w:rsidP="00227ECE">
            <w:pPr>
              <w:pStyle w:val="08-Tabelageral"/>
              <w:rPr>
                <w:b/>
                <w:szCs w:val="14"/>
              </w:rPr>
            </w:pPr>
            <w:r>
              <w:rPr>
                <w:rFonts w:cs="Arial"/>
                <w:b/>
              </w:rPr>
              <w:t>(447)</w:t>
            </w:r>
          </w:p>
        </w:tc>
        <w:tc>
          <w:tcPr>
            <w:tcW w:w="1134" w:type="dxa"/>
            <w:tcBorders>
              <w:top w:val="nil"/>
              <w:left w:val="nil"/>
              <w:bottom w:val="single" w:sz="4" w:space="0" w:color="1F4E79" w:themeColor="accent1" w:themeShade="80"/>
              <w:right w:val="nil"/>
            </w:tcBorders>
            <w:shd w:val="clear" w:color="auto" w:fill="auto"/>
            <w:vAlign w:val="bottom"/>
          </w:tcPr>
          <w:p w14:paraId="52AE7609" w14:textId="77777777" w:rsidR="00227ECE" w:rsidRPr="00F80522" w:rsidRDefault="00227ECE" w:rsidP="00227ECE">
            <w:pPr>
              <w:pStyle w:val="08-Tabelageral"/>
              <w:rPr>
                <w:rFonts w:cs="Arial"/>
                <w:b/>
                <w:szCs w:val="14"/>
              </w:rPr>
            </w:pPr>
            <w:r>
              <w:rPr>
                <w:rFonts w:cs="Arial"/>
                <w:b/>
              </w:rPr>
              <w:t>361</w:t>
            </w:r>
          </w:p>
        </w:tc>
        <w:tc>
          <w:tcPr>
            <w:tcW w:w="992" w:type="dxa"/>
            <w:tcBorders>
              <w:top w:val="nil"/>
              <w:left w:val="nil"/>
              <w:bottom w:val="single" w:sz="4" w:space="0" w:color="1F4E79" w:themeColor="accent1" w:themeShade="80"/>
              <w:right w:val="nil"/>
            </w:tcBorders>
            <w:shd w:val="clear" w:color="auto" w:fill="auto"/>
            <w:vAlign w:val="bottom"/>
          </w:tcPr>
          <w:p w14:paraId="09F3087F" w14:textId="77777777" w:rsidR="00227ECE" w:rsidRPr="00F80522" w:rsidRDefault="00227ECE" w:rsidP="00227ECE">
            <w:pPr>
              <w:pStyle w:val="08-Tabelageral"/>
              <w:rPr>
                <w:b/>
                <w:szCs w:val="14"/>
              </w:rPr>
            </w:pPr>
            <w:r>
              <w:rPr>
                <w:rFonts w:cs="Arial"/>
                <w:b/>
              </w:rPr>
              <w:t>9,990</w:t>
            </w:r>
          </w:p>
        </w:tc>
        <w:tc>
          <w:tcPr>
            <w:tcW w:w="992" w:type="dxa"/>
            <w:tcBorders>
              <w:top w:val="nil"/>
              <w:left w:val="nil"/>
              <w:bottom w:val="single" w:sz="4" w:space="0" w:color="1F4E79" w:themeColor="accent1" w:themeShade="80"/>
              <w:right w:val="nil"/>
            </w:tcBorders>
            <w:shd w:val="clear" w:color="auto" w:fill="auto"/>
            <w:vAlign w:val="bottom"/>
          </w:tcPr>
          <w:p w14:paraId="4B999FB7" w14:textId="77777777" w:rsidR="00227ECE" w:rsidRPr="00F80522" w:rsidRDefault="00227ECE" w:rsidP="00227ECE">
            <w:pPr>
              <w:pStyle w:val="08-Tabelageral"/>
              <w:rPr>
                <w:b/>
                <w:szCs w:val="14"/>
              </w:rPr>
            </w:pPr>
            <w:r>
              <w:rPr>
                <w:rFonts w:cs="Arial"/>
                <w:b/>
              </w:rPr>
              <w:t>17,033</w:t>
            </w:r>
          </w:p>
        </w:tc>
      </w:tr>
    </w:tbl>
    <w:p w14:paraId="5C1669D4" w14:textId="77777777" w:rsidR="00227ECE" w:rsidRPr="00B245C8" w:rsidRDefault="00227ECE" w:rsidP="00227ECE">
      <w:pPr>
        <w:pStyle w:val="07-Legenda"/>
        <w:numPr>
          <w:ilvl w:val="0"/>
          <w:numId w:val="25"/>
        </w:numPr>
        <w:rPr>
          <w:lang w:val="en-US"/>
        </w:rPr>
      </w:pPr>
      <w:bookmarkStart w:id="64" w:name="_Hlk109653131"/>
      <w:r w:rsidRPr="00C40A1E">
        <w:rPr>
          <w:lang w:val="en-US"/>
        </w:rPr>
        <w:t>Refers to investments in Private Equity Investment Funds (FIP) whose purpose is to invest their net worth in the acquisition of shares, or financial instruments representing ownership interest, in companies in their initial stage of operation.</w:t>
      </w:r>
    </w:p>
    <w:bookmarkEnd w:id="64"/>
    <w:p w14:paraId="62E6CB1F" w14:textId="77777777" w:rsidR="00227ECE" w:rsidRPr="00B245C8" w:rsidRDefault="00227ECE" w:rsidP="00227ECE">
      <w:pPr>
        <w:pStyle w:val="07-Legenda"/>
        <w:ind w:firstLine="0"/>
        <w:rPr>
          <w:rFonts w:cs="Arial"/>
          <w:lang w:val="en-US"/>
        </w:rPr>
      </w:pPr>
    </w:p>
    <w:p w14:paraId="4B0B4DAF" w14:textId="77777777" w:rsidR="00227ECE" w:rsidRPr="00767893" w:rsidRDefault="00227ECE" w:rsidP="00227ECE">
      <w:pPr>
        <w:pStyle w:val="05-Textonormal"/>
        <w:numPr>
          <w:ilvl w:val="0"/>
          <w:numId w:val="7"/>
        </w:numPr>
        <w:rPr>
          <w:b/>
          <w:color w:val="1F4E79" w:themeColor="accent1" w:themeShade="80"/>
        </w:rPr>
      </w:pPr>
      <w:r w:rsidRPr="00767893">
        <w:rPr>
          <w:b/>
          <w:color w:val="1F4E79" w:themeColor="accent1" w:themeShade="80"/>
        </w:rPr>
        <w:t>Fair Value Hierarchy</w:t>
      </w:r>
      <w:r w:rsidRPr="00767893">
        <w:rPr>
          <w:b/>
          <w:color w:val="1F4E79" w:themeColor="accent1" w:themeShade="80"/>
        </w:rPr>
        <w:tab/>
      </w:r>
    </w:p>
    <w:p w14:paraId="0BB02239" w14:textId="77777777" w:rsidR="00227ECE" w:rsidRPr="00523E37" w:rsidRDefault="00227ECE" w:rsidP="00227ECE">
      <w:pPr>
        <w:pStyle w:val="05-Textonormal"/>
        <w:rPr>
          <w:highlight w:val="yellow"/>
        </w:rPr>
      </w:pPr>
      <w:r w:rsidRPr="00B245C8">
        <w:rPr>
          <w:lang w:val="en-US"/>
        </w:rPr>
        <w:t xml:space="preserve">The Company classifies financial instruments into three levels of subjectivity in determining fair value. </w:t>
      </w:r>
      <w:r w:rsidRPr="000F0D18">
        <w:t>The different levels are defined as follows:</w:t>
      </w:r>
    </w:p>
    <w:p w14:paraId="7F1D8A8B" w14:textId="77777777" w:rsidR="00227ECE" w:rsidRPr="00B245C8" w:rsidRDefault="00227ECE" w:rsidP="00227ECE">
      <w:pPr>
        <w:pStyle w:val="05-Textonormal"/>
        <w:numPr>
          <w:ilvl w:val="0"/>
          <w:numId w:val="1"/>
        </w:numPr>
        <w:rPr>
          <w:lang w:val="en-US"/>
        </w:rPr>
      </w:pPr>
      <w:r w:rsidRPr="00B245C8">
        <w:rPr>
          <w:lang w:val="en-US"/>
        </w:rPr>
        <w:t>Level 1: Quoted prices in active markets for identical assets or liabilities;</w:t>
      </w:r>
    </w:p>
    <w:p w14:paraId="2B58EC49" w14:textId="77777777" w:rsidR="00227ECE" w:rsidRPr="00B245C8" w:rsidRDefault="00227ECE" w:rsidP="00227ECE">
      <w:pPr>
        <w:pStyle w:val="05-Textonormal"/>
        <w:numPr>
          <w:ilvl w:val="0"/>
          <w:numId w:val="1"/>
        </w:numPr>
        <w:rPr>
          <w:b/>
          <w:color w:val="1F4E79" w:themeColor="accent1" w:themeShade="80"/>
          <w:lang w:val="en-US"/>
        </w:rPr>
      </w:pPr>
      <w:r w:rsidRPr="00B245C8">
        <w:rPr>
          <w:lang w:val="en-US"/>
        </w:rPr>
        <w:t xml:space="preserve">Level 2: Inputs other than quoted prices included within Level 1 that are observable for the asset or liability, either directly (prices) or indirectly (derived from prices); </w:t>
      </w:r>
    </w:p>
    <w:p w14:paraId="0D6D74AE" w14:textId="77777777" w:rsidR="00227ECE" w:rsidRPr="00B245C8" w:rsidRDefault="00227ECE" w:rsidP="00227ECE">
      <w:pPr>
        <w:pStyle w:val="05-Textonormal"/>
        <w:numPr>
          <w:ilvl w:val="0"/>
          <w:numId w:val="1"/>
        </w:numPr>
        <w:rPr>
          <w:b/>
          <w:color w:val="1F4E79" w:themeColor="accent1" w:themeShade="80"/>
          <w:lang w:val="en-US"/>
        </w:rPr>
      </w:pPr>
      <w:r w:rsidRPr="00B245C8">
        <w:rPr>
          <w:lang w:val="en-US"/>
        </w:rPr>
        <w:t>Level 3: Assumptions for the asset or liability that are not based on observable market data (unobservable inputs). There are no financial instruments classified in level 3 of the investment portfolio.</w:t>
      </w:r>
    </w:p>
    <w:p w14:paraId="3B21E79E" w14:textId="77777777" w:rsidR="00227ECE" w:rsidRPr="000F0D18" w:rsidRDefault="00227ECE" w:rsidP="00227ECE">
      <w:pPr>
        <w:pStyle w:val="PargrafodaLista"/>
        <w:keepNext/>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r>
        <w:rPr>
          <w:rFonts w:ascii="Arial" w:hAnsi="Arial" w:cs="Arial"/>
          <w:b/>
          <w:sz w:val="14"/>
          <w:szCs w:val="14"/>
        </w:rPr>
        <w:t>thousand</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227ECE" w:rsidRPr="000F0D18" w14:paraId="250778BA" w14:textId="77777777" w:rsidTr="00227ECE">
        <w:trPr>
          <w:trHeight w:val="238"/>
          <w:jc w:val="center"/>
        </w:trPr>
        <w:tc>
          <w:tcPr>
            <w:tcW w:w="2296" w:type="dxa"/>
            <w:tcBorders>
              <w:top w:val="single" w:sz="2" w:space="0" w:color="1F4E79" w:themeColor="accent1" w:themeShade="80"/>
            </w:tcBorders>
            <w:shd w:val="clear" w:color="auto" w:fill="auto"/>
            <w:noWrap/>
            <w:hideMark/>
          </w:tcPr>
          <w:p w14:paraId="1EBF58EA" w14:textId="77777777" w:rsidR="00227ECE" w:rsidRPr="000F0D18" w:rsidRDefault="00227ECE" w:rsidP="00227ECE">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2DC2CB8C" w14:textId="77777777" w:rsidR="00227ECE" w:rsidRPr="000F0D18" w:rsidRDefault="00227ECE" w:rsidP="00227ECE">
            <w:pPr>
              <w:pStyle w:val="08-Tabelageral"/>
              <w:keepLines w:val="0"/>
              <w:jc w:val="center"/>
              <w:rPr>
                <w:rFonts w:cs="Arial"/>
                <w:b/>
              </w:rPr>
            </w:pPr>
            <w:r>
              <w:rPr>
                <w:rFonts w:cs="Arial"/>
                <w:b/>
              </w:rPr>
              <w:t>Parent</w:t>
            </w:r>
          </w:p>
        </w:tc>
      </w:tr>
      <w:tr w:rsidR="00227ECE" w:rsidRPr="000F0D18" w14:paraId="2DA20BFF" w14:textId="77777777" w:rsidTr="00227ECE">
        <w:trPr>
          <w:trHeight w:val="238"/>
          <w:jc w:val="center"/>
        </w:trPr>
        <w:tc>
          <w:tcPr>
            <w:tcW w:w="2296" w:type="dxa"/>
            <w:shd w:val="clear" w:color="auto" w:fill="auto"/>
            <w:noWrap/>
            <w:hideMark/>
          </w:tcPr>
          <w:p w14:paraId="2AAF3A42" w14:textId="77777777" w:rsidR="00227ECE" w:rsidRPr="000F0D18" w:rsidRDefault="00227ECE" w:rsidP="00227ECE">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1F5AC2C8" w14:textId="77777777" w:rsidR="00227ECE" w:rsidRPr="000F0D18" w:rsidRDefault="00227ECE" w:rsidP="00227ECE">
            <w:pPr>
              <w:pStyle w:val="08-Tabelageral"/>
              <w:keepLines w:val="0"/>
              <w:jc w:val="center"/>
              <w:rPr>
                <w:rFonts w:cs="Arial"/>
                <w:b/>
              </w:rPr>
            </w:pPr>
            <w:r>
              <w:rPr>
                <w:rFonts w:cs="Arial"/>
                <w:b/>
              </w:rPr>
              <w:t xml:space="preserve">June </w:t>
            </w:r>
            <w:r w:rsidRPr="000F0D18">
              <w:rPr>
                <w:rFonts w:cs="Arial"/>
                <w:b/>
              </w:rPr>
              <w:t>3</w:t>
            </w:r>
            <w:r>
              <w:rPr>
                <w:rFonts w:cs="Arial"/>
                <w:b/>
              </w:rPr>
              <w:t xml:space="preserve">0, </w:t>
            </w:r>
            <w:r w:rsidRPr="000F0D18">
              <w:rPr>
                <w:rFonts w:cs="Arial"/>
                <w:b/>
              </w:rPr>
              <w:t>202</w:t>
            </w:r>
            <w:r>
              <w:rPr>
                <w:rFonts w:cs="Arial"/>
                <w:b/>
              </w:rPr>
              <w:t>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77EF2D19" w14:textId="77777777" w:rsidR="00227ECE" w:rsidRPr="000F0D18" w:rsidRDefault="00227ECE" w:rsidP="00227ECE">
            <w:pPr>
              <w:pStyle w:val="08-Tabelageral"/>
              <w:keepLines w:val="0"/>
              <w:jc w:val="center"/>
              <w:rPr>
                <w:rFonts w:cs="Arial"/>
                <w:b/>
              </w:rPr>
            </w:pPr>
            <w:r>
              <w:rPr>
                <w:rFonts w:cs="Arial"/>
                <w:b/>
              </w:rPr>
              <w:t xml:space="preserve">Dec </w:t>
            </w:r>
            <w:r w:rsidRPr="000F0D18">
              <w:rPr>
                <w:rFonts w:cs="Arial"/>
                <w:b/>
              </w:rPr>
              <w:t>31</w:t>
            </w:r>
            <w:r>
              <w:rPr>
                <w:rFonts w:cs="Arial"/>
                <w:b/>
              </w:rPr>
              <w:t xml:space="preserve">, </w:t>
            </w:r>
            <w:r w:rsidRPr="000F0D18">
              <w:rPr>
                <w:rFonts w:cs="Arial"/>
                <w:b/>
              </w:rPr>
              <w:t>20</w:t>
            </w:r>
            <w:r>
              <w:rPr>
                <w:rFonts w:cs="Arial"/>
                <w:b/>
              </w:rPr>
              <w:t>21</w:t>
            </w:r>
          </w:p>
        </w:tc>
      </w:tr>
      <w:tr w:rsidR="00227ECE" w:rsidRPr="000F0D18" w14:paraId="5D67186A" w14:textId="77777777" w:rsidTr="00227ECE">
        <w:trPr>
          <w:trHeight w:val="238"/>
          <w:jc w:val="center"/>
        </w:trPr>
        <w:tc>
          <w:tcPr>
            <w:tcW w:w="2296" w:type="dxa"/>
            <w:tcBorders>
              <w:bottom w:val="single" w:sz="2" w:space="0" w:color="1F4E79" w:themeColor="accent1" w:themeShade="80"/>
            </w:tcBorders>
            <w:shd w:val="clear" w:color="auto" w:fill="auto"/>
            <w:noWrap/>
            <w:hideMark/>
          </w:tcPr>
          <w:p w14:paraId="3CB30F7A" w14:textId="77777777" w:rsidR="00227ECE" w:rsidRPr="000F0D18" w:rsidRDefault="00227ECE" w:rsidP="00227ECE">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C658CFE" w14:textId="77777777" w:rsidR="00227ECE" w:rsidRPr="000F0D18" w:rsidRDefault="00227ECE" w:rsidP="00227ECE">
            <w:pPr>
              <w:pStyle w:val="08-Tabelageral"/>
              <w:keepLines w:val="0"/>
              <w:rPr>
                <w:rFonts w:cs="Arial"/>
                <w:b/>
              </w:rPr>
            </w:pPr>
            <w:r>
              <w:rPr>
                <w:rFonts w:cs="Arial"/>
                <w:b/>
              </w:rPr>
              <w:t>Leve</w:t>
            </w:r>
            <w:r w:rsidRPr="000F0D18">
              <w:rPr>
                <w:rFonts w:cs="Arial"/>
                <w:b/>
              </w:rPr>
              <w:t>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1EDEC5AA" w14:textId="77777777" w:rsidR="00227ECE" w:rsidRPr="000F0D18" w:rsidRDefault="00227ECE" w:rsidP="00227ECE">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351D8FB" w14:textId="77777777" w:rsidR="00227ECE" w:rsidRPr="000F0D18" w:rsidRDefault="00227ECE" w:rsidP="00227ECE">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55FE074C" w14:textId="77777777" w:rsidR="00227ECE" w:rsidRPr="000F0D18" w:rsidRDefault="00227ECE" w:rsidP="00227ECE">
            <w:pPr>
              <w:pStyle w:val="08-Tabelageral"/>
              <w:keepLines w:val="0"/>
              <w:rPr>
                <w:rFonts w:cs="Arial"/>
                <w:b/>
              </w:rPr>
            </w:pPr>
            <w:r>
              <w:rPr>
                <w:rFonts w:cs="Arial"/>
                <w:b/>
              </w:rPr>
              <w:t>Level</w:t>
            </w:r>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D6AE0F4" w14:textId="77777777" w:rsidR="00227ECE" w:rsidRPr="000F0D18" w:rsidRDefault="00227ECE" w:rsidP="00227ECE">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844AB29" w14:textId="77777777" w:rsidR="00227ECE" w:rsidRPr="000F0D18" w:rsidRDefault="00227ECE" w:rsidP="00227ECE">
            <w:pPr>
              <w:pStyle w:val="08-Tabelageral"/>
              <w:keepLines w:val="0"/>
              <w:rPr>
                <w:rFonts w:cs="Arial"/>
                <w:b/>
              </w:rPr>
            </w:pPr>
            <w:r w:rsidRPr="000F0D18">
              <w:rPr>
                <w:rFonts w:cs="Arial"/>
                <w:b/>
              </w:rPr>
              <w:t>Total</w:t>
            </w:r>
          </w:p>
        </w:tc>
      </w:tr>
      <w:tr w:rsidR="00227ECE" w:rsidRPr="000F0D18" w14:paraId="05991BC2" w14:textId="77777777" w:rsidTr="00227ECE">
        <w:trPr>
          <w:trHeight w:val="238"/>
          <w:jc w:val="center"/>
        </w:trPr>
        <w:tc>
          <w:tcPr>
            <w:tcW w:w="2296" w:type="dxa"/>
            <w:tcBorders>
              <w:top w:val="single" w:sz="2" w:space="0" w:color="1F4E79" w:themeColor="accent1" w:themeShade="80"/>
            </w:tcBorders>
            <w:shd w:val="clear" w:color="auto" w:fill="auto"/>
            <w:noWrap/>
            <w:hideMark/>
          </w:tcPr>
          <w:p w14:paraId="57207026" w14:textId="77777777" w:rsidR="00227ECE" w:rsidRPr="004E4573" w:rsidRDefault="00227ECE" w:rsidP="00227ECE">
            <w:pPr>
              <w:pStyle w:val="08-Tabelageral"/>
              <w:keepLines w:val="0"/>
              <w:ind w:left="113"/>
              <w:jc w:val="left"/>
              <w:rPr>
                <w:rFonts w:cs="Arial"/>
                <w:vertAlign w:val="superscript"/>
              </w:rPr>
            </w:pPr>
            <w:r>
              <w:t>Long-term fund</w:t>
            </w:r>
            <w:r>
              <w:rPr>
                <w:vertAlign w:val="superscript"/>
              </w:rPr>
              <w:t xml:space="preserve"> (2)</w:t>
            </w:r>
          </w:p>
        </w:tc>
        <w:tc>
          <w:tcPr>
            <w:tcW w:w="1224" w:type="dxa"/>
            <w:tcBorders>
              <w:top w:val="single" w:sz="2" w:space="0" w:color="1F4E79" w:themeColor="accent1" w:themeShade="80"/>
              <w:left w:val="nil"/>
              <w:bottom w:val="nil"/>
              <w:right w:val="nil"/>
            </w:tcBorders>
            <w:shd w:val="clear" w:color="auto" w:fill="auto"/>
            <w:noWrap/>
            <w:vAlign w:val="bottom"/>
          </w:tcPr>
          <w:p w14:paraId="127B5340" w14:textId="77777777" w:rsidR="00227ECE" w:rsidRPr="00C24578" w:rsidRDefault="00227ECE" w:rsidP="00227ECE">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203571E1" w14:textId="77777777" w:rsidR="00227ECE" w:rsidRPr="00C24578" w:rsidRDefault="00227ECE" w:rsidP="00227ECE">
            <w:pPr>
              <w:pStyle w:val="08-Tabelageral"/>
            </w:pPr>
            <w:r>
              <w:t>17,033</w:t>
            </w:r>
          </w:p>
        </w:tc>
        <w:tc>
          <w:tcPr>
            <w:tcW w:w="1224" w:type="dxa"/>
            <w:tcBorders>
              <w:top w:val="single" w:sz="2" w:space="0" w:color="1F4E79" w:themeColor="accent1" w:themeShade="80"/>
              <w:left w:val="nil"/>
              <w:bottom w:val="nil"/>
              <w:right w:val="nil"/>
            </w:tcBorders>
            <w:shd w:val="clear" w:color="auto" w:fill="auto"/>
            <w:noWrap/>
            <w:vAlign w:val="bottom"/>
          </w:tcPr>
          <w:p w14:paraId="3D5E7DFC" w14:textId="77777777" w:rsidR="00227ECE" w:rsidRPr="00C24578" w:rsidRDefault="00227ECE" w:rsidP="00227ECE">
            <w:pPr>
              <w:pStyle w:val="08-Tabelageral"/>
            </w:pPr>
            <w:r>
              <w:t>17,033</w:t>
            </w:r>
          </w:p>
        </w:tc>
        <w:tc>
          <w:tcPr>
            <w:tcW w:w="1223" w:type="dxa"/>
            <w:tcBorders>
              <w:top w:val="single" w:sz="2" w:space="0" w:color="1F4E79" w:themeColor="accent1" w:themeShade="80"/>
              <w:left w:val="nil"/>
              <w:bottom w:val="nil"/>
              <w:right w:val="nil"/>
            </w:tcBorders>
            <w:shd w:val="clear" w:color="auto" w:fill="auto"/>
            <w:noWrap/>
            <w:vAlign w:val="bottom"/>
          </w:tcPr>
          <w:p w14:paraId="6D13FDB1" w14:textId="77777777" w:rsidR="00227ECE" w:rsidRPr="00C24578" w:rsidRDefault="00227ECE" w:rsidP="00227ECE">
            <w:pPr>
              <w:pStyle w:val="08-Tabelageral"/>
              <w:keepLines w:val="0"/>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32F864A4" w14:textId="77777777" w:rsidR="00227ECE" w:rsidRPr="00C24578" w:rsidRDefault="00227ECE" w:rsidP="00227ECE">
            <w:pPr>
              <w:pStyle w:val="08-Tabelageral"/>
              <w:keepLines w:val="0"/>
            </w:pPr>
            <w:r>
              <w:t>--</w:t>
            </w:r>
          </w:p>
        </w:tc>
        <w:tc>
          <w:tcPr>
            <w:tcW w:w="1224" w:type="dxa"/>
            <w:tcBorders>
              <w:top w:val="single" w:sz="2" w:space="0" w:color="1F4E79" w:themeColor="accent1" w:themeShade="80"/>
              <w:left w:val="nil"/>
              <w:bottom w:val="nil"/>
              <w:right w:val="nil"/>
            </w:tcBorders>
            <w:shd w:val="clear" w:color="auto" w:fill="auto"/>
            <w:noWrap/>
            <w:vAlign w:val="bottom"/>
          </w:tcPr>
          <w:p w14:paraId="7E39AC6F" w14:textId="77777777" w:rsidR="00227ECE" w:rsidRPr="00C24578" w:rsidRDefault="00227ECE" w:rsidP="00227ECE">
            <w:pPr>
              <w:pStyle w:val="08-Tabelageral"/>
              <w:keepLines w:val="0"/>
            </w:pPr>
            <w:r>
              <w:t>14,011</w:t>
            </w:r>
          </w:p>
        </w:tc>
      </w:tr>
      <w:tr w:rsidR="00227ECE" w:rsidRPr="000F0D18" w14:paraId="2BBA02A8" w14:textId="77777777" w:rsidTr="00227ECE">
        <w:trPr>
          <w:trHeight w:val="238"/>
          <w:jc w:val="center"/>
        </w:trPr>
        <w:tc>
          <w:tcPr>
            <w:tcW w:w="2296" w:type="dxa"/>
            <w:shd w:val="clear" w:color="auto" w:fill="auto"/>
            <w:noWrap/>
            <w:hideMark/>
          </w:tcPr>
          <w:p w14:paraId="5DCA97A6" w14:textId="77777777" w:rsidR="00227ECE" w:rsidRPr="000F0D18" w:rsidRDefault="00227ECE" w:rsidP="00227ECE">
            <w:pPr>
              <w:pStyle w:val="08-Tabelageral"/>
              <w:keepLines w:val="0"/>
              <w:ind w:left="113"/>
              <w:jc w:val="left"/>
              <w:rPr>
                <w:rFonts w:cs="Arial"/>
              </w:rPr>
            </w:pPr>
            <w:r>
              <w:t>Cash and cash Equivalents</w:t>
            </w:r>
          </w:p>
        </w:tc>
        <w:tc>
          <w:tcPr>
            <w:tcW w:w="1224" w:type="dxa"/>
            <w:tcBorders>
              <w:top w:val="nil"/>
              <w:left w:val="nil"/>
              <w:right w:val="nil"/>
            </w:tcBorders>
            <w:shd w:val="clear" w:color="auto" w:fill="auto"/>
            <w:noWrap/>
            <w:vAlign w:val="bottom"/>
          </w:tcPr>
          <w:p w14:paraId="4028A1A8" w14:textId="77777777" w:rsidR="00227ECE" w:rsidRPr="00C24578" w:rsidRDefault="00227ECE" w:rsidP="00227ECE">
            <w:pPr>
              <w:pStyle w:val="08-Tabelageral"/>
            </w:pPr>
            <w:r>
              <w:t>90,654</w:t>
            </w:r>
          </w:p>
        </w:tc>
        <w:tc>
          <w:tcPr>
            <w:tcW w:w="1224" w:type="dxa"/>
            <w:tcBorders>
              <w:top w:val="nil"/>
              <w:left w:val="nil"/>
              <w:right w:val="nil"/>
            </w:tcBorders>
            <w:shd w:val="clear" w:color="auto" w:fill="auto"/>
            <w:noWrap/>
            <w:vAlign w:val="bottom"/>
          </w:tcPr>
          <w:p w14:paraId="71CE8883" w14:textId="77777777" w:rsidR="00227ECE" w:rsidRPr="00C24578" w:rsidRDefault="00227ECE" w:rsidP="00227ECE">
            <w:pPr>
              <w:pStyle w:val="08-Tabelageral"/>
            </w:pPr>
            <w:r>
              <w:t>--</w:t>
            </w:r>
          </w:p>
        </w:tc>
        <w:tc>
          <w:tcPr>
            <w:tcW w:w="1224" w:type="dxa"/>
            <w:tcBorders>
              <w:top w:val="nil"/>
              <w:left w:val="nil"/>
              <w:right w:val="nil"/>
            </w:tcBorders>
            <w:shd w:val="clear" w:color="auto" w:fill="auto"/>
            <w:noWrap/>
            <w:vAlign w:val="bottom"/>
          </w:tcPr>
          <w:p w14:paraId="1B580BAB" w14:textId="77777777" w:rsidR="00227ECE" w:rsidRPr="00C24578" w:rsidRDefault="00227ECE" w:rsidP="00227ECE">
            <w:pPr>
              <w:pStyle w:val="08-Tabelageral"/>
            </w:pPr>
            <w:r>
              <w:t>90,654</w:t>
            </w:r>
          </w:p>
        </w:tc>
        <w:tc>
          <w:tcPr>
            <w:tcW w:w="1223" w:type="dxa"/>
            <w:tcBorders>
              <w:top w:val="nil"/>
              <w:left w:val="nil"/>
              <w:right w:val="nil"/>
            </w:tcBorders>
            <w:shd w:val="clear" w:color="auto" w:fill="auto"/>
            <w:noWrap/>
            <w:vAlign w:val="bottom"/>
          </w:tcPr>
          <w:p w14:paraId="1BC45F30" w14:textId="77777777" w:rsidR="00227ECE" w:rsidRPr="00C24578" w:rsidRDefault="00227ECE" w:rsidP="00227ECE">
            <w:pPr>
              <w:pStyle w:val="08-Tabelageral"/>
              <w:keepLines w:val="0"/>
            </w:pPr>
            <w:r>
              <w:t>369,342</w:t>
            </w:r>
          </w:p>
        </w:tc>
        <w:tc>
          <w:tcPr>
            <w:tcW w:w="1224" w:type="dxa"/>
            <w:tcBorders>
              <w:top w:val="nil"/>
              <w:left w:val="nil"/>
              <w:right w:val="nil"/>
            </w:tcBorders>
            <w:shd w:val="clear" w:color="auto" w:fill="auto"/>
            <w:noWrap/>
            <w:vAlign w:val="bottom"/>
          </w:tcPr>
          <w:p w14:paraId="57847387" w14:textId="77777777" w:rsidR="00227ECE" w:rsidRPr="00C24578" w:rsidRDefault="00227ECE" w:rsidP="00227ECE">
            <w:pPr>
              <w:pStyle w:val="08-Tabelageral"/>
              <w:keepLines w:val="0"/>
            </w:pPr>
            <w:r>
              <w:t>--</w:t>
            </w:r>
          </w:p>
        </w:tc>
        <w:tc>
          <w:tcPr>
            <w:tcW w:w="1224" w:type="dxa"/>
            <w:tcBorders>
              <w:top w:val="nil"/>
              <w:left w:val="nil"/>
              <w:right w:val="nil"/>
            </w:tcBorders>
            <w:shd w:val="clear" w:color="auto" w:fill="auto"/>
            <w:noWrap/>
            <w:vAlign w:val="bottom"/>
          </w:tcPr>
          <w:p w14:paraId="0F50D9A3" w14:textId="77777777" w:rsidR="00227ECE" w:rsidRPr="00C24578" w:rsidRDefault="00227ECE" w:rsidP="00227ECE">
            <w:pPr>
              <w:pStyle w:val="08-Tabelageral"/>
              <w:keepLines w:val="0"/>
            </w:pPr>
            <w:r>
              <w:t>369,342</w:t>
            </w:r>
          </w:p>
        </w:tc>
      </w:tr>
      <w:tr w:rsidR="00227ECE" w:rsidRPr="000F0D18" w14:paraId="5A6B56C5" w14:textId="77777777" w:rsidTr="00227ECE">
        <w:trPr>
          <w:trHeight w:val="238"/>
          <w:jc w:val="center"/>
        </w:trPr>
        <w:tc>
          <w:tcPr>
            <w:tcW w:w="2296" w:type="dxa"/>
            <w:tcBorders>
              <w:bottom w:val="single" w:sz="2" w:space="0" w:color="1F4E79" w:themeColor="accent1" w:themeShade="80"/>
            </w:tcBorders>
            <w:shd w:val="clear" w:color="auto" w:fill="auto"/>
            <w:noWrap/>
            <w:hideMark/>
          </w:tcPr>
          <w:p w14:paraId="1A04A29A" w14:textId="77777777" w:rsidR="00227ECE" w:rsidRPr="000F0D18" w:rsidRDefault="00227ECE" w:rsidP="00227ECE">
            <w:pPr>
              <w:pStyle w:val="08-Tabelageral"/>
              <w:keepLines w:val="0"/>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3EDEB0EE" w14:textId="77777777" w:rsidR="00227ECE" w:rsidRPr="00ED0236" w:rsidRDefault="00227ECE" w:rsidP="00227ECE">
            <w:pPr>
              <w:pStyle w:val="08-Tabelageral"/>
              <w:rPr>
                <w:rFonts w:cs="Arial"/>
                <w:b/>
              </w:rPr>
            </w:pPr>
            <w:r>
              <w:rPr>
                <w:rFonts w:cs="Arial"/>
                <w:b/>
              </w:rPr>
              <w:t>90,654</w:t>
            </w:r>
          </w:p>
        </w:tc>
        <w:tc>
          <w:tcPr>
            <w:tcW w:w="1224" w:type="dxa"/>
            <w:tcBorders>
              <w:top w:val="nil"/>
              <w:left w:val="nil"/>
              <w:bottom w:val="single" w:sz="2" w:space="0" w:color="1F4E79" w:themeColor="accent1" w:themeShade="80"/>
              <w:right w:val="nil"/>
            </w:tcBorders>
            <w:shd w:val="clear" w:color="auto" w:fill="auto"/>
            <w:noWrap/>
            <w:vAlign w:val="bottom"/>
          </w:tcPr>
          <w:p w14:paraId="00368324" w14:textId="77777777" w:rsidR="00227ECE" w:rsidRPr="00ED0236" w:rsidRDefault="00227ECE" w:rsidP="00227ECE">
            <w:pPr>
              <w:pStyle w:val="08-Tabelageral"/>
              <w:rPr>
                <w:rFonts w:cs="Arial"/>
                <w:b/>
              </w:rPr>
            </w:pPr>
            <w:r>
              <w:rPr>
                <w:rFonts w:cs="Arial"/>
                <w:b/>
              </w:rPr>
              <w:t>17,033</w:t>
            </w:r>
          </w:p>
        </w:tc>
        <w:tc>
          <w:tcPr>
            <w:tcW w:w="1224" w:type="dxa"/>
            <w:tcBorders>
              <w:top w:val="nil"/>
              <w:left w:val="nil"/>
              <w:bottom w:val="single" w:sz="2" w:space="0" w:color="1F4E79" w:themeColor="accent1" w:themeShade="80"/>
              <w:right w:val="nil"/>
            </w:tcBorders>
            <w:shd w:val="clear" w:color="auto" w:fill="auto"/>
            <w:noWrap/>
            <w:vAlign w:val="bottom"/>
          </w:tcPr>
          <w:p w14:paraId="4651A60A" w14:textId="77777777" w:rsidR="00227ECE" w:rsidRPr="00ED0236" w:rsidRDefault="00227ECE" w:rsidP="00227ECE">
            <w:pPr>
              <w:pStyle w:val="08-Tabelageral"/>
              <w:rPr>
                <w:rFonts w:cs="Arial"/>
                <w:b/>
              </w:rPr>
            </w:pPr>
            <w:r>
              <w:rPr>
                <w:rFonts w:cs="Arial"/>
                <w:b/>
              </w:rPr>
              <w:t>107,687</w:t>
            </w:r>
          </w:p>
        </w:tc>
        <w:tc>
          <w:tcPr>
            <w:tcW w:w="1223" w:type="dxa"/>
            <w:tcBorders>
              <w:top w:val="nil"/>
              <w:left w:val="nil"/>
              <w:bottom w:val="single" w:sz="2" w:space="0" w:color="1F4E79" w:themeColor="accent1" w:themeShade="80"/>
              <w:right w:val="nil"/>
            </w:tcBorders>
            <w:shd w:val="clear" w:color="auto" w:fill="auto"/>
            <w:noWrap/>
            <w:vAlign w:val="bottom"/>
          </w:tcPr>
          <w:p w14:paraId="455B9CAF" w14:textId="77777777" w:rsidR="00227ECE" w:rsidRPr="00ED0236" w:rsidRDefault="00227ECE" w:rsidP="00227ECE">
            <w:pPr>
              <w:pStyle w:val="08-Tabelageral"/>
              <w:keepLines w:val="0"/>
              <w:rPr>
                <w:rFonts w:cs="Arial"/>
                <w:b/>
              </w:rPr>
            </w:pPr>
            <w:r>
              <w:rPr>
                <w:rFonts w:cs="Arial"/>
                <w:b/>
              </w:rPr>
              <w:t>383,353</w:t>
            </w:r>
          </w:p>
        </w:tc>
        <w:tc>
          <w:tcPr>
            <w:tcW w:w="1224" w:type="dxa"/>
            <w:tcBorders>
              <w:top w:val="nil"/>
              <w:left w:val="nil"/>
              <w:bottom w:val="single" w:sz="2" w:space="0" w:color="1F4E79" w:themeColor="accent1" w:themeShade="80"/>
              <w:right w:val="nil"/>
            </w:tcBorders>
            <w:shd w:val="clear" w:color="auto" w:fill="auto"/>
            <w:noWrap/>
            <w:vAlign w:val="bottom"/>
          </w:tcPr>
          <w:p w14:paraId="6696BFA3" w14:textId="77777777" w:rsidR="00227ECE" w:rsidRPr="00ED0236" w:rsidRDefault="00227ECE" w:rsidP="00227ECE">
            <w:pPr>
              <w:pStyle w:val="08-Tabelageral"/>
              <w:keepLines w:val="0"/>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4042B6CB" w14:textId="77777777" w:rsidR="00227ECE" w:rsidRPr="00ED0236" w:rsidRDefault="00227ECE" w:rsidP="00227ECE">
            <w:pPr>
              <w:pStyle w:val="08-Tabelageral"/>
              <w:keepLines w:val="0"/>
              <w:rPr>
                <w:rFonts w:cs="Arial"/>
                <w:b/>
              </w:rPr>
            </w:pPr>
            <w:r>
              <w:rPr>
                <w:rFonts w:cs="Arial"/>
                <w:b/>
              </w:rPr>
              <w:t>383,353</w:t>
            </w:r>
          </w:p>
        </w:tc>
      </w:tr>
    </w:tbl>
    <w:p w14:paraId="62ECB947" w14:textId="77777777" w:rsidR="00227ECE" w:rsidRPr="000F0D18" w:rsidRDefault="00227ECE" w:rsidP="00227ECE">
      <w:pPr>
        <w:keepNext/>
        <w:keepLines/>
        <w:spacing w:after="0" w:line="240" w:lineRule="auto"/>
        <w:ind w:right="-1"/>
        <w:rPr>
          <w:rFonts w:cs="Arial"/>
          <w:b/>
          <w:sz w:val="14"/>
          <w:szCs w:val="14"/>
        </w:rPr>
      </w:pPr>
    </w:p>
    <w:p w14:paraId="2E8CC058" w14:textId="77777777" w:rsidR="00227ECE" w:rsidRDefault="00227ECE" w:rsidP="00227ECE">
      <w:pPr>
        <w:pStyle w:val="PargrafodaLista"/>
        <w:keepNext/>
        <w:keepLines/>
        <w:spacing w:after="0" w:line="240" w:lineRule="auto"/>
        <w:ind w:left="357" w:right="-1"/>
        <w:jc w:val="right"/>
        <w:rPr>
          <w:rFonts w:ascii="Arial" w:hAnsi="Arial" w:cs="Arial"/>
          <w:b/>
          <w:sz w:val="14"/>
          <w:szCs w:val="14"/>
        </w:rPr>
      </w:pPr>
    </w:p>
    <w:p w14:paraId="68BBCADB" w14:textId="77777777" w:rsidR="00227ECE" w:rsidRPr="000F0D18" w:rsidRDefault="00227ECE" w:rsidP="00227ECE">
      <w:pPr>
        <w:pStyle w:val="PargrafodaLista"/>
        <w:keepNext/>
        <w:keepLines/>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r>
        <w:rPr>
          <w:rFonts w:ascii="Arial" w:hAnsi="Arial" w:cs="Arial"/>
          <w:b/>
          <w:sz w:val="14"/>
          <w:szCs w:val="14"/>
        </w:rPr>
        <w:t>thousand</w:t>
      </w:r>
      <w:r w:rsidRPr="000F0D18">
        <w:rPr>
          <w:rFonts w:ascii="Arial" w:hAnsi="Arial" w:cs="Arial"/>
          <w:b/>
          <w:sz w:val="14"/>
          <w:szCs w:val="14"/>
        </w:rPr>
        <w:t xml:space="preserve"> </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227ECE" w:rsidRPr="000F0D18" w14:paraId="4F4B477B" w14:textId="77777777" w:rsidTr="00227ECE">
        <w:trPr>
          <w:trHeight w:val="238"/>
          <w:jc w:val="center"/>
        </w:trPr>
        <w:tc>
          <w:tcPr>
            <w:tcW w:w="2296" w:type="dxa"/>
            <w:tcBorders>
              <w:top w:val="single" w:sz="2" w:space="0" w:color="1F4E79" w:themeColor="accent1" w:themeShade="80"/>
            </w:tcBorders>
            <w:shd w:val="clear" w:color="auto" w:fill="auto"/>
            <w:noWrap/>
            <w:hideMark/>
          </w:tcPr>
          <w:p w14:paraId="07621A10" w14:textId="77777777" w:rsidR="00227ECE" w:rsidRPr="000F0D18" w:rsidRDefault="00227ECE" w:rsidP="00227ECE">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598E9DDF" w14:textId="77777777" w:rsidR="00227ECE" w:rsidRPr="000F0D18" w:rsidRDefault="00227ECE" w:rsidP="00227ECE">
            <w:pPr>
              <w:pStyle w:val="08-Tabelageral"/>
              <w:jc w:val="center"/>
              <w:rPr>
                <w:rFonts w:cs="Arial"/>
                <w:b/>
              </w:rPr>
            </w:pPr>
            <w:r w:rsidRPr="000F0D18">
              <w:rPr>
                <w:rFonts w:cs="Arial"/>
                <w:b/>
              </w:rPr>
              <w:t>Consoli</w:t>
            </w:r>
            <w:r>
              <w:rPr>
                <w:rFonts w:cs="Arial"/>
                <w:b/>
              </w:rPr>
              <w:t>dated</w:t>
            </w:r>
          </w:p>
        </w:tc>
      </w:tr>
      <w:tr w:rsidR="00227ECE" w:rsidRPr="000F0D18" w14:paraId="0DFA1150" w14:textId="77777777" w:rsidTr="00227ECE">
        <w:trPr>
          <w:trHeight w:val="238"/>
          <w:jc w:val="center"/>
        </w:trPr>
        <w:tc>
          <w:tcPr>
            <w:tcW w:w="2296" w:type="dxa"/>
            <w:shd w:val="clear" w:color="auto" w:fill="auto"/>
            <w:noWrap/>
            <w:hideMark/>
          </w:tcPr>
          <w:p w14:paraId="160220DD" w14:textId="77777777" w:rsidR="00227ECE" w:rsidRPr="000F0D18" w:rsidRDefault="00227ECE" w:rsidP="00227ECE">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6AB37654" w14:textId="77777777" w:rsidR="00227ECE" w:rsidRPr="000F0D18" w:rsidRDefault="00227ECE" w:rsidP="00227ECE">
            <w:pPr>
              <w:pStyle w:val="08-Tabelageral"/>
              <w:jc w:val="center"/>
              <w:rPr>
                <w:rFonts w:cs="Arial"/>
                <w:b/>
              </w:rPr>
            </w:pPr>
            <w:r>
              <w:rPr>
                <w:rFonts w:cs="Arial"/>
                <w:b/>
              </w:rPr>
              <w:t>June</w:t>
            </w:r>
            <w:r w:rsidRPr="000D11E8">
              <w:rPr>
                <w:rFonts w:cs="Arial"/>
                <w:b/>
              </w:rPr>
              <w:t xml:space="preserve"> 3</w:t>
            </w:r>
            <w:r>
              <w:rPr>
                <w:rFonts w:cs="Arial"/>
                <w:b/>
              </w:rPr>
              <w:t>0</w:t>
            </w:r>
            <w:r w:rsidRPr="000D11E8">
              <w:rPr>
                <w:rFonts w:cs="Arial"/>
                <w:b/>
              </w:rPr>
              <w:t>, 202</w:t>
            </w:r>
            <w:r>
              <w:rPr>
                <w:rFonts w:cs="Arial"/>
                <w:b/>
              </w:rPr>
              <w:t>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01CF6FA0" w14:textId="77777777" w:rsidR="00227ECE" w:rsidRPr="000F0D18" w:rsidRDefault="00227ECE" w:rsidP="00227ECE">
            <w:pPr>
              <w:pStyle w:val="08-Tabelageral"/>
              <w:jc w:val="center"/>
              <w:rPr>
                <w:rFonts w:cs="Arial"/>
                <w:b/>
              </w:rPr>
            </w:pPr>
            <w:r w:rsidRPr="000D11E8">
              <w:rPr>
                <w:rFonts w:cs="Arial"/>
                <w:b/>
              </w:rPr>
              <w:t>Dec 31, 20</w:t>
            </w:r>
            <w:r>
              <w:rPr>
                <w:rFonts w:cs="Arial"/>
                <w:b/>
              </w:rPr>
              <w:t>21</w:t>
            </w:r>
          </w:p>
        </w:tc>
      </w:tr>
      <w:tr w:rsidR="00227ECE" w:rsidRPr="000F0D18" w14:paraId="5722917B" w14:textId="77777777" w:rsidTr="00227ECE">
        <w:trPr>
          <w:trHeight w:val="238"/>
          <w:jc w:val="center"/>
        </w:trPr>
        <w:tc>
          <w:tcPr>
            <w:tcW w:w="2296" w:type="dxa"/>
            <w:tcBorders>
              <w:bottom w:val="single" w:sz="2" w:space="0" w:color="1F4E79" w:themeColor="accent1" w:themeShade="80"/>
            </w:tcBorders>
            <w:shd w:val="clear" w:color="auto" w:fill="auto"/>
            <w:noWrap/>
            <w:hideMark/>
          </w:tcPr>
          <w:p w14:paraId="4D76E8C8" w14:textId="77777777" w:rsidR="00227ECE" w:rsidRPr="000F0D18" w:rsidRDefault="00227ECE" w:rsidP="00227ECE">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5CD0C68" w14:textId="77777777" w:rsidR="00227ECE" w:rsidRPr="000F0D18" w:rsidRDefault="00227ECE" w:rsidP="00227ECE">
            <w:pPr>
              <w:pStyle w:val="08-Tabelageral"/>
              <w:keepLines w:val="0"/>
              <w:rPr>
                <w:rFonts w:cs="Arial"/>
                <w:b/>
              </w:rPr>
            </w:pPr>
            <w:r>
              <w:rPr>
                <w:rFonts w:cs="Arial"/>
                <w:b/>
              </w:rPr>
              <w:t>Leve</w:t>
            </w:r>
            <w:r w:rsidRPr="000F0D18">
              <w:rPr>
                <w:rFonts w:cs="Arial"/>
                <w:b/>
              </w:rPr>
              <w:t>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661E420" w14:textId="77777777" w:rsidR="00227ECE" w:rsidRPr="000F0D18" w:rsidRDefault="00227ECE" w:rsidP="00227ECE">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4795A24" w14:textId="77777777" w:rsidR="00227ECE" w:rsidRPr="000F0D18" w:rsidRDefault="00227ECE" w:rsidP="00227ECE">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6E8411F5" w14:textId="77777777" w:rsidR="00227ECE" w:rsidRPr="000F0D18" w:rsidRDefault="00227ECE" w:rsidP="00227ECE">
            <w:pPr>
              <w:pStyle w:val="08-Tabelageral"/>
              <w:keepLines w:val="0"/>
              <w:rPr>
                <w:rFonts w:cs="Arial"/>
                <w:b/>
              </w:rPr>
            </w:pPr>
            <w:r>
              <w:rPr>
                <w:rFonts w:cs="Arial"/>
                <w:b/>
              </w:rPr>
              <w:t>Level</w:t>
            </w:r>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BB1E002" w14:textId="77777777" w:rsidR="00227ECE" w:rsidRPr="000F0D18" w:rsidRDefault="00227ECE" w:rsidP="00227ECE">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1EB9E3E" w14:textId="77777777" w:rsidR="00227ECE" w:rsidRPr="000F0D18" w:rsidRDefault="00227ECE" w:rsidP="00227ECE">
            <w:pPr>
              <w:pStyle w:val="08-Tabelageral"/>
              <w:keepLines w:val="0"/>
              <w:rPr>
                <w:rFonts w:cs="Arial"/>
                <w:b/>
              </w:rPr>
            </w:pPr>
            <w:r w:rsidRPr="000F0D18">
              <w:rPr>
                <w:rFonts w:cs="Arial"/>
                <w:b/>
              </w:rPr>
              <w:t>Total</w:t>
            </w:r>
          </w:p>
        </w:tc>
      </w:tr>
      <w:tr w:rsidR="00227ECE" w:rsidRPr="000F0D18" w14:paraId="475087B5" w14:textId="77777777" w:rsidTr="00227ECE">
        <w:trPr>
          <w:trHeight w:val="238"/>
          <w:jc w:val="center"/>
        </w:trPr>
        <w:tc>
          <w:tcPr>
            <w:tcW w:w="2296" w:type="dxa"/>
            <w:tcBorders>
              <w:top w:val="single" w:sz="2" w:space="0" w:color="1F4E79" w:themeColor="accent1" w:themeShade="80"/>
              <w:left w:val="nil"/>
              <w:bottom w:val="nil"/>
              <w:right w:val="nil"/>
            </w:tcBorders>
            <w:shd w:val="clear" w:color="auto" w:fill="auto"/>
            <w:noWrap/>
            <w:vAlign w:val="bottom"/>
            <w:hideMark/>
          </w:tcPr>
          <w:p w14:paraId="6433F72B" w14:textId="77777777" w:rsidR="00227ECE" w:rsidRPr="004E4573" w:rsidRDefault="00227ECE" w:rsidP="00227ECE">
            <w:pPr>
              <w:pStyle w:val="08-Tabelageral"/>
              <w:ind w:left="113"/>
              <w:jc w:val="left"/>
              <w:rPr>
                <w:vertAlign w:val="superscript"/>
              </w:rPr>
            </w:pPr>
            <w:r>
              <w:t xml:space="preserve">Long-term fund </w:t>
            </w:r>
            <w:r>
              <w:rPr>
                <w:vertAlign w:val="superscript"/>
              </w:rPr>
              <w:t>(2)</w:t>
            </w:r>
          </w:p>
        </w:tc>
        <w:tc>
          <w:tcPr>
            <w:tcW w:w="1224" w:type="dxa"/>
            <w:tcBorders>
              <w:top w:val="single" w:sz="2" w:space="0" w:color="1F4E79" w:themeColor="accent1" w:themeShade="80"/>
              <w:left w:val="nil"/>
              <w:bottom w:val="nil"/>
              <w:right w:val="nil"/>
            </w:tcBorders>
            <w:shd w:val="clear" w:color="auto" w:fill="auto"/>
            <w:noWrap/>
            <w:vAlign w:val="bottom"/>
          </w:tcPr>
          <w:p w14:paraId="389E2482" w14:textId="77777777" w:rsidR="00227ECE" w:rsidRPr="00C24578" w:rsidRDefault="00227ECE" w:rsidP="00227ECE">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25EB5AAE" w14:textId="77777777" w:rsidR="00227ECE" w:rsidRPr="00C24578" w:rsidRDefault="00227ECE" w:rsidP="00227ECE">
            <w:pPr>
              <w:pStyle w:val="08-Tabelageral"/>
            </w:pPr>
            <w:r>
              <w:t>17,033</w:t>
            </w:r>
          </w:p>
        </w:tc>
        <w:tc>
          <w:tcPr>
            <w:tcW w:w="1224" w:type="dxa"/>
            <w:tcBorders>
              <w:top w:val="single" w:sz="2" w:space="0" w:color="1F4E79" w:themeColor="accent1" w:themeShade="80"/>
              <w:left w:val="nil"/>
              <w:bottom w:val="nil"/>
              <w:right w:val="nil"/>
            </w:tcBorders>
            <w:shd w:val="clear" w:color="auto" w:fill="auto"/>
            <w:noWrap/>
            <w:vAlign w:val="bottom"/>
          </w:tcPr>
          <w:p w14:paraId="51029BAD" w14:textId="77777777" w:rsidR="00227ECE" w:rsidRPr="00C24578" w:rsidRDefault="00227ECE" w:rsidP="00227ECE">
            <w:pPr>
              <w:pStyle w:val="08-Tabelageral"/>
            </w:pPr>
            <w:r>
              <w:t>17,033</w:t>
            </w:r>
          </w:p>
        </w:tc>
        <w:tc>
          <w:tcPr>
            <w:tcW w:w="1223" w:type="dxa"/>
            <w:tcBorders>
              <w:top w:val="single" w:sz="2" w:space="0" w:color="1F4E79" w:themeColor="accent1" w:themeShade="80"/>
              <w:left w:val="nil"/>
              <w:bottom w:val="nil"/>
              <w:right w:val="nil"/>
            </w:tcBorders>
            <w:shd w:val="clear" w:color="auto" w:fill="auto"/>
            <w:noWrap/>
            <w:vAlign w:val="bottom"/>
          </w:tcPr>
          <w:p w14:paraId="6C1B2D36" w14:textId="77777777" w:rsidR="00227ECE" w:rsidRPr="00C24578" w:rsidRDefault="00227ECE" w:rsidP="00227ECE">
            <w:pPr>
              <w:pStyle w:val="08-Tabelageral"/>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69A26A00" w14:textId="77777777" w:rsidR="00227ECE" w:rsidRPr="00C24578" w:rsidRDefault="00227ECE" w:rsidP="00227ECE">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16C965BB" w14:textId="77777777" w:rsidR="00227ECE" w:rsidRPr="00C24578" w:rsidRDefault="00227ECE" w:rsidP="00227ECE">
            <w:pPr>
              <w:pStyle w:val="08-Tabelageral"/>
            </w:pPr>
            <w:r>
              <w:t>14,011</w:t>
            </w:r>
          </w:p>
        </w:tc>
      </w:tr>
      <w:tr w:rsidR="00227ECE" w:rsidRPr="000F0D18" w14:paraId="0CCA4EE1" w14:textId="77777777" w:rsidTr="00227ECE">
        <w:trPr>
          <w:trHeight w:val="238"/>
          <w:jc w:val="center"/>
        </w:trPr>
        <w:tc>
          <w:tcPr>
            <w:tcW w:w="2296" w:type="dxa"/>
            <w:tcBorders>
              <w:top w:val="nil"/>
              <w:left w:val="nil"/>
              <w:bottom w:val="nil"/>
              <w:right w:val="nil"/>
            </w:tcBorders>
            <w:shd w:val="clear" w:color="auto" w:fill="auto"/>
            <w:noWrap/>
            <w:vAlign w:val="bottom"/>
            <w:hideMark/>
          </w:tcPr>
          <w:p w14:paraId="7772FD3F" w14:textId="77777777" w:rsidR="00227ECE" w:rsidRPr="00C24578" w:rsidRDefault="00227ECE" w:rsidP="00227ECE">
            <w:pPr>
              <w:pStyle w:val="08-Tabelageral"/>
              <w:ind w:left="113"/>
              <w:jc w:val="left"/>
            </w:pPr>
            <w:r>
              <w:t>Cash and cash Equivalents</w:t>
            </w:r>
          </w:p>
        </w:tc>
        <w:tc>
          <w:tcPr>
            <w:tcW w:w="1224" w:type="dxa"/>
            <w:tcBorders>
              <w:top w:val="nil"/>
              <w:left w:val="nil"/>
              <w:bottom w:val="nil"/>
              <w:right w:val="nil"/>
            </w:tcBorders>
            <w:shd w:val="clear" w:color="auto" w:fill="auto"/>
            <w:noWrap/>
            <w:vAlign w:val="bottom"/>
          </w:tcPr>
          <w:p w14:paraId="116A5991" w14:textId="77777777" w:rsidR="00227ECE" w:rsidRPr="00C24578" w:rsidRDefault="00227ECE" w:rsidP="00227ECE">
            <w:pPr>
              <w:pStyle w:val="08-Tabelageral"/>
            </w:pPr>
            <w:r>
              <w:t>4,023,238</w:t>
            </w:r>
          </w:p>
        </w:tc>
        <w:tc>
          <w:tcPr>
            <w:tcW w:w="1224" w:type="dxa"/>
            <w:tcBorders>
              <w:top w:val="nil"/>
              <w:left w:val="nil"/>
              <w:bottom w:val="nil"/>
              <w:right w:val="nil"/>
            </w:tcBorders>
            <w:shd w:val="clear" w:color="auto" w:fill="auto"/>
            <w:noWrap/>
            <w:vAlign w:val="bottom"/>
          </w:tcPr>
          <w:p w14:paraId="37FAD6EF" w14:textId="77777777" w:rsidR="00227ECE" w:rsidRPr="00C24578" w:rsidRDefault="00227ECE" w:rsidP="00227ECE">
            <w:pPr>
              <w:pStyle w:val="08-Tabelageral"/>
            </w:pPr>
            <w:r>
              <w:t>--</w:t>
            </w:r>
          </w:p>
        </w:tc>
        <w:tc>
          <w:tcPr>
            <w:tcW w:w="1224" w:type="dxa"/>
            <w:tcBorders>
              <w:top w:val="nil"/>
              <w:left w:val="nil"/>
              <w:bottom w:val="nil"/>
              <w:right w:val="nil"/>
            </w:tcBorders>
            <w:shd w:val="clear" w:color="auto" w:fill="auto"/>
            <w:noWrap/>
            <w:vAlign w:val="bottom"/>
          </w:tcPr>
          <w:p w14:paraId="2D145EB3" w14:textId="77777777" w:rsidR="00227ECE" w:rsidRPr="00C24578" w:rsidRDefault="00227ECE" w:rsidP="00227ECE">
            <w:pPr>
              <w:pStyle w:val="08-Tabelageral"/>
            </w:pPr>
            <w:r>
              <w:t>4,023,238</w:t>
            </w:r>
          </w:p>
        </w:tc>
        <w:tc>
          <w:tcPr>
            <w:tcW w:w="1223" w:type="dxa"/>
            <w:tcBorders>
              <w:top w:val="nil"/>
              <w:left w:val="nil"/>
              <w:bottom w:val="nil"/>
              <w:right w:val="nil"/>
            </w:tcBorders>
            <w:shd w:val="clear" w:color="auto" w:fill="auto"/>
            <w:noWrap/>
            <w:vAlign w:val="bottom"/>
          </w:tcPr>
          <w:p w14:paraId="0181C4A2" w14:textId="77777777" w:rsidR="00227ECE" w:rsidRPr="00C24578" w:rsidRDefault="00227ECE" w:rsidP="00227ECE">
            <w:pPr>
              <w:pStyle w:val="08-Tabelageral"/>
            </w:pPr>
            <w:r>
              <w:t>4,090,561</w:t>
            </w:r>
          </w:p>
        </w:tc>
        <w:tc>
          <w:tcPr>
            <w:tcW w:w="1224" w:type="dxa"/>
            <w:tcBorders>
              <w:top w:val="nil"/>
              <w:left w:val="nil"/>
              <w:bottom w:val="nil"/>
              <w:right w:val="nil"/>
            </w:tcBorders>
            <w:shd w:val="clear" w:color="auto" w:fill="auto"/>
            <w:noWrap/>
            <w:vAlign w:val="bottom"/>
          </w:tcPr>
          <w:p w14:paraId="6A6138E4" w14:textId="77777777" w:rsidR="00227ECE" w:rsidRPr="00C24578" w:rsidRDefault="00227ECE" w:rsidP="00227ECE">
            <w:pPr>
              <w:pStyle w:val="08-Tabelageral"/>
            </w:pPr>
            <w:r>
              <w:t>--</w:t>
            </w:r>
          </w:p>
        </w:tc>
        <w:tc>
          <w:tcPr>
            <w:tcW w:w="1224" w:type="dxa"/>
            <w:tcBorders>
              <w:top w:val="nil"/>
              <w:left w:val="nil"/>
              <w:bottom w:val="nil"/>
              <w:right w:val="nil"/>
            </w:tcBorders>
            <w:shd w:val="clear" w:color="auto" w:fill="auto"/>
            <w:noWrap/>
            <w:vAlign w:val="bottom"/>
          </w:tcPr>
          <w:p w14:paraId="2ED06BF4" w14:textId="77777777" w:rsidR="00227ECE" w:rsidRPr="00C24578" w:rsidRDefault="00227ECE" w:rsidP="00227ECE">
            <w:pPr>
              <w:pStyle w:val="08-Tabelageral"/>
            </w:pPr>
            <w:r>
              <w:t>4,090,561</w:t>
            </w:r>
          </w:p>
        </w:tc>
      </w:tr>
      <w:tr w:rsidR="00227ECE" w:rsidRPr="00ED0236" w14:paraId="72266438" w14:textId="77777777" w:rsidTr="00227ECE">
        <w:trPr>
          <w:trHeight w:val="238"/>
          <w:jc w:val="center"/>
        </w:trPr>
        <w:tc>
          <w:tcPr>
            <w:tcW w:w="2296" w:type="dxa"/>
            <w:tcBorders>
              <w:bottom w:val="single" w:sz="2" w:space="0" w:color="1F4E79" w:themeColor="accent1" w:themeShade="80"/>
            </w:tcBorders>
            <w:shd w:val="clear" w:color="auto" w:fill="auto"/>
            <w:noWrap/>
            <w:hideMark/>
          </w:tcPr>
          <w:p w14:paraId="4840BC0B" w14:textId="77777777" w:rsidR="00227ECE" w:rsidRPr="000F0D18" w:rsidRDefault="00227ECE" w:rsidP="00227ECE">
            <w:pPr>
              <w:pStyle w:val="08-Tabelageral"/>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767AD593" w14:textId="77777777" w:rsidR="00227ECE" w:rsidRPr="00ED0236" w:rsidRDefault="00227ECE" w:rsidP="00227ECE">
            <w:pPr>
              <w:pStyle w:val="08-Tabelageral"/>
              <w:rPr>
                <w:rFonts w:cs="Arial"/>
                <w:b/>
              </w:rPr>
            </w:pPr>
            <w:r>
              <w:rPr>
                <w:rFonts w:cs="Arial"/>
                <w:b/>
              </w:rPr>
              <w:t>4,023,238</w:t>
            </w:r>
          </w:p>
        </w:tc>
        <w:tc>
          <w:tcPr>
            <w:tcW w:w="1224" w:type="dxa"/>
            <w:tcBorders>
              <w:top w:val="nil"/>
              <w:left w:val="nil"/>
              <w:bottom w:val="single" w:sz="2" w:space="0" w:color="1F4E79" w:themeColor="accent1" w:themeShade="80"/>
              <w:right w:val="nil"/>
            </w:tcBorders>
            <w:shd w:val="clear" w:color="auto" w:fill="auto"/>
            <w:noWrap/>
            <w:vAlign w:val="bottom"/>
          </w:tcPr>
          <w:p w14:paraId="6160519A" w14:textId="77777777" w:rsidR="00227ECE" w:rsidRPr="00ED0236" w:rsidRDefault="00227ECE" w:rsidP="00227ECE">
            <w:pPr>
              <w:pStyle w:val="08-Tabelageral"/>
              <w:rPr>
                <w:rFonts w:cs="Arial"/>
                <w:b/>
              </w:rPr>
            </w:pPr>
            <w:r>
              <w:rPr>
                <w:rFonts w:cs="Arial"/>
                <w:b/>
              </w:rPr>
              <w:t>17,033</w:t>
            </w:r>
          </w:p>
        </w:tc>
        <w:tc>
          <w:tcPr>
            <w:tcW w:w="1224" w:type="dxa"/>
            <w:tcBorders>
              <w:top w:val="nil"/>
              <w:left w:val="nil"/>
              <w:bottom w:val="single" w:sz="2" w:space="0" w:color="1F4E79" w:themeColor="accent1" w:themeShade="80"/>
              <w:right w:val="nil"/>
            </w:tcBorders>
            <w:shd w:val="clear" w:color="auto" w:fill="auto"/>
            <w:noWrap/>
            <w:vAlign w:val="bottom"/>
          </w:tcPr>
          <w:p w14:paraId="47275BAF" w14:textId="77777777" w:rsidR="00227ECE" w:rsidRPr="00ED0236" w:rsidRDefault="00227ECE" w:rsidP="00227ECE">
            <w:pPr>
              <w:pStyle w:val="08-Tabelageral"/>
              <w:rPr>
                <w:rFonts w:cs="Arial"/>
                <w:b/>
              </w:rPr>
            </w:pPr>
            <w:r>
              <w:rPr>
                <w:rFonts w:cs="Arial"/>
                <w:b/>
              </w:rPr>
              <w:t>4,040,271</w:t>
            </w:r>
          </w:p>
        </w:tc>
        <w:tc>
          <w:tcPr>
            <w:tcW w:w="1223" w:type="dxa"/>
            <w:tcBorders>
              <w:top w:val="nil"/>
              <w:left w:val="nil"/>
              <w:bottom w:val="single" w:sz="2" w:space="0" w:color="1F4E79" w:themeColor="accent1" w:themeShade="80"/>
              <w:right w:val="nil"/>
            </w:tcBorders>
            <w:shd w:val="clear" w:color="auto" w:fill="auto"/>
            <w:noWrap/>
            <w:vAlign w:val="bottom"/>
          </w:tcPr>
          <w:p w14:paraId="4BF52124" w14:textId="77777777" w:rsidR="00227ECE" w:rsidRPr="00ED0236" w:rsidRDefault="00227ECE" w:rsidP="00227ECE">
            <w:pPr>
              <w:pStyle w:val="08-Tabelageral"/>
              <w:rPr>
                <w:rFonts w:cs="Arial"/>
                <w:b/>
              </w:rPr>
            </w:pPr>
            <w:r>
              <w:rPr>
                <w:rFonts w:cs="Arial"/>
                <w:b/>
              </w:rPr>
              <w:t>4,104,572</w:t>
            </w:r>
          </w:p>
        </w:tc>
        <w:tc>
          <w:tcPr>
            <w:tcW w:w="1224" w:type="dxa"/>
            <w:tcBorders>
              <w:top w:val="nil"/>
              <w:left w:val="nil"/>
              <w:bottom w:val="single" w:sz="2" w:space="0" w:color="1F4E79" w:themeColor="accent1" w:themeShade="80"/>
              <w:right w:val="nil"/>
            </w:tcBorders>
            <w:shd w:val="clear" w:color="auto" w:fill="auto"/>
            <w:noWrap/>
            <w:vAlign w:val="bottom"/>
          </w:tcPr>
          <w:p w14:paraId="16053062" w14:textId="77777777" w:rsidR="00227ECE" w:rsidRPr="00ED0236" w:rsidRDefault="00227ECE" w:rsidP="00227ECE">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601DCBF5" w14:textId="77777777" w:rsidR="00227ECE" w:rsidRPr="00ED0236" w:rsidRDefault="00227ECE" w:rsidP="00227ECE">
            <w:pPr>
              <w:pStyle w:val="08-Tabelageral"/>
              <w:rPr>
                <w:rFonts w:cs="Arial"/>
                <w:b/>
              </w:rPr>
            </w:pPr>
            <w:r>
              <w:rPr>
                <w:rFonts w:cs="Arial"/>
                <w:b/>
              </w:rPr>
              <w:t>4,104,572</w:t>
            </w:r>
          </w:p>
        </w:tc>
      </w:tr>
    </w:tbl>
    <w:p w14:paraId="45DFBFF7" w14:textId="485FD6BC" w:rsidR="00227ECE" w:rsidRPr="006C1F57" w:rsidRDefault="00227ECE" w:rsidP="00227ECE">
      <w:pPr>
        <w:pStyle w:val="07-Legenda"/>
        <w:keepNext/>
        <w:numPr>
          <w:ilvl w:val="0"/>
          <w:numId w:val="25"/>
        </w:numPr>
        <w:rPr>
          <w:rFonts w:cs="Arial"/>
          <w:b/>
          <w:szCs w:val="14"/>
          <w:lang w:val="en-US"/>
        </w:rPr>
      </w:pPr>
      <w:r w:rsidRPr="003C20E2">
        <w:rPr>
          <w:lang w:val="en-US"/>
        </w:rPr>
        <w:t>After reviewing the amounts allocated to long-term funds, there was an adjustment in the classification from Level 1 to Level 3 of the fair value hierarchy, due to the preponderance of assets whose valuation techniques make use of information that is not directly observable in the market.</w:t>
      </w:r>
    </w:p>
    <w:p w14:paraId="1FBDBA9F" w14:textId="77777777" w:rsidR="006C1F57" w:rsidRPr="006C1F57" w:rsidRDefault="006C1F57" w:rsidP="006C1F57">
      <w:pPr>
        <w:pStyle w:val="01-Textonormal"/>
        <w:rPr>
          <w:lang w:val="en-US"/>
        </w:rPr>
      </w:pPr>
    </w:p>
    <w:p w14:paraId="61715FB2" w14:textId="679A8831" w:rsidR="00E246FC" w:rsidRPr="008C6ACB" w:rsidRDefault="00E246FC" w:rsidP="00D64F28">
      <w:pPr>
        <w:pStyle w:val="02-TtulodeNota"/>
        <w:rPr>
          <w:color w:val="1F4E79" w:themeColor="accent1" w:themeShade="80"/>
          <w:lang w:val="en-US"/>
        </w:rPr>
      </w:pPr>
      <w:bookmarkStart w:id="65" w:name="_Toc110442412"/>
      <w:bookmarkStart w:id="66" w:name="_Toc110438618"/>
      <w:bookmarkEnd w:id="63"/>
      <w:r w:rsidRPr="008C6ACB">
        <w:rPr>
          <w:color w:val="1F4E79" w:themeColor="accent1" w:themeShade="80"/>
          <w:lang w:val="en-US"/>
        </w:rPr>
        <w:t>17 – DIVIDENDS / INTEREST ON EQUITY CAPITAL RECEIVABLE</w:t>
      </w:r>
      <w:bookmarkEnd w:id="65"/>
      <w:bookmarkEnd w:id="66"/>
    </w:p>
    <w:p w14:paraId="55711A5C" w14:textId="77777777" w:rsidR="00E246FC" w:rsidRPr="004C6ED9" w:rsidRDefault="00E246FC" w:rsidP="00E246FC">
      <w:pPr>
        <w:pStyle w:val="01-TtulodeNota"/>
        <w:spacing w:before="0" w:after="0"/>
        <w:jc w:val="right"/>
        <w:rPr>
          <w:sz w:val="14"/>
          <w:szCs w:val="14"/>
        </w:rPr>
      </w:pPr>
      <w:r w:rsidRPr="004C6ED9">
        <w:rPr>
          <w:sz w:val="14"/>
          <w:szCs w:val="14"/>
        </w:rPr>
        <w:t xml:space="preserve">R$ </w:t>
      </w:r>
      <w:r>
        <w:rPr>
          <w:sz w:val="14"/>
          <w:szCs w:val="14"/>
        </w:rPr>
        <w:t>thousand</w:t>
      </w:r>
    </w:p>
    <w:tbl>
      <w:tblPr>
        <w:tblW w:w="9639" w:type="dxa"/>
        <w:jc w:val="center"/>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E246FC" w:rsidRPr="004C6ED9" w14:paraId="4B704900" w14:textId="77777777" w:rsidTr="00D64F28">
        <w:trPr>
          <w:trHeight w:val="238"/>
          <w:jc w:val="center"/>
        </w:trPr>
        <w:tc>
          <w:tcPr>
            <w:tcW w:w="850" w:type="dxa"/>
            <w:tcBorders>
              <w:bottom w:val="nil"/>
            </w:tcBorders>
            <w:shd w:val="clear" w:color="auto" w:fill="auto"/>
            <w:vAlign w:val="center"/>
          </w:tcPr>
          <w:p w14:paraId="6F0D2E6F" w14:textId="77777777" w:rsidR="00E246FC" w:rsidRPr="004C6ED9" w:rsidRDefault="00E246FC" w:rsidP="00E246FC">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67BB518E" w14:textId="77777777" w:rsidR="00E246FC" w:rsidRPr="004C6ED9" w:rsidRDefault="00E246FC" w:rsidP="00E246FC">
            <w:pPr>
              <w:keepNext/>
              <w:keepLines/>
              <w:spacing w:before="40" w:after="40"/>
              <w:jc w:val="center"/>
              <w:rPr>
                <w:rFonts w:cs="Arial"/>
                <w:spacing w:val="-2"/>
                <w:sz w:val="14"/>
                <w:szCs w:val="14"/>
              </w:rPr>
            </w:pPr>
          </w:p>
        </w:tc>
        <w:tc>
          <w:tcPr>
            <w:tcW w:w="2823" w:type="dxa"/>
            <w:gridSpan w:val="2"/>
            <w:tcBorders>
              <w:bottom w:val="single" w:sz="6" w:space="0" w:color="1F4E79" w:themeColor="accent1" w:themeShade="80"/>
            </w:tcBorders>
            <w:shd w:val="clear" w:color="auto" w:fill="auto"/>
            <w:vAlign w:val="center"/>
          </w:tcPr>
          <w:p w14:paraId="1834B0E5" w14:textId="77777777" w:rsidR="00E246FC" w:rsidRPr="0079276F" w:rsidRDefault="00E246FC" w:rsidP="00E246FC">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tcBorders>
              <w:bottom w:val="single" w:sz="6" w:space="0" w:color="1F4E79" w:themeColor="accent1" w:themeShade="80"/>
            </w:tcBorders>
            <w:shd w:val="clear" w:color="auto" w:fill="auto"/>
            <w:vAlign w:val="center"/>
          </w:tcPr>
          <w:p w14:paraId="387301C8" w14:textId="77777777" w:rsidR="00E246FC" w:rsidRPr="0079276F" w:rsidRDefault="00E246FC" w:rsidP="00E246FC">
            <w:pPr>
              <w:keepNext/>
              <w:keepLines/>
              <w:spacing w:before="40" w:after="40"/>
              <w:jc w:val="center"/>
              <w:rPr>
                <w:rFonts w:cs="Arial"/>
                <w:b/>
                <w:bCs/>
                <w:spacing w:val="-2"/>
                <w:sz w:val="14"/>
                <w:szCs w:val="14"/>
              </w:rPr>
            </w:pPr>
          </w:p>
        </w:tc>
        <w:tc>
          <w:tcPr>
            <w:tcW w:w="2835" w:type="dxa"/>
            <w:gridSpan w:val="2"/>
            <w:tcBorders>
              <w:bottom w:val="single" w:sz="6" w:space="0" w:color="1F4E79" w:themeColor="accent1" w:themeShade="80"/>
            </w:tcBorders>
            <w:shd w:val="clear" w:color="auto" w:fill="auto"/>
            <w:vAlign w:val="center"/>
          </w:tcPr>
          <w:p w14:paraId="2F181F2A" w14:textId="77777777" w:rsidR="00E246FC" w:rsidRPr="0079276F" w:rsidRDefault="00E246FC" w:rsidP="00E246FC">
            <w:pPr>
              <w:keepNext/>
              <w:keepLines/>
              <w:spacing w:before="40" w:after="40"/>
              <w:jc w:val="center"/>
              <w:rPr>
                <w:rFonts w:cs="Arial"/>
                <w:b/>
                <w:spacing w:val="-2"/>
                <w:sz w:val="14"/>
                <w:szCs w:val="14"/>
                <w:vertAlign w:val="superscript"/>
              </w:rPr>
            </w:pPr>
            <w:r w:rsidRPr="0079276F">
              <w:rPr>
                <w:rFonts w:cs="Arial"/>
                <w:b/>
                <w:spacing w:val="-2"/>
                <w:sz w:val="14"/>
                <w:szCs w:val="14"/>
              </w:rPr>
              <w:t>Consolida</w:t>
            </w:r>
            <w:r>
              <w:rPr>
                <w:rFonts w:cs="Arial"/>
                <w:b/>
                <w:spacing w:val="-2"/>
                <w:sz w:val="14"/>
                <w:szCs w:val="14"/>
              </w:rPr>
              <w:t>ted</w:t>
            </w:r>
          </w:p>
        </w:tc>
      </w:tr>
      <w:tr w:rsidR="00E246FC" w:rsidRPr="004C6ED9" w14:paraId="774D8549" w14:textId="77777777" w:rsidTr="00D64F28">
        <w:trPr>
          <w:trHeight w:val="238"/>
          <w:jc w:val="center"/>
        </w:trPr>
        <w:tc>
          <w:tcPr>
            <w:tcW w:w="3094" w:type="dxa"/>
            <w:gridSpan w:val="2"/>
            <w:tcBorders>
              <w:top w:val="nil"/>
              <w:bottom w:val="single" w:sz="6" w:space="0" w:color="1F4E79" w:themeColor="accent1" w:themeShade="80"/>
            </w:tcBorders>
            <w:shd w:val="clear" w:color="auto" w:fill="auto"/>
            <w:vAlign w:val="center"/>
          </w:tcPr>
          <w:p w14:paraId="2DAD6E6D" w14:textId="77777777" w:rsidR="00E246FC" w:rsidRPr="004C6ED9" w:rsidRDefault="00E246FC" w:rsidP="00E246FC">
            <w:pPr>
              <w:keepNext/>
              <w:keepLines/>
              <w:spacing w:before="40" w:after="40"/>
              <w:jc w:val="center"/>
              <w:rPr>
                <w:rFonts w:cs="Arial"/>
                <w:spacing w:val="-2"/>
                <w:sz w:val="14"/>
                <w:szCs w:val="14"/>
              </w:rPr>
            </w:pPr>
          </w:p>
        </w:tc>
        <w:tc>
          <w:tcPr>
            <w:tcW w:w="604" w:type="dxa"/>
            <w:tcBorders>
              <w:top w:val="nil"/>
              <w:bottom w:val="single" w:sz="6" w:space="0" w:color="1F4E79" w:themeColor="accent1" w:themeShade="80"/>
            </w:tcBorders>
            <w:shd w:val="clear" w:color="auto" w:fill="auto"/>
            <w:vAlign w:val="center"/>
          </w:tcPr>
          <w:p w14:paraId="717214E0" w14:textId="77777777" w:rsidR="00E246FC" w:rsidRPr="004C6ED9" w:rsidRDefault="00E246FC" w:rsidP="00E246FC">
            <w:pPr>
              <w:keepNext/>
              <w:keepLines/>
              <w:spacing w:before="40" w:after="40"/>
              <w:jc w:val="center"/>
              <w:rPr>
                <w:rFonts w:cs="Arial"/>
                <w:b/>
                <w:spacing w:val="-2"/>
                <w:sz w:val="14"/>
                <w:szCs w:val="14"/>
              </w:rPr>
            </w:pPr>
          </w:p>
        </w:tc>
        <w:tc>
          <w:tcPr>
            <w:tcW w:w="1411" w:type="dxa"/>
            <w:tcBorders>
              <w:bottom w:val="single" w:sz="6" w:space="0" w:color="1F4E79" w:themeColor="accent1" w:themeShade="80"/>
            </w:tcBorders>
            <w:shd w:val="clear" w:color="auto" w:fill="auto"/>
            <w:vAlign w:val="center"/>
          </w:tcPr>
          <w:p w14:paraId="4097C7F1" w14:textId="77777777" w:rsidR="00E246FC" w:rsidRPr="00CF762E" w:rsidRDefault="00E246FC" w:rsidP="00E246FC">
            <w:pPr>
              <w:keepNext/>
              <w:keepLines/>
              <w:spacing w:before="40" w:after="40"/>
              <w:jc w:val="right"/>
              <w:rPr>
                <w:rFonts w:cs="Arial"/>
                <w:b/>
                <w:spacing w:val="-2"/>
                <w:sz w:val="14"/>
                <w:szCs w:val="14"/>
                <w:vertAlign w:val="superscript"/>
              </w:rPr>
            </w:pPr>
            <w:r>
              <w:rPr>
                <w:rFonts w:cs="Arial"/>
                <w:b/>
                <w:spacing w:val="-2"/>
                <w:sz w:val="14"/>
                <w:szCs w:val="14"/>
              </w:rPr>
              <w:t xml:space="preserve">June </w:t>
            </w:r>
            <w:r w:rsidRPr="004C6ED9">
              <w:rPr>
                <w:rFonts w:cs="Arial"/>
                <w:b/>
                <w:spacing w:val="-2"/>
                <w:sz w:val="14"/>
                <w:szCs w:val="14"/>
              </w:rPr>
              <w:t>3</w:t>
            </w:r>
            <w:r>
              <w:rPr>
                <w:rFonts w:cs="Arial"/>
                <w:b/>
                <w:spacing w:val="-2"/>
                <w:sz w:val="14"/>
                <w:szCs w:val="14"/>
              </w:rPr>
              <w:t xml:space="preserve">0, </w:t>
            </w:r>
            <w:r w:rsidRPr="004C6ED9">
              <w:rPr>
                <w:rFonts w:cs="Arial"/>
                <w:b/>
                <w:spacing w:val="-2"/>
                <w:sz w:val="14"/>
                <w:szCs w:val="14"/>
              </w:rPr>
              <w:t>20</w:t>
            </w:r>
            <w:r>
              <w:rPr>
                <w:rFonts w:cs="Arial"/>
                <w:b/>
                <w:spacing w:val="-2"/>
                <w:sz w:val="14"/>
                <w:szCs w:val="14"/>
              </w:rPr>
              <w:t>22</w:t>
            </w:r>
          </w:p>
        </w:tc>
        <w:tc>
          <w:tcPr>
            <w:tcW w:w="1412" w:type="dxa"/>
            <w:tcBorders>
              <w:bottom w:val="single" w:sz="6" w:space="0" w:color="1F4E79" w:themeColor="accent1" w:themeShade="80"/>
            </w:tcBorders>
            <w:shd w:val="clear" w:color="auto" w:fill="auto"/>
            <w:vAlign w:val="center"/>
          </w:tcPr>
          <w:p w14:paraId="19DE380D" w14:textId="77777777" w:rsidR="00E246FC" w:rsidRPr="00AF7E05" w:rsidRDefault="00E246FC" w:rsidP="00E246FC">
            <w:pPr>
              <w:keepNext/>
              <w:keepLines/>
              <w:spacing w:before="40" w:after="40"/>
              <w:jc w:val="right"/>
              <w:rPr>
                <w:rFonts w:cs="Arial"/>
                <w:b/>
                <w:spacing w:val="-2"/>
                <w:sz w:val="14"/>
                <w:szCs w:val="14"/>
                <w:vertAlign w:val="superscript"/>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c>
          <w:tcPr>
            <w:tcW w:w="283" w:type="dxa"/>
            <w:tcBorders>
              <w:bottom w:val="single" w:sz="6" w:space="0" w:color="1F4E79" w:themeColor="accent1" w:themeShade="80"/>
            </w:tcBorders>
            <w:shd w:val="clear" w:color="auto" w:fill="auto"/>
            <w:vAlign w:val="center"/>
          </w:tcPr>
          <w:p w14:paraId="7D1919D8" w14:textId="77777777" w:rsidR="00E246FC" w:rsidRPr="004C6ED9" w:rsidRDefault="00E246FC" w:rsidP="00E246FC">
            <w:pPr>
              <w:keepNext/>
              <w:keepLines/>
              <w:spacing w:before="40" w:after="40"/>
              <w:jc w:val="right"/>
              <w:rPr>
                <w:rFonts w:cs="Arial"/>
                <w:b/>
                <w:spacing w:val="-2"/>
                <w:sz w:val="14"/>
                <w:szCs w:val="14"/>
              </w:rPr>
            </w:pPr>
          </w:p>
        </w:tc>
        <w:tc>
          <w:tcPr>
            <w:tcW w:w="1417" w:type="dxa"/>
            <w:tcBorders>
              <w:bottom w:val="single" w:sz="6" w:space="0" w:color="1F4E79" w:themeColor="accent1" w:themeShade="80"/>
            </w:tcBorders>
            <w:shd w:val="clear" w:color="auto" w:fill="auto"/>
            <w:vAlign w:val="center"/>
          </w:tcPr>
          <w:p w14:paraId="47016C7A" w14:textId="77777777" w:rsidR="00E246FC" w:rsidRPr="004C6ED9" w:rsidRDefault="00E246FC" w:rsidP="00E246FC">
            <w:pPr>
              <w:keepNext/>
              <w:keepLines/>
              <w:spacing w:before="40" w:after="40"/>
              <w:jc w:val="center"/>
              <w:rPr>
                <w:rFonts w:cs="Arial"/>
                <w:b/>
                <w:spacing w:val="-2"/>
                <w:sz w:val="14"/>
                <w:szCs w:val="14"/>
              </w:rPr>
            </w:pPr>
            <w:r>
              <w:rPr>
                <w:rFonts w:cs="Arial"/>
                <w:b/>
                <w:spacing w:val="-2"/>
                <w:sz w:val="14"/>
                <w:szCs w:val="14"/>
              </w:rPr>
              <w:t xml:space="preserve">June </w:t>
            </w:r>
            <w:r w:rsidRPr="004C6ED9">
              <w:rPr>
                <w:rFonts w:cs="Arial"/>
                <w:b/>
                <w:spacing w:val="-2"/>
                <w:sz w:val="14"/>
                <w:szCs w:val="14"/>
              </w:rPr>
              <w:t>3</w:t>
            </w:r>
            <w:r>
              <w:rPr>
                <w:rFonts w:cs="Arial"/>
                <w:b/>
                <w:spacing w:val="-2"/>
                <w:sz w:val="14"/>
                <w:szCs w:val="14"/>
              </w:rPr>
              <w:t xml:space="preserve">0, </w:t>
            </w:r>
            <w:r w:rsidRPr="004C6ED9">
              <w:rPr>
                <w:rFonts w:cs="Arial"/>
                <w:b/>
                <w:spacing w:val="-2"/>
                <w:sz w:val="14"/>
                <w:szCs w:val="14"/>
              </w:rPr>
              <w:t>20</w:t>
            </w:r>
            <w:r>
              <w:rPr>
                <w:rFonts w:cs="Arial"/>
                <w:b/>
                <w:spacing w:val="-2"/>
                <w:sz w:val="14"/>
                <w:szCs w:val="14"/>
              </w:rPr>
              <w:t>22</w:t>
            </w:r>
          </w:p>
        </w:tc>
        <w:tc>
          <w:tcPr>
            <w:tcW w:w="1418" w:type="dxa"/>
            <w:tcBorders>
              <w:bottom w:val="single" w:sz="6" w:space="0" w:color="1F4E79" w:themeColor="accent1" w:themeShade="80"/>
            </w:tcBorders>
            <w:shd w:val="clear" w:color="auto" w:fill="auto"/>
            <w:vAlign w:val="center"/>
          </w:tcPr>
          <w:p w14:paraId="1CAB6BA6" w14:textId="77777777" w:rsidR="00E246FC" w:rsidRPr="0082415E" w:rsidRDefault="00E246FC" w:rsidP="00E246FC">
            <w:pPr>
              <w:keepNext/>
              <w:keepLines/>
              <w:spacing w:before="40" w:after="40"/>
              <w:jc w:val="right"/>
              <w:rPr>
                <w:rFonts w:cs="Arial"/>
                <w:b/>
                <w:spacing w:val="-2"/>
                <w:sz w:val="14"/>
                <w:szCs w:val="14"/>
                <w:vertAlign w:val="superscript"/>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r>
      <w:tr w:rsidR="00E246FC" w:rsidRPr="004C6ED9" w14:paraId="35655680" w14:textId="77777777" w:rsidTr="00D64F28">
        <w:trPr>
          <w:trHeight w:val="238"/>
          <w:jc w:val="center"/>
        </w:trPr>
        <w:tc>
          <w:tcPr>
            <w:tcW w:w="3094" w:type="dxa"/>
            <w:gridSpan w:val="2"/>
            <w:tcBorders>
              <w:top w:val="single" w:sz="6" w:space="0" w:color="1F4E79" w:themeColor="accent1" w:themeShade="80"/>
            </w:tcBorders>
            <w:shd w:val="clear" w:color="auto" w:fill="auto"/>
          </w:tcPr>
          <w:p w14:paraId="73FF3462" w14:textId="77777777" w:rsidR="00E246FC" w:rsidRPr="00B92CC7" w:rsidRDefault="00E246FC" w:rsidP="00E246FC">
            <w:pPr>
              <w:pStyle w:val="08-Tabelageral"/>
              <w:jc w:val="left"/>
              <w:rPr>
                <w:rFonts w:cs="Arial"/>
                <w:b/>
                <w:szCs w:val="14"/>
                <w:vertAlign w:val="superscript"/>
              </w:rPr>
            </w:pPr>
            <w:r>
              <w:rPr>
                <w:rFonts w:cs="Arial"/>
                <w:szCs w:val="14"/>
              </w:rPr>
              <w:t xml:space="preserve">Dividends receivable </w:t>
            </w:r>
          </w:p>
        </w:tc>
        <w:tc>
          <w:tcPr>
            <w:tcW w:w="604" w:type="dxa"/>
            <w:tcBorders>
              <w:top w:val="single" w:sz="6" w:space="0" w:color="1F4E79" w:themeColor="accent1" w:themeShade="80"/>
            </w:tcBorders>
            <w:shd w:val="clear" w:color="auto" w:fill="auto"/>
          </w:tcPr>
          <w:p w14:paraId="20897EFA" w14:textId="77777777" w:rsidR="00E246FC" w:rsidRPr="004C6ED9" w:rsidRDefault="00E246FC" w:rsidP="00E246FC">
            <w:pPr>
              <w:pStyle w:val="08-Tabelageral"/>
              <w:rPr>
                <w:rFonts w:cs="Arial"/>
                <w:szCs w:val="14"/>
              </w:rPr>
            </w:pPr>
          </w:p>
        </w:tc>
        <w:tc>
          <w:tcPr>
            <w:tcW w:w="1411" w:type="dxa"/>
            <w:tcBorders>
              <w:top w:val="single" w:sz="6" w:space="0" w:color="1F4E79" w:themeColor="accent1" w:themeShade="80"/>
            </w:tcBorders>
            <w:shd w:val="clear" w:color="auto" w:fill="auto"/>
          </w:tcPr>
          <w:p w14:paraId="55D8FB89" w14:textId="77777777" w:rsidR="00E246FC" w:rsidRPr="004C6ED9" w:rsidRDefault="00E246FC" w:rsidP="00E246FC">
            <w:pPr>
              <w:pStyle w:val="08-Tabelageral"/>
              <w:rPr>
                <w:rFonts w:cs="Arial"/>
                <w:szCs w:val="14"/>
              </w:rPr>
            </w:pPr>
            <w:r>
              <w:rPr>
                <w:rFonts w:cs="Arial"/>
                <w:szCs w:val="14"/>
              </w:rPr>
              <w:t>2,034,729</w:t>
            </w:r>
          </w:p>
        </w:tc>
        <w:tc>
          <w:tcPr>
            <w:tcW w:w="1412" w:type="dxa"/>
            <w:tcBorders>
              <w:top w:val="single" w:sz="6" w:space="0" w:color="1F4E79" w:themeColor="accent1" w:themeShade="80"/>
            </w:tcBorders>
            <w:shd w:val="clear" w:color="auto" w:fill="auto"/>
          </w:tcPr>
          <w:p w14:paraId="003691E3" w14:textId="77777777" w:rsidR="00E246FC" w:rsidRPr="004C6ED9" w:rsidRDefault="00E246FC" w:rsidP="00E246FC">
            <w:pPr>
              <w:pStyle w:val="08-Tabelageral"/>
              <w:rPr>
                <w:rFonts w:cs="Arial"/>
                <w:szCs w:val="14"/>
              </w:rPr>
            </w:pPr>
            <w:r>
              <w:rPr>
                <w:rFonts w:cs="Arial"/>
                <w:szCs w:val="14"/>
              </w:rPr>
              <w:t>1,572,428</w:t>
            </w:r>
          </w:p>
        </w:tc>
        <w:tc>
          <w:tcPr>
            <w:tcW w:w="283" w:type="dxa"/>
            <w:tcBorders>
              <w:top w:val="single" w:sz="6" w:space="0" w:color="1F4E79" w:themeColor="accent1" w:themeShade="80"/>
            </w:tcBorders>
            <w:shd w:val="clear" w:color="auto" w:fill="auto"/>
          </w:tcPr>
          <w:p w14:paraId="48876025" w14:textId="77777777" w:rsidR="00E246FC" w:rsidRPr="004C6ED9" w:rsidRDefault="00E246FC" w:rsidP="00E246FC">
            <w:pPr>
              <w:pStyle w:val="08-Tabelageral"/>
              <w:rPr>
                <w:rFonts w:cs="Arial"/>
                <w:szCs w:val="14"/>
              </w:rPr>
            </w:pPr>
          </w:p>
        </w:tc>
        <w:tc>
          <w:tcPr>
            <w:tcW w:w="1417" w:type="dxa"/>
            <w:tcBorders>
              <w:top w:val="single" w:sz="6" w:space="0" w:color="1F4E79" w:themeColor="accent1" w:themeShade="80"/>
            </w:tcBorders>
            <w:shd w:val="clear" w:color="auto" w:fill="auto"/>
          </w:tcPr>
          <w:p w14:paraId="0C804B81" w14:textId="77777777" w:rsidR="00E246FC" w:rsidRPr="004C6ED9" w:rsidRDefault="00E246FC" w:rsidP="00E246FC">
            <w:pPr>
              <w:pStyle w:val="08-Tabelageral"/>
              <w:ind w:right="313"/>
              <w:rPr>
                <w:rFonts w:cs="Arial"/>
                <w:szCs w:val="14"/>
              </w:rPr>
            </w:pPr>
            <w:r>
              <w:rPr>
                <w:rFonts w:cs="Arial"/>
                <w:szCs w:val="14"/>
              </w:rPr>
              <w:t>--</w:t>
            </w:r>
          </w:p>
        </w:tc>
        <w:tc>
          <w:tcPr>
            <w:tcW w:w="1418" w:type="dxa"/>
            <w:tcBorders>
              <w:top w:val="single" w:sz="6" w:space="0" w:color="1F4E79" w:themeColor="accent1" w:themeShade="80"/>
            </w:tcBorders>
            <w:shd w:val="clear" w:color="auto" w:fill="auto"/>
          </w:tcPr>
          <w:p w14:paraId="30DD507B" w14:textId="77777777" w:rsidR="00E246FC" w:rsidRPr="004C6ED9" w:rsidRDefault="00E246FC" w:rsidP="00E246FC">
            <w:pPr>
              <w:pStyle w:val="08-Tabelageral"/>
              <w:rPr>
                <w:rFonts w:cs="Arial"/>
                <w:szCs w:val="14"/>
              </w:rPr>
            </w:pPr>
            <w:r>
              <w:rPr>
                <w:rFonts w:cs="Arial"/>
                <w:szCs w:val="14"/>
              </w:rPr>
              <w:t>1,648</w:t>
            </w:r>
          </w:p>
        </w:tc>
      </w:tr>
    </w:tbl>
    <w:p w14:paraId="0BB441D9" w14:textId="33E4F6C7" w:rsidR="00E246FC" w:rsidRDefault="00E246FC" w:rsidP="00E246FC">
      <w:pPr>
        <w:pStyle w:val="07-Legenda"/>
        <w:rPr>
          <w:szCs w:val="14"/>
          <w:lang w:val="en-US"/>
        </w:rPr>
      </w:pPr>
      <w:r>
        <w:rPr>
          <w:lang w:val="en-US"/>
        </w:rPr>
        <w:t xml:space="preserve">On Dec </w:t>
      </w:r>
      <w:r w:rsidRPr="00992083">
        <w:rPr>
          <w:szCs w:val="14"/>
          <w:lang w:val="en-US"/>
        </w:rPr>
        <w:t>31, 2021, refers to dividends receivable from BB Corretora and BB Seguros paid on Feb 23.2022.</w:t>
      </w:r>
    </w:p>
    <w:p w14:paraId="71DBFD9E" w14:textId="77777777" w:rsidR="00E246FC" w:rsidRPr="00E246FC" w:rsidRDefault="00E246FC" w:rsidP="00D64F28">
      <w:pPr>
        <w:pStyle w:val="01-Textonormal2"/>
        <w:rPr>
          <w:lang w:val="en-US"/>
        </w:rPr>
      </w:pPr>
    </w:p>
    <w:p w14:paraId="20F5DED0" w14:textId="75982F0D" w:rsidR="00E246FC" w:rsidRPr="00D64F28" w:rsidRDefault="00E246FC" w:rsidP="00D64F28">
      <w:pPr>
        <w:pStyle w:val="02-TtulodeNota"/>
        <w:keepNext/>
        <w:keepLines/>
        <w:pageBreakBefore/>
        <w:rPr>
          <w:color w:val="1F4E79" w:themeColor="accent1" w:themeShade="80"/>
        </w:rPr>
      </w:pPr>
      <w:bookmarkStart w:id="67" w:name="_Toc110442413"/>
      <w:bookmarkStart w:id="68" w:name="_Toc110438619"/>
      <w:r w:rsidRPr="00D64F28">
        <w:rPr>
          <w:color w:val="1F4E79" w:themeColor="accent1" w:themeShade="80"/>
        </w:rPr>
        <w:lastRenderedPageBreak/>
        <w:t>18 – COMMISSIONS RECEIVABLE</w:t>
      </w:r>
      <w:bookmarkEnd w:id="67"/>
      <w:bookmarkEnd w:id="68"/>
    </w:p>
    <w:p w14:paraId="1371A170" w14:textId="27141852" w:rsidR="00E246FC" w:rsidRPr="002B208A" w:rsidRDefault="00E246FC" w:rsidP="00E246FC">
      <w:pPr>
        <w:pStyle w:val="01-TtulodeNota"/>
        <w:spacing w:before="0" w:after="0"/>
        <w:jc w:val="right"/>
        <w:rPr>
          <w:sz w:val="6"/>
          <w:szCs w:val="12"/>
        </w:rPr>
      </w:pPr>
      <w:r w:rsidRPr="002B208A">
        <w:rPr>
          <w:sz w:val="14"/>
          <w:lang w:val="en-US"/>
        </w:rPr>
        <w:t>R$ thousand</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E246FC" w:rsidRPr="00D1582F" w14:paraId="12E7CAB7" w14:textId="77777777" w:rsidTr="00E246FC">
        <w:trPr>
          <w:trHeight w:val="238"/>
          <w:jc w:val="center"/>
        </w:trPr>
        <w:tc>
          <w:tcPr>
            <w:tcW w:w="5240" w:type="dxa"/>
            <w:gridSpan w:val="2"/>
            <w:tcBorders>
              <w:top w:val="single" w:sz="2" w:space="0" w:color="1F4E79" w:themeColor="accent1" w:themeShade="80"/>
              <w:bottom w:val="nil"/>
            </w:tcBorders>
            <w:shd w:val="clear" w:color="auto" w:fill="auto"/>
          </w:tcPr>
          <w:p w14:paraId="094B114B" w14:textId="77777777" w:rsidR="00E246FC" w:rsidRPr="00D1582F" w:rsidRDefault="00E246FC" w:rsidP="00E246FC">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1FE3284A" w14:textId="77777777" w:rsidR="00E246FC" w:rsidRPr="00D1582F" w:rsidRDefault="00E246FC" w:rsidP="00E246FC">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688D61A4" w14:textId="77777777" w:rsidR="00E246FC" w:rsidRPr="00D1582F" w:rsidRDefault="00E246FC" w:rsidP="00E246FC">
            <w:pPr>
              <w:pStyle w:val="08-Tabelageral"/>
              <w:jc w:val="center"/>
              <w:rPr>
                <w:b/>
              </w:rPr>
            </w:pPr>
            <w:r w:rsidRPr="00D1582F">
              <w:rPr>
                <w:rFonts w:cs="Arial"/>
                <w:b/>
                <w:lang w:val="en-US"/>
              </w:rPr>
              <w:t>Consolidated</w:t>
            </w:r>
          </w:p>
        </w:tc>
      </w:tr>
      <w:tr w:rsidR="00E246FC" w:rsidRPr="00D1582F" w14:paraId="44701F57" w14:textId="77777777" w:rsidTr="00E246FC">
        <w:trPr>
          <w:trHeight w:val="238"/>
          <w:jc w:val="center"/>
        </w:trPr>
        <w:tc>
          <w:tcPr>
            <w:tcW w:w="4384" w:type="dxa"/>
            <w:tcBorders>
              <w:top w:val="nil"/>
              <w:bottom w:val="single" w:sz="2" w:space="0" w:color="1F4E79" w:themeColor="accent1" w:themeShade="80"/>
            </w:tcBorders>
            <w:shd w:val="clear" w:color="auto" w:fill="auto"/>
          </w:tcPr>
          <w:p w14:paraId="615884CD" w14:textId="77777777" w:rsidR="00E246FC" w:rsidRPr="00D1582F" w:rsidRDefault="00E246FC" w:rsidP="00E246FC">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1BEBA0C4" w14:textId="77777777" w:rsidR="00E246FC" w:rsidRPr="00D1582F" w:rsidRDefault="00E246FC" w:rsidP="00E246FC">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39832F15" w14:textId="77777777" w:rsidR="00E246FC" w:rsidRPr="00D1582F" w:rsidRDefault="00E246FC" w:rsidP="00E246FC">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78B21516" w14:textId="77777777" w:rsidR="00E246FC" w:rsidRPr="00D1582F" w:rsidRDefault="00E246FC" w:rsidP="00E246FC">
            <w:pPr>
              <w:pStyle w:val="08-Tabelageral"/>
              <w:rPr>
                <w:b/>
              </w:rPr>
            </w:pPr>
            <w:r>
              <w:rPr>
                <w:rFonts w:cs="Arial"/>
                <w:b/>
              </w:rPr>
              <w:t>June</w:t>
            </w:r>
            <w:r w:rsidRPr="00D1582F">
              <w:rPr>
                <w:rFonts w:cs="Arial"/>
                <w:b/>
              </w:rPr>
              <w:t xml:space="preserve"> 3</w:t>
            </w:r>
            <w:r>
              <w:rPr>
                <w:rFonts w:cs="Arial"/>
                <w:b/>
              </w:rPr>
              <w:t>0</w:t>
            </w:r>
            <w:r w:rsidRPr="00D1582F">
              <w:rPr>
                <w:rFonts w:cs="Arial"/>
                <w:b/>
              </w:rPr>
              <w:t xml:space="preserve">, </w:t>
            </w:r>
            <w:r>
              <w:rPr>
                <w:rFonts w:cs="Arial"/>
                <w:b/>
              </w:rPr>
              <w:t>2022</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62DFF2BD" w14:textId="77777777" w:rsidR="00E246FC" w:rsidRPr="00D1582F" w:rsidRDefault="00E246FC" w:rsidP="00E246FC">
            <w:pPr>
              <w:pStyle w:val="08-Tabelageral"/>
              <w:rPr>
                <w:b/>
              </w:rPr>
            </w:pPr>
            <w:r>
              <w:rPr>
                <w:rFonts w:cs="Arial"/>
                <w:b/>
              </w:rPr>
              <w:t>Dec</w:t>
            </w:r>
            <w:r w:rsidRPr="00D1582F">
              <w:rPr>
                <w:rFonts w:cs="Arial"/>
                <w:b/>
              </w:rPr>
              <w:t xml:space="preserve"> 3</w:t>
            </w:r>
            <w:r>
              <w:rPr>
                <w:rFonts w:cs="Arial"/>
                <w:b/>
              </w:rPr>
              <w:t>1</w:t>
            </w:r>
            <w:r w:rsidRPr="00D1582F">
              <w:rPr>
                <w:rFonts w:cs="Arial"/>
                <w:b/>
              </w:rPr>
              <w:t>, 202</w:t>
            </w:r>
            <w:r>
              <w:rPr>
                <w:rFonts w:cs="Arial"/>
                <w:b/>
              </w:rPr>
              <w:t>1</w:t>
            </w:r>
          </w:p>
        </w:tc>
      </w:tr>
      <w:tr w:rsidR="00E246FC" w:rsidRPr="00D1582F" w14:paraId="35AAA0C1" w14:textId="77777777" w:rsidTr="00E246FC">
        <w:trPr>
          <w:trHeight w:val="238"/>
          <w:jc w:val="center"/>
        </w:trPr>
        <w:tc>
          <w:tcPr>
            <w:tcW w:w="4384" w:type="dxa"/>
            <w:tcBorders>
              <w:top w:val="single" w:sz="2" w:space="0" w:color="1F4E79" w:themeColor="accent1" w:themeShade="80"/>
            </w:tcBorders>
            <w:shd w:val="clear" w:color="auto" w:fill="auto"/>
            <w:vAlign w:val="center"/>
          </w:tcPr>
          <w:p w14:paraId="1C6F2EEA" w14:textId="77777777" w:rsidR="00E246FC" w:rsidRPr="00D1582F" w:rsidRDefault="00E246FC" w:rsidP="00E246FC">
            <w:pPr>
              <w:pStyle w:val="08-Tabelageral"/>
              <w:jc w:val="left"/>
              <w:rPr>
                <w:rFonts w:cs="Arial"/>
                <w:b/>
                <w:lang w:val="en-US"/>
              </w:rPr>
            </w:pPr>
            <w:r w:rsidRPr="00D1582F">
              <w:rPr>
                <w:rFonts w:cs="Arial"/>
                <w:b/>
                <w:lang w:val="en-US"/>
              </w:rPr>
              <w:t>Current Assets</w:t>
            </w:r>
          </w:p>
        </w:tc>
        <w:tc>
          <w:tcPr>
            <w:tcW w:w="856" w:type="dxa"/>
            <w:tcBorders>
              <w:top w:val="single" w:sz="2" w:space="0" w:color="1F4E79" w:themeColor="accent1" w:themeShade="80"/>
            </w:tcBorders>
            <w:shd w:val="clear" w:color="auto" w:fill="auto"/>
          </w:tcPr>
          <w:p w14:paraId="70678678" w14:textId="77777777" w:rsidR="00E246FC" w:rsidRPr="00D1582F" w:rsidRDefault="00E246FC" w:rsidP="00E246FC">
            <w:pPr>
              <w:pStyle w:val="08-Tabelageral"/>
              <w:rPr>
                <w:b/>
              </w:rPr>
            </w:pPr>
          </w:p>
        </w:tc>
        <w:tc>
          <w:tcPr>
            <w:tcW w:w="401" w:type="dxa"/>
            <w:tcBorders>
              <w:top w:val="single" w:sz="2" w:space="0" w:color="1F4E79" w:themeColor="accent1" w:themeShade="80"/>
            </w:tcBorders>
            <w:shd w:val="clear" w:color="auto" w:fill="auto"/>
          </w:tcPr>
          <w:p w14:paraId="4E9EA407" w14:textId="77777777" w:rsidR="00E246FC" w:rsidRPr="00D1582F" w:rsidRDefault="00E246FC" w:rsidP="00E246FC">
            <w:pPr>
              <w:pStyle w:val="08-Tabelageral"/>
              <w:rPr>
                <w:b/>
              </w:rPr>
            </w:pPr>
          </w:p>
        </w:tc>
        <w:tc>
          <w:tcPr>
            <w:tcW w:w="2008" w:type="dxa"/>
            <w:tcBorders>
              <w:top w:val="single" w:sz="2" w:space="0" w:color="1F4E79" w:themeColor="accent1" w:themeShade="80"/>
            </w:tcBorders>
            <w:shd w:val="clear" w:color="auto" w:fill="auto"/>
            <w:vAlign w:val="center"/>
          </w:tcPr>
          <w:p w14:paraId="370772E4" w14:textId="77777777" w:rsidR="00E246FC" w:rsidRPr="00D1582F" w:rsidRDefault="00E246FC" w:rsidP="00E246FC">
            <w:pPr>
              <w:pStyle w:val="08-Tabelageral"/>
              <w:rPr>
                <w:b/>
              </w:rPr>
            </w:pPr>
            <w:r>
              <w:rPr>
                <w:b/>
              </w:rPr>
              <w:t>737,815</w:t>
            </w:r>
          </w:p>
        </w:tc>
        <w:tc>
          <w:tcPr>
            <w:tcW w:w="2009" w:type="dxa"/>
            <w:tcBorders>
              <w:top w:val="single" w:sz="2" w:space="0" w:color="1F4E79" w:themeColor="accent1" w:themeShade="80"/>
            </w:tcBorders>
            <w:shd w:val="clear" w:color="auto" w:fill="auto"/>
            <w:vAlign w:val="center"/>
          </w:tcPr>
          <w:p w14:paraId="33CF6035" w14:textId="77777777" w:rsidR="00E246FC" w:rsidRPr="00D1582F" w:rsidRDefault="00E246FC" w:rsidP="00E246FC">
            <w:pPr>
              <w:pStyle w:val="08-Tabelageral"/>
              <w:rPr>
                <w:b/>
              </w:rPr>
            </w:pPr>
            <w:r>
              <w:rPr>
                <w:b/>
              </w:rPr>
              <w:t>1,026,158</w:t>
            </w:r>
          </w:p>
        </w:tc>
      </w:tr>
      <w:tr w:rsidR="00E246FC" w:rsidRPr="0049410B" w14:paraId="4215F87A" w14:textId="77777777" w:rsidTr="00E246FC">
        <w:trPr>
          <w:trHeight w:val="238"/>
          <w:jc w:val="center"/>
        </w:trPr>
        <w:tc>
          <w:tcPr>
            <w:tcW w:w="4384" w:type="dxa"/>
            <w:shd w:val="clear" w:color="auto" w:fill="auto"/>
            <w:vAlign w:val="center"/>
          </w:tcPr>
          <w:p w14:paraId="6DE5DB3C" w14:textId="77777777" w:rsidR="00E246FC" w:rsidRPr="00FE42D8" w:rsidRDefault="00E246FC" w:rsidP="00E246FC">
            <w:pPr>
              <w:pStyle w:val="08-Tabelageral"/>
              <w:ind w:left="113"/>
              <w:jc w:val="left"/>
              <w:rPr>
                <w:rFonts w:cs="Arial"/>
                <w:b/>
                <w:lang w:val="en-US"/>
              </w:rPr>
            </w:pPr>
            <w:r>
              <w:rPr>
                <w:rFonts w:cs="Arial"/>
                <w:lang w:val="en-US"/>
              </w:rPr>
              <w:t xml:space="preserve">BB Mapfre </w:t>
            </w:r>
            <w:r>
              <w:rPr>
                <w:rFonts w:cs="Arial"/>
                <w:vertAlign w:val="superscript"/>
                <w:lang w:val="en-US"/>
              </w:rPr>
              <w:t>(</w:t>
            </w:r>
            <w:r w:rsidRPr="00FE42D8">
              <w:rPr>
                <w:rFonts w:cs="Arial"/>
                <w:vertAlign w:val="superscript"/>
                <w:lang w:val="en-US"/>
              </w:rPr>
              <w:t>1)</w:t>
            </w:r>
          </w:p>
        </w:tc>
        <w:tc>
          <w:tcPr>
            <w:tcW w:w="856" w:type="dxa"/>
            <w:shd w:val="clear" w:color="auto" w:fill="auto"/>
          </w:tcPr>
          <w:p w14:paraId="261885CF" w14:textId="77777777" w:rsidR="00E246FC" w:rsidRPr="0049410B" w:rsidRDefault="00E246FC" w:rsidP="00E246FC">
            <w:pPr>
              <w:pStyle w:val="08-Tabelageral"/>
            </w:pPr>
          </w:p>
        </w:tc>
        <w:tc>
          <w:tcPr>
            <w:tcW w:w="401" w:type="dxa"/>
            <w:shd w:val="clear" w:color="auto" w:fill="auto"/>
          </w:tcPr>
          <w:p w14:paraId="15D2172A" w14:textId="77777777" w:rsidR="00E246FC" w:rsidRPr="0049410B" w:rsidRDefault="00E246FC" w:rsidP="00E246FC">
            <w:pPr>
              <w:pStyle w:val="08-Tabelageral"/>
            </w:pPr>
          </w:p>
        </w:tc>
        <w:tc>
          <w:tcPr>
            <w:tcW w:w="2008" w:type="dxa"/>
            <w:shd w:val="clear" w:color="auto" w:fill="auto"/>
            <w:vAlign w:val="center"/>
          </w:tcPr>
          <w:p w14:paraId="37CF6C3E" w14:textId="77777777" w:rsidR="00E246FC" w:rsidRPr="00FE0AFD" w:rsidRDefault="00E246FC" w:rsidP="00E246FC">
            <w:pPr>
              <w:pStyle w:val="08-Tabelageral"/>
            </w:pPr>
            <w:r>
              <w:t>663,598</w:t>
            </w:r>
          </w:p>
        </w:tc>
        <w:tc>
          <w:tcPr>
            <w:tcW w:w="2009" w:type="dxa"/>
            <w:shd w:val="clear" w:color="auto" w:fill="auto"/>
            <w:vAlign w:val="center"/>
          </w:tcPr>
          <w:p w14:paraId="2B785307" w14:textId="77777777" w:rsidR="00E246FC" w:rsidRPr="00FE0AFD" w:rsidRDefault="00E246FC" w:rsidP="00E246FC">
            <w:pPr>
              <w:pStyle w:val="08-Tabelageral"/>
            </w:pPr>
            <w:r>
              <w:t>962,465</w:t>
            </w:r>
          </w:p>
        </w:tc>
      </w:tr>
      <w:tr w:rsidR="00E246FC" w:rsidRPr="0049410B" w14:paraId="73268BB8" w14:textId="77777777" w:rsidTr="00E246FC">
        <w:trPr>
          <w:trHeight w:val="238"/>
          <w:jc w:val="center"/>
        </w:trPr>
        <w:tc>
          <w:tcPr>
            <w:tcW w:w="4384" w:type="dxa"/>
            <w:shd w:val="clear" w:color="auto" w:fill="auto"/>
            <w:vAlign w:val="center"/>
          </w:tcPr>
          <w:p w14:paraId="5FEA3E5B" w14:textId="77777777" w:rsidR="00E246FC" w:rsidRPr="00FE42D8" w:rsidRDefault="00E246FC" w:rsidP="00E246FC">
            <w:pPr>
              <w:pStyle w:val="08-Tabelageral"/>
              <w:ind w:left="113"/>
              <w:jc w:val="left"/>
              <w:rPr>
                <w:rFonts w:cs="Arial"/>
                <w:b/>
                <w:lang w:val="en-US"/>
              </w:rPr>
            </w:pPr>
            <w:r>
              <w:rPr>
                <w:rFonts w:cs="Arial"/>
                <w:lang w:val="en-US"/>
              </w:rPr>
              <w:t>Mapfre Seguros Gerais</w:t>
            </w:r>
          </w:p>
        </w:tc>
        <w:tc>
          <w:tcPr>
            <w:tcW w:w="856" w:type="dxa"/>
            <w:shd w:val="clear" w:color="auto" w:fill="auto"/>
          </w:tcPr>
          <w:p w14:paraId="38670153" w14:textId="77777777" w:rsidR="00E246FC" w:rsidRPr="0049410B" w:rsidRDefault="00E246FC" w:rsidP="00E246FC">
            <w:pPr>
              <w:pStyle w:val="08-Tabelageral"/>
            </w:pPr>
          </w:p>
        </w:tc>
        <w:tc>
          <w:tcPr>
            <w:tcW w:w="401" w:type="dxa"/>
            <w:shd w:val="clear" w:color="auto" w:fill="auto"/>
          </w:tcPr>
          <w:p w14:paraId="62AAA5F1" w14:textId="77777777" w:rsidR="00E246FC" w:rsidRPr="0049410B" w:rsidRDefault="00E246FC" w:rsidP="00E246FC">
            <w:pPr>
              <w:pStyle w:val="08-Tabelageral"/>
            </w:pPr>
          </w:p>
        </w:tc>
        <w:tc>
          <w:tcPr>
            <w:tcW w:w="2008" w:type="dxa"/>
            <w:shd w:val="clear" w:color="auto" w:fill="auto"/>
          </w:tcPr>
          <w:p w14:paraId="47ACF1C1" w14:textId="77777777" w:rsidR="00E246FC" w:rsidRPr="00FE0AFD" w:rsidRDefault="00E246FC" w:rsidP="00E246FC">
            <w:pPr>
              <w:pStyle w:val="08-Tabelageral"/>
            </w:pPr>
            <w:r>
              <w:t>61,918</w:t>
            </w:r>
          </w:p>
        </w:tc>
        <w:tc>
          <w:tcPr>
            <w:tcW w:w="2009" w:type="dxa"/>
            <w:shd w:val="clear" w:color="auto" w:fill="auto"/>
          </w:tcPr>
          <w:p w14:paraId="50C365D5" w14:textId="77777777" w:rsidR="00E246FC" w:rsidRPr="00FE0AFD" w:rsidRDefault="00E246FC" w:rsidP="00E246FC">
            <w:pPr>
              <w:pStyle w:val="08-Tabelageral"/>
            </w:pPr>
            <w:r>
              <w:t>53,396</w:t>
            </w:r>
          </w:p>
        </w:tc>
      </w:tr>
      <w:tr w:rsidR="00E246FC" w:rsidRPr="0049410B" w14:paraId="389E576A" w14:textId="77777777" w:rsidTr="00E246FC">
        <w:trPr>
          <w:trHeight w:val="238"/>
          <w:jc w:val="center"/>
        </w:trPr>
        <w:tc>
          <w:tcPr>
            <w:tcW w:w="4384" w:type="dxa"/>
            <w:shd w:val="clear" w:color="auto" w:fill="auto"/>
            <w:vAlign w:val="center"/>
          </w:tcPr>
          <w:p w14:paraId="28CB0EE7" w14:textId="77777777" w:rsidR="00E246FC" w:rsidRPr="00FE42D8" w:rsidRDefault="00E246FC" w:rsidP="00E246FC">
            <w:pPr>
              <w:pStyle w:val="08-Tabelageral"/>
              <w:ind w:left="113"/>
              <w:jc w:val="left"/>
              <w:rPr>
                <w:rFonts w:cs="Arial"/>
                <w:b/>
                <w:lang w:val="en-US"/>
              </w:rPr>
            </w:pPr>
            <w:r w:rsidRPr="00FE42D8">
              <w:rPr>
                <w:rFonts w:cs="Arial"/>
                <w:lang w:val="en-US"/>
              </w:rPr>
              <w:t>Brasilprev</w:t>
            </w:r>
          </w:p>
        </w:tc>
        <w:tc>
          <w:tcPr>
            <w:tcW w:w="856" w:type="dxa"/>
            <w:shd w:val="clear" w:color="auto" w:fill="auto"/>
          </w:tcPr>
          <w:p w14:paraId="11076D8B" w14:textId="77777777" w:rsidR="00E246FC" w:rsidRPr="0049410B" w:rsidRDefault="00E246FC" w:rsidP="00E246FC">
            <w:pPr>
              <w:pStyle w:val="08-Tabelageral"/>
            </w:pPr>
          </w:p>
        </w:tc>
        <w:tc>
          <w:tcPr>
            <w:tcW w:w="401" w:type="dxa"/>
            <w:shd w:val="clear" w:color="auto" w:fill="auto"/>
          </w:tcPr>
          <w:p w14:paraId="650214C2" w14:textId="77777777" w:rsidR="00E246FC" w:rsidRPr="0049410B" w:rsidRDefault="00E246FC" w:rsidP="00E246FC">
            <w:pPr>
              <w:pStyle w:val="08-Tabelageral"/>
            </w:pPr>
          </w:p>
        </w:tc>
        <w:tc>
          <w:tcPr>
            <w:tcW w:w="2008" w:type="dxa"/>
            <w:shd w:val="clear" w:color="auto" w:fill="auto"/>
          </w:tcPr>
          <w:p w14:paraId="1BE33736" w14:textId="77777777" w:rsidR="00E246FC" w:rsidRDefault="00E246FC" w:rsidP="00E246FC">
            <w:pPr>
              <w:pStyle w:val="08-Tabelageral"/>
            </w:pPr>
            <w:r>
              <w:t>8,725</w:t>
            </w:r>
          </w:p>
        </w:tc>
        <w:tc>
          <w:tcPr>
            <w:tcW w:w="2009" w:type="dxa"/>
            <w:shd w:val="clear" w:color="auto" w:fill="auto"/>
          </w:tcPr>
          <w:p w14:paraId="76C9D932" w14:textId="77777777" w:rsidR="00E246FC" w:rsidRDefault="00E246FC" w:rsidP="00E246FC">
            <w:pPr>
              <w:pStyle w:val="08-Tabelageral"/>
            </w:pPr>
            <w:r>
              <w:t>9,737</w:t>
            </w:r>
          </w:p>
        </w:tc>
      </w:tr>
      <w:tr w:rsidR="00E246FC" w:rsidRPr="0049410B" w14:paraId="3BE8C190" w14:textId="77777777" w:rsidTr="00E246FC">
        <w:trPr>
          <w:trHeight w:val="238"/>
          <w:jc w:val="center"/>
        </w:trPr>
        <w:tc>
          <w:tcPr>
            <w:tcW w:w="4384" w:type="dxa"/>
            <w:shd w:val="clear" w:color="auto" w:fill="auto"/>
            <w:vAlign w:val="center"/>
          </w:tcPr>
          <w:p w14:paraId="2D8C47EA" w14:textId="77777777" w:rsidR="00E246FC" w:rsidRPr="00D4589F" w:rsidRDefault="00E246FC" w:rsidP="00E246FC">
            <w:pPr>
              <w:pStyle w:val="08-Tabelageral"/>
              <w:ind w:left="113"/>
              <w:jc w:val="left"/>
              <w:rPr>
                <w:rFonts w:cs="Arial"/>
                <w:b/>
                <w:lang w:val="en-US"/>
              </w:rPr>
            </w:pPr>
            <w:r w:rsidRPr="00D4589F">
              <w:rPr>
                <w:rFonts w:cs="Arial"/>
                <w:lang w:val="en-US"/>
              </w:rPr>
              <w:t>Brasilcap</w:t>
            </w:r>
          </w:p>
        </w:tc>
        <w:tc>
          <w:tcPr>
            <w:tcW w:w="856" w:type="dxa"/>
            <w:shd w:val="clear" w:color="auto" w:fill="auto"/>
          </w:tcPr>
          <w:p w14:paraId="79AF9DA4" w14:textId="77777777" w:rsidR="00E246FC" w:rsidRPr="0049410B" w:rsidRDefault="00E246FC" w:rsidP="00E246FC">
            <w:pPr>
              <w:pStyle w:val="08-Tabelageral"/>
            </w:pPr>
          </w:p>
        </w:tc>
        <w:tc>
          <w:tcPr>
            <w:tcW w:w="401" w:type="dxa"/>
            <w:shd w:val="clear" w:color="auto" w:fill="auto"/>
          </w:tcPr>
          <w:p w14:paraId="613FA146" w14:textId="77777777" w:rsidR="00E246FC" w:rsidRPr="0049410B" w:rsidRDefault="00E246FC" w:rsidP="00E246FC">
            <w:pPr>
              <w:pStyle w:val="08-Tabelageral"/>
            </w:pPr>
          </w:p>
        </w:tc>
        <w:tc>
          <w:tcPr>
            <w:tcW w:w="2008" w:type="dxa"/>
            <w:shd w:val="clear" w:color="auto" w:fill="auto"/>
          </w:tcPr>
          <w:p w14:paraId="611AEEA4" w14:textId="77777777" w:rsidR="00E246FC" w:rsidRDefault="00E246FC" w:rsidP="00E246FC">
            <w:pPr>
              <w:pStyle w:val="08-Tabelageral"/>
            </w:pPr>
            <w:r>
              <w:t>3,493</w:t>
            </w:r>
          </w:p>
        </w:tc>
        <w:tc>
          <w:tcPr>
            <w:tcW w:w="2009" w:type="dxa"/>
            <w:shd w:val="clear" w:color="auto" w:fill="auto"/>
          </w:tcPr>
          <w:p w14:paraId="6141FF37" w14:textId="77777777" w:rsidR="00E246FC" w:rsidRDefault="00E246FC" w:rsidP="00E246FC">
            <w:pPr>
              <w:pStyle w:val="08-Tabelageral"/>
            </w:pPr>
            <w:r>
              <w:t>481</w:t>
            </w:r>
          </w:p>
        </w:tc>
      </w:tr>
      <w:tr w:rsidR="00E246FC" w:rsidRPr="0049410B" w14:paraId="3B502EE6" w14:textId="77777777" w:rsidTr="00E246FC">
        <w:trPr>
          <w:trHeight w:val="238"/>
          <w:jc w:val="center"/>
        </w:trPr>
        <w:tc>
          <w:tcPr>
            <w:tcW w:w="4384" w:type="dxa"/>
            <w:shd w:val="clear" w:color="auto" w:fill="auto"/>
            <w:vAlign w:val="center"/>
          </w:tcPr>
          <w:p w14:paraId="6B569052" w14:textId="77777777" w:rsidR="00E246FC" w:rsidRPr="00F97BF2" w:rsidRDefault="00E246FC" w:rsidP="00E246FC">
            <w:pPr>
              <w:pStyle w:val="08-Tabelageral"/>
              <w:ind w:left="113"/>
              <w:jc w:val="left"/>
              <w:rPr>
                <w:rFonts w:cs="Arial"/>
                <w:b/>
                <w:bCs/>
                <w:lang w:val="en-US"/>
              </w:rPr>
            </w:pPr>
            <w:r>
              <w:rPr>
                <w:rFonts w:cs="Arial"/>
                <w:lang w:val="en-US"/>
              </w:rPr>
              <w:t>Others</w:t>
            </w:r>
          </w:p>
        </w:tc>
        <w:tc>
          <w:tcPr>
            <w:tcW w:w="856" w:type="dxa"/>
            <w:shd w:val="clear" w:color="auto" w:fill="auto"/>
          </w:tcPr>
          <w:p w14:paraId="72EB7FEA" w14:textId="77777777" w:rsidR="00E246FC" w:rsidRPr="0049410B" w:rsidRDefault="00E246FC" w:rsidP="00E246FC">
            <w:pPr>
              <w:pStyle w:val="08-Tabelageral"/>
            </w:pPr>
          </w:p>
        </w:tc>
        <w:tc>
          <w:tcPr>
            <w:tcW w:w="401" w:type="dxa"/>
            <w:shd w:val="clear" w:color="auto" w:fill="auto"/>
          </w:tcPr>
          <w:p w14:paraId="4F972406" w14:textId="77777777" w:rsidR="00E246FC" w:rsidRPr="0049410B" w:rsidRDefault="00E246FC" w:rsidP="00E246FC">
            <w:pPr>
              <w:pStyle w:val="08-Tabelageral"/>
            </w:pPr>
          </w:p>
        </w:tc>
        <w:tc>
          <w:tcPr>
            <w:tcW w:w="2008" w:type="dxa"/>
            <w:shd w:val="clear" w:color="auto" w:fill="auto"/>
          </w:tcPr>
          <w:p w14:paraId="744DE94C" w14:textId="77777777" w:rsidR="00E246FC" w:rsidRPr="00D4589F" w:rsidRDefault="00E246FC" w:rsidP="00E246FC">
            <w:pPr>
              <w:pStyle w:val="08-Tabelageral"/>
              <w:rPr>
                <w:b/>
              </w:rPr>
            </w:pPr>
            <w:r>
              <w:t>81</w:t>
            </w:r>
          </w:p>
        </w:tc>
        <w:tc>
          <w:tcPr>
            <w:tcW w:w="2009" w:type="dxa"/>
            <w:shd w:val="clear" w:color="auto" w:fill="auto"/>
          </w:tcPr>
          <w:p w14:paraId="6BFBF0C2" w14:textId="77777777" w:rsidR="00E246FC" w:rsidRPr="00D4589F" w:rsidRDefault="00E246FC" w:rsidP="00E246FC">
            <w:pPr>
              <w:pStyle w:val="08-Tabelageral"/>
              <w:rPr>
                <w:b/>
              </w:rPr>
            </w:pPr>
            <w:r>
              <w:t>79</w:t>
            </w:r>
          </w:p>
        </w:tc>
      </w:tr>
      <w:tr w:rsidR="00E246FC" w:rsidRPr="00D1582F" w14:paraId="543D055E" w14:textId="77777777" w:rsidTr="00E246FC">
        <w:trPr>
          <w:trHeight w:val="238"/>
          <w:jc w:val="center"/>
        </w:trPr>
        <w:tc>
          <w:tcPr>
            <w:tcW w:w="4384" w:type="dxa"/>
            <w:shd w:val="clear" w:color="auto" w:fill="auto"/>
            <w:vAlign w:val="center"/>
          </w:tcPr>
          <w:p w14:paraId="0E24011A" w14:textId="77777777" w:rsidR="00E246FC" w:rsidRPr="00D1582F" w:rsidRDefault="00E246FC" w:rsidP="00E246FC">
            <w:pPr>
              <w:pStyle w:val="08-Tabelageral"/>
              <w:jc w:val="left"/>
              <w:rPr>
                <w:rFonts w:cs="Arial"/>
                <w:b/>
                <w:vertAlign w:val="superscript"/>
                <w:lang w:val="en-US"/>
              </w:rPr>
            </w:pPr>
            <w:r w:rsidRPr="00D1582F">
              <w:rPr>
                <w:rFonts w:cs="Arial"/>
                <w:b/>
                <w:lang w:val="en-US"/>
              </w:rPr>
              <w:t>Non-Current Assets</w:t>
            </w:r>
          </w:p>
        </w:tc>
        <w:tc>
          <w:tcPr>
            <w:tcW w:w="856" w:type="dxa"/>
            <w:shd w:val="clear" w:color="auto" w:fill="auto"/>
          </w:tcPr>
          <w:p w14:paraId="164B0A3B" w14:textId="77777777" w:rsidR="00E246FC" w:rsidRPr="00D1582F" w:rsidRDefault="00E246FC" w:rsidP="00E246FC">
            <w:pPr>
              <w:pStyle w:val="08-Tabelageral"/>
              <w:rPr>
                <w:b/>
              </w:rPr>
            </w:pPr>
          </w:p>
        </w:tc>
        <w:tc>
          <w:tcPr>
            <w:tcW w:w="401" w:type="dxa"/>
            <w:shd w:val="clear" w:color="auto" w:fill="auto"/>
          </w:tcPr>
          <w:p w14:paraId="57D42D5C" w14:textId="77777777" w:rsidR="00E246FC" w:rsidRPr="00D1582F" w:rsidRDefault="00E246FC" w:rsidP="00E246FC">
            <w:pPr>
              <w:pStyle w:val="08-Tabelageral"/>
              <w:rPr>
                <w:b/>
              </w:rPr>
            </w:pPr>
          </w:p>
        </w:tc>
        <w:tc>
          <w:tcPr>
            <w:tcW w:w="2008" w:type="dxa"/>
            <w:shd w:val="clear" w:color="auto" w:fill="auto"/>
            <w:vAlign w:val="center"/>
          </w:tcPr>
          <w:p w14:paraId="01DCF78B" w14:textId="77777777" w:rsidR="00E246FC" w:rsidRPr="00D1582F" w:rsidRDefault="00E246FC" w:rsidP="00E246FC">
            <w:pPr>
              <w:pStyle w:val="08-Tabelageral"/>
              <w:rPr>
                <w:b/>
              </w:rPr>
            </w:pPr>
            <w:r>
              <w:rPr>
                <w:b/>
              </w:rPr>
              <w:t>655,975</w:t>
            </w:r>
          </w:p>
        </w:tc>
        <w:tc>
          <w:tcPr>
            <w:tcW w:w="2009" w:type="dxa"/>
            <w:shd w:val="clear" w:color="auto" w:fill="auto"/>
            <w:vAlign w:val="center"/>
          </w:tcPr>
          <w:p w14:paraId="1511502A" w14:textId="77777777" w:rsidR="00E246FC" w:rsidRPr="00D1582F" w:rsidRDefault="00E246FC" w:rsidP="00E246FC">
            <w:pPr>
              <w:pStyle w:val="08-Tabelageral"/>
              <w:rPr>
                <w:b/>
              </w:rPr>
            </w:pPr>
            <w:r>
              <w:rPr>
                <w:b/>
              </w:rPr>
              <w:t>698,435</w:t>
            </w:r>
          </w:p>
        </w:tc>
      </w:tr>
      <w:tr w:rsidR="00E246FC" w:rsidRPr="00880B68" w14:paraId="32EEA194" w14:textId="77777777" w:rsidTr="00E246FC">
        <w:trPr>
          <w:trHeight w:val="238"/>
          <w:jc w:val="center"/>
        </w:trPr>
        <w:tc>
          <w:tcPr>
            <w:tcW w:w="4384" w:type="dxa"/>
            <w:shd w:val="clear" w:color="auto" w:fill="auto"/>
            <w:vAlign w:val="center"/>
          </w:tcPr>
          <w:p w14:paraId="4403DB23" w14:textId="77777777" w:rsidR="00E246FC" w:rsidRPr="003E53C4" w:rsidRDefault="00E246FC" w:rsidP="00E246FC">
            <w:pPr>
              <w:pStyle w:val="08-Tabelageral"/>
              <w:ind w:left="113"/>
              <w:jc w:val="left"/>
              <w:rPr>
                <w:rFonts w:cs="Arial"/>
                <w:b/>
                <w:lang w:val="en-US"/>
              </w:rPr>
            </w:pPr>
            <w:r>
              <w:rPr>
                <w:rFonts w:cs="Arial"/>
                <w:lang w:val="en-US"/>
              </w:rPr>
              <w:t>BB Mapfre</w:t>
            </w:r>
          </w:p>
        </w:tc>
        <w:tc>
          <w:tcPr>
            <w:tcW w:w="856" w:type="dxa"/>
            <w:shd w:val="clear" w:color="auto" w:fill="auto"/>
          </w:tcPr>
          <w:p w14:paraId="62FAAE72" w14:textId="77777777" w:rsidR="00E246FC" w:rsidRPr="00880B68" w:rsidRDefault="00E246FC" w:rsidP="00E246FC">
            <w:pPr>
              <w:pStyle w:val="08-Tabelageral"/>
              <w:rPr>
                <w:b/>
                <w:szCs w:val="14"/>
              </w:rPr>
            </w:pPr>
          </w:p>
        </w:tc>
        <w:tc>
          <w:tcPr>
            <w:tcW w:w="401" w:type="dxa"/>
            <w:shd w:val="clear" w:color="auto" w:fill="auto"/>
          </w:tcPr>
          <w:p w14:paraId="4603385C" w14:textId="77777777" w:rsidR="00E246FC" w:rsidRPr="00880B68" w:rsidRDefault="00E246FC" w:rsidP="00E246FC">
            <w:pPr>
              <w:pStyle w:val="08-Tabelageral"/>
              <w:rPr>
                <w:b/>
                <w:szCs w:val="14"/>
              </w:rPr>
            </w:pPr>
          </w:p>
        </w:tc>
        <w:tc>
          <w:tcPr>
            <w:tcW w:w="2008" w:type="dxa"/>
            <w:shd w:val="clear" w:color="auto" w:fill="auto"/>
            <w:vAlign w:val="center"/>
          </w:tcPr>
          <w:p w14:paraId="0495FF50" w14:textId="77777777" w:rsidR="00E246FC" w:rsidRPr="00AE7AC4" w:rsidRDefault="00E246FC" w:rsidP="00E246FC">
            <w:pPr>
              <w:pStyle w:val="08-Tabelageral"/>
              <w:rPr>
                <w:b/>
              </w:rPr>
            </w:pPr>
            <w:r>
              <w:t>655,975</w:t>
            </w:r>
          </w:p>
        </w:tc>
        <w:tc>
          <w:tcPr>
            <w:tcW w:w="2009" w:type="dxa"/>
            <w:shd w:val="clear" w:color="auto" w:fill="auto"/>
            <w:vAlign w:val="center"/>
          </w:tcPr>
          <w:p w14:paraId="09704408" w14:textId="77777777" w:rsidR="00E246FC" w:rsidRPr="00AE7AC4" w:rsidRDefault="00E246FC" w:rsidP="00E246FC">
            <w:pPr>
              <w:pStyle w:val="08-Tabelageral"/>
              <w:rPr>
                <w:b/>
              </w:rPr>
            </w:pPr>
            <w:r>
              <w:t>698,435</w:t>
            </w:r>
          </w:p>
        </w:tc>
      </w:tr>
      <w:tr w:rsidR="00E246FC" w:rsidRPr="00D1582F" w14:paraId="7741CAA4" w14:textId="77777777" w:rsidTr="00E246FC">
        <w:trPr>
          <w:trHeight w:val="238"/>
          <w:jc w:val="center"/>
        </w:trPr>
        <w:tc>
          <w:tcPr>
            <w:tcW w:w="4384" w:type="dxa"/>
            <w:tcBorders>
              <w:bottom w:val="single" w:sz="2" w:space="0" w:color="1F4E79" w:themeColor="accent1" w:themeShade="80"/>
            </w:tcBorders>
            <w:shd w:val="clear" w:color="auto" w:fill="auto"/>
            <w:vAlign w:val="center"/>
          </w:tcPr>
          <w:p w14:paraId="07B966DD" w14:textId="77777777" w:rsidR="00E246FC" w:rsidRPr="00D1582F" w:rsidRDefault="00E246FC" w:rsidP="00E246FC">
            <w:pPr>
              <w:pStyle w:val="08-Tabelageral"/>
              <w:jc w:val="left"/>
              <w:rPr>
                <w:rFonts w:cs="Arial"/>
                <w:b/>
                <w:lang w:val="en-US"/>
              </w:rPr>
            </w:pPr>
            <w:r w:rsidRPr="00D1582F">
              <w:rPr>
                <w:rFonts w:cs="Arial"/>
                <w:b/>
                <w:lang w:val="en-US"/>
              </w:rPr>
              <w:t>Total</w:t>
            </w:r>
          </w:p>
        </w:tc>
        <w:tc>
          <w:tcPr>
            <w:tcW w:w="856" w:type="dxa"/>
            <w:tcBorders>
              <w:bottom w:val="single" w:sz="2" w:space="0" w:color="1F4E79" w:themeColor="accent1" w:themeShade="80"/>
            </w:tcBorders>
            <w:shd w:val="clear" w:color="auto" w:fill="auto"/>
          </w:tcPr>
          <w:p w14:paraId="6EABD352" w14:textId="77777777" w:rsidR="00E246FC" w:rsidRPr="00D1582F" w:rsidRDefault="00E246FC" w:rsidP="00E246FC">
            <w:pPr>
              <w:pStyle w:val="08-Tabelageral"/>
              <w:rPr>
                <w:b/>
                <w:szCs w:val="14"/>
              </w:rPr>
            </w:pPr>
          </w:p>
        </w:tc>
        <w:tc>
          <w:tcPr>
            <w:tcW w:w="401" w:type="dxa"/>
            <w:tcBorders>
              <w:bottom w:val="single" w:sz="2" w:space="0" w:color="1F4E79" w:themeColor="accent1" w:themeShade="80"/>
            </w:tcBorders>
            <w:shd w:val="clear" w:color="auto" w:fill="auto"/>
          </w:tcPr>
          <w:p w14:paraId="50D6E2FB" w14:textId="77777777" w:rsidR="00E246FC" w:rsidRPr="00D1582F" w:rsidRDefault="00E246FC" w:rsidP="00E246FC">
            <w:pPr>
              <w:pStyle w:val="08-Tabelageral"/>
              <w:rPr>
                <w:b/>
                <w:szCs w:val="14"/>
              </w:rPr>
            </w:pPr>
          </w:p>
        </w:tc>
        <w:tc>
          <w:tcPr>
            <w:tcW w:w="2008" w:type="dxa"/>
            <w:tcBorders>
              <w:bottom w:val="single" w:sz="2" w:space="0" w:color="1F4E79" w:themeColor="accent1" w:themeShade="80"/>
            </w:tcBorders>
            <w:shd w:val="clear" w:color="auto" w:fill="auto"/>
            <w:vAlign w:val="center"/>
          </w:tcPr>
          <w:p w14:paraId="5ECE8A21" w14:textId="77777777" w:rsidR="00E246FC" w:rsidRPr="00D1582F" w:rsidRDefault="00E246FC" w:rsidP="00E246FC">
            <w:pPr>
              <w:pStyle w:val="08-Tabelageral"/>
              <w:rPr>
                <w:b/>
              </w:rPr>
            </w:pPr>
            <w:r>
              <w:rPr>
                <w:b/>
              </w:rPr>
              <w:t>1,393,790</w:t>
            </w:r>
          </w:p>
        </w:tc>
        <w:tc>
          <w:tcPr>
            <w:tcW w:w="2009" w:type="dxa"/>
            <w:tcBorders>
              <w:bottom w:val="single" w:sz="2" w:space="0" w:color="1F4E79" w:themeColor="accent1" w:themeShade="80"/>
            </w:tcBorders>
            <w:shd w:val="clear" w:color="auto" w:fill="auto"/>
            <w:vAlign w:val="center"/>
          </w:tcPr>
          <w:p w14:paraId="3495F0C0" w14:textId="77777777" w:rsidR="00E246FC" w:rsidRPr="00D1582F" w:rsidRDefault="00E246FC" w:rsidP="00E246FC">
            <w:pPr>
              <w:pStyle w:val="08-Tabelageral"/>
              <w:rPr>
                <w:b/>
              </w:rPr>
            </w:pPr>
            <w:r>
              <w:rPr>
                <w:b/>
              </w:rPr>
              <w:t>1,724,593</w:t>
            </w:r>
          </w:p>
        </w:tc>
      </w:tr>
    </w:tbl>
    <w:p w14:paraId="3207EE10" w14:textId="77777777" w:rsidR="00E246FC" w:rsidRPr="008C6ACB" w:rsidRDefault="00E246FC" w:rsidP="00E246FC">
      <w:pPr>
        <w:pStyle w:val="07-Legenda"/>
        <w:numPr>
          <w:ilvl w:val="0"/>
          <w:numId w:val="12"/>
        </w:numPr>
        <w:tabs>
          <w:tab w:val="clear" w:pos="284"/>
        </w:tabs>
        <w:ind w:left="284" w:hanging="284"/>
        <w:rPr>
          <w:lang w:val="en-US"/>
        </w:rPr>
      </w:pPr>
      <w:r w:rsidRPr="008C6ACB">
        <w:rPr>
          <w:rFonts w:cs="Arial"/>
          <w:color w:val="222222"/>
          <w:szCs w:val="14"/>
          <w:shd w:val="clear" w:color="auto" w:fill="F8F9FA"/>
          <w:lang w:val="en-US"/>
        </w:rPr>
        <w:t>On 06.30.2022, R$ 46 million refers to the additional commission according to the restructuring agreement between BB Seguros and the Mapfre Group (contextualized in note 8). The recognition for the additional commission is made monthly and is expected to be received within 60 days after the end of the year. On 12.31.2021, R$ 291 million refers to the additional commission, received on 02.24.2022.</w:t>
      </w:r>
    </w:p>
    <w:p w14:paraId="7544B8A5" w14:textId="77777777" w:rsidR="00E246FC" w:rsidRPr="008C6ACB" w:rsidRDefault="00E246FC" w:rsidP="00E246FC">
      <w:pPr>
        <w:pStyle w:val="07-Legenda"/>
        <w:tabs>
          <w:tab w:val="clear" w:pos="284"/>
        </w:tabs>
        <w:ind w:left="0" w:firstLine="0"/>
        <w:rPr>
          <w:lang w:val="en-US"/>
        </w:rPr>
      </w:pPr>
    </w:p>
    <w:p w14:paraId="686C942A" w14:textId="77777777" w:rsidR="00E246FC" w:rsidRDefault="00E246FC" w:rsidP="00E246FC">
      <w:pPr>
        <w:pStyle w:val="07-Legenda"/>
        <w:spacing w:before="120" w:after="120" w:line="276" w:lineRule="auto"/>
        <w:rPr>
          <w:sz w:val="18"/>
          <w:lang w:val="en-US"/>
        </w:rPr>
      </w:pPr>
      <w:r w:rsidRPr="00FD6B41">
        <w:rPr>
          <w:sz w:val="18"/>
          <w:lang w:val="en-US"/>
        </w:rPr>
        <w:t>There are no amount of comissions receivable in parent.</w:t>
      </w:r>
    </w:p>
    <w:p w14:paraId="287D03C6" w14:textId="77777777" w:rsidR="00E246FC" w:rsidRPr="00E76C32" w:rsidRDefault="00E246FC" w:rsidP="00E246FC">
      <w:pPr>
        <w:pStyle w:val="07-Legenda"/>
        <w:spacing w:before="120" w:after="120" w:line="276" w:lineRule="auto"/>
        <w:ind w:left="0" w:firstLine="0"/>
        <w:rPr>
          <w:sz w:val="18"/>
          <w:lang w:val="en-US"/>
        </w:rPr>
      </w:pPr>
      <w:r>
        <w:rPr>
          <w:sz w:val="18"/>
          <w:lang w:val="en-US"/>
        </w:rPr>
        <w:t xml:space="preserve">Comissions </w:t>
      </w:r>
      <w:r w:rsidRPr="00E76C32">
        <w:rPr>
          <w:sz w:val="18"/>
          <w:lang w:val="en-US"/>
        </w:rPr>
        <w:t>Receivables are classified as financial assets</w:t>
      </w:r>
      <w:r>
        <w:rPr>
          <w:sz w:val="18"/>
          <w:lang w:val="en-US"/>
        </w:rPr>
        <w:t xml:space="preserve"> valued</w:t>
      </w:r>
      <w:r w:rsidRPr="00E76C32">
        <w:rPr>
          <w:sz w:val="18"/>
          <w:lang w:val="en-US"/>
        </w:rPr>
        <w:t xml:space="preserve"> at amortized cost, as described in Note 4.</w:t>
      </w:r>
    </w:p>
    <w:p w14:paraId="5F0687B6" w14:textId="77777777" w:rsidR="00E246FC" w:rsidRPr="008C6ACB" w:rsidRDefault="00E246FC" w:rsidP="00D64F28">
      <w:pPr>
        <w:pStyle w:val="01-Textonormal"/>
        <w:rPr>
          <w:lang w:val="en-US"/>
        </w:rPr>
      </w:pPr>
    </w:p>
    <w:p w14:paraId="31D4A40C" w14:textId="4FA5A240" w:rsidR="00E246FC" w:rsidRPr="00D64F28" w:rsidRDefault="00E246FC" w:rsidP="00D64F28">
      <w:pPr>
        <w:pStyle w:val="02-TtulodeNota"/>
        <w:rPr>
          <w:color w:val="1F4E79" w:themeColor="accent1" w:themeShade="80"/>
        </w:rPr>
      </w:pPr>
      <w:bookmarkStart w:id="69" w:name="_Toc110442414"/>
      <w:bookmarkStart w:id="70" w:name="_Toc110438620"/>
      <w:r w:rsidRPr="00D64F28">
        <w:rPr>
          <w:color w:val="1F4E79" w:themeColor="accent1" w:themeShade="80"/>
        </w:rPr>
        <w:t>19 – INTANGIBLE ASSET</w:t>
      </w:r>
      <w:bookmarkEnd w:id="69"/>
      <w:bookmarkEnd w:id="70"/>
    </w:p>
    <w:p w14:paraId="45A61BB4" w14:textId="77777777" w:rsidR="00E246FC" w:rsidRPr="00183B01" w:rsidRDefault="00E246FC" w:rsidP="00E246FC">
      <w:pPr>
        <w:pStyle w:val="01-TtulodeNota"/>
        <w:numPr>
          <w:ilvl w:val="0"/>
          <w:numId w:val="8"/>
        </w:numPr>
        <w:ind w:left="284" w:hanging="284"/>
        <w:rPr>
          <w:color w:val="1F4E79" w:themeColor="accent1" w:themeShade="80"/>
          <w:sz w:val="18"/>
          <w:szCs w:val="18"/>
        </w:rPr>
      </w:pPr>
      <w:r w:rsidRPr="00183B01">
        <w:rPr>
          <w:color w:val="1F4E79" w:themeColor="accent1" w:themeShade="80"/>
          <w:sz w:val="18"/>
          <w:szCs w:val="18"/>
        </w:rPr>
        <w:t>ERP - Enterprise Resource Planning</w:t>
      </w:r>
    </w:p>
    <w:p w14:paraId="10819CD7" w14:textId="77777777" w:rsidR="00E246FC" w:rsidRPr="005D5AE6" w:rsidRDefault="00E246FC" w:rsidP="00E246FC">
      <w:pPr>
        <w:pStyle w:val="07-Legenda"/>
        <w:ind w:left="708" w:firstLine="0"/>
        <w:jc w:val="right"/>
        <w:rPr>
          <w:b/>
        </w:rPr>
      </w:pPr>
      <w:r>
        <w:rPr>
          <w:sz w:val="12"/>
          <w:szCs w:val="12"/>
        </w:rPr>
        <w:tab/>
      </w:r>
      <w:r>
        <w:rPr>
          <w:sz w:val="12"/>
          <w:szCs w:val="12"/>
        </w:rPr>
        <w:tab/>
      </w:r>
      <w:r>
        <w:rPr>
          <w:sz w:val="12"/>
          <w:szCs w:val="12"/>
        </w:rPr>
        <w:tab/>
      </w:r>
      <w:r>
        <w:rPr>
          <w:sz w:val="12"/>
          <w:szCs w:val="12"/>
        </w:rPr>
        <w:tab/>
      </w:r>
      <w:r>
        <w:rPr>
          <w:sz w:val="12"/>
          <w:szCs w:val="12"/>
        </w:rPr>
        <w:tab/>
        <w:t xml:space="preserve">            </w:t>
      </w:r>
      <w:r w:rsidRPr="005D5AE6">
        <w:rPr>
          <w:rFonts w:cs="Arial"/>
          <w:b/>
          <w:lang w:val="en-US"/>
        </w:rPr>
        <w:t>R$ thousand</w:t>
      </w:r>
    </w:p>
    <w:tbl>
      <w:tblPr>
        <w:tblStyle w:val="TabeladeLista6Colorida-nfase5"/>
        <w:tblW w:w="9786" w:type="dxa"/>
        <w:jc w:val="center"/>
        <w:tblLayout w:type="fixed"/>
        <w:tblLook w:val="04A0" w:firstRow="1" w:lastRow="0" w:firstColumn="1" w:lastColumn="0" w:noHBand="0" w:noVBand="1"/>
      </w:tblPr>
      <w:tblGrid>
        <w:gridCol w:w="1940"/>
        <w:gridCol w:w="241"/>
        <w:gridCol w:w="1256"/>
        <w:gridCol w:w="290"/>
        <w:gridCol w:w="86"/>
        <w:gridCol w:w="63"/>
        <w:gridCol w:w="1086"/>
        <w:gridCol w:w="1239"/>
        <w:gridCol w:w="281"/>
        <w:gridCol w:w="1159"/>
        <w:gridCol w:w="164"/>
        <w:gridCol w:w="919"/>
        <w:gridCol w:w="105"/>
        <w:gridCol w:w="957"/>
      </w:tblGrid>
      <w:tr w:rsidR="00E246FC" w:rsidRPr="00F71EE3" w14:paraId="7C9DF026" w14:textId="77777777" w:rsidTr="00E246FC">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nil"/>
            </w:tcBorders>
            <w:shd w:val="clear" w:color="auto" w:fill="auto"/>
            <w:vAlign w:val="center"/>
          </w:tcPr>
          <w:p w14:paraId="576A8C6A" w14:textId="77777777" w:rsidR="00E246FC" w:rsidRPr="00F71EE3" w:rsidRDefault="00E246FC" w:rsidP="00E246FC">
            <w:pPr>
              <w:rPr>
                <w:rFonts w:cs="Arial"/>
                <w:sz w:val="14"/>
                <w:szCs w:val="14"/>
              </w:rPr>
            </w:pPr>
          </w:p>
        </w:tc>
        <w:tc>
          <w:tcPr>
            <w:tcW w:w="7846" w:type="dxa"/>
            <w:gridSpan w:val="13"/>
            <w:tcBorders>
              <w:top w:val="single" w:sz="2" w:space="0" w:color="1F4E79" w:themeColor="accent1" w:themeShade="80"/>
              <w:bottom w:val="nil"/>
            </w:tcBorders>
            <w:shd w:val="clear" w:color="auto" w:fill="auto"/>
            <w:vAlign w:val="center"/>
          </w:tcPr>
          <w:p w14:paraId="2D99B412" w14:textId="77777777" w:rsidR="00E246FC" w:rsidRPr="00F71EE3"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pPr>
            <w:r>
              <w:rPr>
                <w:rFonts w:cs="Arial"/>
                <w:snapToGrid w:val="0"/>
              </w:rPr>
              <w:t xml:space="preserve">Parent and </w:t>
            </w:r>
            <w:r>
              <w:rPr>
                <w:rFonts w:cs="Arial"/>
              </w:rPr>
              <w:t>Consolidated</w:t>
            </w:r>
          </w:p>
        </w:tc>
      </w:tr>
      <w:tr w:rsidR="00E246FC" w:rsidRPr="00F71EE3" w14:paraId="12E7D858" w14:textId="77777777" w:rsidTr="00E246FC">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1940" w:type="dxa"/>
            <w:tcBorders>
              <w:top w:val="nil"/>
              <w:bottom w:val="nil"/>
            </w:tcBorders>
            <w:shd w:val="clear" w:color="auto" w:fill="auto"/>
            <w:vAlign w:val="center"/>
          </w:tcPr>
          <w:p w14:paraId="5212EB4C" w14:textId="77777777" w:rsidR="00E246FC" w:rsidRPr="00F71EE3" w:rsidRDefault="00E246FC" w:rsidP="00E246FC">
            <w:pPr>
              <w:rPr>
                <w:rFonts w:cs="Arial"/>
                <w:sz w:val="14"/>
                <w:szCs w:val="14"/>
              </w:rPr>
            </w:pPr>
          </w:p>
        </w:tc>
        <w:tc>
          <w:tcPr>
            <w:tcW w:w="241" w:type="dxa"/>
            <w:tcBorders>
              <w:top w:val="nil"/>
              <w:bottom w:val="nil"/>
            </w:tcBorders>
            <w:shd w:val="clear" w:color="auto" w:fill="auto"/>
            <w:vAlign w:val="center"/>
          </w:tcPr>
          <w:p w14:paraId="3AD9A870" w14:textId="77777777" w:rsidR="00E246FC" w:rsidRPr="00F71EE3" w:rsidRDefault="00E246FC" w:rsidP="00E246FC">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56" w:type="dxa"/>
            <w:tcBorders>
              <w:top w:val="nil"/>
              <w:bottom w:val="single" w:sz="2" w:space="0" w:color="1F4E79" w:themeColor="accent1" w:themeShade="80"/>
            </w:tcBorders>
            <w:shd w:val="clear" w:color="auto" w:fill="auto"/>
            <w:vAlign w:val="center"/>
          </w:tcPr>
          <w:p w14:paraId="4B1FA4C2" w14:textId="77777777" w:rsidR="00E246FC" w:rsidRPr="00365088" w:rsidRDefault="00E246FC" w:rsidP="00E246FC">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2021</w:t>
            </w:r>
          </w:p>
        </w:tc>
        <w:tc>
          <w:tcPr>
            <w:tcW w:w="290" w:type="dxa"/>
            <w:tcBorders>
              <w:top w:val="nil"/>
              <w:bottom w:val="nil"/>
            </w:tcBorders>
            <w:shd w:val="clear" w:color="auto" w:fill="auto"/>
            <w:vAlign w:val="center"/>
          </w:tcPr>
          <w:p w14:paraId="180078AD" w14:textId="77777777" w:rsidR="00E246FC" w:rsidRPr="00DE3735"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2474" w:type="dxa"/>
            <w:gridSpan w:val="4"/>
            <w:tcBorders>
              <w:top w:val="nil"/>
              <w:bottom w:val="single" w:sz="2" w:space="0" w:color="1F4E79" w:themeColor="accent1" w:themeShade="80"/>
            </w:tcBorders>
            <w:shd w:val="clear" w:color="auto" w:fill="auto"/>
            <w:vAlign w:val="center"/>
          </w:tcPr>
          <w:p w14:paraId="65224249" w14:textId="77777777" w:rsidR="00E246FC" w:rsidRPr="00DE3735"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b/>
              </w:rPr>
            </w:pPr>
            <w:r>
              <w:rPr>
                <w:rFonts w:cs="Arial"/>
                <w:b/>
                <w:bCs/>
                <w:szCs w:val="14"/>
              </w:rPr>
              <w:t>1</w:t>
            </w:r>
            <w:r>
              <w:rPr>
                <w:rFonts w:cs="Arial"/>
                <w:b/>
                <w:bCs/>
                <w:szCs w:val="14"/>
                <w:vertAlign w:val="superscript"/>
              </w:rPr>
              <w:t>st</w:t>
            </w:r>
            <w:r>
              <w:rPr>
                <w:rFonts w:cs="Arial"/>
                <w:b/>
                <w:bCs/>
                <w:szCs w:val="14"/>
              </w:rPr>
              <w:t xml:space="preserve"> Half 2022</w:t>
            </w:r>
          </w:p>
        </w:tc>
        <w:tc>
          <w:tcPr>
            <w:tcW w:w="281" w:type="dxa"/>
            <w:tcBorders>
              <w:top w:val="nil"/>
              <w:bottom w:val="nil"/>
            </w:tcBorders>
            <w:shd w:val="clear" w:color="auto" w:fill="auto"/>
            <w:vAlign w:val="center"/>
          </w:tcPr>
          <w:p w14:paraId="6E55E89F" w14:textId="77777777" w:rsidR="00E246FC" w:rsidRPr="00DE3735"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3304" w:type="dxa"/>
            <w:gridSpan w:val="5"/>
            <w:tcBorders>
              <w:top w:val="nil"/>
              <w:bottom w:val="single" w:sz="2" w:space="0" w:color="1F4E79" w:themeColor="accent1" w:themeShade="80"/>
            </w:tcBorders>
            <w:shd w:val="clear" w:color="auto" w:fill="auto"/>
            <w:vAlign w:val="center"/>
          </w:tcPr>
          <w:p w14:paraId="70CA107F" w14:textId="77777777" w:rsidR="00E246FC" w:rsidRPr="00DE3735"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b/>
              </w:rPr>
            </w:pPr>
            <w:r>
              <w:rPr>
                <w:rFonts w:cs="Arial"/>
                <w:b/>
                <w:bCs/>
              </w:rPr>
              <w:t>June 30, 2022</w:t>
            </w:r>
          </w:p>
        </w:tc>
      </w:tr>
      <w:tr w:rsidR="00E246FC" w:rsidRPr="00F71EE3" w14:paraId="7B472E51" w14:textId="77777777" w:rsidTr="00E246FC">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single" w:sz="2" w:space="0" w:color="8EAADB" w:themeColor="accent5" w:themeTint="99"/>
            </w:tcBorders>
            <w:shd w:val="clear" w:color="auto" w:fill="auto"/>
            <w:vAlign w:val="center"/>
          </w:tcPr>
          <w:p w14:paraId="6363535A" w14:textId="77777777" w:rsidR="00E246FC" w:rsidRPr="00F71EE3" w:rsidRDefault="00E246FC" w:rsidP="00E246FC">
            <w:pPr>
              <w:rPr>
                <w:rFonts w:cs="Arial"/>
                <w:sz w:val="14"/>
                <w:szCs w:val="14"/>
              </w:rPr>
            </w:pPr>
          </w:p>
        </w:tc>
        <w:tc>
          <w:tcPr>
            <w:tcW w:w="241" w:type="dxa"/>
            <w:tcBorders>
              <w:top w:val="single" w:sz="2" w:space="0" w:color="1F4E79" w:themeColor="accent1" w:themeShade="80"/>
              <w:bottom w:val="single" w:sz="2" w:space="0" w:color="8EAADB" w:themeColor="accent5" w:themeTint="99"/>
            </w:tcBorders>
            <w:shd w:val="clear" w:color="auto" w:fill="auto"/>
            <w:vAlign w:val="center"/>
          </w:tcPr>
          <w:p w14:paraId="7481840D" w14:textId="77777777" w:rsidR="00E246FC" w:rsidRPr="00F71EE3" w:rsidRDefault="00E246FC" w:rsidP="00E246FC">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256" w:type="dxa"/>
            <w:tcBorders>
              <w:top w:val="single" w:sz="2" w:space="0" w:color="1F4E79" w:themeColor="accent1" w:themeShade="80"/>
              <w:bottom w:val="single" w:sz="2" w:space="0" w:color="1F4E79" w:themeColor="accent1" w:themeShade="80"/>
            </w:tcBorders>
            <w:shd w:val="clear" w:color="auto" w:fill="auto"/>
            <w:vAlign w:val="center"/>
          </w:tcPr>
          <w:p w14:paraId="27B3D731" w14:textId="77777777" w:rsidR="00E246FC" w:rsidRPr="00DE3735" w:rsidRDefault="00E246FC" w:rsidP="00E246FC">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Book value</w:t>
            </w:r>
          </w:p>
        </w:tc>
        <w:tc>
          <w:tcPr>
            <w:tcW w:w="376" w:type="dxa"/>
            <w:gridSpan w:val="2"/>
            <w:tcBorders>
              <w:top w:val="nil"/>
              <w:bottom w:val="single" w:sz="2" w:space="0" w:color="8EAADB" w:themeColor="accent5" w:themeTint="99"/>
            </w:tcBorders>
            <w:shd w:val="clear" w:color="auto" w:fill="auto"/>
            <w:vAlign w:val="center"/>
          </w:tcPr>
          <w:p w14:paraId="39533F01" w14:textId="77777777" w:rsidR="00E246FC" w:rsidRPr="00DE3735" w:rsidRDefault="00E246FC" w:rsidP="00E246FC">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49" w:type="dxa"/>
            <w:gridSpan w:val="2"/>
            <w:tcBorders>
              <w:top w:val="single" w:sz="2" w:space="0" w:color="1F4E79" w:themeColor="accent1" w:themeShade="80"/>
              <w:bottom w:val="single" w:sz="2" w:space="0" w:color="1F4E79" w:themeColor="accent1" w:themeShade="80"/>
            </w:tcBorders>
            <w:shd w:val="clear" w:color="auto" w:fill="auto"/>
            <w:vAlign w:val="center"/>
          </w:tcPr>
          <w:p w14:paraId="49A4D8C9" w14:textId="77777777" w:rsidR="00E246FC" w:rsidRPr="00DE3735" w:rsidRDefault="00E246FC" w:rsidP="00E246FC">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EB5D75">
              <w:rPr>
                <w:rFonts w:cs="Arial"/>
                <w:b/>
              </w:rPr>
              <w:t>Acquisitions</w:t>
            </w: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541D858A" w14:textId="77777777" w:rsidR="00E246FC" w:rsidRPr="00DE3735" w:rsidRDefault="00E246FC" w:rsidP="00E246FC">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Amortization</w:t>
            </w:r>
          </w:p>
        </w:tc>
        <w:tc>
          <w:tcPr>
            <w:tcW w:w="281" w:type="dxa"/>
            <w:tcBorders>
              <w:top w:val="nil"/>
              <w:bottom w:val="single" w:sz="2" w:space="0" w:color="8EAADB" w:themeColor="accent5" w:themeTint="99"/>
            </w:tcBorders>
            <w:shd w:val="clear" w:color="auto" w:fill="auto"/>
            <w:vAlign w:val="center"/>
          </w:tcPr>
          <w:p w14:paraId="0B98D5E7" w14:textId="77777777" w:rsidR="00E246FC" w:rsidRPr="00DE3735" w:rsidRDefault="00E246FC" w:rsidP="00E246FC">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59" w:type="dxa"/>
            <w:tcBorders>
              <w:top w:val="single" w:sz="2" w:space="0" w:color="1F4E79" w:themeColor="accent1" w:themeShade="80"/>
              <w:bottom w:val="single" w:sz="2" w:space="0" w:color="1F4E79" w:themeColor="accent1" w:themeShade="80"/>
            </w:tcBorders>
            <w:shd w:val="clear" w:color="auto" w:fill="auto"/>
            <w:vAlign w:val="center"/>
          </w:tcPr>
          <w:p w14:paraId="0152BF6F" w14:textId="77777777" w:rsidR="00E246FC" w:rsidRPr="00DE3735" w:rsidRDefault="00E246FC" w:rsidP="00E246FC">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Cost value</w:t>
            </w:r>
          </w:p>
        </w:tc>
        <w:tc>
          <w:tcPr>
            <w:tcW w:w="1083" w:type="dxa"/>
            <w:gridSpan w:val="2"/>
            <w:tcBorders>
              <w:top w:val="single" w:sz="2" w:space="0" w:color="1F4E79" w:themeColor="accent1" w:themeShade="80"/>
              <w:bottom w:val="single" w:sz="2" w:space="0" w:color="1F4E79" w:themeColor="accent1" w:themeShade="80"/>
            </w:tcBorders>
            <w:shd w:val="clear" w:color="auto" w:fill="auto"/>
            <w:vAlign w:val="center"/>
          </w:tcPr>
          <w:p w14:paraId="5E86C7DC" w14:textId="77777777" w:rsidR="00E246FC" w:rsidRPr="00DE3735" w:rsidRDefault="00E246FC" w:rsidP="00E246FC">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9A6FC8">
              <w:rPr>
                <w:rFonts w:cs="Arial"/>
                <w:b/>
                <w:bCs/>
              </w:rPr>
              <w:t>Accumulated amortization</w:t>
            </w:r>
          </w:p>
        </w:tc>
        <w:tc>
          <w:tcPr>
            <w:tcW w:w="1062" w:type="dxa"/>
            <w:gridSpan w:val="2"/>
            <w:tcBorders>
              <w:top w:val="single" w:sz="2" w:space="0" w:color="1F4E79" w:themeColor="accent1" w:themeShade="80"/>
              <w:bottom w:val="single" w:sz="2" w:space="0" w:color="1F4E79" w:themeColor="accent1" w:themeShade="80"/>
            </w:tcBorders>
            <w:shd w:val="clear" w:color="auto" w:fill="auto"/>
            <w:vAlign w:val="center"/>
          </w:tcPr>
          <w:p w14:paraId="73AE2826" w14:textId="77777777" w:rsidR="00E246FC" w:rsidRPr="00DE3735" w:rsidRDefault="00E246FC" w:rsidP="00E246FC">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Book value</w:t>
            </w:r>
          </w:p>
        </w:tc>
      </w:tr>
      <w:tr w:rsidR="00E246FC" w:rsidRPr="00543AEB" w14:paraId="143FB96E" w14:textId="77777777" w:rsidTr="00E246F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single" w:sz="2" w:space="0" w:color="1F4E79" w:themeColor="accent1" w:themeShade="80"/>
            </w:tcBorders>
            <w:shd w:val="clear" w:color="auto" w:fill="auto"/>
            <w:vAlign w:val="center"/>
          </w:tcPr>
          <w:p w14:paraId="74C8C4A5" w14:textId="77777777" w:rsidR="00E246FC" w:rsidRPr="005D5AE6" w:rsidRDefault="00E246FC" w:rsidP="00E246FC">
            <w:pPr>
              <w:pStyle w:val="08-Tabelageral"/>
              <w:jc w:val="left"/>
              <w:rPr>
                <w:rFonts w:cs="Arial"/>
                <w:b w:val="0"/>
                <w:szCs w:val="14"/>
                <w:vertAlign w:val="superscript"/>
              </w:rPr>
            </w:pPr>
            <w:r w:rsidRPr="005D5AE6">
              <w:rPr>
                <w:rFonts w:cs="Arial"/>
                <w:b w:val="0"/>
                <w:lang w:val="en-US"/>
              </w:rPr>
              <w:t xml:space="preserve">Software – ERP </w:t>
            </w:r>
            <w:r w:rsidRPr="005D5AE6">
              <w:rPr>
                <w:rFonts w:cs="Arial"/>
                <w:b w:val="0"/>
                <w:vertAlign w:val="superscript"/>
                <w:lang w:val="en-US"/>
              </w:rPr>
              <w:t>(1)</w:t>
            </w:r>
          </w:p>
        </w:tc>
        <w:tc>
          <w:tcPr>
            <w:tcW w:w="241" w:type="dxa"/>
            <w:tcBorders>
              <w:top w:val="single" w:sz="2" w:space="0" w:color="1F4E79" w:themeColor="accent1" w:themeShade="80"/>
              <w:bottom w:val="single" w:sz="2" w:space="0" w:color="1F4E79" w:themeColor="accent1" w:themeShade="80"/>
            </w:tcBorders>
            <w:shd w:val="clear" w:color="auto" w:fill="auto"/>
            <w:vAlign w:val="center"/>
          </w:tcPr>
          <w:p w14:paraId="552CEB72" w14:textId="77777777" w:rsidR="00E246FC" w:rsidRPr="003B0482"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single" w:sz="2" w:space="0" w:color="1F4E79" w:themeColor="accent1" w:themeShade="80"/>
              <w:bottom w:val="single" w:sz="2" w:space="0" w:color="1F4E79" w:themeColor="accent1" w:themeShade="80"/>
            </w:tcBorders>
            <w:shd w:val="clear" w:color="auto" w:fill="auto"/>
          </w:tcPr>
          <w:p w14:paraId="375157D8" w14:textId="77777777" w:rsidR="00E246FC" w:rsidRPr="003B0482"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4,959</w:t>
            </w:r>
          </w:p>
        </w:tc>
        <w:tc>
          <w:tcPr>
            <w:tcW w:w="439" w:type="dxa"/>
            <w:gridSpan w:val="3"/>
            <w:tcBorders>
              <w:top w:val="single" w:sz="2" w:space="0" w:color="1F4E79" w:themeColor="accent1" w:themeShade="80"/>
              <w:bottom w:val="single" w:sz="2" w:space="0" w:color="1F4E79" w:themeColor="accent1" w:themeShade="80"/>
            </w:tcBorders>
            <w:shd w:val="clear" w:color="auto" w:fill="auto"/>
          </w:tcPr>
          <w:p w14:paraId="46A3D4BB" w14:textId="77777777" w:rsidR="00E246FC" w:rsidRPr="003B0482" w:rsidRDefault="00E246FC" w:rsidP="00E246FC">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86" w:type="dxa"/>
            <w:tcBorders>
              <w:top w:val="single" w:sz="2" w:space="0" w:color="1F4E79" w:themeColor="accent1" w:themeShade="80"/>
              <w:bottom w:val="single" w:sz="2" w:space="0" w:color="1F4E79" w:themeColor="accent1" w:themeShade="80"/>
            </w:tcBorders>
            <w:shd w:val="clear" w:color="auto" w:fill="auto"/>
          </w:tcPr>
          <w:p w14:paraId="1624ECEB" w14:textId="77777777" w:rsidR="00E246FC" w:rsidRPr="003B0482"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223</w:t>
            </w:r>
          </w:p>
        </w:tc>
        <w:tc>
          <w:tcPr>
            <w:tcW w:w="1239" w:type="dxa"/>
            <w:tcBorders>
              <w:top w:val="single" w:sz="2" w:space="0" w:color="1F4E79" w:themeColor="accent1" w:themeShade="80"/>
              <w:bottom w:val="single" w:sz="2" w:space="0" w:color="1F4E79" w:themeColor="accent1" w:themeShade="80"/>
            </w:tcBorders>
            <w:shd w:val="clear" w:color="auto" w:fill="auto"/>
          </w:tcPr>
          <w:p w14:paraId="21A1A4D3" w14:textId="77777777" w:rsidR="00E246FC" w:rsidRPr="003B0482"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(428)</w:t>
            </w:r>
          </w:p>
        </w:tc>
        <w:tc>
          <w:tcPr>
            <w:tcW w:w="281" w:type="dxa"/>
            <w:tcBorders>
              <w:top w:val="single" w:sz="2" w:space="0" w:color="1F4E79" w:themeColor="accent1" w:themeShade="80"/>
              <w:bottom w:val="single" w:sz="2" w:space="0" w:color="1F4E79" w:themeColor="accent1" w:themeShade="80"/>
            </w:tcBorders>
            <w:shd w:val="clear" w:color="auto" w:fill="auto"/>
          </w:tcPr>
          <w:p w14:paraId="513D07FF" w14:textId="77777777" w:rsidR="00E246FC" w:rsidRPr="003B0482" w:rsidRDefault="00E246FC" w:rsidP="00E246FC">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23" w:type="dxa"/>
            <w:gridSpan w:val="2"/>
            <w:tcBorders>
              <w:top w:val="single" w:sz="2" w:space="0" w:color="1F4E79" w:themeColor="accent1" w:themeShade="80"/>
              <w:bottom w:val="single" w:sz="2" w:space="0" w:color="1F4E79" w:themeColor="accent1" w:themeShade="80"/>
            </w:tcBorders>
            <w:shd w:val="clear" w:color="auto" w:fill="auto"/>
          </w:tcPr>
          <w:p w14:paraId="2D689735" w14:textId="77777777" w:rsidR="00E246FC" w:rsidRPr="003B0482"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7,997</w:t>
            </w:r>
          </w:p>
        </w:tc>
        <w:tc>
          <w:tcPr>
            <w:tcW w:w="1024" w:type="dxa"/>
            <w:gridSpan w:val="2"/>
            <w:tcBorders>
              <w:top w:val="single" w:sz="2" w:space="0" w:color="1F4E79" w:themeColor="accent1" w:themeShade="80"/>
              <w:bottom w:val="single" w:sz="2" w:space="0" w:color="1F4E79" w:themeColor="accent1" w:themeShade="80"/>
            </w:tcBorders>
            <w:shd w:val="clear" w:color="auto" w:fill="auto"/>
          </w:tcPr>
          <w:p w14:paraId="207D905E" w14:textId="77777777" w:rsidR="00E246FC" w:rsidRPr="003B0482"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(3,243)</w:t>
            </w:r>
          </w:p>
        </w:tc>
        <w:tc>
          <w:tcPr>
            <w:tcW w:w="957" w:type="dxa"/>
            <w:tcBorders>
              <w:top w:val="single" w:sz="2" w:space="0" w:color="1F4E79" w:themeColor="accent1" w:themeShade="80"/>
              <w:bottom w:val="single" w:sz="2" w:space="0" w:color="1F4E79" w:themeColor="accent1" w:themeShade="80"/>
            </w:tcBorders>
            <w:shd w:val="clear" w:color="auto" w:fill="auto"/>
          </w:tcPr>
          <w:p w14:paraId="0C181DE6" w14:textId="77777777" w:rsidR="00E246FC" w:rsidRPr="003B0482"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4,754</w:t>
            </w:r>
          </w:p>
        </w:tc>
      </w:tr>
    </w:tbl>
    <w:p w14:paraId="6BB95F44" w14:textId="77777777" w:rsidR="00E246FC" w:rsidRPr="008C6ACB" w:rsidRDefault="00E246FC" w:rsidP="00E246FC">
      <w:pPr>
        <w:pStyle w:val="07-Legenda"/>
        <w:numPr>
          <w:ilvl w:val="0"/>
          <w:numId w:val="13"/>
        </w:numPr>
        <w:tabs>
          <w:tab w:val="clear" w:pos="284"/>
          <w:tab w:val="left" w:pos="0"/>
        </w:tabs>
        <w:ind w:left="284" w:hanging="284"/>
        <w:rPr>
          <w:lang w:val="en-US"/>
        </w:rPr>
      </w:pPr>
      <w:r w:rsidRPr="00887BA2">
        <w:rPr>
          <w:lang w:val="en-US"/>
        </w:rPr>
        <w:t xml:space="preserve">In January 2018, the amortization of Enterprise Resource Planning (ERP) began, according to CPC </w:t>
      </w:r>
      <w:r>
        <w:rPr>
          <w:lang w:val="en-US"/>
        </w:rPr>
        <w:t xml:space="preserve">04 [IAS 38] - Intangible Assets </w:t>
      </w:r>
      <w:r w:rsidRPr="001C7169">
        <w:rPr>
          <w:lang w:val="en-US"/>
        </w:rPr>
        <w:t>in which the</w:t>
      </w:r>
      <w:r w:rsidRPr="00FC7714">
        <w:rPr>
          <w:lang w:val="en-US"/>
        </w:rPr>
        <w:t xml:space="preserve"> amortization period of intangible assets with a defined useful li</w:t>
      </w:r>
      <w:r>
        <w:rPr>
          <w:lang w:val="en-US"/>
        </w:rPr>
        <w:t xml:space="preserve">fe is 10 years and amortization </w:t>
      </w:r>
      <w:r w:rsidRPr="00FC7714">
        <w:rPr>
          <w:lang w:val="en-US"/>
        </w:rPr>
        <w:t xml:space="preserve">is calculated at the annual rate of 10% and recognized to the income statement on a straight-line </w:t>
      </w:r>
      <w:r>
        <w:rPr>
          <w:lang w:val="en-US"/>
        </w:rPr>
        <w:t>method.</w:t>
      </w:r>
    </w:p>
    <w:p w14:paraId="41889748" w14:textId="77777777" w:rsidR="00E246FC" w:rsidRPr="008C6ACB" w:rsidRDefault="00E246FC" w:rsidP="00E246FC">
      <w:pPr>
        <w:spacing w:after="120"/>
        <w:rPr>
          <w:rFonts w:cs="Arial"/>
          <w:b/>
          <w:color w:val="1F4E79" w:themeColor="accent1" w:themeShade="80"/>
          <w:szCs w:val="18"/>
          <w:lang w:val="en-US"/>
        </w:rPr>
      </w:pPr>
    </w:p>
    <w:p w14:paraId="30208E6F" w14:textId="77777777" w:rsidR="00E246FC" w:rsidRPr="008C6ACB" w:rsidRDefault="00E246FC" w:rsidP="00E246FC">
      <w:pPr>
        <w:pStyle w:val="01-TtulodeNota"/>
        <w:rPr>
          <w:color w:val="1F4E79" w:themeColor="accent1" w:themeShade="80"/>
          <w:sz w:val="18"/>
          <w:szCs w:val="18"/>
          <w:lang w:val="en-US"/>
        </w:rPr>
      </w:pPr>
      <w:r w:rsidRPr="008C6ACB">
        <w:rPr>
          <w:color w:val="1F4E79" w:themeColor="accent1" w:themeShade="80"/>
          <w:sz w:val="18"/>
          <w:szCs w:val="18"/>
          <w:lang w:val="en-US"/>
        </w:rPr>
        <w:t>a.1) Estimate for amortization</w:t>
      </w:r>
    </w:p>
    <w:p w14:paraId="6C04F3AA" w14:textId="77777777" w:rsidR="00E246FC" w:rsidRPr="008C6ACB" w:rsidRDefault="00E246FC" w:rsidP="00E246FC">
      <w:pPr>
        <w:pStyle w:val="07-Legenda"/>
        <w:ind w:left="708" w:firstLine="0"/>
        <w:jc w:val="center"/>
        <w:rPr>
          <w:b/>
          <w:sz w:val="12"/>
          <w:szCs w:val="12"/>
          <w:lang w:val="en-US"/>
        </w:rPr>
      </w:pPr>
      <w:r>
        <w:rPr>
          <w:rFonts w:cs="Arial"/>
          <w:b/>
          <w:lang w:val="en-US"/>
        </w:rPr>
        <w:t xml:space="preserve">                                                                                                                                                                                                                            </w:t>
      </w:r>
      <w:r w:rsidRPr="005D5AE6">
        <w:rPr>
          <w:rFonts w:cs="Arial"/>
          <w:b/>
          <w:lang w:val="en-US"/>
        </w:rPr>
        <w:t>R$ thousand</w:t>
      </w:r>
    </w:p>
    <w:tbl>
      <w:tblPr>
        <w:tblStyle w:val="TabeladeLista6Colorida-nfase510"/>
        <w:tblW w:w="9639" w:type="dxa"/>
        <w:jc w:val="center"/>
        <w:tblInd w:w="0" w:type="dxa"/>
        <w:tblBorders>
          <w:top w:val="single" w:sz="2" w:space="0" w:color="1F4E79" w:themeColor="accent1" w:themeShade="80"/>
          <w:bottom w:val="single" w:sz="2" w:space="0" w:color="1F4E79" w:themeColor="accent1" w:themeShade="80"/>
          <w:insideH w:val="single" w:sz="2" w:space="0" w:color="8EAADB" w:themeColor="accent5" w:themeTint="99"/>
        </w:tblBorders>
        <w:tblLook w:val="04A0" w:firstRow="1" w:lastRow="0" w:firstColumn="1" w:lastColumn="0" w:noHBand="0" w:noVBand="1"/>
      </w:tblPr>
      <w:tblGrid>
        <w:gridCol w:w="2683"/>
        <w:gridCol w:w="919"/>
        <w:gridCol w:w="919"/>
        <w:gridCol w:w="919"/>
        <w:gridCol w:w="919"/>
        <w:gridCol w:w="919"/>
        <w:gridCol w:w="1006"/>
        <w:gridCol w:w="1355"/>
      </w:tblGrid>
      <w:tr w:rsidR="00E246FC" w:rsidRPr="005C781F" w14:paraId="0D8E9899" w14:textId="77777777" w:rsidTr="00E246FC">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83" w:type="dxa"/>
            <w:tcBorders>
              <w:bottom w:val="single" w:sz="2" w:space="0" w:color="1F4E79" w:themeColor="accent1" w:themeShade="80"/>
            </w:tcBorders>
            <w:shd w:val="clear" w:color="auto" w:fill="auto"/>
            <w:vAlign w:val="center"/>
          </w:tcPr>
          <w:p w14:paraId="1504BB91" w14:textId="77777777" w:rsidR="00E246FC" w:rsidRPr="008C6ACB" w:rsidRDefault="00E246FC" w:rsidP="00E246FC">
            <w:pPr>
              <w:pStyle w:val="08-Tabelageral"/>
              <w:rPr>
                <w:lang w:val="en-US"/>
              </w:rPr>
            </w:pPr>
          </w:p>
        </w:tc>
        <w:tc>
          <w:tcPr>
            <w:tcW w:w="919" w:type="dxa"/>
            <w:tcBorders>
              <w:bottom w:val="single" w:sz="2" w:space="0" w:color="1F4E79" w:themeColor="accent1" w:themeShade="80"/>
            </w:tcBorders>
            <w:shd w:val="clear" w:color="auto" w:fill="auto"/>
            <w:vAlign w:val="center"/>
          </w:tcPr>
          <w:p w14:paraId="719C786C" w14:textId="77777777" w:rsidR="00E246FC" w:rsidRPr="005C781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2022</w:t>
            </w:r>
          </w:p>
        </w:tc>
        <w:tc>
          <w:tcPr>
            <w:tcW w:w="919" w:type="dxa"/>
            <w:tcBorders>
              <w:bottom w:val="single" w:sz="2" w:space="0" w:color="1F4E79" w:themeColor="accent1" w:themeShade="80"/>
            </w:tcBorders>
            <w:shd w:val="clear" w:color="auto" w:fill="auto"/>
            <w:vAlign w:val="center"/>
          </w:tcPr>
          <w:p w14:paraId="1AC4C3C5" w14:textId="77777777" w:rsidR="00E246FC" w:rsidRPr="005C781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2023</w:t>
            </w:r>
          </w:p>
        </w:tc>
        <w:tc>
          <w:tcPr>
            <w:tcW w:w="919" w:type="dxa"/>
            <w:tcBorders>
              <w:bottom w:val="single" w:sz="2" w:space="0" w:color="1F4E79" w:themeColor="accent1" w:themeShade="80"/>
            </w:tcBorders>
            <w:shd w:val="clear" w:color="auto" w:fill="auto"/>
            <w:vAlign w:val="center"/>
          </w:tcPr>
          <w:p w14:paraId="09970BDA" w14:textId="77777777" w:rsidR="00E246FC" w:rsidRPr="005C781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2024</w:t>
            </w:r>
          </w:p>
        </w:tc>
        <w:tc>
          <w:tcPr>
            <w:tcW w:w="919" w:type="dxa"/>
            <w:tcBorders>
              <w:bottom w:val="single" w:sz="2" w:space="0" w:color="1F4E79" w:themeColor="accent1" w:themeShade="80"/>
            </w:tcBorders>
            <w:shd w:val="clear" w:color="auto" w:fill="auto"/>
            <w:vAlign w:val="center"/>
          </w:tcPr>
          <w:p w14:paraId="02AE4EEA" w14:textId="77777777" w:rsidR="00E246FC" w:rsidRPr="005C781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2025</w:t>
            </w:r>
          </w:p>
        </w:tc>
        <w:tc>
          <w:tcPr>
            <w:tcW w:w="919" w:type="dxa"/>
            <w:tcBorders>
              <w:bottom w:val="single" w:sz="2" w:space="0" w:color="1F4E79" w:themeColor="accent1" w:themeShade="80"/>
            </w:tcBorders>
            <w:shd w:val="clear" w:color="auto" w:fill="auto"/>
            <w:vAlign w:val="center"/>
          </w:tcPr>
          <w:p w14:paraId="74161AA1" w14:textId="77777777" w:rsidR="00E246FC" w:rsidRPr="005C781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2026</w:t>
            </w:r>
          </w:p>
        </w:tc>
        <w:tc>
          <w:tcPr>
            <w:tcW w:w="1006" w:type="dxa"/>
            <w:tcBorders>
              <w:bottom w:val="single" w:sz="2" w:space="0" w:color="1F4E79" w:themeColor="accent1" w:themeShade="80"/>
            </w:tcBorders>
            <w:shd w:val="clear" w:color="auto" w:fill="auto"/>
            <w:vAlign w:val="center"/>
          </w:tcPr>
          <w:p w14:paraId="0F089877" w14:textId="77777777" w:rsidR="00E246FC" w:rsidRPr="005C781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pPr>
            <w:r>
              <w:t>2027</w:t>
            </w:r>
          </w:p>
        </w:tc>
        <w:tc>
          <w:tcPr>
            <w:tcW w:w="1355" w:type="dxa"/>
            <w:tcBorders>
              <w:bottom w:val="single" w:sz="2" w:space="0" w:color="1F4E79" w:themeColor="accent1" w:themeShade="80"/>
            </w:tcBorders>
            <w:shd w:val="clear" w:color="auto" w:fill="auto"/>
            <w:vAlign w:val="center"/>
          </w:tcPr>
          <w:p w14:paraId="57CDCF17" w14:textId="77777777" w:rsidR="00E246FC" w:rsidRPr="005C781F" w:rsidRDefault="00E246FC" w:rsidP="00E246FC">
            <w:pPr>
              <w:pStyle w:val="08-Tabelageral"/>
              <w:jc w:val="center"/>
              <w:cnfStyle w:val="100000000000" w:firstRow="1" w:lastRow="0" w:firstColumn="0" w:lastColumn="0" w:oddVBand="0" w:evenVBand="0" w:oddHBand="0" w:evenHBand="0" w:firstRowFirstColumn="0" w:firstRowLastColumn="0" w:lastRowFirstColumn="0" w:lastRowLastColumn="0"/>
            </w:pPr>
            <w:r w:rsidRPr="00255E0A">
              <w:t>Total</w:t>
            </w:r>
          </w:p>
        </w:tc>
      </w:tr>
      <w:tr w:rsidR="00E246FC" w:rsidRPr="00E177EF" w14:paraId="737BE431" w14:textId="77777777" w:rsidTr="00E246F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83" w:type="dxa"/>
            <w:tcBorders>
              <w:top w:val="single" w:sz="2" w:space="0" w:color="1F4E79" w:themeColor="accent1" w:themeShade="80"/>
              <w:bottom w:val="single" w:sz="2" w:space="0" w:color="1F4E79" w:themeColor="accent1" w:themeShade="80"/>
            </w:tcBorders>
            <w:shd w:val="clear" w:color="auto" w:fill="auto"/>
            <w:vAlign w:val="center"/>
          </w:tcPr>
          <w:p w14:paraId="3280E6FF" w14:textId="77777777" w:rsidR="00E246FC" w:rsidRPr="005D5AE6" w:rsidRDefault="00E246FC" w:rsidP="00E246FC">
            <w:pPr>
              <w:pStyle w:val="08-Tabelageral"/>
              <w:jc w:val="left"/>
              <w:rPr>
                <w:b w:val="0"/>
                <w:szCs w:val="14"/>
              </w:rPr>
            </w:pPr>
            <w:r w:rsidRPr="005D5AE6">
              <w:rPr>
                <w:rFonts w:cs="Arial"/>
                <w:b w:val="0"/>
              </w:rPr>
              <w:t>Amounts to be amortized</w:t>
            </w:r>
          </w:p>
        </w:tc>
        <w:tc>
          <w:tcPr>
            <w:tcW w:w="919" w:type="dxa"/>
            <w:tcBorders>
              <w:top w:val="single" w:sz="2" w:space="0" w:color="1F4E79" w:themeColor="accent1" w:themeShade="80"/>
              <w:bottom w:val="single" w:sz="2" w:space="0" w:color="1F4E79" w:themeColor="accent1" w:themeShade="80"/>
            </w:tcBorders>
            <w:shd w:val="clear" w:color="auto" w:fill="auto"/>
          </w:tcPr>
          <w:p w14:paraId="162A8E12" w14:textId="77777777" w:rsidR="00E246FC" w:rsidRPr="008331D9"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434</w:t>
            </w:r>
          </w:p>
        </w:tc>
        <w:tc>
          <w:tcPr>
            <w:tcW w:w="919" w:type="dxa"/>
            <w:tcBorders>
              <w:top w:val="single" w:sz="2" w:space="0" w:color="1F4E79" w:themeColor="accent1" w:themeShade="80"/>
              <w:bottom w:val="single" w:sz="2" w:space="0" w:color="1F4E79" w:themeColor="accent1" w:themeShade="80"/>
            </w:tcBorders>
            <w:shd w:val="clear" w:color="auto" w:fill="auto"/>
          </w:tcPr>
          <w:p w14:paraId="7998FC50" w14:textId="77777777" w:rsidR="00E246FC" w:rsidRPr="008331D9"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864</w:t>
            </w:r>
          </w:p>
        </w:tc>
        <w:tc>
          <w:tcPr>
            <w:tcW w:w="919" w:type="dxa"/>
            <w:tcBorders>
              <w:top w:val="single" w:sz="2" w:space="0" w:color="1F4E79" w:themeColor="accent1" w:themeShade="80"/>
              <w:bottom w:val="single" w:sz="2" w:space="0" w:color="1F4E79" w:themeColor="accent1" w:themeShade="80"/>
            </w:tcBorders>
            <w:shd w:val="clear" w:color="auto" w:fill="auto"/>
          </w:tcPr>
          <w:p w14:paraId="7D14769B" w14:textId="77777777" w:rsidR="00E246FC" w:rsidRPr="008331D9"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864</w:t>
            </w:r>
          </w:p>
        </w:tc>
        <w:tc>
          <w:tcPr>
            <w:tcW w:w="919" w:type="dxa"/>
            <w:tcBorders>
              <w:top w:val="single" w:sz="2" w:space="0" w:color="1F4E79" w:themeColor="accent1" w:themeShade="80"/>
              <w:bottom w:val="single" w:sz="2" w:space="0" w:color="1F4E79" w:themeColor="accent1" w:themeShade="80"/>
            </w:tcBorders>
            <w:shd w:val="clear" w:color="auto" w:fill="auto"/>
          </w:tcPr>
          <w:p w14:paraId="151707BB" w14:textId="77777777" w:rsidR="00E246FC" w:rsidRPr="008331D9"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864</w:t>
            </w:r>
          </w:p>
        </w:tc>
        <w:tc>
          <w:tcPr>
            <w:tcW w:w="919" w:type="dxa"/>
            <w:tcBorders>
              <w:top w:val="single" w:sz="2" w:space="0" w:color="1F4E79" w:themeColor="accent1" w:themeShade="80"/>
              <w:bottom w:val="single" w:sz="2" w:space="0" w:color="1F4E79" w:themeColor="accent1" w:themeShade="80"/>
            </w:tcBorders>
            <w:shd w:val="clear" w:color="auto" w:fill="auto"/>
          </w:tcPr>
          <w:p w14:paraId="2F90484F" w14:textId="77777777" w:rsidR="00E246FC" w:rsidRPr="008331D9"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864</w:t>
            </w:r>
          </w:p>
        </w:tc>
        <w:tc>
          <w:tcPr>
            <w:tcW w:w="1006" w:type="dxa"/>
            <w:tcBorders>
              <w:top w:val="single" w:sz="2" w:space="0" w:color="1F4E79" w:themeColor="accent1" w:themeShade="80"/>
              <w:bottom w:val="single" w:sz="2" w:space="0" w:color="1F4E79" w:themeColor="accent1" w:themeShade="80"/>
            </w:tcBorders>
            <w:shd w:val="clear" w:color="auto" w:fill="auto"/>
          </w:tcPr>
          <w:p w14:paraId="4D32BB17" w14:textId="77777777" w:rsidR="00E246FC" w:rsidRPr="008331D9"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864</w:t>
            </w:r>
          </w:p>
        </w:tc>
        <w:tc>
          <w:tcPr>
            <w:tcW w:w="1355" w:type="dxa"/>
            <w:tcBorders>
              <w:top w:val="single" w:sz="2" w:space="0" w:color="1F4E79" w:themeColor="accent1" w:themeShade="80"/>
              <w:bottom w:val="single" w:sz="2" w:space="0" w:color="1F4E79" w:themeColor="accent1" w:themeShade="80"/>
            </w:tcBorders>
            <w:shd w:val="clear" w:color="auto" w:fill="auto"/>
          </w:tcPr>
          <w:p w14:paraId="2E404AA2" w14:textId="77777777" w:rsidR="00E246FC" w:rsidRPr="008331D9" w:rsidRDefault="00E246FC" w:rsidP="00E246FC">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b/>
                <w:szCs w:val="14"/>
              </w:rPr>
              <w:t>4,754</w:t>
            </w:r>
          </w:p>
        </w:tc>
      </w:tr>
    </w:tbl>
    <w:p w14:paraId="72EE269B" w14:textId="77777777" w:rsidR="00E246FC" w:rsidRDefault="00E246FC" w:rsidP="00D64F28">
      <w:pPr>
        <w:pStyle w:val="01-Textonormal"/>
      </w:pPr>
    </w:p>
    <w:p w14:paraId="3BEA4F1F" w14:textId="0763DD03" w:rsidR="00E246FC" w:rsidRPr="00D64F28" w:rsidRDefault="00E246FC" w:rsidP="00D64F28">
      <w:pPr>
        <w:pStyle w:val="02-TtulodeNota"/>
        <w:rPr>
          <w:color w:val="1F4E79" w:themeColor="accent1" w:themeShade="80"/>
        </w:rPr>
      </w:pPr>
      <w:bookmarkStart w:id="71" w:name="_Toc110442415"/>
      <w:bookmarkStart w:id="72" w:name="_Toc110438621"/>
      <w:bookmarkStart w:id="73" w:name="OLE_LINK15"/>
      <w:r w:rsidRPr="00D64F28">
        <w:rPr>
          <w:color w:val="1F4E79" w:themeColor="accent1" w:themeShade="80"/>
        </w:rPr>
        <w:t>20 – OTHER ASSETS</w:t>
      </w:r>
      <w:bookmarkEnd w:id="71"/>
      <w:bookmarkEnd w:id="72"/>
    </w:p>
    <w:p w14:paraId="26EA1E65" w14:textId="77777777" w:rsidR="00E246FC" w:rsidRPr="00FF3D4B" w:rsidRDefault="00E246FC" w:rsidP="00E246FC">
      <w:pPr>
        <w:spacing w:after="0" w:line="240" w:lineRule="auto"/>
        <w:jc w:val="right"/>
        <w:rPr>
          <w:rFonts w:cs="Arial"/>
          <w:b/>
          <w:sz w:val="14"/>
          <w:lang w:eastAsia="pt-BR"/>
        </w:rPr>
      </w:pPr>
      <w:r w:rsidRPr="00FF3D4B">
        <w:rPr>
          <w:rFonts w:cs="Arial"/>
          <w:b/>
          <w:sz w:val="14"/>
          <w:lang w:eastAsia="pt-BR"/>
        </w:rPr>
        <w:t xml:space="preserve">R$ </w:t>
      </w:r>
      <w:r>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246FC" w:rsidRPr="0068592A" w14:paraId="15304492" w14:textId="77777777" w:rsidTr="00D64F28">
        <w:trPr>
          <w:trHeight w:val="238"/>
          <w:jc w:val="center"/>
        </w:trPr>
        <w:tc>
          <w:tcPr>
            <w:tcW w:w="3094" w:type="dxa"/>
            <w:tcBorders>
              <w:top w:val="single" w:sz="2" w:space="0" w:color="1F4E79" w:themeColor="accent1" w:themeShade="80"/>
            </w:tcBorders>
            <w:shd w:val="clear" w:color="auto" w:fill="auto"/>
          </w:tcPr>
          <w:p w14:paraId="7E9CE320" w14:textId="77777777" w:rsidR="00E246FC" w:rsidRPr="0068592A" w:rsidRDefault="00E246FC" w:rsidP="00E246FC">
            <w:pPr>
              <w:spacing w:after="0"/>
              <w:jc w:val="center"/>
              <w:rPr>
                <w:rFonts w:cs="Arial"/>
                <w:b/>
                <w:szCs w:val="18"/>
              </w:rPr>
            </w:pPr>
          </w:p>
        </w:tc>
        <w:tc>
          <w:tcPr>
            <w:tcW w:w="604" w:type="dxa"/>
            <w:tcBorders>
              <w:top w:val="single" w:sz="2" w:space="0" w:color="1F4E79" w:themeColor="accent1" w:themeShade="80"/>
            </w:tcBorders>
            <w:shd w:val="clear" w:color="auto" w:fill="auto"/>
          </w:tcPr>
          <w:p w14:paraId="63C24C0B" w14:textId="77777777" w:rsidR="00E246FC" w:rsidRPr="0068592A" w:rsidRDefault="00E246FC" w:rsidP="00E246FC">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FEC20EE" w14:textId="77777777" w:rsidR="00E246FC" w:rsidRPr="0068592A" w:rsidRDefault="00E246FC" w:rsidP="00E246FC">
            <w:pPr>
              <w:spacing w:after="0"/>
              <w:jc w:val="center"/>
              <w:rPr>
                <w:rFonts w:cs="Arial"/>
                <w:b/>
                <w:sz w:val="14"/>
                <w:szCs w:val="18"/>
              </w:rPr>
            </w:pPr>
            <w:r>
              <w:rPr>
                <w:rFonts w:cs="Arial"/>
                <w:b/>
                <w:sz w:val="14"/>
                <w:szCs w:val="18"/>
              </w:rPr>
              <w:t>Parent</w:t>
            </w:r>
          </w:p>
        </w:tc>
        <w:tc>
          <w:tcPr>
            <w:tcW w:w="283" w:type="dxa"/>
            <w:tcBorders>
              <w:top w:val="single" w:sz="2" w:space="0" w:color="1F4E79" w:themeColor="accent1" w:themeShade="80"/>
            </w:tcBorders>
            <w:shd w:val="clear" w:color="auto" w:fill="auto"/>
            <w:vAlign w:val="center"/>
          </w:tcPr>
          <w:p w14:paraId="10B829A0" w14:textId="77777777" w:rsidR="00E246FC" w:rsidRPr="0068592A" w:rsidRDefault="00E246FC" w:rsidP="00E246F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4218677" w14:textId="77777777" w:rsidR="00E246FC" w:rsidRPr="0068592A" w:rsidRDefault="00E246FC" w:rsidP="00E246FC">
            <w:pPr>
              <w:spacing w:after="0"/>
              <w:jc w:val="center"/>
              <w:rPr>
                <w:rFonts w:cs="Arial"/>
                <w:b/>
                <w:szCs w:val="18"/>
              </w:rPr>
            </w:pPr>
            <w:r>
              <w:rPr>
                <w:rFonts w:cs="Arial"/>
                <w:b/>
                <w:sz w:val="14"/>
                <w:szCs w:val="18"/>
              </w:rPr>
              <w:t>Consolidated</w:t>
            </w:r>
          </w:p>
        </w:tc>
      </w:tr>
      <w:tr w:rsidR="00E246FC" w:rsidRPr="0068592A" w14:paraId="0B617AAC" w14:textId="77777777" w:rsidTr="00D64F28">
        <w:trPr>
          <w:trHeight w:val="238"/>
          <w:jc w:val="center"/>
        </w:trPr>
        <w:tc>
          <w:tcPr>
            <w:tcW w:w="3094" w:type="dxa"/>
            <w:tcBorders>
              <w:bottom w:val="single" w:sz="2" w:space="0" w:color="1F4E79" w:themeColor="accent1" w:themeShade="80"/>
            </w:tcBorders>
            <w:shd w:val="clear" w:color="auto" w:fill="auto"/>
          </w:tcPr>
          <w:p w14:paraId="77C3577F" w14:textId="77777777" w:rsidR="00E246FC" w:rsidRPr="0068592A" w:rsidRDefault="00E246FC" w:rsidP="00E246FC">
            <w:pPr>
              <w:pStyle w:val="08-Tabelageral"/>
              <w:rPr>
                <w:rFonts w:cs="Arial"/>
                <w:b/>
              </w:rPr>
            </w:pPr>
          </w:p>
        </w:tc>
        <w:tc>
          <w:tcPr>
            <w:tcW w:w="604" w:type="dxa"/>
            <w:tcBorders>
              <w:bottom w:val="single" w:sz="2" w:space="0" w:color="1F4E79" w:themeColor="accent1" w:themeShade="80"/>
            </w:tcBorders>
            <w:shd w:val="clear" w:color="auto" w:fill="auto"/>
          </w:tcPr>
          <w:p w14:paraId="1C00A7C3" w14:textId="77777777" w:rsidR="00E246FC" w:rsidRPr="0068592A" w:rsidRDefault="00E246FC" w:rsidP="00E246F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030AACC" w14:textId="77777777" w:rsidR="00E246FC" w:rsidRPr="0068592A" w:rsidRDefault="00E246FC" w:rsidP="00E246FC">
            <w:pPr>
              <w:pStyle w:val="08-Tabelageral"/>
              <w:rPr>
                <w:rFonts w:cs="Arial"/>
                <w:b/>
              </w:rPr>
            </w:pPr>
            <w:r>
              <w:rPr>
                <w:rFonts w:cs="Arial"/>
                <w:b/>
              </w:rPr>
              <w:t>June 30, 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46152E79" w14:textId="77777777" w:rsidR="00E246FC" w:rsidRPr="0068592A" w:rsidRDefault="00E246FC" w:rsidP="00E246FC">
            <w:pPr>
              <w:pStyle w:val="08-Tabelageral"/>
              <w:rPr>
                <w:rFonts w:cs="Arial"/>
                <w:b/>
              </w:rPr>
            </w:pPr>
            <w:r>
              <w:rPr>
                <w:rFonts w:cs="Arial"/>
                <w:b/>
              </w:rPr>
              <w:t>Dec 31, 2021</w:t>
            </w:r>
          </w:p>
        </w:tc>
        <w:tc>
          <w:tcPr>
            <w:tcW w:w="283" w:type="dxa"/>
            <w:tcBorders>
              <w:bottom w:val="single" w:sz="2" w:space="0" w:color="1F4E79" w:themeColor="accent1" w:themeShade="80"/>
            </w:tcBorders>
            <w:shd w:val="clear" w:color="auto" w:fill="auto"/>
            <w:vAlign w:val="center"/>
          </w:tcPr>
          <w:p w14:paraId="35A4B40B" w14:textId="77777777" w:rsidR="00E246FC" w:rsidRPr="0068592A" w:rsidRDefault="00E246FC" w:rsidP="00E246F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A9BECE8" w14:textId="77777777" w:rsidR="00E246FC" w:rsidRPr="0068592A" w:rsidRDefault="00E246FC" w:rsidP="00E246FC">
            <w:pPr>
              <w:pStyle w:val="08-Tabelageral"/>
              <w:rPr>
                <w:rFonts w:cs="Arial"/>
                <w:b/>
              </w:rPr>
            </w:pPr>
            <w:r>
              <w:rPr>
                <w:rFonts w:cs="Arial"/>
                <w:b/>
              </w:rPr>
              <w:t>June 30, 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ADC2AC5" w14:textId="77777777" w:rsidR="00E246FC" w:rsidRPr="0068592A" w:rsidRDefault="00E246FC" w:rsidP="00E246FC">
            <w:pPr>
              <w:pStyle w:val="08-Tabelageral"/>
              <w:rPr>
                <w:rFonts w:cs="Arial"/>
                <w:b/>
              </w:rPr>
            </w:pPr>
            <w:r>
              <w:rPr>
                <w:rFonts w:cs="Arial"/>
                <w:b/>
              </w:rPr>
              <w:t>Dec 31, 2021</w:t>
            </w:r>
          </w:p>
        </w:tc>
      </w:tr>
      <w:tr w:rsidR="00E246FC" w:rsidRPr="0068592A" w14:paraId="66763B1D" w14:textId="77777777" w:rsidTr="00D64F28">
        <w:trPr>
          <w:trHeight w:val="238"/>
          <w:jc w:val="center"/>
        </w:trPr>
        <w:tc>
          <w:tcPr>
            <w:tcW w:w="3094" w:type="dxa"/>
            <w:tcBorders>
              <w:top w:val="single" w:sz="2" w:space="0" w:color="1F4E79" w:themeColor="accent1" w:themeShade="80"/>
            </w:tcBorders>
            <w:shd w:val="clear" w:color="auto" w:fill="auto"/>
          </w:tcPr>
          <w:p w14:paraId="35ABC751" w14:textId="77777777" w:rsidR="00E246FC" w:rsidRPr="0068592A" w:rsidRDefault="00E246FC" w:rsidP="00E246FC">
            <w:pPr>
              <w:pStyle w:val="08-Tabelageral"/>
              <w:jc w:val="left"/>
              <w:rPr>
                <w:rFonts w:cs="Arial"/>
                <w:b/>
                <w:bCs/>
                <w:szCs w:val="14"/>
              </w:rPr>
            </w:pPr>
            <w:r>
              <w:rPr>
                <w:rFonts w:cs="Arial"/>
                <w:b/>
                <w:szCs w:val="14"/>
              </w:rPr>
              <w:t>Current Assets</w:t>
            </w:r>
          </w:p>
        </w:tc>
        <w:tc>
          <w:tcPr>
            <w:tcW w:w="604" w:type="dxa"/>
            <w:tcBorders>
              <w:top w:val="single" w:sz="2" w:space="0" w:color="1F4E79" w:themeColor="accent1" w:themeShade="80"/>
            </w:tcBorders>
            <w:shd w:val="clear" w:color="auto" w:fill="auto"/>
          </w:tcPr>
          <w:p w14:paraId="1A0A360F" w14:textId="77777777" w:rsidR="00E246FC" w:rsidRPr="0068592A" w:rsidRDefault="00E246FC" w:rsidP="00E246FC">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14C8A9CE" w14:textId="77777777" w:rsidR="00E246FC" w:rsidRPr="0068592A" w:rsidRDefault="00E246FC" w:rsidP="00E246FC">
            <w:pPr>
              <w:pStyle w:val="08-Tabelageral"/>
              <w:rPr>
                <w:rFonts w:cs="Arial"/>
                <w:b/>
                <w:szCs w:val="14"/>
              </w:rPr>
            </w:pPr>
            <w:r>
              <w:rPr>
                <w:rFonts w:cs="Arial"/>
                <w:b/>
                <w:szCs w:val="14"/>
              </w:rPr>
              <w:t>14,098</w:t>
            </w:r>
          </w:p>
        </w:tc>
        <w:tc>
          <w:tcPr>
            <w:tcW w:w="1412" w:type="dxa"/>
            <w:tcBorders>
              <w:top w:val="single" w:sz="2" w:space="0" w:color="1F4E79" w:themeColor="accent1" w:themeShade="80"/>
            </w:tcBorders>
            <w:shd w:val="clear" w:color="auto" w:fill="auto"/>
            <w:vAlign w:val="center"/>
          </w:tcPr>
          <w:p w14:paraId="7126FAD5" w14:textId="77777777" w:rsidR="00E246FC" w:rsidRPr="0068592A" w:rsidRDefault="00E246FC" w:rsidP="00E246FC">
            <w:pPr>
              <w:pStyle w:val="08-Tabelageral"/>
              <w:rPr>
                <w:rFonts w:cs="Arial"/>
                <w:b/>
                <w:szCs w:val="14"/>
              </w:rPr>
            </w:pPr>
            <w:r>
              <w:rPr>
                <w:rFonts w:cs="Arial"/>
                <w:b/>
                <w:szCs w:val="14"/>
              </w:rPr>
              <w:t>12,719</w:t>
            </w:r>
          </w:p>
        </w:tc>
        <w:tc>
          <w:tcPr>
            <w:tcW w:w="283" w:type="dxa"/>
            <w:tcBorders>
              <w:top w:val="single" w:sz="2" w:space="0" w:color="1F4E79" w:themeColor="accent1" w:themeShade="80"/>
            </w:tcBorders>
            <w:shd w:val="clear" w:color="auto" w:fill="auto"/>
            <w:vAlign w:val="center"/>
          </w:tcPr>
          <w:p w14:paraId="7F71A3A7" w14:textId="77777777" w:rsidR="00E246FC" w:rsidRPr="0068592A" w:rsidRDefault="00E246FC" w:rsidP="00E246FC">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45A03B9F" w14:textId="77777777" w:rsidR="00E246FC" w:rsidRPr="0068592A" w:rsidRDefault="00E246FC" w:rsidP="00E246FC">
            <w:pPr>
              <w:pStyle w:val="08-Tabelageral"/>
              <w:rPr>
                <w:rFonts w:cs="Arial"/>
                <w:b/>
                <w:szCs w:val="14"/>
              </w:rPr>
            </w:pPr>
            <w:r>
              <w:rPr>
                <w:rFonts w:cs="Arial"/>
                <w:b/>
                <w:szCs w:val="14"/>
              </w:rPr>
              <w:t>9,168</w:t>
            </w:r>
          </w:p>
        </w:tc>
        <w:tc>
          <w:tcPr>
            <w:tcW w:w="1418" w:type="dxa"/>
            <w:tcBorders>
              <w:top w:val="single" w:sz="2" w:space="0" w:color="1F4E79" w:themeColor="accent1" w:themeShade="80"/>
            </w:tcBorders>
            <w:shd w:val="clear" w:color="auto" w:fill="auto"/>
            <w:vAlign w:val="center"/>
          </w:tcPr>
          <w:p w14:paraId="2F1C29A4" w14:textId="77777777" w:rsidR="00E246FC" w:rsidRPr="0068592A" w:rsidRDefault="00E246FC" w:rsidP="00E246FC">
            <w:pPr>
              <w:pStyle w:val="08-Tabelageral"/>
              <w:rPr>
                <w:rFonts w:cs="Arial"/>
                <w:b/>
                <w:szCs w:val="14"/>
              </w:rPr>
            </w:pPr>
            <w:r>
              <w:rPr>
                <w:rFonts w:cs="Arial"/>
                <w:b/>
                <w:szCs w:val="14"/>
              </w:rPr>
              <w:t>5,336</w:t>
            </w:r>
          </w:p>
        </w:tc>
      </w:tr>
      <w:tr w:rsidR="00E246FC" w:rsidRPr="0068592A" w14:paraId="3756B698" w14:textId="77777777" w:rsidTr="00D64F28">
        <w:trPr>
          <w:trHeight w:val="238"/>
          <w:jc w:val="center"/>
        </w:trPr>
        <w:tc>
          <w:tcPr>
            <w:tcW w:w="3094" w:type="dxa"/>
            <w:shd w:val="clear" w:color="auto" w:fill="auto"/>
          </w:tcPr>
          <w:p w14:paraId="60C6ACC3" w14:textId="77777777" w:rsidR="00E246FC" w:rsidRPr="0068592A" w:rsidRDefault="00E246FC" w:rsidP="00E246FC">
            <w:pPr>
              <w:pStyle w:val="08-Tabelageral"/>
              <w:ind w:left="113"/>
              <w:jc w:val="left"/>
              <w:rPr>
                <w:rFonts w:cs="Arial"/>
                <w:szCs w:val="14"/>
              </w:rPr>
            </w:pPr>
            <w:r>
              <w:rPr>
                <w:rFonts w:cs="Arial"/>
                <w:szCs w:val="14"/>
              </w:rPr>
              <w:t>Receivables from related comparies</w:t>
            </w:r>
          </w:p>
        </w:tc>
        <w:tc>
          <w:tcPr>
            <w:tcW w:w="604" w:type="dxa"/>
            <w:shd w:val="clear" w:color="auto" w:fill="auto"/>
          </w:tcPr>
          <w:p w14:paraId="40DE9DE4" w14:textId="77777777" w:rsidR="00E246FC" w:rsidRPr="0068592A" w:rsidRDefault="00E246FC" w:rsidP="00E246FC">
            <w:pPr>
              <w:pStyle w:val="08-Tabelageral"/>
              <w:ind w:left="113"/>
              <w:jc w:val="center"/>
              <w:rPr>
                <w:rFonts w:cs="Arial"/>
                <w:szCs w:val="14"/>
              </w:rPr>
            </w:pPr>
          </w:p>
        </w:tc>
        <w:tc>
          <w:tcPr>
            <w:tcW w:w="1411" w:type="dxa"/>
            <w:shd w:val="clear" w:color="auto" w:fill="auto"/>
            <w:vAlign w:val="center"/>
          </w:tcPr>
          <w:p w14:paraId="375C00A1" w14:textId="77777777" w:rsidR="00E246FC" w:rsidRPr="0068592A" w:rsidRDefault="00E246FC" w:rsidP="00E246FC">
            <w:pPr>
              <w:pStyle w:val="08-Tabelageral"/>
              <w:ind w:left="113"/>
              <w:rPr>
                <w:rFonts w:cs="Arial"/>
                <w:szCs w:val="14"/>
              </w:rPr>
            </w:pPr>
            <w:r>
              <w:rPr>
                <w:rFonts w:cs="Arial"/>
                <w:szCs w:val="14"/>
              </w:rPr>
              <w:t>6,309</w:t>
            </w:r>
          </w:p>
        </w:tc>
        <w:tc>
          <w:tcPr>
            <w:tcW w:w="1412" w:type="dxa"/>
            <w:shd w:val="clear" w:color="auto" w:fill="auto"/>
            <w:vAlign w:val="center"/>
          </w:tcPr>
          <w:p w14:paraId="5F91014B" w14:textId="77777777" w:rsidR="00E246FC" w:rsidRPr="0068592A" w:rsidRDefault="00E246FC" w:rsidP="00E246FC">
            <w:pPr>
              <w:pStyle w:val="08-Tabelageral"/>
              <w:ind w:left="113"/>
              <w:rPr>
                <w:rFonts w:cs="Arial"/>
                <w:szCs w:val="14"/>
              </w:rPr>
            </w:pPr>
            <w:r>
              <w:rPr>
                <w:rFonts w:cs="Arial"/>
                <w:szCs w:val="14"/>
              </w:rPr>
              <w:t>7,571</w:t>
            </w:r>
          </w:p>
        </w:tc>
        <w:tc>
          <w:tcPr>
            <w:tcW w:w="283" w:type="dxa"/>
            <w:shd w:val="clear" w:color="auto" w:fill="auto"/>
            <w:vAlign w:val="center"/>
          </w:tcPr>
          <w:p w14:paraId="58EB8E29" w14:textId="77777777" w:rsidR="00E246FC" w:rsidRPr="0068592A" w:rsidRDefault="00E246FC" w:rsidP="00E246FC">
            <w:pPr>
              <w:pStyle w:val="08-Tabelageral"/>
              <w:ind w:left="113"/>
              <w:rPr>
                <w:rFonts w:cs="Arial"/>
                <w:szCs w:val="14"/>
              </w:rPr>
            </w:pPr>
          </w:p>
        </w:tc>
        <w:tc>
          <w:tcPr>
            <w:tcW w:w="1417" w:type="dxa"/>
            <w:shd w:val="clear" w:color="auto" w:fill="auto"/>
            <w:vAlign w:val="center"/>
          </w:tcPr>
          <w:p w14:paraId="5FB994A8" w14:textId="77777777" w:rsidR="00E246FC" w:rsidRPr="0068592A" w:rsidRDefault="00E246FC" w:rsidP="00E246FC">
            <w:pPr>
              <w:pStyle w:val="08-Tabelageral"/>
              <w:ind w:left="113"/>
              <w:rPr>
                <w:rFonts w:cs="Arial"/>
                <w:szCs w:val="14"/>
              </w:rPr>
            </w:pPr>
            <w:r>
              <w:rPr>
                <w:rFonts w:cs="Arial"/>
                <w:szCs w:val="14"/>
              </w:rPr>
              <w:t>--</w:t>
            </w:r>
          </w:p>
        </w:tc>
        <w:tc>
          <w:tcPr>
            <w:tcW w:w="1418" w:type="dxa"/>
            <w:shd w:val="clear" w:color="auto" w:fill="auto"/>
            <w:vAlign w:val="center"/>
          </w:tcPr>
          <w:p w14:paraId="6D88E218" w14:textId="77777777" w:rsidR="00E246FC" w:rsidRPr="0068592A" w:rsidRDefault="00E246FC" w:rsidP="00E246FC">
            <w:pPr>
              <w:pStyle w:val="08-Tabelageral"/>
              <w:ind w:left="113"/>
              <w:rPr>
                <w:rFonts w:cs="Arial"/>
                <w:szCs w:val="14"/>
              </w:rPr>
            </w:pPr>
            <w:r>
              <w:rPr>
                <w:rFonts w:cs="Arial"/>
                <w:szCs w:val="14"/>
              </w:rPr>
              <w:t>--</w:t>
            </w:r>
          </w:p>
        </w:tc>
      </w:tr>
      <w:tr w:rsidR="00E246FC" w:rsidRPr="0068592A" w14:paraId="4CF855F6" w14:textId="77777777" w:rsidTr="00D64F28">
        <w:trPr>
          <w:trHeight w:val="238"/>
          <w:jc w:val="center"/>
        </w:trPr>
        <w:tc>
          <w:tcPr>
            <w:tcW w:w="3094" w:type="dxa"/>
            <w:shd w:val="clear" w:color="auto" w:fill="auto"/>
          </w:tcPr>
          <w:p w14:paraId="14A7B312" w14:textId="77777777" w:rsidR="00E246FC" w:rsidRPr="0068592A" w:rsidRDefault="00E246FC" w:rsidP="00E246FC">
            <w:pPr>
              <w:pStyle w:val="08-Tabelageral"/>
              <w:ind w:left="113"/>
              <w:jc w:val="left"/>
              <w:rPr>
                <w:rFonts w:cs="Arial"/>
                <w:szCs w:val="14"/>
              </w:rPr>
            </w:pPr>
            <w:r>
              <w:rPr>
                <w:rFonts w:cs="Arial"/>
                <w:szCs w:val="14"/>
              </w:rPr>
              <w:t>Receivables from</w:t>
            </w:r>
            <w:r w:rsidRPr="0068592A">
              <w:rPr>
                <w:rFonts w:cs="Arial"/>
                <w:szCs w:val="14"/>
              </w:rPr>
              <w:t xml:space="preserve"> ADR</w:t>
            </w:r>
          </w:p>
        </w:tc>
        <w:tc>
          <w:tcPr>
            <w:tcW w:w="604" w:type="dxa"/>
            <w:shd w:val="clear" w:color="auto" w:fill="auto"/>
          </w:tcPr>
          <w:p w14:paraId="008D88D1" w14:textId="77777777" w:rsidR="00E246FC" w:rsidRPr="0068592A" w:rsidRDefault="00E246FC" w:rsidP="00E246FC">
            <w:pPr>
              <w:pStyle w:val="08-Tabelageral"/>
              <w:ind w:left="113"/>
              <w:jc w:val="center"/>
              <w:rPr>
                <w:rFonts w:cs="Arial"/>
                <w:szCs w:val="14"/>
              </w:rPr>
            </w:pPr>
          </w:p>
        </w:tc>
        <w:tc>
          <w:tcPr>
            <w:tcW w:w="1411" w:type="dxa"/>
            <w:shd w:val="clear" w:color="auto" w:fill="auto"/>
            <w:vAlign w:val="center"/>
          </w:tcPr>
          <w:p w14:paraId="50C67425" w14:textId="77777777" w:rsidR="00E246FC" w:rsidRPr="0068592A" w:rsidRDefault="00E246FC" w:rsidP="00E246FC">
            <w:pPr>
              <w:pStyle w:val="08-Tabelageral"/>
              <w:ind w:left="113"/>
              <w:rPr>
                <w:rFonts w:cs="Arial"/>
                <w:szCs w:val="14"/>
              </w:rPr>
            </w:pPr>
            <w:r>
              <w:rPr>
                <w:rFonts w:cs="Arial"/>
                <w:szCs w:val="14"/>
              </w:rPr>
              <w:t>7,699</w:t>
            </w:r>
          </w:p>
        </w:tc>
        <w:tc>
          <w:tcPr>
            <w:tcW w:w="1412" w:type="dxa"/>
            <w:shd w:val="clear" w:color="auto" w:fill="auto"/>
            <w:vAlign w:val="center"/>
          </w:tcPr>
          <w:p w14:paraId="68628E73" w14:textId="77777777" w:rsidR="00E246FC" w:rsidRPr="0068592A" w:rsidRDefault="00E246FC" w:rsidP="00E246FC">
            <w:pPr>
              <w:pStyle w:val="08-Tabelageral"/>
              <w:ind w:left="113"/>
              <w:rPr>
                <w:rFonts w:cs="Arial"/>
                <w:szCs w:val="14"/>
              </w:rPr>
            </w:pPr>
            <w:r>
              <w:rPr>
                <w:rFonts w:cs="Arial"/>
                <w:szCs w:val="14"/>
              </w:rPr>
              <w:t>5,072</w:t>
            </w:r>
          </w:p>
        </w:tc>
        <w:tc>
          <w:tcPr>
            <w:tcW w:w="283" w:type="dxa"/>
            <w:shd w:val="clear" w:color="auto" w:fill="auto"/>
            <w:vAlign w:val="center"/>
          </w:tcPr>
          <w:p w14:paraId="27FFC35F" w14:textId="77777777" w:rsidR="00E246FC" w:rsidRPr="0068592A" w:rsidRDefault="00E246FC" w:rsidP="00E246FC">
            <w:pPr>
              <w:pStyle w:val="08-Tabelageral"/>
              <w:ind w:left="113"/>
              <w:rPr>
                <w:rFonts w:cs="Arial"/>
                <w:szCs w:val="14"/>
              </w:rPr>
            </w:pPr>
          </w:p>
        </w:tc>
        <w:tc>
          <w:tcPr>
            <w:tcW w:w="1417" w:type="dxa"/>
            <w:shd w:val="clear" w:color="auto" w:fill="auto"/>
            <w:vAlign w:val="center"/>
          </w:tcPr>
          <w:p w14:paraId="19F6D514" w14:textId="77777777" w:rsidR="00E246FC" w:rsidRPr="0068592A" w:rsidRDefault="00E246FC" w:rsidP="00E246FC">
            <w:pPr>
              <w:pStyle w:val="08-Tabelageral"/>
              <w:ind w:left="113"/>
              <w:rPr>
                <w:rFonts w:cs="Arial"/>
                <w:szCs w:val="14"/>
              </w:rPr>
            </w:pPr>
            <w:r>
              <w:rPr>
                <w:rFonts w:cs="Arial"/>
                <w:szCs w:val="14"/>
              </w:rPr>
              <w:t>7,699</w:t>
            </w:r>
          </w:p>
        </w:tc>
        <w:tc>
          <w:tcPr>
            <w:tcW w:w="1418" w:type="dxa"/>
            <w:shd w:val="clear" w:color="auto" w:fill="auto"/>
            <w:vAlign w:val="center"/>
          </w:tcPr>
          <w:p w14:paraId="2D591145" w14:textId="77777777" w:rsidR="00E246FC" w:rsidRPr="0068592A" w:rsidRDefault="00E246FC" w:rsidP="00E246FC">
            <w:pPr>
              <w:pStyle w:val="08-Tabelageral"/>
              <w:ind w:left="113"/>
              <w:rPr>
                <w:rFonts w:cs="Arial"/>
                <w:szCs w:val="14"/>
              </w:rPr>
            </w:pPr>
            <w:r>
              <w:rPr>
                <w:rFonts w:cs="Arial"/>
                <w:szCs w:val="14"/>
              </w:rPr>
              <w:t>5,072</w:t>
            </w:r>
          </w:p>
        </w:tc>
      </w:tr>
      <w:tr w:rsidR="00E246FC" w:rsidRPr="0068592A" w14:paraId="5510AFAB" w14:textId="77777777" w:rsidTr="00D64F28">
        <w:trPr>
          <w:trHeight w:val="238"/>
          <w:jc w:val="center"/>
        </w:trPr>
        <w:tc>
          <w:tcPr>
            <w:tcW w:w="3094" w:type="dxa"/>
            <w:shd w:val="clear" w:color="auto" w:fill="auto"/>
          </w:tcPr>
          <w:p w14:paraId="6E06ACA9" w14:textId="77777777" w:rsidR="00E246FC" w:rsidRPr="0068592A" w:rsidRDefault="00E246FC" w:rsidP="00E246FC">
            <w:pPr>
              <w:pStyle w:val="08-Tabelageral"/>
              <w:ind w:left="113"/>
              <w:jc w:val="left"/>
              <w:rPr>
                <w:rFonts w:cs="Arial"/>
                <w:szCs w:val="14"/>
              </w:rPr>
            </w:pPr>
            <w:r>
              <w:rPr>
                <w:rFonts w:cs="Arial"/>
                <w:szCs w:val="14"/>
              </w:rPr>
              <w:t xml:space="preserve">Other </w:t>
            </w:r>
          </w:p>
        </w:tc>
        <w:tc>
          <w:tcPr>
            <w:tcW w:w="604" w:type="dxa"/>
            <w:shd w:val="clear" w:color="auto" w:fill="auto"/>
          </w:tcPr>
          <w:p w14:paraId="111AB79F" w14:textId="77777777" w:rsidR="00E246FC" w:rsidRPr="0068592A" w:rsidRDefault="00E246FC" w:rsidP="00E246FC">
            <w:pPr>
              <w:pStyle w:val="08-Tabelageral"/>
              <w:ind w:left="113"/>
              <w:jc w:val="center"/>
              <w:rPr>
                <w:rFonts w:cs="Arial"/>
                <w:szCs w:val="14"/>
              </w:rPr>
            </w:pPr>
          </w:p>
        </w:tc>
        <w:tc>
          <w:tcPr>
            <w:tcW w:w="1411" w:type="dxa"/>
            <w:shd w:val="clear" w:color="auto" w:fill="auto"/>
            <w:vAlign w:val="center"/>
          </w:tcPr>
          <w:p w14:paraId="49031BB6" w14:textId="77777777" w:rsidR="00E246FC" w:rsidRPr="0068592A" w:rsidRDefault="00E246FC" w:rsidP="00E246FC">
            <w:pPr>
              <w:pStyle w:val="08-Tabelageral"/>
              <w:ind w:left="113"/>
              <w:rPr>
                <w:rFonts w:cs="Arial"/>
                <w:szCs w:val="14"/>
              </w:rPr>
            </w:pPr>
            <w:r>
              <w:rPr>
                <w:rFonts w:cs="Arial"/>
                <w:szCs w:val="14"/>
              </w:rPr>
              <w:t>90</w:t>
            </w:r>
          </w:p>
        </w:tc>
        <w:tc>
          <w:tcPr>
            <w:tcW w:w="1412" w:type="dxa"/>
            <w:shd w:val="clear" w:color="auto" w:fill="auto"/>
            <w:vAlign w:val="center"/>
          </w:tcPr>
          <w:p w14:paraId="174B03DD" w14:textId="77777777" w:rsidR="00E246FC" w:rsidRPr="0068592A" w:rsidRDefault="00E246FC" w:rsidP="00E246FC">
            <w:pPr>
              <w:pStyle w:val="08-Tabelageral"/>
              <w:ind w:left="113"/>
              <w:rPr>
                <w:rFonts w:cs="Arial"/>
                <w:szCs w:val="14"/>
              </w:rPr>
            </w:pPr>
            <w:r>
              <w:rPr>
                <w:rFonts w:cs="Arial"/>
                <w:szCs w:val="14"/>
              </w:rPr>
              <w:t>76</w:t>
            </w:r>
          </w:p>
        </w:tc>
        <w:tc>
          <w:tcPr>
            <w:tcW w:w="283" w:type="dxa"/>
            <w:shd w:val="clear" w:color="auto" w:fill="auto"/>
            <w:vAlign w:val="center"/>
          </w:tcPr>
          <w:p w14:paraId="33DFFA98" w14:textId="77777777" w:rsidR="00E246FC" w:rsidRPr="0068592A" w:rsidRDefault="00E246FC" w:rsidP="00E246FC">
            <w:pPr>
              <w:pStyle w:val="08-Tabelageral"/>
              <w:ind w:left="113"/>
              <w:rPr>
                <w:rFonts w:cs="Arial"/>
                <w:szCs w:val="14"/>
              </w:rPr>
            </w:pPr>
          </w:p>
        </w:tc>
        <w:tc>
          <w:tcPr>
            <w:tcW w:w="1417" w:type="dxa"/>
            <w:shd w:val="clear" w:color="auto" w:fill="auto"/>
            <w:vAlign w:val="center"/>
          </w:tcPr>
          <w:p w14:paraId="329D73BC" w14:textId="77777777" w:rsidR="00E246FC" w:rsidRPr="0068592A" w:rsidRDefault="00E246FC" w:rsidP="00E246FC">
            <w:pPr>
              <w:pStyle w:val="08-Tabelageral"/>
              <w:ind w:left="113"/>
              <w:rPr>
                <w:rFonts w:cs="Arial"/>
                <w:szCs w:val="14"/>
              </w:rPr>
            </w:pPr>
            <w:r>
              <w:rPr>
                <w:rFonts w:cs="Arial"/>
                <w:szCs w:val="14"/>
              </w:rPr>
              <w:t>1,469</w:t>
            </w:r>
          </w:p>
        </w:tc>
        <w:tc>
          <w:tcPr>
            <w:tcW w:w="1418" w:type="dxa"/>
            <w:shd w:val="clear" w:color="auto" w:fill="auto"/>
            <w:vAlign w:val="center"/>
          </w:tcPr>
          <w:p w14:paraId="5D6DB6F5" w14:textId="77777777" w:rsidR="00E246FC" w:rsidRPr="0068592A" w:rsidRDefault="00E246FC" w:rsidP="00E246FC">
            <w:pPr>
              <w:pStyle w:val="08-Tabelageral"/>
              <w:ind w:left="113"/>
              <w:rPr>
                <w:rFonts w:cs="Arial"/>
                <w:szCs w:val="14"/>
              </w:rPr>
            </w:pPr>
            <w:r>
              <w:rPr>
                <w:rFonts w:cs="Arial"/>
                <w:szCs w:val="14"/>
              </w:rPr>
              <w:t>264</w:t>
            </w:r>
          </w:p>
        </w:tc>
      </w:tr>
      <w:tr w:rsidR="00E246FC" w:rsidRPr="0068592A" w14:paraId="7E24DA0A" w14:textId="77777777" w:rsidTr="00D64F28">
        <w:trPr>
          <w:trHeight w:val="238"/>
          <w:jc w:val="center"/>
        </w:trPr>
        <w:tc>
          <w:tcPr>
            <w:tcW w:w="3094" w:type="dxa"/>
            <w:shd w:val="clear" w:color="auto" w:fill="auto"/>
          </w:tcPr>
          <w:p w14:paraId="7C3004B7" w14:textId="77777777" w:rsidR="00E246FC" w:rsidRPr="0068592A" w:rsidRDefault="00E246FC" w:rsidP="00E246FC">
            <w:pPr>
              <w:pStyle w:val="08-Tabelageral"/>
              <w:jc w:val="left"/>
              <w:rPr>
                <w:rFonts w:cs="Arial"/>
                <w:b/>
                <w:szCs w:val="14"/>
              </w:rPr>
            </w:pPr>
            <w:r>
              <w:rPr>
                <w:rFonts w:cs="Arial"/>
                <w:b/>
                <w:szCs w:val="14"/>
              </w:rPr>
              <w:t>Non-Current Assets</w:t>
            </w:r>
          </w:p>
        </w:tc>
        <w:tc>
          <w:tcPr>
            <w:tcW w:w="604" w:type="dxa"/>
            <w:shd w:val="clear" w:color="auto" w:fill="auto"/>
          </w:tcPr>
          <w:p w14:paraId="5931D943" w14:textId="77777777" w:rsidR="00E246FC" w:rsidRPr="0068592A" w:rsidRDefault="00E246FC" w:rsidP="00E246FC">
            <w:pPr>
              <w:pStyle w:val="08-Tabelageral"/>
              <w:jc w:val="center"/>
              <w:rPr>
                <w:rFonts w:cs="Arial"/>
                <w:b/>
                <w:szCs w:val="14"/>
              </w:rPr>
            </w:pPr>
          </w:p>
        </w:tc>
        <w:tc>
          <w:tcPr>
            <w:tcW w:w="1411" w:type="dxa"/>
            <w:shd w:val="clear" w:color="auto" w:fill="auto"/>
            <w:vAlign w:val="center"/>
          </w:tcPr>
          <w:p w14:paraId="6868D80C" w14:textId="77777777" w:rsidR="00E246FC" w:rsidRPr="0068592A" w:rsidRDefault="00E246FC" w:rsidP="00E246FC">
            <w:pPr>
              <w:pStyle w:val="08-Tabelageral"/>
              <w:rPr>
                <w:rFonts w:cs="Arial"/>
                <w:b/>
                <w:szCs w:val="14"/>
              </w:rPr>
            </w:pPr>
            <w:r>
              <w:rPr>
                <w:rFonts w:cs="Arial"/>
                <w:b/>
                <w:szCs w:val="14"/>
              </w:rPr>
              <w:t>66</w:t>
            </w:r>
          </w:p>
        </w:tc>
        <w:tc>
          <w:tcPr>
            <w:tcW w:w="1412" w:type="dxa"/>
            <w:shd w:val="clear" w:color="auto" w:fill="auto"/>
            <w:vAlign w:val="center"/>
          </w:tcPr>
          <w:p w14:paraId="1935361A" w14:textId="77777777" w:rsidR="00E246FC" w:rsidRPr="0068592A" w:rsidRDefault="00E246FC" w:rsidP="00E246FC">
            <w:pPr>
              <w:pStyle w:val="08-Tabelageral"/>
              <w:rPr>
                <w:rFonts w:cs="Arial"/>
                <w:b/>
                <w:szCs w:val="14"/>
              </w:rPr>
            </w:pPr>
            <w:r>
              <w:rPr>
                <w:rFonts w:cs="Arial"/>
                <w:b/>
                <w:szCs w:val="14"/>
              </w:rPr>
              <w:t>40</w:t>
            </w:r>
          </w:p>
        </w:tc>
        <w:tc>
          <w:tcPr>
            <w:tcW w:w="283" w:type="dxa"/>
            <w:shd w:val="clear" w:color="auto" w:fill="auto"/>
            <w:vAlign w:val="center"/>
          </w:tcPr>
          <w:p w14:paraId="296952F2" w14:textId="77777777" w:rsidR="00E246FC" w:rsidRPr="0068592A" w:rsidRDefault="00E246FC" w:rsidP="00E246FC">
            <w:pPr>
              <w:pStyle w:val="08-Tabelageral"/>
              <w:rPr>
                <w:rFonts w:cs="Arial"/>
                <w:b/>
                <w:szCs w:val="14"/>
              </w:rPr>
            </w:pPr>
          </w:p>
        </w:tc>
        <w:tc>
          <w:tcPr>
            <w:tcW w:w="1417" w:type="dxa"/>
            <w:shd w:val="clear" w:color="auto" w:fill="auto"/>
            <w:vAlign w:val="center"/>
          </w:tcPr>
          <w:p w14:paraId="489FDD0A" w14:textId="77777777" w:rsidR="00E246FC" w:rsidRPr="0068592A" w:rsidRDefault="00E246FC" w:rsidP="00E246FC">
            <w:pPr>
              <w:pStyle w:val="08-Tabelageral"/>
              <w:rPr>
                <w:rFonts w:cs="Arial"/>
                <w:b/>
                <w:szCs w:val="14"/>
              </w:rPr>
            </w:pPr>
            <w:r>
              <w:rPr>
                <w:rFonts w:cs="Arial"/>
                <w:b/>
                <w:szCs w:val="14"/>
              </w:rPr>
              <w:t>214,898</w:t>
            </w:r>
          </w:p>
        </w:tc>
        <w:tc>
          <w:tcPr>
            <w:tcW w:w="1418" w:type="dxa"/>
            <w:shd w:val="clear" w:color="auto" w:fill="auto"/>
            <w:vAlign w:val="center"/>
          </w:tcPr>
          <w:p w14:paraId="37EF9B48" w14:textId="77777777" w:rsidR="00E246FC" w:rsidRPr="0068592A" w:rsidRDefault="00E246FC" w:rsidP="00E246FC">
            <w:pPr>
              <w:pStyle w:val="08-Tabelageral"/>
              <w:rPr>
                <w:rFonts w:cs="Arial"/>
                <w:b/>
                <w:szCs w:val="14"/>
              </w:rPr>
            </w:pPr>
            <w:r>
              <w:rPr>
                <w:rFonts w:cs="Arial"/>
                <w:b/>
                <w:szCs w:val="14"/>
              </w:rPr>
              <w:t>214,187</w:t>
            </w:r>
          </w:p>
        </w:tc>
      </w:tr>
      <w:tr w:rsidR="00E246FC" w:rsidRPr="0068592A" w14:paraId="16339447" w14:textId="77777777" w:rsidTr="00D64F28">
        <w:trPr>
          <w:trHeight w:val="238"/>
          <w:jc w:val="center"/>
        </w:trPr>
        <w:tc>
          <w:tcPr>
            <w:tcW w:w="3094" w:type="dxa"/>
            <w:shd w:val="clear" w:color="auto" w:fill="auto"/>
          </w:tcPr>
          <w:p w14:paraId="66CDBD5F" w14:textId="77777777" w:rsidR="00E246FC" w:rsidRPr="0068592A" w:rsidRDefault="00E246FC" w:rsidP="00E246FC">
            <w:pPr>
              <w:pStyle w:val="08-Tabelageral"/>
              <w:ind w:left="113"/>
              <w:jc w:val="left"/>
              <w:rPr>
                <w:rFonts w:cs="Arial"/>
                <w:szCs w:val="14"/>
              </w:rPr>
            </w:pPr>
            <w:r>
              <w:rPr>
                <w:rFonts w:cs="Arial"/>
                <w:szCs w:val="14"/>
              </w:rPr>
              <w:t xml:space="preserve">Judicial deposits </w:t>
            </w:r>
            <w:r w:rsidRPr="0068592A">
              <w:rPr>
                <w:rFonts w:cs="Arial"/>
                <w:szCs w:val="14"/>
                <w:vertAlign w:val="superscript"/>
              </w:rPr>
              <w:t>(1)</w:t>
            </w:r>
          </w:p>
        </w:tc>
        <w:tc>
          <w:tcPr>
            <w:tcW w:w="604" w:type="dxa"/>
            <w:shd w:val="clear" w:color="auto" w:fill="auto"/>
          </w:tcPr>
          <w:p w14:paraId="7DE6DC92" w14:textId="77777777" w:rsidR="00E246FC" w:rsidRPr="0068592A" w:rsidRDefault="00E246FC" w:rsidP="00E246FC">
            <w:pPr>
              <w:pStyle w:val="08-Tabelageral"/>
              <w:ind w:left="113"/>
              <w:jc w:val="center"/>
              <w:rPr>
                <w:rFonts w:cs="Arial"/>
                <w:szCs w:val="14"/>
              </w:rPr>
            </w:pPr>
          </w:p>
        </w:tc>
        <w:tc>
          <w:tcPr>
            <w:tcW w:w="1411" w:type="dxa"/>
            <w:shd w:val="clear" w:color="auto" w:fill="auto"/>
            <w:vAlign w:val="center"/>
          </w:tcPr>
          <w:p w14:paraId="1CA8BEEF" w14:textId="77777777" w:rsidR="00E246FC" w:rsidRPr="0068592A" w:rsidRDefault="00E246FC" w:rsidP="00E246FC">
            <w:pPr>
              <w:pStyle w:val="08-Tabelageral"/>
              <w:ind w:left="113"/>
              <w:rPr>
                <w:rFonts w:cs="Arial"/>
                <w:szCs w:val="14"/>
              </w:rPr>
            </w:pPr>
            <w:r>
              <w:rPr>
                <w:rFonts w:cs="Arial"/>
                <w:szCs w:val="14"/>
              </w:rPr>
              <w:t>10</w:t>
            </w:r>
          </w:p>
        </w:tc>
        <w:tc>
          <w:tcPr>
            <w:tcW w:w="1412" w:type="dxa"/>
            <w:shd w:val="clear" w:color="auto" w:fill="auto"/>
            <w:vAlign w:val="center"/>
          </w:tcPr>
          <w:p w14:paraId="10B18DE6" w14:textId="77777777" w:rsidR="00E246FC" w:rsidRPr="0068592A" w:rsidRDefault="00E246FC" w:rsidP="00E246FC">
            <w:pPr>
              <w:pStyle w:val="08-Tabelageral"/>
              <w:ind w:left="113"/>
              <w:rPr>
                <w:rFonts w:cs="Arial"/>
                <w:szCs w:val="14"/>
              </w:rPr>
            </w:pPr>
            <w:r>
              <w:rPr>
                <w:rFonts w:cs="Arial"/>
                <w:szCs w:val="14"/>
              </w:rPr>
              <w:t>--</w:t>
            </w:r>
          </w:p>
        </w:tc>
        <w:tc>
          <w:tcPr>
            <w:tcW w:w="283" w:type="dxa"/>
            <w:shd w:val="clear" w:color="auto" w:fill="auto"/>
            <w:vAlign w:val="center"/>
          </w:tcPr>
          <w:p w14:paraId="069D7771" w14:textId="77777777" w:rsidR="00E246FC" w:rsidRPr="0068592A" w:rsidRDefault="00E246FC" w:rsidP="00E246FC">
            <w:pPr>
              <w:pStyle w:val="08-Tabelageral"/>
              <w:ind w:left="113"/>
              <w:rPr>
                <w:rFonts w:cs="Arial"/>
                <w:szCs w:val="14"/>
              </w:rPr>
            </w:pPr>
          </w:p>
        </w:tc>
        <w:tc>
          <w:tcPr>
            <w:tcW w:w="1417" w:type="dxa"/>
            <w:shd w:val="clear" w:color="auto" w:fill="auto"/>
            <w:vAlign w:val="center"/>
          </w:tcPr>
          <w:p w14:paraId="61FBD715" w14:textId="77777777" w:rsidR="00E246FC" w:rsidRPr="0068592A" w:rsidRDefault="00E246FC" w:rsidP="00E246FC">
            <w:pPr>
              <w:pStyle w:val="08-Tabelageral"/>
              <w:ind w:left="113"/>
              <w:rPr>
                <w:rFonts w:cs="Arial"/>
                <w:szCs w:val="14"/>
              </w:rPr>
            </w:pPr>
            <w:r>
              <w:rPr>
                <w:rFonts w:cs="Arial"/>
                <w:szCs w:val="14"/>
              </w:rPr>
              <w:t>214,842</w:t>
            </w:r>
          </w:p>
        </w:tc>
        <w:tc>
          <w:tcPr>
            <w:tcW w:w="1418" w:type="dxa"/>
            <w:shd w:val="clear" w:color="auto" w:fill="auto"/>
            <w:vAlign w:val="center"/>
          </w:tcPr>
          <w:p w14:paraId="157720D7" w14:textId="77777777" w:rsidR="00E246FC" w:rsidRPr="0068592A" w:rsidRDefault="00E246FC" w:rsidP="00E246FC">
            <w:pPr>
              <w:pStyle w:val="08-Tabelageral"/>
              <w:ind w:left="113"/>
              <w:rPr>
                <w:rFonts w:cs="Arial"/>
                <w:szCs w:val="14"/>
              </w:rPr>
            </w:pPr>
            <w:r>
              <w:rPr>
                <w:rFonts w:cs="Arial"/>
                <w:szCs w:val="14"/>
              </w:rPr>
              <w:t>214,147</w:t>
            </w:r>
          </w:p>
        </w:tc>
      </w:tr>
      <w:tr w:rsidR="00E246FC" w:rsidRPr="0068592A" w14:paraId="7E2065AD" w14:textId="77777777" w:rsidTr="00D64F28">
        <w:trPr>
          <w:trHeight w:val="238"/>
          <w:jc w:val="center"/>
        </w:trPr>
        <w:tc>
          <w:tcPr>
            <w:tcW w:w="3094" w:type="dxa"/>
            <w:tcBorders>
              <w:bottom w:val="nil"/>
            </w:tcBorders>
            <w:shd w:val="clear" w:color="auto" w:fill="auto"/>
          </w:tcPr>
          <w:p w14:paraId="53CC15CC" w14:textId="77777777" w:rsidR="00E246FC" w:rsidRPr="0068592A" w:rsidRDefault="00E246FC" w:rsidP="00E246FC">
            <w:pPr>
              <w:pStyle w:val="08-Tabelageral"/>
              <w:ind w:left="113"/>
              <w:jc w:val="left"/>
              <w:rPr>
                <w:rFonts w:cs="Arial"/>
                <w:szCs w:val="14"/>
                <w:vertAlign w:val="superscript"/>
              </w:rPr>
            </w:pPr>
            <w:r>
              <w:rPr>
                <w:rFonts w:cs="Arial"/>
                <w:szCs w:val="14"/>
              </w:rPr>
              <w:t>Fixed asset</w:t>
            </w:r>
            <w:r w:rsidRPr="0068592A">
              <w:rPr>
                <w:rFonts w:cs="Arial"/>
                <w:szCs w:val="14"/>
              </w:rPr>
              <w:t xml:space="preserve">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tcBorders>
              <w:bottom w:val="nil"/>
            </w:tcBorders>
            <w:shd w:val="clear" w:color="auto" w:fill="auto"/>
          </w:tcPr>
          <w:p w14:paraId="576D212E" w14:textId="77777777" w:rsidR="00E246FC" w:rsidRPr="0068592A" w:rsidRDefault="00E246FC" w:rsidP="00E246FC">
            <w:pPr>
              <w:pStyle w:val="08-Tabelageral"/>
              <w:ind w:left="113"/>
              <w:jc w:val="center"/>
              <w:rPr>
                <w:rFonts w:cs="Arial"/>
                <w:szCs w:val="14"/>
              </w:rPr>
            </w:pPr>
          </w:p>
        </w:tc>
        <w:tc>
          <w:tcPr>
            <w:tcW w:w="1411" w:type="dxa"/>
            <w:tcBorders>
              <w:bottom w:val="nil"/>
            </w:tcBorders>
            <w:shd w:val="clear" w:color="auto" w:fill="auto"/>
            <w:vAlign w:val="center"/>
          </w:tcPr>
          <w:p w14:paraId="109EB509" w14:textId="77777777" w:rsidR="00E246FC" w:rsidRPr="0068592A" w:rsidRDefault="00E246FC" w:rsidP="00E246FC">
            <w:pPr>
              <w:pStyle w:val="08-Tabelageral"/>
              <w:ind w:left="113"/>
              <w:rPr>
                <w:rFonts w:cs="Arial"/>
                <w:szCs w:val="14"/>
              </w:rPr>
            </w:pPr>
            <w:r>
              <w:rPr>
                <w:rFonts w:cs="Arial"/>
                <w:szCs w:val="14"/>
              </w:rPr>
              <w:t>56</w:t>
            </w:r>
          </w:p>
        </w:tc>
        <w:tc>
          <w:tcPr>
            <w:tcW w:w="1412" w:type="dxa"/>
            <w:tcBorders>
              <w:bottom w:val="nil"/>
            </w:tcBorders>
            <w:shd w:val="clear" w:color="auto" w:fill="auto"/>
            <w:vAlign w:val="center"/>
          </w:tcPr>
          <w:p w14:paraId="3393CD26" w14:textId="77777777" w:rsidR="00E246FC" w:rsidRPr="0068592A" w:rsidRDefault="00E246FC" w:rsidP="00E246FC">
            <w:pPr>
              <w:pStyle w:val="08-Tabelageral"/>
              <w:ind w:left="113"/>
              <w:rPr>
                <w:rFonts w:cs="Arial"/>
                <w:szCs w:val="14"/>
              </w:rPr>
            </w:pPr>
            <w:r>
              <w:rPr>
                <w:rFonts w:cs="Arial"/>
                <w:szCs w:val="14"/>
              </w:rPr>
              <w:t>40</w:t>
            </w:r>
          </w:p>
        </w:tc>
        <w:tc>
          <w:tcPr>
            <w:tcW w:w="283" w:type="dxa"/>
            <w:tcBorders>
              <w:bottom w:val="nil"/>
            </w:tcBorders>
            <w:shd w:val="clear" w:color="auto" w:fill="auto"/>
            <w:vAlign w:val="center"/>
          </w:tcPr>
          <w:p w14:paraId="4831EB18" w14:textId="77777777" w:rsidR="00E246FC" w:rsidRPr="0068592A" w:rsidRDefault="00E246FC" w:rsidP="00E246FC">
            <w:pPr>
              <w:pStyle w:val="08-Tabelageral"/>
              <w:ind w:left="113"/>
              <w:rPr>
                <w:rFonts w:cs="Arial"/>
                <w:szCs w:val="14"/>
              </w:rPr>
            </w:pPr>
          </w:p>
        </w:tc>
        <w:tc>
          <w:tcPr>
            <w:tcW w:w="1417" w:type="dxa"/>
            <w:tcBorders>
              <w:bottom w:val="nil"/>
            </w:tcBorders>
            <w:shd w:val="clear" w:color="auto" w:fill="auto"/>
            <w:vAlign w:val="center"/>
          </w:tcPr>
          <w:p w14:paraId="3E14CBB7" w14:textId="77777777" w:rsidR="00E246FC" w:rsidRPr="0068592A" w:rsidRDefault="00E246FC" w:rsidP="00E246FC">
            <w:pPr>
              <w:pStyle w:val="08-Tabelageral"/>
              <w:ind w:left="113"/>
              <w:rPr>
                <w:rFonts w:cs="Arial"/>
                <w:szCs w:val="14"/>
              </w:rPr>
            </w:pPr>
            <w:r>
              <w:rPr>
                <w:rFonts w:cs="Arial"/>
                <w:szCs w:val="14"/>
              </w:rPr>
              <w:t>56</w:t>
            </w:r>
          </w:p>
        </w:tc>
        <w:tc>
          <w:tcPr>
            <w:tcW w:w="1418" w:type="dxa"/>
            <w:tcBorders>
              <w:bottom w:val="nil"/>
            </w:tcBorders>
            <w:shd w:val="clear" w:color="auto" w:fill="auto"/>
            <w:vAlign w:val="center"/>
          </w:tcPr>
          <w:p w14:paraId="3ED7F6B5" w14:textId="77777777" w:rsidR="00E246FC" w:rsidRPr="0068592A" w:rsidRDefault="00E246FC" w:rsidP="00E246FC">
            <w:pPr>
              <w:pStyle w:val="08-Tabelageral"/>
              <w:ind w:left="113"/>
              <w:rPr>
                <w:rFonts w:cs="Arial"/>
                <w:szCs w:val="14"/>
              </w:rPr>
            </w:pPr>
            <w:r>
              <w:rPr>
                <w:rFonts w:cs="Arial"/>
                <w:szCs w:val="14"/>
              </w:rPr>
              <w:t>40</w:t>
            </w:r>
          </w:p>
        </w:tc>
      </w:tr>
      <w:tr w:rsidR="00E246FC" w:rsidRPr="0068592A" w14:paraId="40845D52" w14:textId="77777777" w:rsidTr="00D64F28">
        <w:trPr>
          <w:trHeight w:val="238"/>
          <w:jc w:val="center"/>
        </w:trPr>
        <w:tc>
          <w:tcPr>
            <w:tcW w:w="3094" w:type="dxa"/>
            <w:tcBorders>
              <w:top w:val="nil"/>
              <w:bottom w:val="single" w:sz="2" w:space="0" w:color="1F4E79" w:themeColor="accent1" w:themeShade="80"/>
            </w:tcBorders>
            <w:shd w:val="clear" w:color="auto" w:fill="auto"/>
          </w:tcPr>
          <w:p w14:paraId="3BE99B94" w14:textId="77777777" w:rsidR="00E246FC" w:rsidRPr="0068592A" w:rsidRDefault="00E246FC" w:rsidP="00E246FC">
            <w:pPr>
              <w:pStyle w:val="08-Tabelageral"/>
              <w:jc w:val="left"/>
              <w:rPr>
                <w:rFonts w:cs="Arial"/>
                <w:b/>
              </w:rPr>
            </w:pPr>
            <w:r w:rsidRPr="0068592A">
              <w:rPr>
                <w:rFonts w:cs="Arial"/>
                <w:b/>
              </w:rPr>
              <w:t xml:space="preserve">Total </w:t>
            </w:r>
          </w:p>
        </w:tc>
        <w:tc>
          <w:tcPr>
            <w:tcW w:w="604" w:type="dxa"/>
            <w:tcBorders>
              <w:top w:val="nil"/>
              <w:bottom w:val="single" w:sz="2" w:space="0" w:color="1F4E79" w:themeColor="accent1" w:themeShade="80"/>
            </w:tcBorders>
            <w:shd w:val="clear" w:color="auto" w:fill="auto"/>
          </w:tcPr>
          <w:p w14:paraId="0C024ED1" w14:textId="77777777" w:rsidR="00E246FC" w:rsidRPr="0068592A" w:rsidRDefault="00E246FC" w:rsidP="00E246FC">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4F96576E" w14:textId="77777777" w:rsidR="00E246FC" w:rsidRPr="0068592A" w:rsidRDefault="00E246FC" w:rsidP="00E246FC">
            <w:pPr>
              <w:pStyle w:val="08-Tabelageral"/>
              <w:rPr>
                <w:rFonts w:cs="Arial"/>
                <w:b/>
                <w:szCs w:val="14"/>
              </w:rPr>
            </w:pPr>
            <w:r>
              <w:rPr>
                <w:rFonts w:cs="Arial"/>
                <w:b/>
                <w:szCs w:val="14"/>
              </w:rPr>
              <w:t>14,164</w:t>
            </w:r>
          </w:p>
        </w:tc>
        <w:tc>
          <w:tcPr>
            <w:tcW w:w="1412" w:type="dxa"/>
            <w:tcBorders>
              <w:top w:val="nil"/>
              <w:bottom w:val="single" w:sz="2" w:space="0" w:color="1F4E79" w:themeColor="accent1" w:themeShade="80"/>
            </w:tcBorders>
            <w:shd w:val="clear" w:color="auto" w:fill="auto"/>
            <w:vAlign w:val="center"/>
          </w:tcPr>
          <w:p w14:paraId="55A4F6F1" w14:textId="77777777" w:rsidR="00E246FC" w:rsidRPr="0068592A" w:rsidRDefault="00E246FC" w:rsidP="00E246FC">
            <w:pPr>
              <w:pStyle w:val="08-Tabelageral"/>
              <w:rPr>
                <w:rFonts w:cs="Arial"/>
                <w:b/>
                <w:szCs w:val="14"/>
              </w:rPr>
            </w:pPr>
            <w:r>
              <w:rPr>
                <w:rFonts w:cs="Arial"/>
                <w:b/>
                <w:szCs w:val="14"/>
              </w:rPr>
              <w:t>12,759</w:t>
            </w:r>
          </w:p>
        </w:tc>
        <w:tc>
          <w:tcPr>
            <w:tcW w:w="283" w:type="dxa"/>
            <w:tcBorders>
              <w:top w:val="nil"/>
              <w:bottom w:val="single" w:sz="2" w:space="0" w:color="1F4E79" w:themeColor="accent1" w:themeShade="80"/>
            </w:tcBorders>
            <w:shd w:val="clear" w:color="auto" w:fill="auto"/>
            <w:vAlign w:val="center"/>
          </w:tcPr>
          <w:p w14:paraId="34A26F8A" w14:textId="77777777" w:rsidR="00E246FC" w:rsidRPr="0068592A" w:rsidRDefault="00E246FC" w:rsidP="00E246FC">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69DE1DD" w14:textId="77777777" w:rsidR="00E246FC" w:rsidRPr="0068592A" w:rsidRDefault="00E246FC" w:rsidP="00E246FC">
            <w:pPr>
              <w:pStyle w:val="08-Tabelageral"/>
              <w:rPr>
                <w:rFonts w:cs="Arial"/>
                <w:b/>
                <w:szCs w:val="14"/>
              </w:rPr>
            </w:pPr>
            <w:r>
              <w:rPr>
                <w:rFonts w:cs="Arial"/>
                <w:b/>
                <w:szCs w:val="14"/>
              </w:rPr>
              <w:t>224,066</w:t>
            </w:r>
          </w:p>
        </w:tc>
        <w:tc>
          <w:tcPr>
            <w:tcW w:w="1418" w:type="dxa"/>
            <w:tcBorders>
              <w:top w:val="nil"/>
              <w:bottom w:val="single" w:sz="2" w:space="0" w:color="1F4E79" w:themeColor="accent1" w:themeShade="80"/>
            </w:tcBorders>
            <w:shd w:val="clear" w:color="auto" w:fill="auto"/>
            <w:vAlign w:val="center"/>
          </w:tcPr>
          <w:p w14:paraId="01EEC83C" w14:textId="77777777" w:rsidR="00E246FC" w:rsidRPr="0068592A" w:rsidRDefault="00E246FC" w:rsidP="00E246FC">
            <w:pPr>
              <w:pStyle w:val="08-Tabelageral"/>
              <w:rPr>
                <w:rFonts w:cs="Arial"/>
                <w:b/>
                <w:szCs w:val="14"/>
              </w:rPr>
            </w:pPr>
            <w:r>
              <w:rPr>
                <w:rFonts w:cs="Arial"/>
                <w:b/>
                <w:szCs w:val="14"/>
              </w:rPr>
              <w:t>219,523</w:t>
            </w:r>
          </w:p>
        </w:tc>
      </w:tr>
    </w:tbl>
    <w:p w14:paraId="30FCDD1F" w14:textId="77777777" w:rsidR="00E246FC" w:rsidRPr="00880876" w:rsidRDefault="00E246FC" w:rsidP="00E246FC">
      <w:pPr>
        <w:pStyle w:val="07-Legenda"/>
        <w:numPr>
          <w:ilvl w:val="0"/>
          <w:numId w:val="10"/>
        </w:numPr>
        <w:ind w:left="284" w:hanging="284"/>
        <w:rPr>
          <w:szCs w:val="14"/>
          <w:lang w:val="en-US"/>
        </w:rPr>
      </w:pPr>
      <w:r w:rsidRPr="00880876">
        <w:rPr>
          <w:szCs w:val="14"/>
          <w:lang w:val="en-US"/>
        </w:rPr>
        <w:t>It refers, mainly, to a lawsuit of a fiscal nature, with the purpose of annulling an administrative decision that did not ratify declarations of compensation of negative balances of IRPJ with several taxes of its own. The updated value of the referred judicial deposit is R$ 1</w:t>
      </w:r>
      <w:r>
        <w:rPr>
          <w:szCs w:val="14"/>
          <w:lang w:val="en-US"/>
        </w:rPr>
        <w:t>60</w:t>
      </w:r>
      <w:r w:rsidRPr="00880876">
        <w:rPr>
          <w:szCs w:val="14"/>
          <w:lang w:val="en-US"/>
        </w:rPr>
        <w:t>,</w:t>
      </w:r>
      <w:r>
        <w:rPr>
          <w:szCs w:val="14"/>
          <w:lang w:val="en-US"/>
        </w:rPr>
        <w:t>072</w:t>
      </w:r>
      <w:r w:rsidRPr="00880876">
        <w:rPr>
          <w:szCs w:val="14"/>
          <w:lang w:val="en-US"/>
        </w:rPr>
        <w:t xml:space="preserve"> thousand (R$ 15</w:t>
      </w:r>
      <w:r>
        <w:rPr>
          <w:szCs w:val="14"/>
          <w:lang w:val="en-US"/>
        </w:rPr>
        <w:t>8</w:t>
      </w:r>
      <w:r w:rsidRPr="00880876">
        <w:rPr>
          <w:szCs w:val="14"/>
          <w:lang w:val="en-US"/>
        </w:rPr>
        <w:t>,</w:t>
      </w:r>
      <w:r>
        <w:rPr>
          <w:szCs w:val="14"/>
          <w:lang w:val="en-US"/>
        </w:rPr>
        <w:t>619</w:t>
      </w:r>
      <w:r w:rsidRPr="00880876">
        <w:rPr>
          <w:szCs w:val="14"/>
          <w:lang w:val="en-US"/>
        </w:rPr>
        <w:t xml:space="preserve"> thousand on December 31, 2021), being its update by the SELIC rate.</w:t>
      </w:r>
    </w:p>
    <w:bookmarkEnd w:id="73"/>
    <w:p w14:paraId="6FBBBFEE" w14:textId="77777777" w:rsidR="00E246FC" w:rsidRPr="00880876" w:rsidRDefault="00E246FC">
      <w:pPr>
        <w:rPr>
          <w:rFonts w:cs="Arial"/>
          <w:b/>
          <w:color w:val="1F4E79" w:themeColor="accent1" w:themeShade="80"/>
          <w:szCs w:val="18"/>
          <w:lang w:val="en-US"/>
        </w:rPr>
      </w:pPr>
    </w:p>
    <w:p w14:paraId="363B0BCA" w14:textId="4FD63393" w:rsidR="00E246FC" w:rsidRPr="008C6ACB" w:rsidRDefault="00E246FC" w:rsidP="00D64F28">
      <w:pPr>
        <w:pStyle w:val="02-TtulodeNota"/>
        <w:keepNext/>
        <w:keepLines/>
        <w:pageBreakBefore/>
        <w:rPr>
          <w:color w:val="1F4E79" w:themeColor="accent1" w:themeShade="80"/>
          <w:lang w:val="en-US"/>
        </w:rPr>
      </w:pPr>
      <w:bookmarkStart w:id="74" w:name="_Toc110442416"/>
      <w:bookmarkStart w:id="75" w:name="_Toc110438622"/>
      <w:r w:rsidRPr="008C6ACB">
        <w:rPr>
          <w:color w:val="1F4E79" w:themeColor="accent1" w:themeShade="80"/>
          <w:lang w:val="en-US"/>
        </w:rPr>
        <w:lastRenderedPageBreak/>
        <w:t>21 – CORPORATE AND STATUTORY OBLIGATIONS</w:t>
      </w:r>
      <w:bookmarkEnd w:id="74"/>
      <w:bookmarkEnd w:id="75"/>
    </w:p>
    <w:p w14:paraId="124024BF" w14:textId="77777777" w:rsidR="00E246FC" w:rsidRPr="00FE52CA" w:rsidRDefault="00E246FC" w:rsidP="00E246FC">
      <w:pPr>
        <w:pStyle w:val="01-TtulodeNota"/>
        <w:spacing w:before="0" w:after="0"/>
        <w:jc w:val="right"/>
        <w:rPr>
          <w:rFonts w:cs="Arial"/>
          <w:sz w:val="14"/>
          <w:szCs w:val="14"/>
          <w:lang w:val="en-US"/>
        </w:rPr>
      </w:pPr>
      <w:r w:rsidRPr="00FE52CA">
        <w:rPr>
          <w:rFonts w:cs="Arial"/>
          <w:sz w:val="14"/>
          <w:szCs w:val="14"/>
          <w:lang w:val="en-US"/>
        </w:rPr>
        <w:t>R$ thousand</w:t>
      </w:r>
    </w:p>
    <w:tbl>
      <w:tblPr>
        <w:tblStyle w:val="TabeladeLista6Colorida-nfase510"/>
        <w:tblW w:w="9639" w:type="dxa"/>
        <w:jc w:val="center"/>
        <w:tblInd w:w="0"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E246FC" w:rsidRPr="00334399" w14:paraId="5234F2F1" w14:textId="77777777" w:rsidTr="00D64F2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50" w:type="dxa"/>
            <w:tcBorders>
              <w:bottom w:val="nil"/>
            </w:tcBorders>
            <w:shd w:val="clear" w:color="auto" w:fill="auto"/>
          </w:tcPr>
          <w:p w14:paraId="41CE64FD" w14:textId="77777777" w:rsidR="00E246FC" w:rsidRPr="00FE52CA" w:rsidRDefault="00E246FC" w:rsidP="00E246FC">
            <w:pPr>
              <w:keepNext/>
              <w:keepLines/>
              <w:spacing w:before="40" w:after="40"/>
              <w:jc w:val="center"/>
              <w:rPr>
                <w:rFonts w:cs="Arial"/>
                <w:b w:val="0"/>
                <w:bCs w:val="0"/>
                <w:spacing w:val="-2"/>
                <w:sz w:val="14"/>
                <w:szCs w:val="14"/>
                <w:lang w:val="en-US"/>
              </w:rPr>
            </w:pPr>
          </w:p>
        </w:tc>
        <w:tc>
          <w:tcPr>
            <w:tcW w:w="2848" w:type="dxa"/>
            <w:gridSpan w:val="2"/>
            <w:tcBorders>
              <w:bottom w:val="nil"/>
            </w:tcBorders>
            <w:shd w:val="clear" w:color="auto" w:fill="auto"/>
          </w:tcPr>
          <w:p w14:paraId="26052131" w14:textId="77777777" w:rsidR="00E246FC" w:rsidRPr="00FE52CA" w:rsidRDefault="00E246FC" w:rsidP="00E246FC">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823" w:type="dxa"/>
            <w:gridSpan w:val="2"/>
            <w:tcBorders>
              <w:bottom w:val="none" w:sz="0" w:space="0" w:color="auto"/>
            </w:tcBorders>
            <w:shd w:val="clear" w:color="auto" w:fill="auto"/>
          </w:tcPr>
          <w:p w14:paraId="2DD72221" w14:textId="77777777" w:rsidR="00E246FC" w:rsidRPr="00334399" w:rsidRDefault="00E246FC" w:rsidP="00E246FC">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Pr>
                <w:rFonts w:cs="Arial"/>
                <w:spacing w:val="-2"/>
                <w:sz w:val="14"/>
                <w:szCs w:val="14"/>
              </w:rPr>
              <w:t>Parent</w:t>
            </w:r>
          </w:p>
        </w:tc>
        <w:tc>
          <w:tcPr>
            <w:tcW w:w="283" w:type="dxa"/>
            <w:tcBorders>
              <w:bottom w:val="none" w:sz="0" w:space="0" w:color="auto"/>
            </w:tcBorders>
            <w:shd w:val="clear" w:color="auto" w:fill="auto"/>
          </w:tcPr>
          <w:p w14:paraId="314510D9" w14:textId="77777777" w:rsidR="00E246FC" w:rsidRPr="00334399" w:rsidRDefault="00E246FC" w:rsidP="00E246FC">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bottom w:val="none" w:sz="0" w:space="0" w:color="auto"/>
            </w:tcBorders>
            <w:shd w:val="clear" w:color="auto" w:fill="auto"/>
          </w:tcPr>
          <w:p w14:paraId="41A42BE6" w14:textId="77777777" w:rsidR="00E246FC" w:rsidRPr="00334399" w:rsidRDefault="00E246FC" w:rsidP="00E246FC">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334399">
              <w:rPr>
                <w:rFonts w:cs="Arial"/>
                <w:spacing w:val="-2"/>
                <w:sz w:val="14"/>
                <w:szCs w:val="14"/>
              </w:rPr>
              <w:t>Consolida</w:t>
            </w:r>
            <w:r>
              <w:rPr>
                <w:rFonts w:cs="Arial"/>
                <w:spacing w:val="-2"/>
                <w:sz w:val="14"/>
                <w:szCs w:val="14"/>
              </w:rPr>
              <w:t>ted</w:t>
            </w:r>
          </w:p>
        </w:tc>
      </w:tr>
      <w:tr w:rsidR="00E246FC" w:rsidRPr="00334399" w14:paraId="63E06E31" w14:textId="77777777" w:rsidTr="00D64F2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5458DFF7" w14:textId="77777777" w:rsidR="00E246FC" w:rsidRPr="00334399" w:rsidRDefault="00E246FC" w:rsidP="00E246FC">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7094ED74" w14:textId="77777777" w:rsidR="00E246FC" w:rsidRPr="00334399" w:rsidRDefault="00E246FC" w:rsidP="00E246FC">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1C667C78" w14:textId="77777777" w:rsidR="00E246FC" w:rsidRPr="00334399"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June 30, 2022</w:t>
            </w:r>
          </w:p>
        </w:tc>
        <w:tc>
          <w:tcPr>
            <w:tcW w:w="1412" w:type="dxa"/>
            <w:tcBorders>
              <w:bottom w:val="single" w:sz="2" w:space="0" w:color="1F4E79" w:themeColor="accent1" w:themeShade="80"/>
            </w:tcBorders>
            <w:shd w:val="clear" w:color="auto" w:fill="auto"/>
            <w:vAlign w:val="center"/>
          </w:tcPr>
          <w:p w14:paraId="22C1CEDA" w14:textId="77777777" w:rsidR="00E246FC" w:rsidRPr="00BF0F19"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Pr>
                <w:rFonts w:cs="Arial"/>
                <w:b/>
                <w:spacing w:val="-2"/>
                <w:sz w:val="14"/>
                <w:szCs w:val="14"/>
              </w:rPr>
              <w:t>Dec 31, 2021</w:t>
            </w:r>
          </w:p>
        </w:tc>
        <w:tc>
          <w:tcPr>
            <w:tcW w:w="283" w:type="dxa"/>
            <w:tcBorders>
              <w:bottom w:val="single" w:sz="2" w:space="0" w:color="1F4E79" w:themeColor="accent1" w:themeShade="80"/>
            </w:tcBorders>
            <w:shd w:val="clear" w:color="auto" w:fill="auto"/>
            <w:vAlign w:val="center"/>
          </w:tcPr>
          <w:p w14:paraId="00295113" w14:textId="77777777" w:rsidR="00E246FC" w:rsidRPr="00334399"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4C17EB24" w14:textId="77777777" w:rsidR="00E246FC" w:rsidRPr="00334399"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June 30, 2022</w:t>
            </w:r>
          </w:p>
        </w:tc>
        <w:tc>
          <w:tcPr>
            <w:tcW w:w="1418" w:type="dxa"/>
            <w:tcBorders>
              <w:bottom w:val="single" w:sz="2" w:space="0" w:color="1F4E79" w:themeColor="accent1" w:themeShade="80"/>
            </w:tcBorders>
            <w:shd w:val="clear" w:color="auto" w:fill="auto"/>
            <w:vAlign w:val="center"/>
          </w:tcPr>
          <w:p w14:paraId="4CA4A87C" w14:textId="77777777" w:rsidR="00E246FC" w:rsidRPr="00334399" w:rsidRDefault="00E246FC" w:rsidP="00E246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Dec 31, 2021</w:t>
            </w:r>
          </w:p>
        </w:tc>
      </w:tr>
      <w:tr w:rsidR="00E246FC" w:rsidRPr="00334399" w14:paraId="6A57F0A3" w14:textId="77777777" w:rsidTr="00D64F28">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bottom w:val="nil"/>
            </w:tcBorders>
            <w:shd w:val="clear" w:color="auto" w:fill="auto"/>
          </w:tcPr>
          <w:p w14:paraId="33F04324" w14:textId="77777777" w:rsidR="00E246FC" w:rsidRPr="00DA6411" w:rsidRDefault="00E246FC" w:rsidP="00E246FC">
            <w:pPr>
              <w:pStyle w:val="08-Tabelageral"/>
              <w:jc w:val="left"/>
              <w:rPr>
                <w:rFonts w:cs="Arial"/>
                <w:b w:val="0"/>
                <w:szCs w:val="14"/>
                <w:vertAlign w:val="superscript"/>
              </w:rPr>
            </w:pPr>
            <w:r w:rsidRPr="00334399">
              <w:rPr>
                <w:rFonts w:cs="Arial"/>
                <w:b w:val="0"/>
                <w:szCs w:val="14"/>
              </w:rPr>
              <w:t>Dividend</w:t>
            </w:r>
            <w:r>
              <w:rPr>
                <w:rFonts w:cs="Arial"/>
                <w:b w:val="0"/>
                <w:szCs w:val="14"/>
              </w:rPr>
              <w:t>s</w:t>
            </w:r>
            <w:r w:rsidRPr="00334399">
              <w:rPr>
                <w:rFonts w:cs="Arial"/>
                <w:b w:val="0"/>
                <w:szCs w:val="14"/>
              </w:rPr>
              <w:t xml:space="preserve"> p</w:t>
            </w:r>
            <w:r>
              <w:rPr>
                <w:rFonts w:cs="Arial"/>
                <w:b w:val="0"/>
                <w:szCs w:val="14"/>
              </w:rPr>
              <w:t xml:space="preserve">ayable </w:t>
            </w:r>
            <w:r>
              <w:rPr>
                <w:rFonts w:cs="Arial"/>
                <w:b w:val="0"/>
                <w:szCs w:val="14"/>
                <w:vertAlign w:val="superscript"/>
              </w:rPr>
              <w:t>(1)</w:t>
            </w:r>
          </w:p>
        </w:tc>
        <w:tc>
          <w:tcPr>
            <w:tcW w:w="604" w:type="dxa"/>
            <w:tcBorders>
              <w:bottom w:val="nil"/>
            </w:tcBorders>
            <w:shd w:val="clear" w:color="auto" w:fill="auto"/>
            <w:vAlign w:val="center"/>
          </w:tcPr>
          <w:p w14:paraId="234C80CA" w14:textId="77777777" w:rsidR="00E246FC" w:rsidRPr="00334399"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bottom w:val="nil"/>
            </w:tcBorders>
            <w:shd w:val="clear" w:color="auto" w:fill="auto"/>
          </w:tcPr>
          <w:p w14:paraId="48F58E83" w14:textId="77777777" w:rsidR="00E246FC" w:rsidRPr="00334399"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lang w:eastAsia="en-US"/>
              </w:rPr>
              <w:t>2,068,962</w:t>
            </w:r>
          </w:p>
        </w:tc>
        <w:tc>
          <w:tcPr>
            <w:tcW w:w="1412" w:type="dxa"/>
            <w:tcBorders>
              <w:bottom w:val="nil"/>
            </w:tcBorders>
            <w:shd w:val="clear" w:color="auto" w:fill="auto"/>
          </w:tcPr>
          <w:p w14:paraId="0F691C39" w14:textId="77777777" w:rsidR="00E246FC" w:rsidRPr="00334399"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1,831,596</w:t>
            </w:r>
          </w:p>
        </w:tc>
        <w:tc>
          <w:tcPr>
            <w:tcW w:w="283" w:type="dxa"/>
            <w:tcBorders>
              <w:bottom w:val="nil"/>
            </w:tcBorders>
            <w:shd w:val="clear" w:color="auto" w:fill="auto"/>
          </w:tcPr>
          <w:p w14:paraId="4E6C6802" w14:textId="77777777" w:rsidR="00E246FC" w:rsidRPr="00334399"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bottom w:val="nil"/>
            </w:tcBorders>
            <w:shd w:val="clear" w:color="auto" w:fill="auto"/>
          </w:tcPr>
          <w:p w14:paraId="2FDF027F" w14:textId="77777777" w:rsidR="00E246FC" w:rsidRPr="00334399"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lang w:eastAsia="en-US"/>
              </w:rPr>
              <w:t>2,068,962</w:t>
            </w:r>
          </w:p>
        </w:tc>
        <w:tc>
          <w:tcPr>
            <w:tcW w:w="1418" w:type="dxa"/>
            <w:tcBorders>
              <w:bottom w:val="nil"/>
            </w:tcBorders>
            <w:shd w:val="clear" w:color="auto" w:fill="auto"/>
          </w:tcPr>
          <w:p w14:paraId="196F9FF3" w14:textId="77777777" w:rsidR="00E246FC" w:rsidRPr="00334399"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1,831,596</w:t>
            </w:r>
          </w:p>
        </w:tc>
      </w:tr>
      <w:tr w:rsidR="00E246FC" w:rsidRPr="00DA6411" w14:paraId="23F942F2" w14:textId="77777777" w:rsidTr="00D64F28">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4AB7825E" w14:textId="77777777" w:rsidR="00E246FC" w:rsidRPr="00DA6411" w:rsidRDefault="00E246FC" w:rsidP="00E246FC">
            <w:pPr>
              <w:pStyle w:val="08-Tabelageral"/>
              <w:jc w:val="left"/>
              <w:rPr>
                <w:rFonts w:cs="Arial"/>
                <w:b w:val="0"/>
                <w:szCs w:val="14"/>
                <w:vertAlign w:val="superscript"/>
              </w:rPr>
            </w:pPr>
            <w:r>
              <w:rPr>
                <w:rFonts w:cs="Arial"/>
                <w:b w:val="0"/>
                <w:szCs w:val="14"/>
              </w:rPr>
              <w:t xml:space="preserve">Capital reduction payable </w:t>
            </w:r>
          </w:p>
        </w:tc>
        <w:tc>
          <w:tcPr>
            <w:tcW w:w="604" w:type="dxa"/>
            <w:tcBorders>
              <w:top w:val="nil"/>
              <w:bottom w:val="nil"/>
            </w:tcBorders>
            <w:shd w:val="clear" w:color="auto" w:fill="auto"/>
            <w:vAlign w:val="center"/>
          </w:tcPr>
          <w:p w14:paraId="7D11323A" w14:textId="77777777" w:rsidR="00E246FC" w:rsidRPr="00DA6411"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auto"/>
          </w:tcPr>
          <w:p w14:paraId="17C0D25C" w14:textId="77777777" w:rsidR="00E246FC" w:rsidRPr="00DA6411"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87</w:t>
            </w:r>
          </w:p>
        </w:tc>
        <w:tc>
          <w:tcPr>
            <w:tcW w:w="1412" w:type="dxa"/>
            <w:tcBorders>
              <w:top w:val="nil"/>
              <w:bottom w:val="nil"/>
            </w:tcBorders>
            <w:shd w:val="clear" w:color="auto" w:fill="auto"/>
          </w:tcPr>
          <w:p w14:paraId="5B52CD7D" w14:textId="77777777" w:rsidR="00E246FC" w:rsidRPr="00DA6411"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c>
          <w:tcPr>
            <w:tcW w:w="283" w:type="dxa"/>
            <w:tcBorders>
              <w:top w:val="nil"/>
              <w:bottom w:val="nil"/>
            </w:tcBorders>
            <w:shd w:val="clear" w:color="auto" w:fill="auto"/>
          </w:tcPr>
          <w:p w14:paraId="12A22BD9" w14:textId="77777777" w:rsidR="00E246FC" w:rsidRPr="00DA6411"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tcPr>
          <w:p w14:paraId="7278EBD6" w14:textId="77777777" w:rsidR="00E246FC" w:rsidRPr="00DA6411"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87</w:t>
            </w:r>
          </w:p>
        </w:tc>
        <w:tc>
          <w:tcPr>
            <w:tcW w:w="1418" w:type="dxa"/>
            <w:tcBorders>
              <w:top w:val="nil"/>
              <w:bottom w:val="nil"/>
            </w:tcBorders>
            <w:shd w:val="clear" w:color="auto" w:fill="auto"/>
          </w:tcPr>
          <w:p w14:paraId="23FC5FF0" w14:textId="77777777" w:rsidR="00E246FC" w:rsidRPr="00DA6411" w:rsidRDefault="00E246FC" w:rsidP="00E246F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r>
      <w:tr w:rsidR="00E246FC" w:rsidRPr="00DA6411" w14:paraId="4CBD2B20" w14:textId="77777777" w:rsidTr="00D64F28">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tcBorders>
            <w:shd w:val="clear" w:color="auto" w:fill="auto"/>
          </w:tcPr>
          <w:p w14:paraId="2C89FFB4" w14:textId="77777777" w:rsidR="00E246FC" w:rsidRPr="00DA6411" w:rsidRDefault="00E246FC" w:rsidP="00E246FC">
            <w:pPr>
              <w:pStyle w:val="08-Tabelageral"/>
              <w:jc w:val="left"/>
              <w:rPr>
                <w:rFonts w:cs="Arial"/>
                <w:szCs w:val="14"/>
              </w:rPr>
            </w:pPr>
            <w:r w:rsidRPr="00DA6411">
              <w:rPr>
                <w:rFonts w:cs="Arial"/>
                <w:szCs w:val="14"/>
              </w:rPr>
              <w:t>Total</w:t>
            </w:r>
          </w:p>
        </w:tc>
        <w:tc>
          <w:tcPr>
            <w:tcW w:w="604" w:type="dxa"/>
            <w:tcBorders>
              <w:top w:val="nil"/>
            </w:tcBorders>
            <w:shd w:val="clear" w:color="auto" w:fill="auto"/>
            <w:vAlign w:val="center"/>
          </w:tcPr>
          <w:p w14:paraId="4523624C" w14:textId="77777777" w:rsidR="00E246FC" w:rsidRPr="00DA6411"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tcBorders>
            <w:shd w:val="clear" w:color="auto" w:fill="auto"/>
          </w:tcPr>
          <w:p w14:paraId="797EE981" w14:textId="77777777" w:rsidR="00E246FC" w:rsidRPr="00DA6411"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lang w:eastAsia="en-US"/>
              </w:rPr>
              <w:t>2,069,049</w:t>
            </w:r>
          </w:p>
        </w:tc>
        <w:tc>
          <w:tcPr>
            <w:tcW w:w="1412" w:type="dxa"/>
            <w:tcBorders>
              <w:top w:val="nil"/>
            </w:tcBorders>
            <w:shd w:val="clear" w:color="auto" w:fill="auto"/>
          </w:tcPr>
          <w:p w14:paraId="14D0E949" w14:textId="77777777" w:rsidR="00E246FC" w:rsidRPr="00DA6411"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1,831,691</w:t>
            </w:r>
          </w:p>
        </w:tc>
        <w:tc>
          <w:tcPr>
            <w:tcW w:w="283" w:type="dxa"/>
            <w:tcBorders>
              <w:top w:val="nil"/>
            </w:tcBorders>
            <w:shd w:val="clear" w:color="auto" w:fill="auto"/>
          </w:tcPr>
          <w:p w14:paraId="2D924CE5" w14:textId="77777777" w:rsidR="00E246FC" w:rsidRPr="00DA6411"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tcBorders>
            <w:shd w:val="clear" w:color="auto" w:fill="auto"/>
          </w:tcPr>
          <w:p w14:paraId="609CA995" w14:textId="77777777" w:rsidR="00E246FC" w:rsidRPr="00DA6411"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lang w:eastAsia="en-US"/>
              </w:rPr>
              <w:t>2,069,049</w:t>
            </w:r>
          </w:p>
        </w:tc>
        <w:tc>
          <w:tcPr>
            <w:tcW w:w="1418" w:type="dxa"/>
            <w:tcBorders>
              <w:top w:val="nil"/>
            </w:tcBorders>
            <w:shd w:val="clear" w:color="auto" w:fill="auto"/>
          </w:tcPr>
          <w:p w14:paraId="7522A266" w14:textId="77777777" w:rsidR="00E246FC" w:rsidRPr="00DA6411" w:rsidRDefault="00E246FC" w:rsidP="00E246FC">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1,831,691</w:t>
            </w:r>
          </w:p>
        </w:tc>
      </w:tr>
    </w:tbl>
    <w:p w14:paraId="102C3F13" w14:textId="77777777" w:rsidR="00E246FC" w:rsidRPr="0091141A" w:rsidRDefault="00E246FC" w:rsidP="00E246FC">
      <w:pPr>
        <w:pStyle w:val="07-Legenda"/>
        <w:keepNext/>
        <w:numPr>
          <w:ilvl w:val="0"/>
          <w:numId w:val="2"/>
        </w:numPr>
        <w:rPr>
          <w:lang w:val="en-US"/>
        </w:rPr>
      </w:pPr>
      <w:r w:rsidRPr="00F445CE">
        <w:rPr>
          <w:lang w:val="en-US"/>
        </w:rPr>
        <w:t xml:space="preserve">The dividends distributed on </w:t>
      </w:r>
      <w:r>
        <w:rPr>
          <w:lang w:val="en-US"/>
        </w:rPr>
        <w:t xml:space="preserve">Dec </w:t>
      </w:r>
      <w:r w:rsidRPr="00F445CE">
        <w:rPr>
          <w:lang w:val="en-US"/>
        </w:rPr>
        <w:t>31.202</w:t>
      </w:r>
      <w:r>
        <w:rPr>
          <w:lang w:val="en-US"/>
        </w:rPr>
        <w:t>1</w:t>
      </w:r>
      <w:r w:rsidRPr="00F445CE">
        <w:rPr>
          <w:lang w:val="en-US"/>
        </w:rPr>
        <w:t xml:space="preserve"> were paid to the shareholders on </w:t>
      </w:r>
      <w:r>
        <w:rPr>
          <w:lang w:val="en-US"/>
        </w:rPr>
        <w:t xml:space="preserve">Feb </w:t>
      </w:r>
      <w:r w:rsidRPr="00F445CE">
        <w:rPr>
          <w:lang w:val="en-US"/>
        </w:rPr>
        <w:t>2</w:t>
      </w:r>
      <w:r>
        <w:rPr>
          <w:lang w:val="en-US"/>
        </w:rPr>
        <w:t>3</w:t>
      </w:r>
      <w:r w:rsidRPr="00F445CE">
        <w:rPr>
          <w:lang w:val="en-US"/>
        </w:rPr>
        <w:t>.202</w:t>
      </w:r>
      <w:r>
        <w:rPr>
          <w:lang w:val="en-US"/>
        </w:rPr>
        <w:t>2</w:t>
      </w:r>
      <w:r w:rsidRPr="00F445CE">
        <w:rPr>
          <w:lang w:val="en-US"/>
        </w:rPr>
        <w:t>.</w:t>
      </w:r>
    </w:p>
    <w:p w14:paraId="0C7C6438" w14:textId="77777777" w:rsidR="00E246FC" w:rsidRDefault="00E246FC" w:rsidP="00D64F28">
      <w:pPr>
        <w:pStyle w:val="01-Textonormal"/>
        <w:rPr>
          <w:lang w:val="en-US"/>
        </w:rPr>
      </w:pPr>
    </w:p>
    <w:p w14:paraId="3E526D44" w14:textId="65BDE423" w:rsidR="002D39D6" w:rsidRPr="008C6ACB" w:rsidRDefault="002D39D6" w:rsidP="00D64F28">
      <w:pPr>
        <w:pStyle w:val="02-TtulodeNota"/>
        <w:rPr>
          <w:lang w:val="en-US"/>
        </w:rPr>
      </w:pPr>
      <w:bookmarkStart w:id="76" w:name="_Toc110442417"/>
      <w:bookmarkStart w:id="77" w:name="_Toc110438623"/>
      <w:bookmarkStart w:id="78" w:name="OLE_LINK17"/>
      <w:r w:rsidRPr="008C6ACB">
        <w:rPr>
          <w:color w:val="1F4E79" w:themeColor="accent1" w:themeShade="80"/>
          <w:lang w:val="en-US"/>
        </w:rPr>
        <w:t>22 – PROVISIONS AND CONTINGENT LIABILITIES</w:t>
      </w:r>
      <w:bookmarkEnd w:id="76"/>
      <w:bookmarkEnd w:id="77"/>
      <w:r w:rsidRPr="008C6ACB">
        <w:rPr>
          <w:lang w:val="en-US"/>
        </w:rPr>
        <w:t xml:space="preserve"> </w:t>
      </w:r>
    </w:p>
    <w:p w14:paraId="7B36A796" w14:textId="77777777" w:rsidR="002D39D6" w:rsidRPr="00E1291B" w:rsidRDefault="002D39D6" w:rsidP="002D39D6">
      <w:pPr>
        <w:pStyle w:val="04-TtuloNegrito"/>
        <w:keepNext/>
        <w:keepLines/>
        <w:rPr>
          <w:rFonts w:cs="Arial"/>
          <w:color w:val="1F4E79" w:themeColor="accent1" w:themeShade="80"/>
          <w:sz w:val="18"/>
          <w:szCs w:val="18"/>
          <w:lang w:val="en-US"/>
        </w:rPr>
      </w:pPr>
      <w:r w:rsidRPr="00E1291B">
        <w:rPr>
          <w:rFonts w:cs="Arial"/>
          <w:color w:val="1F4E79" w:themeColor="accent1" w:themeShade="80"/>
          <w:sz w:val="18"/>
          <w:szCs w:val="18"/>
          <w:lang w:val="en-US"/>
        </w:rPr>
        <w:t>CONTINGENT ASSETS</w:t>
      </w:r>
    </w:p>
    <w:p w14:paraId="7AC8162E" w14:textId="77777777" w:rsidR="002D39D6" w:rsidRPr="00E1291B" w:rsidRDefault="002D39D6" w:rsidP="002D39D6">
      <w:pPr>
        <w:pStyle w:val="04-TtuloNegrito"/>
        <w:keepNext/>
        <w:keepLines/>
        <w:rPr>
          <w:rFonts w:cs="Arial"/>
          <w:b w:val="0"/>
          <w:sz w:val="18"/>
          <w:szCs w:val="18"/>
          <w:lang w:val="en-US"/>
        </w:rPr>
      </w:pPr>
      <w:r w:rsidRPr="00E1291B">
        <w:rPr>
          <w:rFonts w:cs="Arial"/>
          <w:b w:val="0"/>
          <w:sz w:val="18"/>
          <w:szCs w:val="18"/>
          <w:lang w:val="en-US"/>
        </w:rPr>
        <w:t>In accordance with CPC 25 [IAS 37] - Provisions, Contingent Liabilities and Contingent Assets, no contingent assets were recognized in the individual and consolidated financial statements.</w:t>
      </w:r>
    </w:p>
    <w:p w14:paraId="6907EA1B" w14:textId="77777777" w:rsidR="002D39D6" w:rsidRPr="00E1291B" w:rsidRDefault="002D39D6" w:rsidP="002D39D6">
      <w:pPr>
        <w:pStyle w:val="04-TtuloNegrito"/>
        <w:keepNext/>
        <w:keepLines/>
        <w:rPr>
          <w:rFonts w:cs="Arial"/>
          <w:color w:val="1F4E79" w:themeColor="accent1" w:themeShade="80"/>
          <w:sz w:val="18"/>
          <w:szCs w:val="18"/>
          <w:lang w:val="en-US"/>
        </w:rPr>
      </w:pPr>
      <w:r w:rsidRPr="00E1291B">
        <w:rPr>
          <w:rFonts w:cs="Arial"/>
          <w:color w:val="1F4E79" w:themeColor="accent1" w:themeShade="80"/>
          <w:sz w:val="18"/>
          <w:szCs w:val="18"/>
          <w:lang w:val="en-US"/>
        </w:rPr>
        <w:t>CONTINGENT LIABILITIES – PROBABLE</w:t>
      </w:r>
    </w:p>
    <w:p w14:paraId="6FACF056" w14:textId="77777777" w:rsidR="002D39D6" w:rsidRPr="00E1291B" w:rsidRDefault="002D39D6" w:rsidP="002D39D6">
      <w:pPr>
        <w:pStyle w:val="04-TtuloNegrito"/>
        <w:keepNext/>
        <w:keepLines/>
        <w:rPr>
          <w:rFonts w:cs="Arial"/>
          <w:color w:val="1F4E79" w:themeColor="accent1" w:themeShade="80"/>
          <w:sz w:val="18"/>
          <w:szCs w:val="18"/>
          <w:lang w:val="en-US"/>
        </w:rPr>
      </w:pPr>
      <w:r w:rsidRPr="00E1291B">
        <w:rPr>
          <w:rFonts w:cs="Arial"/>
          <w:color w:val="1F4E79" w:themeColor="accent1" w:themeShade="80"/>
          <w:sz w:val="18"/>
          <w:szCs w:val="18"/>
          <w:lang w:val="en-US"/>
        </w:rPr>
        <w:t>a) Tax Lawsuits</w:t>
      </w:r>
    </w:p>
    <w:p w14:paraId="588D0DF9" w14:textId="77777777" w:rsidR="002D39D6" w:rsidRPr="00064D5D" w:rsidRDefault="002D39D6" w:rsidP="002D39D6">
      <w:pPr>
        <w:pStyle w:val="04-TtuloNegrito"/>
        <w:keepNext/>
        <w:keepLines/>
        <w:rPr>
          <w:rFonts w:cs="Arial"/>
          <w:b w:val="0"/>
          <w:sz w:val="18"/>
          <w:szCs w:val="18"/>
          <w:lang w:val="en-US"/>
        </w:rPr>
      </w:pPr>
      <w:r w:rsidRPr="00064D5D">
        <w:rPr>
          <w:rFonts w:cs="Arial"/>
          <w:b w:val="0"/>
          <w:sz w:val="18"/>
          <w:szCs w:val="18"/>
          <w:lang w:val="en-US"/>
        </w:rPr>
        <w:t>Tax lawsuits involving BB Corretora mainly arise from municipal/district tax assessments (discussing the "collection" of the Tax on Services of Any Nature - ISSQN); and lawsuits filed by the Federal Government in the administrative or judicial spheres, discussing federal taxes (notably the non-approval of offsetting of own taxes against other taxes).</w:t>
      </w:r>
    </w:p>
    <w:p w14:paraId="365DF7AD" w14:textId="77777777" w:rsidR="002D39D6" w:rsidRPr="00064D5D" w:rsidRDefault="002D39D6" w:rsidP="002D39D6">
      <w:pPr>
        <w:pStyle w:val="04-TtuloNegrito"/>
        <w:keepNext/>
        <w:keepLines/>
        <w:rPr>
          <w:rFonts w:cs="Arial"/>
          <w:b w:val="0"/>
          <w:sz w:val="18"/>
          <w:szCs w:val="18"/>
          <w:lang w:val="en-US"/>
        </w:rPr>
      </w:pPr>
      <w:r w:rsidRPr="00064D5D">
        <w:rPr>
          <w:rFonts w:cs="Arial"/>
          <w:b w:val="0"/>
          <w:sz w:val="18"/>
          <w:szCs w:val="18"/>
          <w:lang w:val="en-US"/>
        </w:rPr>
        <w:t>On June 30, 2022, BB Corretora had a total of 34 (thirty-four) active tax lawsuits discussing tax matters. The aforementioned lawsuits are distributed as follows, regarding the scope of the proceedings: (i) 23 (twenty-three) of them in the administrative sphere, exclusively, with the Federal Revenue Service of Brazil - DF (DRF/DF); and (ii) 11 (eleven) of them filed in the Brazilian courts, being 7 (seven) in the State court and 4 (four) in the Federal court.</w:t>
      </w:r>
    </w:p>
    <w:p w14:paraId="4DF3891B" w14:textId="77777777" w:rsidR="002D39D6" w:rsidRPr="00064D5D" w:rsidRDefault="002D39D6" w:rsidP="002D39D6">
      <w:pPr>
        <w:pStyle w:val="04-TtuloNegrito"/>
        <w:keepNext/>
        <w:keepLines/>
        <w:rPr>
          <w:rFonts w:cs="Arial"/>
          <w:b w:val="0"/>
          <w:sz w:val="18"/>
          <w:szCs w:val="18"/>
          <w:lang w:val="en-US"/>
        </w:rPr>
      </w:pPr>
      <w:r w:rsidRPr="00064D5D">
        <w:rPr>
          <w:rFonts w:cs="Arial"/>
          <w:b w:val="0"/>
          <w:sz w:val="18"/>
          <w:szCs w:val="18"/>
          <w:lang w:val="en-US"/>
        </w:rPr>
        <w:t>We also present below a summary of the most relevant lawsuit filed against the Company, since the others have small amounts, i.e., reached by the principle of immateriality in accounting matters:</w:t>
      </w:r>
    </w:p>
    <w:p w14:paraId="12DFA1CF" w14:textId="77777777" w:rsidR="002D39D6" w:rsidRPr="00064D5D" w:rsidRDefault="002D39D6" w:rsidP="002D39D6">
      <w:pPr>
        <w:pStyle w:val="04-TtuloNegrito"/>
        <w:keepNext/>
        <w:keepLines/>
        <w:numPr>
          <w:ilvl w:val="0"/>
          <w:numId w:val="33"/>
        </w:numPr>
        <w:ind w:left="426"/>
        <w:rPr>
          <w:rFonts w:cs="Arial"/>
          <w:b w:val="0"/>
          <w:sz w:val="18"/>
          <w:szCs w:val="18"/>
          <w:lang w:val="en-US"/>
        </w:rPr>
      </w:pPr>
      <w:r w:rsidRPr="00064D5D">
        <w:rPr>
          <w:rFonts w:cs="Arial"/>
          <w:b w:val="0"/>
          <w:sz w:val="18"/>
          <w:szCs w:val="18"/>
          <w:lang w:val="en-US"/>
        </w:rPr>
        <w:t>BB Corretora is a party to a lawsuit whose cause of action is related to the collection of ISSQN, in progress with the TJ/MG, to which the initial cause value of R$ 8.3 million was attributed and, filed on 06/29/1998. This action was judged by the competent court, which recognized the right of the Municipality to receive the ISSQN required. During the course of the lawsuit, a judicial deposit was made (for court guarantee on December 15, 2011, in the amount of R$ 345,086.67) at Banco do Brasil, whose residual value updated as of June 30, 2022 is approximately R$ 79.9 thousand (since there was a favorable decision to the plaintiff in the liquidation of the sentence, in which the court determined the withdrawal of R$ 527. 842.98, on 08/16/2021 - related to the uncontroversial amount), furthermore, in the referred to decision, the court determined that after the procedural sanitation measures are taken, a court order should be issued in favor of BB Corretora for the withdrawal of any residual balance available to the court. Due to the status of the process on 06/30/2022 BB Corretora still has a provision of R$160</w:t>
      </w:r>
      <w:r>
        <w:rPr>
          <w:rFonts w:cs="Arial"/>
          <w:b w:val="0"/>
          <w:sz w:val="18"/>
          <w:szCs w:val="18"/>
          <w:lang w:val="en-US"/>
        </w:rPr>
        <w:t>.1</w:t>
      </w:r>
      <w:r w:rsidRPr="00064D5D">
        <w:rPr>
          <w:rFonts w:cs="Arial"/>
          <w:b w:val="0"/>
          <w:sz w:val="18"/>
          <w:szCs w:val="18"/>
          <w:lang w:val="en-US"/>
        </w:rPr>
        <w:t xml:space="preserve"> thousand, since the process has a probability of loss as "probable", given the procedural stage verified on the base date of 06/30/2022.</w:t>
      </w:r>
    </w:p>
    <w:p w14:paraId="284F433D" w14:textId="77777777" w:rsidR="002D39D6" w:rsidRDefault="002D39D6" w:rsidP="002D39D6">
      <w:pPr>
        <w:pStyle w:val="04-TtuloNegrito"/>
        <w:keepNext/>
        <w:keepLines/>
        <w:rPr>
          <w:rFonts w:cs="Arial"/>
          <w:b w:val="0"/>
          <w:sz w:val="18"/>
          <w:szCs w:val="18"/>
          <w:lang w:val="en-US"/>
        </w:rPr>
      </w:pPr>
      <w:r w:rsidRPr="00064D5D">
        <w:rPr>
          <w:rFonts w:cs="Arial"/>
          <w:b w:val="0"/>
          <w:sz w:val="18"/>
          <w:szCs w:val="18"/>
          <w:lang w:val="en-US"/>
        </w:rPr>
        <w:t>BB Seguridade and BB Seguros do not have tax lawsuits with significant amounts.</w:t>
      </w:r>
    </w:p>
    <w:p w14:paraId="03D3481E" w14:textId="77777777" w:rsidR="002D39D6" w:rsidRPr="00E1291B" w:rsidRDefault="002D39D6" w:rsidP="002D39D6">
      <w:pPr>
        <w:pStyle w:val="04-TtuloNegrito"/>
        <w:keepNext/>
        <w:keepLines/>
        <w:rPr>
          <w:rFonts w:cs="Arial"/>
          <w:color w:val="1F4E79" w:themeColor="accent1" w:themeShade="80"/>
          <w:sz w:val="18"/>
          <w:szCs w:val="18"/>
          <w:lang w:val="en-US"/>
        </w:rPr>
      </w:pPr>
      <w:r w:rsidRPr="00E1291B">
        <w:rPr>
          <w:rFonts w:cs="Arial"/>
          <w:color w:val="1F4E79" w:themeColor="accent1" w:themeShade="80"/>
          <w:sz w:val="18"/>
          <w:szCs w:val="18"/>
          <w:lang w:val="en-US"/>
        </w:rPr>
        <w:t>b) Civil Lawsuits</w:t>
      </w:r>
    </w:p>
    <w:p w14:paraId="5B8248EA" w14:textId="77777777" w:rsidR="002D39D6" w:rsidRPr="000C7E05" w:rsidRDefault="002D39D6" w:rsidP="002D39D6">
      <w:pPr>
        <w:pStyle w:val="04-TtuloNegrito"/>
        <w:keepNext/>
        <w:keepLines/>
        <w:rPr>
          <w:rFonts w:cs="Arial"/>
          <w:b w:val="0"/>
          <w:sz w:val="18"/>
          <w:szCs w:val="18"/>
          <w:lang w:val="en-US"/>
        </w:rPr>
      </w:pPr>
      <w:r w:rsidRPr="000C7E05">
        <w:rPr>
          <w:rFonts w:cs="Arial"/>
          <w:b w:val="0"/>
          <w:sz w:val="18"/>
          <w:szCs w:val="18"/>
          <w:lang w:val="en-US"/>
        </w:rPr>
        <w:t>In the civil lawsuits involving BB Seguridade, BB Seguros and BB Corretora, the most important are claims for various types of compensation (such as: payment of insurance compensation, property damage, moral damage, and others), mainly arising from consumer relations involving insurance and related products (personal and property insurance, open-end complementary pension plans, capitalization, and dental plans) - in which the company mediated business.</w:t>
      </w:r>
    </w:p>
    <w:p w14:paraId="303424AE" w14:textId="77777777" w:rsidR="002D39D6" w:rsidRPr="00E1291B" w:rsidRDefault="002D39D6" w:rsidP="002D39D6">
      <w:pPr>
        <w:pStyle w:val="04-TtuloNegrito"/>
        <w:keepNext/>
        <w:keepLines/>
        <w:rPr>
          <w:rFonts w:cs="Arial"/>
          <w:color w:val="1F4E79" w:themeColor="accent1" w:themeShade="80"/>
          <w:sz w:val="18"/>
          <w:szCs w:val="18"/>
          <w:lang w:val="en-US"/>
        </w:rPr>
      </w:pPr>
      <w:r w:rsidRPr="00E1291B">
        <w:rPr>
          <w:rFonts w:cs="Arial"/>
          <w:color w:val="1F4E79" w:themeColor="accent1" w:themeShade="80"/>
          <w:sz w:val="18"/>
          <w:szCs w:val="18"/>
          <w:lang w:val="en-US"/>
        </w:rPr>
        <w:t>c) Labor Lawsuits</w:t>
      </w:r>
    </w:p>
    <w:p w14:paraId="5B7001B9" w14:textId="77777777" w:rsidR="002D39D6" w:rsidRPr="000C7E05" w:rsidRDefault="002D39D6" w:rsidP="002D39D6">
      <w:pPr>
        <w:pStyle w:val="05-Textonormal"/>
        <w:rPr>
          <w:rStyle w:val="tlid-translation"/>
          <w:lang w:val="en"/>
        </w:rPr>
      </w:pPr>
      <w:r w:rsidRPr="000C7E05">
        <w:rPr>
          <w:rStyle w:val="tlid-translation"/>
          <w:lang w:val="en"/>
        </w:rPr>
        <w:t>The labor lawsuits involving BB Seguros and BB Corretora mainly arise from labor claims of a civil nature (mainly arising from group life insurance policies contracted by the original employers for their employees and the beneficiaries of which, in an inventory and partition process, demand the payment of insurance compensation), and third-party claims against the Affiliated Companies and BB Corretora as a member of the BB Seguridade Group, especially requesting a subsidiary condemnation if they are successful. On the other hand, BB Seguridade's labor claims involve former employees, discussing rights arising from 7th and 8th bank overtime and respective reflexes in the other salary/indemnity amounts</w:t>
      </w:r>
      <w:r>
        <w:rPr>
          <w:rStyle w:val="tlid-translation"/>
          <w:lang w:val="en"/>
        </w:rPr>
        <w:t>.</w:t>
      </w:r>
    </w:p>
    <w:p w14:paraId="72FF003A" w14:textId="77777777" w:rsidR="002D39D6" w:rsidRPr="00E1291B" w:rsidRDefault="002D39D6" w:rsidP="002D39D6">
      <w:pPr>
        <w:pStyle w:val="04-TtuloNegrito"/>
        <w:keepNext/>
        <w:keepLines/>
        <w:rPr>
          <w:rFonts w:cs="Arial"/>
          <w:color w:val="1F4E79" w:themeColor="accent1" w:themeShade="80"/>
          <w:sz w:val="18"/>
          <w:szCs w:val="18"/>
          <w:lang w:val="en-US"/>
        </w:rPr>
        <w:sectPr w:rsidR="002D39D6" w:rsidRPr="00E1291B" w:rsidSect="002D39D6">
          <w:headerReference w:type="even" r:id="rId47"/>
          <w:footerReference w:type="even" r:id="rId48"/>
          <w:footerReference w:type="default" r:id="rId49"/>
          <w:headerReference w:type="first" r:id="rId50"/>
          <w:footerReference w:type="first" r:id="rId51"/>
          <w:pgSz w:w="11906" w:h="16838" w:code="9"/>
          <w:pgMar w:top="1134" w:right="1134" w:bottom="851" w:left="1134" w:header="851" w:footer="284" w:gutter="0"/>
          <w:cols w:space="708"/>
          <w:docGrid w:linePitch="360"/>
        </w:sectPr>
      </w:pPr>
    </w:p>
    <w:p w14:paraId="3BB8B219" w14:textId="77777777" w:rsidR="002D39D6" w:rsidRPr="00E1291B" w:rsidRDefault="002D39D6" w:rsidP="002D39D6">
      <w:pPr>
        <w:pStyle w:val="04-TtuloNegrito"/>
        <w:keepNext/>
        <w:keepLines/>
        <w:rPr>
          <w:rFonts w:cs="Arial"/>
          <w:color w:val="1F4E79" w:themeColor="accent1" w:themeShade="80"/>
          <w:sz w:val="18"/>
          <w:szCs w:val="18"/>
          <w:lang w:val="en-US"/>
        </w:rPr>
      </w:pPr>
      <w:r w:rsidRPr="00E1291B">
        <w:rPr>
          <w:rFonts w:cs="Arial"/>
          <w:color w:val="1F4E79" w:themeColor="accent1" w:themeShade="80"/>
          <w:sz w:val="18"/>
          <w:szCs w:val="18"/>
          <w:lang w:val="en-US"/>
        </w:rPr>
        <w:lastRenderedPageBreak/>
        <w:t>Provisions for civil, tax and labor lawsuits classified as probable</w:t>
      </w:r>
    </w:p>
    <w:p w14:paraId="37953AD4" w14:textId="77777777" w:rsidR="002D39D6" w:rsidRPr="00E1291B" w:rsidRDefault="002D39D6" w:rsidP="002D39D6">
      <w:pPr>
        <w:pStyle w:val="05-Textonormal"/>
        <w:rPr>
          <w:rFonts w:cs="Arial"/>
          <w:lang w:val="en-US"/>
        </w:rPr>
      </w:pPr>
      <w:bookmarkStart w:id="79" w:name="_Hlk54605124"/>
      <w:r>
        <w:rPr>
          <w:rStyle w:val="tlid-translation"/>
          <w:lang w:val="en"/>
        </w:rPr>
        <w:t>In accordance with CPC 25 [IAS 37], BB Seguridade constitutes a provision for tax, civil and labor claims with a “Probable” risk of loss</w:t>
      </w:r>
      <w:bookmarkEnd w:id="79"/>
      <w:r w:rsidRPr="00E1291B">
        <w:rPr>
          <w:rFonts w:cs="Arial"/>
          <w:lang w:val="en-US"/>
        </w:rPr>
        <w:t>.</w:t>
      </w:r>
    </w:p>
    <w:p w14:paraId="72FEB75F" w14:textId="77777777" w:rsidR="002D39D6" w:rsidRPr="00E1291B" w:rsidRDefault="002D39D6" w:rsidP="002D39D6">
      <w:pPr>
        <w:pStyle w:val="05-Textonormal"/>
        <w:rPr>
          <w:rFonts w:cs="Arial"/>
          <w:lang w:val="en-US"/>
        </w:rPr>
      </w:pPr>
      <w:r w:rsidRPr="00E1291B">
        <w:rPr>
          <w:rFonts w:cs="Arial"/>
          <w:lang w:val="en-US"/>
        </w:rPr>
        <w:t>These provisions refer, mainly, to the contingencies recorded in BB Corretora.</w:t>
      </w:r>
    </w:p>
    <w:p w14:paraId="30CDA7FB" w14:textId="77777777" w:rsidR="002D39D6" w:rsidRPr="00E1291B" w:rsidRDefault="002D39D6" w:rsidP="002D39D6">
      <w:pPr>
        <w:pStyle w:val="01-TtulodeNota"/>
        <w:spacing w:before="0" w:after="0"/>
        <w:jc w:val="right"/>
        <w:rPr>
          <w:sz w:val="14"/>
          <w:szCs w:val="14"/>
          <w:lang w:val="en-US"/>
        </w:rPr>
      </w:pPr>
    </w:p>
    <w:p w14:paraId="5CB21462" w14:textId="77777777" w:rsidR="002D39D6" w:rsidRPr="004C6ED9" w:rsidRDefault="002D39D6" w:rsidP="002D39D6">
      <w:pPr>
        <w:pStyle w:val="01-TtulodeNota"/>
        <w:spacing w:before="0" w:after="0"/>
        <w:jc w:val="right"/>
        <w:rPr>
          <w:sz w:val="14"/>
          <w:szCs w:val="14"/>
        </w:rPr>
      </w:pPr>
      <w:r>
        <w:rPr>
          <w:sz w:val="14"/>
          <w:szCs w:val="14"/>
        </w:rPr>
        <w:t>R$ thousand</w:t>
      </w:r>
    </w:p>
    <w:tbl>
      <w:tblPr>
        <w:tblW w:w="944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835"/>
        <w:gridCol w:w="604"/>
        <w:gridCol w:w="1689"/>
        <w:gridCol w:w="1278"/>
        <w:gridCol w:w="283"/>
        <w:gridCol w:w="1565"/>
        <w:gridCol w:w="1195"/>
      </w:tblGrid>
      <w:tr w:rsidR="002D39D6" w14:paraId="16D96271" w14:textId="77777777" w:rsidTr="002D39D6">
        <w:trPr>
          <w:trHeight w:val="238"/>
          <w:jc w:val="center"/>
        </w:trPr>
        <w:tc>
          <w:tcPr>
            <w:tcW w:w="2835" w:type="dxa"/>
            <w:tcBorders>
              <w:top w:val="single" w:sz="2" w:space="0" w:color="1F4E79" w:themeColor="accent1" w:themeShade="80"/>
              <w:left w:val="nil"/>
              <w:bottom w:val="nil"/>
              <w:right w:val="nil"/>
            </w:tcBorders>
            <w:vAlign w:val="center"/>
          </w:tcPr>
          <w:p w14:paraId="36C4E964" w14:textId="77777777" w:rsidR="002D39D6" w:rsidRDefault="002D39D6">
            <w:pPr>
              <w:spacing w:after="0"/>
              <w:jc w:val="center"/>
              <w:rPr>
                <w:rFonts w:cs="Arial"/>
                <w:b/>
                <w:sz w:val="14"/>
                <w:szCs w:val="14"/>
              </w:rPr>
            </w:pPr>
          </w:p>
        </w:tc>
        <w:tc>
          <w:tcPr>
            <w:tcW w:w="604" w:type="dxa"/>
            <w:tcBorders>
              <w:top w:val="single" w:sz="2" w:space="0" w:color="1F4E79" w:themeColor="accent1" w:themeShade="80"/>
              <w:left w:val="nil"/>
              <w:bottom w:val="nil"/>
              <w:right w:val="nil"/>
            </w:tcBorders>
            <w:vAlign w:val="center"/>
          </w:tcPr>
          <w:p w14:paraId="3B3A697C" w14:textId="77777777" w:rsidR="002D39D6" w:rsidRDefault="002D39D6">
            <w:pPr>
              <w:spacing w:after="0"/>
              <w:jc w:val="center"/>
              <w:rPr>
                <w:rFonts w:cs="Arial"/>
                <w:b/>
                <w:sz w:val="14"/>
                <w:szCs w:val="14"/>
              </w:rPr>
            </w:pPr>
          </w:p>
        </w:tc>
        <w:tc>
          <w:tcPr>
            <w:tcW w:w="6010" w:type="dxa"/>
            <w:gridSpan w:val="5"/>
            <w:tcBorders>
              <w:top w:val="single" w:sz="2" w:space="0" w:color="1F4E79" w:themeColor="accent1" w:themeShade="80"/>
              <w:left w:val="nil"/>
              <w:bottom w:val="single" w:sz="2" w:space="0" w:color="1F4E79" w:themeColor="accent1" w:themeShade="80"/>
              <w:right w:val="nil"/>
            </w:tcBorders>
            <w:vAlign w:val="center"/>
            <w:hideMark/>
          </w:tcPr>
          <w:p w14:paraId="4AED90D0" w14:textId="77777777" w:rsidR="002D39D6" w:rsidRDefault="002D39D6" w:rsidP="002D39D6">
            <w:pPr>
              <w:spacing w:after="0"/>
              <w:jc w:val="center"/>
              <w:rPr>
                <w:rFonts w:cs="Arial"/>
                <w:b/>
                <w:sz w:val="14"/>
                <w:szCs w:val="14"/>
                <w:vertAlign w:val="superscript"/>
              </w:rPr>
            </w:pPr>
            <w:r>
              <w:rPr>
                <w:rFonts w:cs="Arial"/>
                <w:b/>
                <w:sz w:val="14"/>
                <w:szCs w:val="14"/>
              </w:rPr>
              <w:t xml:space="preserve">                        Consolidated</w:t>
            </w:r>
          </w:p>
        </w:tc>
      </w:tr>
      <w:tr w:rsidR="002D39D6" w14:paraId="65BB9306" w14:textId="77777777" w:rsidTr="002D39D6">
        <w:trPr>
          <w:trHeight w:val="238"/>
          <w:jc w:val="center"/>
        </w:trPr>
        <w:tc>
          <w:tcPr>
            <w:tcW w:w="2835" w:type="dxa"/>
            <w:tcBorders>
              <w:top w:val="nil"/>
              <w:left w:val="nil"/>
              <w:bottom w:val="single" w:sz="2" w:space="0" w:color="1F4E79" w:themeColor="accent1" w:themeShade="80"/>
              <w:right w:val="nil"/>
            </w:tcBorders>
            <w:vAlign w:val="center"/>
          </w:tcPr>
          <w:p w14:paraId="2CA24B97" w14:textId="77777777" w:rsidR="002D39D6" w:rsidRDefault="002D39D6" w:rsidP="002D39D6">
            <w:pPr>
              <w:pStyle w:val="08-Tabelageral"/>
              <w:spacing w:line="256" w:lineRule="auto"/>
              <w:jc w:val="center"/>
              <w:rPr>
                <w:rFonts w:cs="Arial"/>
                <w:b/>
                <w:szCs w:val="14"/>
                <w:lang w:eastAsia="en-US"/>
              </w:rPr>
            </w:pPr>
          </w:p>
        </w:tc>
        <w:tc>
          <w:tcPr>
            <w:tcW w:w="604" w:type="dxa"/>
            <w:tcBorders>
              <w:top w:val="nil"/>
              <w:left w:val="nil"/>
              <w:bottom w:val="single" w:sz="2" w:space="0" w:color="1F4E79" w:themeColor="accent1" w:themeShade="80"/>
              <w:right w:val="nil"/>
            </w:tcBorders>
            <w:vAlign w:val="center"/>
          </w:tcPr>
          <w:p w14:paraId="693A9EB8" w14:textId="77777777" w:rsidR="002D39D6" w:rsidRDefault="002D39D6" w:rsidP="002D39D6">
            <w:pPr>
              <w:pStyle w:val="08-Tabelageral"/>
              <w:spacing w:line="256" w:lineRule="auto"/>
              <w:jc w:val="center"/>
              <w:rPr>
                <w:rFonts w:cs="Arial"/>
                <w:b/>
                <w:szCs w:val="14"/>
                <w:lang w:eastAsia="en-US"/>
              </w:rPr>
            </w:pPr>
          </w:p>
        </w:tc>
        <w:tc>
          <w:tcPr>
            <w:tcW w:w="1689" w:type="dxa"/>
            <w:tcBorders>
              <w:top w:val="single" w:sz="2" w:space="0" w:color="1F4E79" w:themeColor="accent1" w:themeShade="80"/>
              <w:left w:val="nil"/>
              <w:bottom w:val="single" w:sz="2" w:space="0" w:color="1F4E79" w:themeColor="accent1" w:themeShade="80"/>
              <w:right w:val="nil"/>
            </w:tcBorders>
            <w:vAlign w:val="center"/>
          </w:tcPr>
          <w:p w14:paraId="08E7E1E6" w14:textId="77777777" w:rsidR="002D39D6" w:rsidRDefault="002D39D6" w:rsidP="002D39D6">
            <w:pPr>
              <w:pStyle w:val="08-Tabelageral"/>
              <w:spacing w:line="256" w:lineRule="auto"/>
              <w:ind w:left="308"/>
              <w:jc w:val="center"/>
              <w:rPr>
                <w:rFonts w:cs="Arial"/>
                <w:b/>
                <w:szCs w:val="14"/>
                <w:lang w:eastAsia="en-US"/>
              </w:rPr>
            </w:pPr>
          </w:p>
        </w:tc>
        <w:tc>
          <w:tcPr>
            <w:tcW w:w="1278" w:type="dxa"/>
            <w:tcBorders>
              <w:top w:val="single" w:sz="2" w:space="0" w:color="1F4E79" w:themeColor="accent1" w:themeShade="80"/>
              <w:left w:val="nil"/>
              <w:bottom w:val="single" w:sz="2" w:space="0" w:color="1F4E79" w:themeColor="accent1" w:themeShade="80"/>
              <w:right w:val="nil"/>
            </w:tcBorders>
            <w:vAlign w:val="center"/>
            <w:hideMark/>
          </w:tcPr>
          <w:p w14:paraId="42D1DAFE" w14:textId="77777777" w:rsidR="002D39D6" w:rsidRDefault="002D39D6" w:rsidP="002D39D6">
            <w:pPr>
              <w:pStyle w:val="08-Tabelageral"/>
              <w:spacing w:line="256" w:lineRule="auto"/>
              <w:jc w:val="left"/>
              <w:rPr>
                <w:rFonts w:cs="Arial"/>
                <w:b/>
                <w:szCs w:val="14"/>
                <w:lang w:eastAsia="en-US"/>
              </w:rPr>
            </w:pPr>
            <w:r>
              <w:rPr>
                <w:rFonts w:cs="Arial"/>
                <w:b/>
                <w:szCs w:val="14"/>
                <w:lang w:eastAsia="en-US"/>
              </w:rPr>
              <w:t>1</w:t>
            </w:r>
            <w:r w:rsidRPr="00D102D0">
              <w:rPr>
                <w:rFonts w:cs="Arial"/>
                <w:b/>
                <w:szCs w:val="14"/>
                <w:vertAlign w:val="superscript"/>
                <w:lang w:eastAsia="en-US"/>
              </w:rPr>
              <w:t>st</w:t>
            </w:r>
            <w:r>
              <w:rPr>
                <w:rFonts w:cs="Arial"/>
                <w:b/>
                <w:szCs w:val="14"/>
                <w:lang w:eastAsia="en-US"/>
              </w:rPr>
              <w:t xml:space="preserve"> Half 2022</w:t>
            </w:r>
          </w:p>
        </w:tc>
        <w:tc>
          <w:tcPr>
            <w:tcW w:w="283" w:type="dxa"/>
            <w:tcBorders>
              <w:top w:val="single" w:sz="2" w:space="0" w:color="1F4E79" w:themeColor="accent1" w:themeShade="80"/>
              <w:left w:val="nil"/>
              <w:bottom w:val="single" w:sz="2" w:space="0" w:color="1F4E79" w:themeColor="accent1" w:themeShade="80"/>
              <w:right w:val="nil"/>
            </w:tcBorders>
            <w:vAlign w:val="center"/>
          </w:tcPr>
          <w:p w14:paraId="07CB2316" w14:textId="77777777" w:rsidR="002D39D6" w:rsidRDefault="002D39D6" w:rsidP="002D39D6">
            <w:pPr>
              <w:pStyle w:val="08-Tabelageral"/>
              <w:spacing w:line="256" w:lineRule="auto"/>
              <w:jc w:val="center"/>
              <w:rPr>
                <w:rFonts w:cs="Arial"/>
                <w:b/>
                <w:szCs w:val="14"/>
                <w:lang w:eastAsia="en-US"/>
              </w:rPr>
            </w:pPr>
          </w:p>
        </w:tc>
        <w:tc>
          <w:tcPr>
            <w:tcW w:w="1565" w:type="dxa"/>
            <w:tcBorders>
              <w:top w:val="single" w:sz="2" w:space="0" w:color="1F4E79" w:themeColor="accent1" w:themeShade="80"/>
              <w:left w:val="nil"/>
              <w:bottom w:val="single" w:sz="2" w:space="0" w:color="1F4E79" w:themeColor="accent1" w:themeShade="80"/>
              <w:right w:val="nil"/>
            </w:tcBorders>
            <w:vAlign w:val="center"/>
          </w:tcPr>
          <w:p w14:paraId="170DAA2F" w14:textId="77777777" w:rsidR="002D39D6" w:rsidRDefault="002D39D6" w:rsidP="002D39D6">
            <w:pPr>
              <w:pStyle w:val="08-Tabelageral"/>
              <w:spacing w:line="256" w:lineRule="auto"/>
              <w:ind w:left="314"/>
              <w:jc w:val="center"/>
              <w:rPr>
                <w:rFonts w:cs="Arial"/>
                <w:b/>
                <w:szCs w:val="14"/>
                <w:lang w:eastAsia="en-US"/>
              </w:rPr>
            </w:pPr>
          </w:p>
        </w:tc>
        <w:tc>
          <w:tcPr>
            <w:tcW w:w="1195" w:type="dxa"/>
            <w:tcBorders>
              <w:top w:val="single" w:sz="2" w:space="0" w:color="1F4E79" w:themeColor="accent1" w:themeShade="80"/>
              <w:left w:val="nil"/>
              <w:bottom w:val="single" w:sz="2" w:space="0" w:color="1F4E79" w:themeColor="accent1" w:themeShade="80"/>
              <w:right w:val="nil"/>
            </w:tcBorders>
            <w:vAlign w:val="center"/>
            <w:hideMark/>
          </w:tcPr>
          <w:p w14:paraId="0246807B" w14:textId="77777777" w:rsidR="002D39D6" w:rsidRDefault="002D39D6" w:rsidP="002D39D6">
            <w:pPr>
              <w:pStyle w:val="08-Tabelageral"/>
              <w:spacing w:line="256" w:lineRule="auto"/>
              <w:ind w:left="-138"/>
              <w:jc w:val="left"/>
              <w:rPr>
                <w:rFonts w:cs="Arial"/>
                <w:b/>
                <w:szCs w:val="14"/>
                <w:lang w:eastAsia="en-US"/>
              </w:rPr>
            </w:pPr>
            <w:r>
              <w:rPr>
                <w:rFonts w:cs="Arial"/>
                <w:b/>
                <w:szCs w:val="14"/>
                <w:lang w:eastAsia="en-US"/>
              </w:rPr>
              <w:t>1</w:t>
            </w:r>
            <w:r w:rsidRPr="00D102D0">
              <w:rPr>
                <w:rFonts w:cs="Arial"/>
                <w:b/>
                <w:szCs w:val="14"/>
                <w:vertAlign w:val="superscript"/>
                <w:lang w:eastAsia="en-US"/>
              </w:rPr>
              <w:t>st</w:t>
            </w:r>
            <w:r>
              <w:rPr>
                <w:rFonts w:cs="Arial"/>
                <w:b/>
                <w:szCs w:val="14"/>
                <w:lang w:eastAsia="en-US"/>
              </w:rPr>
              <w:t xml:space="preserve"> Half 2021</w:t>
            </w:r>
          </w:p>
        </w:tc>
      </w:tr>
      <w:tr w:rsidR="002D39D6" w14:paraId="6638A2B7" w14:textId="77777777" w:rsidTr="002D39D6">
        <w:trPr>
          <w:trHeight w:val="238"/>
          <w:jc w:val="center"/>
        </w:trPr>
        <w:tc>
          <w:tcPr>
            <w:tcW w:w="2835" w:type="dxa"/>
            <w:tcBorders>
              <w:top w:val="single" w:sz="2" w:space="0" w:color="1F4E79" w:themeColor="accent1" w:themeShade="80"/>
              <w:left w:val="nil"/>
              <w:bottom w:val="nil"/>
              <w:right w:val="nil"/>
            </w:tcBorders>
            <w:vAlign w:val="center"/>
            <w:hideMark/>
          </w:tcPr>
          <w:p w14:paraId="68042AB1" w14:textId="77777777" w:rsidR="002D39D6" w:rsidRDefault="002D39D6" w:rsidP="002D39D6">
            <w:pPr>
              <w:pStyle w:val="08-Tabelageral"/>
              <w:spacing w:before="0" w:after="0"/>
              <w:jc w:val="left"/>
              <w:rPr>
                <w:rFonts w:cs="Arial"/>
                <w:b/>
                <w:bCs/>
                <w:szCs w:val="14"/>
                <w:lang w:eastAsia="en-US"/>
              </w:rPr>
            </w:pPr>
            <w:r>
              <w:rPr>
                <w:rFonts w:cs="Arial"/>
                <w:b/>
                <w:bCs/>
                <w:szCs w:val="14"/>
              </w:rPr>
              <w:t>Tax Lawsuits</w:t>
            </w:r>
          </w:p>
        </w:tc>
        <w:tc>
          <w:tcPr>
            <w:tcW w:w="604" w:type="dxa"/>
            <w:tcBorders>
              <w:top w:val="single" w:sz="2" w:space="0" w:color="1F4E79" w:themeColor="accent1" w:themeShade="80"/>
              <w:left w:val="nil"/>
              <w:bottom w:val="nil"/>
              <w:right w:val="nil"/>
            </w:tcBorders>
            <w:vAlign w:val="center"/>
          </w:tcPr>
          <w:p w14:paraId="02E6AD29" w14:textId="77777777" w:rsidR="002D39D6" w:rsidRDefault="002D39D6" w:rsidP="002D39D6">
            <w:pPr>
              <w:pStyle w:val="08-Tabelageral"/>
              <w:spacing w:before="0" w:after="0"/>
              <w:rPr>
                <w:rFonts w:cs="Arial"/>
                <w:b/>
                <w:bCs/>
                <w:szCs w:val="14"/>
                <w:lang w:eastAsia="en-US"/>
              </w:rPr>
            </w:pPr>
          </w:p>
        </w:tc>
        <w:tc>
          <w:tcPr>
            <w:tcW w:w="1689" w:type="dxa"/>
            <w:tcBorders>
              <w:top w:val="single" w:sz="2" w:space="0" w:color="1F4E79" w:themeColor="accent1" w:themeShade="80"/>
              <w:left w:val="nil"/>
              <w:bottom w:val="nil"/>
              <w:right w:val="nil"/>
            </w:tcBorders>
            <w:vAlign w:val="center"/>
          </w:tcPr>
          <w:p w14:paraId="668D9DBD" w14:textId="77777777" w:rsidR="002D39D6" w:rsidRDefault="002D39D6" w:rsidP="002D39D6">
            <w:pPr>
              <w:pStyle w:val="08-Tabelageral"/>
              <w:spacing w:before="0" w:after="0"/>
              <w:rPr>
                <w:rFonts w:cs="Arial"/>
                <w:b/>
                <w:bCs/>
                <w:szCs w:val="14"/>
                <w:lang w:eastAsia="en-US"/>
              </w:rPr>
            </w:pPr>
          </w:p>
        </w:tc>
        <w:tc>
          <w:tcPr>
            <w:tcW w:w="1278" w:type="dxa"/>
            <w:tcBorders>
              <w:top w:val="single" w:sz="2" w:space="0" w:color="1F4E79" w:themeColor="accent1" w:themeShade="80"/>
              <w:left w:val="nil"/>
              <w:bottom w:val="nil"/>
              <w:right w:val="nil"/>
            </w:tcBorders>
            <w:vAlign w:val="center"/>
          </w:tcPr>
          <w:p w14:paraId="61E93D11" w14:textId="77777777" w:rsidR="002D39D6" w:rsidRDefault="002D39D6" w:rsidP="002D39D6">
            <w:pPr>
              <w:pStyle w:val="08-Tabelageral"/>
              <w:spacing w:before="0" w:after="0"/>
              <w:rPr>
                <w:rFonts w:cs="Arial"/>
                <w:b/>
                <w:bCs/>
                <w:szCs w:val="14"/>
                <w:lang w:eastAsia="en-US"/>
              </w:rPr>
            </w:pPr>
          </w:p>
        </w:tc>
        <w:tc>
          <w:tcPr>
            <w:tcW w:w="283" w:type="dxa"/>
            <w:tcBorders>
              <w:top w:val="single" w:sz="2" w:space="0" w:color="1F4E79" w:themeColor="accent1" w:themeShade="80"/>
              <w:left w:val="nil"/>
              <w:bottom w:val="nil"/>
              <w:right w:val="nil"/>
            </w:tcBorders>
            <w:vAlign w:val="center"/>
          </w:tcPr>
          <w:p w14:paraId="4BD8AB1D" w14:textId="77777777" w:rsidR="002D39D6" w:rsidRDefault="002D39D6" w:rsidP="002D39D6">
            <w:pPr>
              <w:pStyle w:val="08-Tabelageral"/>
              <w:spacing w:before="0" w:after="0"/>
              <w:rPr>
                <w:rFonts w:cs="Arial"/>
                <w:b/>
                <w:bCs/>
                <w:szCs w:val="14"/>
                <w:lang w:eastAsia="en-US"/>
              </w:rPr>
            </w:pPr>
          </w:p>
        </w:tc>
        <w:tc>
          <w:tcPr>
            <w:tcW w:w="1565" w:type="dxa"/>
            <w:tcBorders>
              <w:top w:val="single" w:sz="2" w:space="0" w:color="1F4E79" w:themeColor="accent1" w:themeShade="80"/>
              <w:left w:val="nil"/>
              <w:bottom w:val="nil"/>
              <w:right w:val="nil"/>
            </w:tcBorders>
            <w:vAlign w:val="center"/>
          </w:tcPr>
          <w:p w14:paraId="52294DA1" w14:textId="77777777" w:rsidR="002D39D6" w:rsidRDefault="002D39D6" w:rsidP="002D39D6">
            <w:pPr>
              <w:pStyle w:val="08-Tabelageral"/>
              <w:spacing w:before="0" w:after="0"/>
              <w:rPr>
                <w:rFonts w:cs="Arial"/>
                <w:b/>
                <w:bCs/>
                <w:szCs w:val="14"/>
                <w:lang w:eastAsia="en-US"/>
              </w:rPr>
            </w:pPr>
          </w:p>
        </w:tc>
        <w:tc>
          <w:tcPr>
            <w:tcW w:w="1195" w:type="dxa"/>
            <w:tcBorders>
              <w:top w:val="single" w:sz="2" w:space="0" w:color="1F4E79" w:themeColor="accent1" w:themeShade="80"/>
              <w:left w:val="nil"/>
              <w:bottom w:val="nil"/>
              <w:right w:val="nil"/>
            </w:tcBorders>
            <w:vAlign w:val="center"/>
          </w:tcPr>
          <w:p w14:paraId="1593E804" w14:textId="77777777" w:rsidR="002D39D6" w:rsidRDefault="002D39D6" w:rsidP="002D39D6">
            <w:pPr>
              <w:pStyle w:val="08-Tabelageral"/>
              <w:spacing w:before="0" w:after="0"/>
              <w:rPr>
                <w:rFonts w:cs="Arial"/>
                <w:b/>
                <w:bCs/>
                <w:szCs w:val="14"/>
                <w:lang w:eastAsia="en-US"/>
              </w:rPr>
            </w:pPr>
          </w:p>
        </w:tc>
      </w:tr>
      <w:tr w:rsidR="002D39D6" w14:paraId="1284351F" w14:textId="77777777" w:rsidTr="002D39D6">
        <w:trPr>
          <w:trHeight w:val="238"/>
          <w:jc w:val="center"/>
        </w:trPr>
        <w:tc>
          <w:tcPr>
            <w:tcW w:w="2835" w:type="dxa"/>
            <w:tcBorders>
              <w:top w:val="nil"/>
              <w:left w:val="nil"/>
              <w:bottom w:val="nil"/>
              <w:right w:val="nil"/>
            </w:tcBorders>
            <w:vAlign w:val="center"/>
            <w:hideMark/>
          </w:tcPr>
          <w:p w14:paraId="25C72857" w14:textId="77777777" w:rsidR="002D39D6" w:rsidRDefault="002D39D6" w:rsidP="002D39D6">
            <w:pPr>
              <w:pStyle w:val="08-Tabelageral"/>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64634D9F" w14:textId="77777777" w:rsidR="002D39D6" w:rsidRDefault="002D39D6" w:rsidP="002D39D6">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50A5B98F" w14:textId="77777777" w:rsidR="002D39D6" w:rsidRDefault="002D39D6" w:rsidP="002D39D6">
            <w:pPr>
              <w:pStyle w:val="08-Tabelageral"/>
              <w:spacing w:before="0" w:after="0"/>
              <w:rPr>
                <w:rFonts w:cs="Arial"/>
                <w:b/>
                <w:bCs/>
                <w:szCs w:val="14"/>
                <w:lang w:eastAsia="en-US"/>
              </w:rPr>
            </w:pPr>
          </w:p>
        </w:tc>
        <w:tc>
          <w:tcPr>
            <w:tcW w:w="1278" w:type="dxa"/>
            <w:tcBorders>
              <w:top w:val="nil"/>
              <w:left w:val="nil"/>
              <w:bottom w:val="nil"/>
              <w:right w:val="nil"/>
            </w:tcBorders>
            <w:vAlign w:val="center"/>
            <w:hideMark/>
          </w:tcPr>
          <w:p w14:paraId="00CC72E7" w14:textId="77777777" w:rsidR="002D39D6" w:rsidRDefault="002D39D6" w:rsidP="002D39D6">
            <w:pPr>
              <w:pStyle w:val="08-Tabelageral"/>
              <w:spacing w:before="0" w:after="0"/>
              <w:rPr>
                <w:rFonts w:cs="Arial"/>
                <w:b/>
                <w:bCs/>
                <w:szCs w:val="14"/>
                <w:lang w:eastAsia="en-US"/>
              </w:rPr>
            </w:pPr>
            <w:r>
              <w:rPr>
                <w:rFonts w:cs="Arial"/>
                <w:b/>
                <w:bCs/>
                <w:szCs w:val="14"/>
              </w:rPr>
              <w:t>1,130</w:t>
            </w:r>
          </w:p>
        </w:tc>
        <w:tc>
          <w:tcPr>
            <w:tcW w:w="283" w:type="dxa"/>
            <w:tcBorders>
              <w:top w:val="nil"/>
              <w:left w:val="nil"/>
              <w:bottom w:val="nil"/>
              <w:right w:val="nil"/>
            </w:tcBorders>
            <w:vAlign w:val="center"/>
          </w:tcPr>
          <w:p w14:paraId="3E60B420" w14:textId="77777777" w:rsidR="002D39D6" w:rsidRDefault="002D39D6" w:rsidP="002D39D6">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1EEB0FE9" w14:textId="77777777" w:rsidR="002D39D6" w:rsidRDefault="002D39D6" w:rsidP="002D39D6">
            <w:pPr>
              <w:pStyle w:val="08-Tabelageral"/>
              <w:spacing w:before="0" w:after="0"/>
              <w:rPr>
                <w:rFonts w:cs="Arial"/>
                <w:b/>
                <w:bCs/>
                <w:szCs w:val="14"/>
                <w:lang w:eastAsia="en-US"/>
              </w:rPr>
            </w:pPr>
          </w:p>
        </w:tc>
        <w:tc>
          <w:tcPr>
            <w:tcW w:w="1195" w:type="dxa"/>
            <w:tcBorders>
              <w:top w:val="nil"/>
              <w:left w:val="nil"/>
              <w:bottom w:val="nil"/>
              <w:right w:val="nil"/>
            </w:tcBorders>
            <w:vAlign w:val="center"/>
            <w:hideMark/>
          </w:tcPr>
          <w:p w14:paraId="3ACE2C3F" w14:textId="77777777" w:rsidR="002D39D6" w:rsidRDefault="002D39D6" w:rsidP="002D39D6">
            <w:pPr>
              <w:pStyle w:val="08-Tabelageral"/>
              <w:spacing w:before="0" w:after="0"/>
              <w:rPr>
                <w:rFonts w:cs="Arial"/>
                <w:b/>
                <w:bCs/>
                <w:szCs w:val="14"/>
                <w:lang w:eastAsia="en-US"/>
              </w:rPr>
            </w:pPr>
            <w:r>
              <w:rPr>
                <w:rFonts w:cs="Arial"/>
                <w:b/>
                <w:bCs/>
                <w:color w:val="000000"/>
                <w:szCs w:val="14"/>
              </w:rPr>
              <w:t>1,440</w:t>
            </w:r>
          </w:p>
        </w:tc>
      </w:tr>
      <w:tr w:rsidR="002D39D6" w14:paraId="7F17C2CC" w14:textId="77777777" w:rsidTr="002D39D6">
        <w:trPr>
          <w:trHeight w:val="238"/>
          <w:jc w:val="center"/>
        </w:trPr>
        <w:tc>
          <w:tcPr>
            <w:tcW w:w="2835" w:type="dxa"/>
            <w:tcBorders>
              <w:top w:val="nil"/>
              <w:left w:val="nil"/>
              <w:bottom w:val="nil"/>
              <w:right w:val="nil"/>
            </w:tcBorders>
            <w:vAlign w:val="center"/>
            <w:hideMark/>
          </w:tcPr>
          <w:p w14:paraId="74F69DA1" w14:textId="77777777" w:rsidR="002D39D6" w:rsidRDefault="002D39D6" w:rsidP="002D39D6">
            <w:pPr>
              <w:pStyle w:val="08-Tabelageral"/>
              <w:spacing w:before="0" w:after="0"/>
              <w:jc w:val="left"/>
              <w:rPr>
                <w:rFonts w:cs="Arial"/>
                <w:szCs w:val="14"/>
                <w:lang w:eastAsia="en-US"/>
              </w:rPr>
            </w:pPr>
            <w:r>
              <w:rPr>
                <w:rFonts w:cs="Arial"/>
                <w:szCs w:val="14"/>
              </w:rPr>
              <w:t xml:space="preserve">  Addition</w:t>
            </w:r>
            <w:r w:rsidRPr="00A33E7B">
              <w:rPr>
                <w:rFonts w:cs="Arial"/>
                <w:szCs w:val="14"/>
              </w:rPr>
              <w:t>/</w:t>
            </w:r>
            <w:r>
              <w:rPr>
                <w:rFonts w:cs="Arial"/>
                <w:szCs w:val="14"/>
              </w:rPr>
              <w:t xml:space="preserve">Update </w:t>
            </w:r>
            <w:r w:rsidRPr="00A33E7B">
              <w:rPr>
                <w:rFonts w:cs="Arial"/>
                <w:szCs w:val="14"/>
                <w:vertAlign w:val="superscript"/>
              </w:rPr>
              <w:t>(1)</w:t>
            </w:r>
          </w:p>
        </w:tc>
        <w:tc>
          <w:tcPr>
            <w:tcW w:w="604" w:type="dxa"/>
            <w:tcBorders>
              <w:top w:val="nil"/>
              <w:left w:val="nil"/>
              <w:bottom w:val="nil"/>
              <w:right w:val="nil"/>
            </w:tcBorders>
            <w:vAlign w:val="center"/>
          </w:tcPr>
          <w:p w14:paraId="340A329C" w14:textId="77777777" w:rsidR="002D39D6" w:rsidRDefault="002D39D6" w:rsidP="002D39D6">
            <w:pPr>
              <w:pStyle w:val="08-Tabelageral"/>
              <w:spacing w:before="0" w:after="0"/>
              <w:rPr>
                <w:rFonts w:cs="Arial"/>
                <w:bCs/>
                <w:szCs w:val="14"/>
                <w:lang w:eastAsia="en-US"/>
              </w:rPr>
            </w:pPr>
          </w:p>
        </w:tc>
        <w:tc>
          <w:tcPr>
            <w:tcW w:w="1689" w:type="dxa"/>
            <w:tcBorders>
              <w:top w:val="nil"/>
              <w:left w:val="nil"/>
              <w:bottom w:val="nil"/>
              <w:right w:val="nil"/>
            </w:tcBorders>
            <w:vAlign w:val="center"/>
          </w:tcPr>
          <w:p w14:paraId="06444DBD" w14:textId="77777777" w:rsidR="002D39D6" w:rsidRDefault="002D39D6" w:rsidP="002D39D6">
            <w:pPr>
              <w:pStyle w:val="08-Tabelageral"/>
              <w:spacing w:before="0" w:after="0"/>
              <w:rPr>
                <w:rFonts w:cs="Arial"/>
                <w:bCs/>
                <w:szCs w:val="14"/>
                <w:lang w:eastAsia="en-US"/>
              </w:rPr>
            </w:pPr>
          </w:p>
        </w:tc>
        <w:tc>
          <w:tcPr>
            <w:tcW w:w="1278" w:type="dxa"/>
            <w:tcBorders>
              <w:top w:val="nil"/>
              <w:left w:val="nil"/>
              <w:bottom w:val="nil"/>
              <w:right w:val="nil"/>
            </w:tcBorders>
            <w:vAlign w:val="center"/>
            <w:hideMark/>
          </w:tcPr>
          <w:p w14:paraId="0566EE95" w14:textId="77777777" w:rsidR="002D39D6" w:rsidRDefault="002D39D6" w:rsidP="002D39D6">
            <w:pPr>
              <w:pStyle w:val="08-Tabelageral"/>
              <w:spacing w:before="0" w:after="0"/>
              <w:rPr>
                <w:rFonts w:cs="Arial"/>
                <w:bCs/>
                <w:szCs w:val="14"/>
                <w:lang w:eastAsia="en-US"/>
              </w:rPr>
            </w:pPr>
            <w:r>
              <w:rPr>
                <w:rFonts w:cs="Arial"/>
                <w:bCs/>
                <w:szCs w:val="14"/>
              </w:rPr>
              <w:t>58</w:t>
            </w:r>
          </w:p>
        </w:tc>
        <w:tc>
          <w:tcPr>
            <w:tcW w:w="283" w:type="dxa"/>
            <w:tcBorders>
              <w:top w:val="nil"/>
              <w:left w:val="nil"/>
              <w:bottom w:val="nil"/>
              <w:right w:val="nil"/>
            </w:tcBorders>
            <w:vAlign w:val="center"/>
          </w:tcPr>
          <w:p w14:paraId="58DB6FF7" w14:textId="77777777" w:rsidR="002D39D6" w:rsidRDefault="002D39D6" w:rsidP="002D39D6">
            <w:pPr>
              <w:pStyle w:val="08-Tabelageral"/>
              <w:spacing w:before="0" w:after="0"/>
              <w:rPr>
                <w:rFonts w:cs="Arial"/>
                <w:bCs/>
                <w:szCs w:val="14"/>
                <w:lang w:eastAsia="en-US"/>
              </w:rPr>
            </w:pPr>
          </w:p>
        </w:tc>
        <w:tc>
          <w:tcPr>
            <w:tcW w:w="1565" w:type="dxa"/>
            <w:tcBorders>
              <w:top w:val="nil"/>
              <w:left w:val="nil"/>
              <w:bottom w:val="nil"/>
              <w:right w:val="nil"/>
            </w:tcBorders>
            <w:vAlign w:val="center"/>
          </w:tcPr>
          <w:p w14:paraId="75634C84" w14:textId="77777777" w:rsidR="002D39D6" w:rsidRDefault="002D39D6" w:rsidP="002D39D6">
            <w:pPr>
              <w:pStyle w:val="08-Tabelageral"/>
              <w:spacing w:before="0" w:after="0"/>
              <w:rPr>
                <w:rFonts w:cs="Arial"/>
                <w:bCs/>
                <w:szCs w:val="14"/>
                <w:lang w:eastAsia="en-US"/>
              </w:rPr>
            </w:pPr>
          </w:p>
        </w:tc>
        <w:tc>
          <w:tcPr>
            <w:tcW w:w="1195" w:type="dxa"/>
            <w:tcBorders>
              <w:top w:val="nil"/>
              <w:left w:val="nil"/>
              <w:bottom w:val="nil"/>
              <w:right w:val="nil"/>
            </w:tcBorders>
            <w:vAlign w:val="center"/>
            <w:hideMark/>
          </w:tcPr>
          <w:p w14:paraId="7D7B5278" w14:textId="77777777" w:rsidR="002D39D6" w:rsidRDefault="002D39D6" w:rsidP="002D39D6">
            <w:pPr>
              <w:pStyle w:val="08-Tabelageral"/>
              <w:spacing w:before="0" w:after="0"/>
              <w:rPr>
                <w:rFonts w:cs="Arial"/>
                <w:bCs/>
                <w:szCs w:val="14"/>
                <w:lang w:eastAsia="en-US"/>
              </w:rPr>
            </w:pPr>
            <w:r>
              <w:rPr>
                <w:rFonts w:cs="Arial"/>
                <w:color w:val="000000"/>
                <w:szCs w:val="14"/>
              </w:rPr>
              <w:t>14</w:t>
            </w:r>
          </w:p>
        </w:tc>
      </w:tr>
      <w:tr w:rsidR="002D39D6" w14:paraId="530ABDE8" w14:textId="77777777" w:rsidTr="002D39D6">
        <w:trPr>
          <w:trHeight w:val="238"/>
          <w:jc w:val="center"/>
        </w:trPr>
        <w:tc>
          <w:tcPr>
            <w:tcW w:w="2835" w:type="dxa"/>
            <w:tcBorders>
              <w:top w:val="nil"/>
              <w:left w:val="nil"/>
              <w:bottom w:val="nil"/>
              <w:right w:val="nil"/>
            </w:tcBorders>
            <w:vAlign w:val="center"/>
            <w:hideMark/>
          </w:tcPr>
          <w:p w14:paraId="4D98FA07" w14:textId="77777777" w:rsidR="002D39D6" w:rsidRDefault="002D39D6" w:rsidP="002D39D6">
            <w:pPr>
              <w:pStyle w:val="08-Tabelageral"/>
              <w:spacing w:before="0" w:after="0"/>
              <w:jc w:val="left"/>
              <w:rPr>
                <w:rFonts w:cs="Arial"/>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00BCCA5E" w14:textId="77777777" w:rsidR="002D39D6" w:rsidRDefault="002D39D6" w:rsidP="002D39D6">
            <w:pPr>
              <w:pStyle w:val="08-Tabelageral"/>
              <w:spacing w:before="0" w:after="0"/>
              <w:rPr>
                <w:rFonts w:cs="Arial"/>
                <w:bCs/>
                <w:szCs w:val="14"/>
                <w:lang w:eastAsia="en-US"/>
              </w:rPr>
            </w:pPr>
          </w:p>
        </w:tc>
        <w:tc>
          <w:tcPr>
            <w:tcW w:w="1689" w:type="dxa"/>
            <w:tcBorders>
              <w:top w:val="nil"/>
              <w:left w:val="nil"/>
              <w:bottom w:val="nil"/>
              <w:right w:val="nil"/>
            </w:tcBorders>
            <w:vAlign w:val="center"/>
          </w:tcPr>
          <w:p w14:paraId="65AC3A3C" w14:textId="77777777" w:rsidR="002D39D6" w:rsidRDefault="002D39D6" w:rsidP="002D39D6">
            <w:pPr>
              <w:pStyle w:val="08-Tabelageral"/>
              <w:spacing w:before="0" w:after="0"/>
              <w:rPr>
                <w:rFonts w:cs="Arial"/>
                <w:bCs/>
                <w:szCs w:val="14"/>
                <w:lang w:eastAsia="en-US"/>
              </w:rPr>
            </w:pPr>
          </w:p>
        </w:tc>
        <w:tc>
          <w:tcPr>
            <w:tcW w:w="1278" w:type="dxa"/>
            <w:tcBorders>
              <w:top w:val="nil"/>
              <w:left w:val="nil"/>
              <w:bottom w:val="nil"/>
              <w:right w:val="nil"/>
            </w:tcBorders>
            <w:vAlign w:val="center"/>
            <w:hideMark/>
          </w:tcPr>
          <w:p w14:paraId="1B42F195" w14:textId="77777777" w:rsidR="002D39D6" w:rsidRDefault="002D39D6" w:rsidP="002D39D6">
            <w:pPr>
              <w:pStyle w:val="08-Tabelageral"/>
              <w:spacing w:before="0" w:after="0"/>
              <w:rPr>
                <w:rFonts w:cs="Arial"/>
                <w:bCs/>
                <w:szCs w:val="14"/>
                <w:lang w:eastAsia="en-US"/>
              </w:rPr>
            </w:pPr>
            <w:r>
              <w:rPr>
                <w:rFonts w:cs="Arial"/>
                <w:bCs/>
                <w:szCs w:val="14"/>
              </w:rPr>
              <w:t>(162)</w:t>
            </w:r>
          </w:p>
        </w:tc>
        <w:tc>
          <w:tcPr>
            <w:tcW w:w="283" w:type="dxa"/>
            <w:tcBorders>
              <w:top w:val="nil"/>
              <w:left w:val="nil"/>
              <w:bottom w:val="nil"/>
              <w:right w:val="nil"/>
            </w:tcBorders>
            <w:vAlign w:val="center"/>
          </w:tcPr>
          <w:p w14:paraId="723AA1A4" w14:textId="77777777" w:rsidR="002D39D6" w:rsidRDefault="002D39D6" w:rsidP="002D39D6">
            <w:pPr>
              <w:pStyle w:val="08-Tabelageral"/>
              <w:spacing w:before="0" w:after="0"/>
              <w:rPr>
                <w:rFonts w:cs="Arial"/>
                <w:bCs/>
                <w:szCs w:val="14"/>
                <w:lang w:eastAsia="en-US"/>
              </w:rPr>
            </w:pPr>
          </w:p>
        </w:tc>
        <w:tc>
          <w:tcPr>
            <w:tcW w:w="1565" w:type="dxa"/>
            <w:tcBorders>
              <w:top w:val="nil"/>
              <w:left w:val="nil"/>
              <w:bottom w:val="nil"/>
              <w:right w:val="nil"/>
            </w:tcBorders>
            <w:vAlign w:val="center"/>
          </w:tcPr>
          <w:p w14:paraId="4E57F97A" w14:textId="77777777" w:rsidR="002D39D6" w:rsidRDefault="002D39D6" w:rsidP="002D39D6">
            <w:pPr>
              <w:pStyle w:val="08-Tabelageral"/>
              <w:spacing w:before="0" w:after="0"/>
              <w:rPr>
                <w:rFonts w:cs="Arial"/>
                <w:bCs/>
                <w:szCs w:val="14"/>
                <w:lang w:eastAsia="en-US"/>
              </w:rPr>
            </w:pPr>
          </w:p>
        </w:tc>
        <w:tc>
          <w:tcPr>
            <w:tcW w:w="1195" w:type="dxa"/>
            <w:tcBorders>
              <w:top w:val="nil"/>
              <w:left w:val="nil"/>
              <w:bottom w:val="nil"/>
              <w:right w:val="nil"/>
            </w:tcBorders>
            <w:vAlign w:val="center"/>
            <w:hideMark/>
          </w:tcPr>
          <w:p w14:paraId="200AA28D" w14:textId="77777777" w:rsidR="002D39D6" w:rsidRDefault="002D39D6" w:rsidP="002D39D6">
            <w:pPr>
              <w:pStyle w:val="08-Tabelageral"/>
              <w:spacing w:before="0" w:after="0"/>
              <w:rPr>
                <w:rFonts w:cs="Arial"/>
                <w:bCs/>
                <w:szCs w:val="14"/>
                <w:lang w:eastAsia="en-US"/>
              </w:rPr>
            </w:pPr>
            <w:r>
              <w:rPr>
                <w:rFonts w:cs="Arial"/>
                <w:color w:val="000000"/>
                <w:szCs w:val="14"/>
              </w:rPr>
              <w:t>(358)</w:t>
            </w:r>
          </w:p>
        </w:tc>
      </w:tr>
      <w:tr w:rsidR="002D39D6" w14:paraId="54554DD9" w14:textId="77777777" w:rsidTr="002D39D6">
        <w:trPr>
          <w:trHeight w:val="238"/>
          <w:jc w:val="center"/>
        </w:trPr>
        <w:tc>
          <w:tcPr>
            <w:tcW w:w="2835" w:type="dxa"/>
            <w:tcBorders>
              <w:top w:val="nil"/>
              <w:left w:val="nil"/>
              <w:bottom w:val="nil"/>
              <w:right w:val="nil"/>
            </w:tcBorders>
            <w:vAlign w:val="center"/>
            <w:hideMark/>
          </w:tcPr>
          <w:p w14:paraId="5E246072" w14:textId="77777777" w:rsidR="002D39D6" w:rsidRDefault="002D39D6" w:rsidP="002D39D6">
            <w:pPr>
              <w:pStyle w:val="08-Tabelageral"/>
              <w:spacing w:before="0" w:after="0"/>
              <w:jc w:val="left"/>
              <w:rPr>
                <w:rFonts w:cs="Arial"/>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3494D639" w14:textId="77777777" w:rsidR="002D39D6" w:rsidRDefault="002D39D6" w:rsidP="002D39D6">
            <w:pPr>
              <w:pStyle w:val="08-Tabelageral"/>
              <w:spacing w:before="0" w:after="0"/>
              <w:rPr>
                <w:rFonts w:cs="Arial"/>
                <w:bCs/>
                <w:szCs w:val="14"/>
                <w:lang w:eastAsia="en-US"/>
              </w:rPr>
            </w:pPr>
          </w:p>
        </w:tc>
        <w:tc>
          <w:tcPr>
            <w:tcW w:w="1689" w:type="dxa"/>
            <w:tcBorders>
              <w:top w:val="nil"/>
              <w:left w:val="nil"/>
              <w:bottom w:val="nil"/>
              <w:right w:val="nil"/>
            </w:tcBorders>
            <w:vAlign w:val="center"/>
          </w:tcPr>
          <w:p w14:paraId="4CEB1642" w14:textId="77777777" w:rsidR="002D39D6" w:rsidRDefault="002D39D6" w:rsidP="002D39D6">
            <w:pPr>
              <w:pStyle w:val="08-Tabelageral"/>
              <w:spacing w:before="0" w:after="0"/>
              <w:rPr>
                <w:rFonts w:cs="Arial"/>
                <w:bCs/>
                <w:szCs w:val="14"/>
                <w:lang w:eastAsia="en-US"/>
              </w:rPr>
            </w:pPr>
          </w:p>
        </w:tc>
        <w:tc>
          <w:tcPr>
            <w:tcW w:w="1278" w:type="dxa"/>
            <w:tcBorders>
              <w:top w:val="nil"/>
              <w:left w:val="nil"/>
              <w:bottom w:val="nil"/>
              <w:right w:val="nil"/>
            </w:tcBorders>
            <w:vAlign w:val="center"/>
            <w:hideMark/>
          </w:tcPr>
          <w:p w14:paraId="71C1BBBD" w14:textId="77777777" w:rsidR="002D39D6" w:rsidRDefault="002D39D6" w:rsidP="002D39D6">
            <w:pPr>
              <w:pStyle w:val="08-Tabelageral"/>
              <w:spacing w:before="0" w:after="0"/>
              <w:rPr>
                <w:rFonts w:cs="Arial"/>
                <w:bCs/>
                <w:szCs w:val="14"/>
                <w:lang w:eastAsia="en-US"/>
              </w:rPr>
            </w:pPr>
            <w:r>
              <w:rPr>
                <w:rFonts w:cs="Arial"/>
                <w:bCs/>
                <w:szCs w:val="14"/>
              </w:rPr>
              <w:t>--</w:t>
            </w:r>
          </w:p>
        </w:tc>
        <w:tc>
          <w:tcPr>
            <w:tcW w:w="283" w:type="dxa"/>
            <w:tcBorders>
              <w:top w:val="nil"/>
              <w:left w:val="nil"/>
              <w:bottom w:val="nil"/>
              <w:right w:val="nil"/>
            </w:tcBorders>
            <w:vAlign w:val="center"/>
          </w:tcPr>
          <w:p w14:paraId="304C32BA" w14:textId="77777777" w:rsidR="002D39D6" w:rsidRDefault="002D39D6" w:rsidP="002D39D6">
            <w:pPr>
              <w:pStyle w:val="08-Tabelageral"/>
              <w:spacing w:before="0" w:after="0"/>
              <w:rPr>
                <w:rFonts w:cs="Arial"/>
                <w:bCs/>
                <w:szCs w:val="14"/>
                <w:lang w:eastAsia="en-US"/>
              </w:rPr>
            </w:pPr>
          </w:p>
        </w:tc>
        <w:tc>
          <w:tcPr>
            <w:tcW w:w="1565" w:type="dxa"/>
            <w:tcBorders>
              <w:top w:val="nil"/>
              <w:left w:val="nil"/>
              <w:bottom w:val="nil"/>
              <w:right w:val="nil"/>
            </w:tcBorders>
            <w:vAlign w:val="center"/>
          </w:tcPr>
          <w:p w14:paraId="7642E727" w14:textId="77777777" w:rsidR="002D39D6" w:rsidRDefault="002D39D6" w:rsidP="002D39D6">
            <w:pPr>
              <w:pStyle w:val="08-Tabelageral"/>
              <w:spacing w:before="0" w:after="0"/>
              <w:rPr>
                <w:rFonts w:cs="Arial"/>
                <w:bCs/>
                <w:szCs w:val="14"/>
                <w:lang w:eastAsia="en-US"/>
              </w:rPr>
            </w:pPr>
          </w:p>
        </w:tc>
        <w:tc>
          <w:tcPr>
            <w:tcW w:w="1195" w:type="dxa"/>
            <w:tcBorders>
              <w:top w:val="nil"/>
              <w:left w:val="nil"/>
              <w:bottom w:val="nil"/>
              <w:right w:val="nil"/>
            </w:tcBorders>
            <w:vAlign w:val="center"/>
            <w:hideMark/>
          </w:tcPr>
          <w:p w14:paraId="7FAABE59" w14:textId="77777777" w:rsidR="002D39D6" w:rsidRDefault="002D39D6" w:rsidP="002D39D6">
            <w:pPr>
              <w:pStyle w:val="08-Tabelageral"/>
              <w:spacing w:before="0" w:after="0"/>
              <w:rPr>
                <w:rFonts w:cs="Arial"/>
                <w:bCs/>
                <w:szCs w:val="14"/>
                <w:lang w:eastAsia="en-US"/>
              </w:rPr>
            </w:pPr>
            <w:r>
              <w:rPr>
                <w:rFonts w:cs="Arial"/>
                <w:color w:val="000000"/>
                <w:szCs w:val="14"/>
              </w:rPr>
              <w:t>--</w:t>
            </w:r>
          </w:p>
        </w:tc>
      </w:tr>
      <w:tr w:rsidR="002D39D6" w14:paraId="52A4B506" w14:textId="77777777" w:rsidTr="002D39D6">
        <w:trPr>
          <w:trHeight w:val="238"/>
          <w:jc w:val="center"/>
        </w:trPr>
        <w:tc>
          <w:tcPr>
            <w:tcW w:w="2835" w:type="dxa"/>
            <w:tcBorders>
              <w:top w:val="nil"/>
              <w:left w:val="nil"/>
              <w:bottom w:val="nil"/>
              <w:right w:val="nil"/>
            </w:tcBorders>
            <w:vAlign w:val="center"/>
            <w:hideMark/>
          </w:tcPr>
          <w:p w14:paraId="67985EDD" w14:textId="77777777" w:rsidR="002D39D6" w:rsidRDefault="002D39D6" w:rsidP="002D39D6">
            <w:pPr>
              <w:pStyle w:val="08-Tabelageral"/>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5B7C26BD" w14:textId="77777777" w:rsidR="002D39D6" w:rsidRDefault="002D39D6" w:rsidP="002D39D6">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44E7146D" w14:textId="77777777" w:rsidR="002D39D6" w:rsidRDefault="002D39D6" w:rsidP="002D39D6">
            <w:pPr>
              <w:pStyle w:val="08-Tabelageral"/>
              <w:spacing w:before="0" w:after="0"/>
              <w:rPr>
                <w:rFonts w:cs="Arial"/>
                <w:b/>
                <w:bCs/>
                <w:szCs w:val="14"/>
                <w:lang w:eastAsia="en-US"/>
              </w:rPr>
            </w:pPr>
          </w:p>
        </w:tc>
        <w:tc>
          <w:tcPr>
            <w:tcW w:w="1278" w:type="dxa"/>
            <w:tcBorders>
              <w:top w:val="nil"/>
              <w:left w:val="nil"/>
              <w:bottom w:val="nil"/>
              <w:right w:val="nil"/>
            </w:tcBorders>
            <w:vAlign w:val="center"/>
            <w:hideMark/>
          </w:tcPr>
          <w:p w14:paraId="7007656C" w14:textId="77777777" w:rsidR="002D39D6" w:rsidRDefault="002D39D6" w:rsidP="002D39D6">
            <w:pPr>
              <w:pStyle w:val="08-Tabelageral"/>
              <w:spacing w:before="0" w:after="0"/>
              <w:rPr>
                <w:rFonts w:cs="Arial"/>
                <w:b/>
                <w:bCs/>
                <w:szCs w:val="14"/>
                <w:lang w:eastAsia="en-US"/>
              </w:rPr>
            </w:pPr>
            <w:r>
              <w:rPr>
                <w:rFonts w:cs="Arial"/>
                <w:b/>
                <w:bCs/>
                <w:szCs w:val="14"/>
              </w:rPr>
              <w:t>1,026</w:t>
            </w:r>
          </w:p>
        </w:tc>
        <w:tc>
          <w:tcPr>
            <w:tcW w:w="283" w:type="dxa"/>
            <w:tcBorders>
              <w:top w:val="nil"/>
              <w:left w:val="nil"/>
              <w:bottom w:val="nil"/>
              <w:right w:val="nil"/>
            </w:tcBorders>
            <w:vAlign w:val="center"/>
          </w:tcPr>
          <w:p w14:paraId="66CAD98B" w14:textId="77777777" w:rsidR="002D39D6" w:rsidRDefault="002D39D6" w:rsidP="002D39D6">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0F088656" w14:textId="77777777" w:rsidR="002D39D6" w:rsidRDefault="002D39D6" w:rsidP="002D39D6">
            <w:pPr>
              <w:pStyle w:val="08-Tabelageral"/>
              <w:spacing w:before="0" w:after="0"/>
              <w:rPr>
                <w:rFonts w:cs="Arial"/>
                <w:b/>
                <w:bCs/>
                <w:szCs w:val="14"/>
                <w:lang w:eastAsia="en-US"/>
              </w:rPr>
            </w:pPr>
          </w:p>
        </w:tc>
        <w:tc>
          <w:tcPr>
            <w:tcW w:w="1195" w:type="dxa"/>
            <w:tcBorders>
              <w:top w:val="nil"/>
              <w:left w:val="nil"/>
              <w:bottom w:val="nil"/>
              <w:right w:val="nil"/>
            </w:tcBorders>
            <w:vAlign w:val="center"/>
            <w:hideMark/>
          </w:tcPr>
          <w:p w14:paraId="551646BD" w14:textId="77777777" w:rsidR="002D39D6" w:rsidRDefault="002D39D6" w:rsidP="002D39D6">
            <w:pPr>
              <w:pStyle w:val="08-Tabelageral"/>
              <w:spacing w:before="0" w:after="0"/>
              <w:rPr>
                <w:rFonts w:cs="Arial"/>
                <w:b/>
                <w:bCs/>
                <w:szCs w:val="14"/>
                <w:lang w:eastAsia="en-US"/>
              </w:rPr>
            </w:pPr>
            <w:r>
              <w:rPr>
                <w:rFonts w:cs="Arial"/>
                <w:b/>
                <w:bCs/>
                <w:color w:val="000000"/>
                <w:szCs w:val="14"/>
              </w:rPr>
              <w:t>1,096</w:t>
            </w:r>
          </w:p>
        </w:tc>
      </w:tr>
      <w:tr w:rsidR="002D39D6" w14:paraId="2565E1AF" w14:textId="77777777" w:rsidTr="002D39D6">
        <w:trPr>
          <w:trHeight w:val="238"/>
          <w:jc w:val="center"/>
        </w:trPr>
        <w:tc>
          <w:tcPr>
            <w:tcW w:w="2835" w:type="dxa"/>
            <w:tcBorders>
              <w:top w:val="nil"/>
              <w:left w:val="nil"/>
              <w:bottom w:val="nil"/>
              <w:right w:val="nil"/>
            </w:tcBorders>
            <w:vAlign w:val="center"/>
            <w:hideMark/>
          </w:tcPr>
          <w:p w14:paraId="13C18465" w14:textId="77777777" w:rsidR="002D39D6" w:rsidRDefault="002D39D6" w:rsidP="002D39D6">
            <w:pPr>
              <w:pStyle w:val="08-Tabelageral"/>
              <w:spacing w:before="0" w:after="0"/>
              <w:jc w:val="left"/>
              <w:rPr>
                <w:rFonts w:cs="Arial"/>
                <w:b/>
                <w:szCs w:val="14"/>
                <w:lang w:eastAsia="en-US"/>
              </w:rPr>
            </w:pPr>
            <w:r>
              <w:rPr>
                <w:rFonts w:cs="Arial"/>
                <w:b/>
                <w:szCs w:val="14"/>
              </w:rPr>
              <w:t>Civil Lawsuits</w:t>
            </w:r>
          </w:p>
        </w:tc>
        <w:tc>
          <w:tcPr>
            <w:tcW w:w="604" w:type="dxa"/>
            <w:tcBorders>
              <w:top w:val="nil"/>
              <w:left w:val="nil"/>
              <w:bottom w:val="nil"/>
              <w:right w:val="nil"/>
            </w:tcBorders>
            <w:vAlign w:val="center"/>
          </w:tcPr>
          <w:p w14:paraId="0200C8AC" w14:textId="77777777" w:rsidR="002D39D6" w:rsidRDefault="002D39D6" w:rsidP="002D39D6">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731F27E0" w14:textId="77777777" w:rsidR="002D39D6" w:rsidRDefault="002D39D6" w:rsidP="002D39D6">
            <w:pPr>
              <w:pStyle w:val="08-Tabelageral"/>
              <w:spacing w:before="0" w:after="0"/>
              <w:rPr>
                <w:rFonts w:cs="Arial"/>
                <w:b/>
                <w:bCs/>
                <w:szCs w:val="14"/>
                <w:lang w:eastAsia="en-US"/>
              </w:rPr>
            </w:pPr>
          </w:p>
        </w:tc>
        <w:tc>
          <w:tcPr>
            <w:tcW w:w="1278" w:type="dxa"/>
            <w:tcBorders>
              <w:top w:val="nil"/>
              <w:left w:val="nil"/>
              <w:bottom w:val="nil"/>
              <w:right w:val="nil"/>
            </w:tcBorders>
            <w:vAlign w:val="center"/>
          </w:tcPr>
          <w:p w14:paraId="0D49C1D4" w14:textId="77777777" w:rsidR="002D39D6" w:rsidRDefault="002D39D6" w:rsidP="002D39D6">
            <w:pPr>
              <w:pStyle w:val="08-Tabelageral"/>
              <w:spacing w:before="0" w:after="0"/>
              <w:rPr>
                <w:rFonts w:cs="Arial"/>
                <w:b/>
                <w:bCs/>
                <w:szCs w:val="14"/>
                <w:lang w:eastAsia="en-US"/>
              </w:rPr>
            </w:pPr>
          </w:p>
        </w:tc>
        <w:tc>
          <w:tcPr>
            <w:tcW w:w="283" w:type="dxa"/>
            <w:tcBorders>
              <w:top w:val="nil"/>
              <w:left w:val="nil"/>
              <w:bottom w:val="nil"/>
              <w:right w:val="nil"/>
            </w:tcBorders>
            <w:vAlign w:val="center"/>
          </w:tcPr>
          <w:p w14:paraId="619D9963" w14:textId="77777777" w:rsidR="002D39D6" w:rsidRDefault="002D39D6" w:rsidP="002D39D6">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76124DB8" w14:textId="77777777" w:rsidR="002D39D6" w:rsidRDefault="002D39D6" w:rsidP="002D39D6">
            <w:pPr>
              <w:pStyle w:val="08-Tabelageral"/>
              <w:spacing w:before="0" w:after="0"/>
              <w:rPr>
                <w:rFonts w:cs="Arial"/>
                <w:b/>
                <w:bCs/>
                <w:szCs w:val="14"/>
                <w:lang w:eastAsia="en-US"/>
              </w:rPr>
            </w:pPr>
          </w:p>
        </w:tc>
        <w:tc>
          <w:tcPr>
            <w:tcW w:w="1195" w:type="dxa"/>
            <w:tcBorders>
              <w:top w:val="nil"/>
              <w:left w:val="nil"/>
              <w:bottom w:val="nil"/>
              <w:right w:val="nil"/>
            </w:tcBorders>
            <w:vAlign w:val="center"/>
          </w:tcPr>
          <w:p w14:paraId="373C751E" w14:textId="77777777" w:rsidR="002D39D6" w:rsidRDefault="002D39D6" w:rsidP="002D39D6">
            <w:pPr>
              <w:pStyle w:val="08-Tabelageral"/>
              <w:spacing w:before="0" w:after="0"/>
              <w:rPr>
                <w:rFonts w:cs="Arial"/>
                <w:b/>
                <w:bCs/>
                <w:szCs w:val="14"/>
                <w:lang w:eastAsia="en-US"/>
              </w:rPr>
            </w:pPr>
          </w:p>
        </w:tc>
      </w:tr>
      <w:tr w:rsidR="002D39D6" w14:paraId="0EFC52DC" w14:textId="77777777" w:rsidTr="002D39D6">
        <w:trPr>
          <w:trHeight w:val="238"/>
          <w:jc w:val="center"/>
        </w:trPr>
        <w:tc>
          <w:tcPr>
            <w:tcW w:w="2835" w:type="dxa"/>
            <w:tcBorders>
              <w:top w:val="nil"/>
              <w:left w:val="nil"/>
              <w:bottom w:val="nil"/>
              <w:right w:val="nil"/>
            </w:tcBorders>
            <w:vAlign w:val="center"/>
            <w:hideMark/>
          </w:tcPr>
          <w:p w14:paraId="508FAB9F" w14:textId="77777777" w:rsidR="002D39D6" w:rsidRDefault="002D39D6" w:rsidP="002D39D6">
            <w:pPr>
              <w:pStyle w:val="08-Tabelageral"/>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32B7E3AE" w14:textId="77777777" w:rsidR="002D39D6" w:rsidRDefault="002D39D6" w:rsidP="002D39D6">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53A659C9" w14:textId="77777777" w:rsidR="002D39D6" w:rsidRDefault="002D39D6" w:rsidP="002D39D6">
            <w:pPr>
              <w:pStyle w:val="08-Tabelageral"/>
              <w:spacing w:before="0" w:after="0"/>
              <w:rPr>
                <w:rFonts w:cs="Arial"/>
                <w:b/>
                <w:bCs/>
                <w:szCs w:val="14"/>
                <w:lang w:eastAsia="en-US"/>
              </w:rPr>
            </w:pPr>
          </w:p>
        </w:tc>
        <w:tc>
          <w:tcPr>
            <w:tcW w:w="1278" w:type="dxa"/>
            <w:tcBorders>
              <w:top w:val="nil"/>
              <w:left w:val="nil"/>
              <w:bottom w:val="nil"/>
              <w:right w:val="nil"/>
            </w:tcBorders>
            <w:vAlign w:val="center"/>
            <w:hideMark/>
          </w:tcPr>
          <w:p w14:paraId="2FCF4A1D" w14:textId="77777777" w:rsidR="002D39D6" w:rsidRDefault="002D39D6" w:rsidP="002D39D6">
            <w:pPr>
              <w:pStyle w:val="08-Tabelageral"/>
              <w:spacing w:before="0" w:after="0"/>
              <w:rPr>
                <w:rFonts w:cs="Arial"/>
                <w:b/>
                <w:bCs/>
                <w:szCs w:val="14"/>
                <w:lang w:eastAsia="en-US"/>
              </w:rPr>
            </w:pPr>
            <w:r>
              <w:rPr>
                <w:rFonts w:cs="Arial"/>
                <w:b/>
                <w:bCs/>
                <w:szCs w:val="14"/>
              </w:rPr>
              <w:t>14,256</w:t>
            </w:r>
          </w:p>
        </w:tc>
        <w:tc>
          <w:tcPr>
            <w:tcW w:w="283" w:type="dxa"/>
            <w:tcBorders>
              <w:top w:val="nil"/>
              <w:left w:val="nil"/>
              <w:bottom w:val="nil"/>
              <w:right w:val="nil"/>
            </w:tcBorders>
            <w:vAlign w:val="center"/>
          </w:tcPr>
          <w:p w14:paraId="3E5B090F" w14:textId="77777777" w:rsidR="002D39D6" w:rsidRDefault="002D39D6" w:rsidP="002D39D6">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45776C13" w14:textId="77777777" w:rsidR="002D39D6" w:rsidRDefault="002D39D6" w:rsidP="002D39D6">
            <w:pPr>
              <w:pStyle w:val="08-Tabelageral"/>
              <w:spacing w:before="0" w:after="0"/>
              <w:rPr>
                <w:rFonts w:cs="Arial"/>
                <w:b/>
                <w:bCs/>
                <w:szCs w:val="14"/>
                <w:lang w:eastAsia="en-US"/>
              </w:rPr>
            </w:pPr>
          </w:p>
        </w:tc>
        <w:tc>
          <w:tcPr>
            <w:tcW w:w="1195" w:type="dxa"/>
            <w:tcBorders>
              <w:top w:val="nil"/>
              <w:left w:val="nil"/>
              <w:bottom w:val="nil"/>
              <w:right w:val="nil"/>
            </w:tcBorders>
            <w:vAlign w:val="center"/>
            <w:hideMark/>
          </w:tcPr>
          <w:p w14:paraId="1179F6C3" w14:textId="77777777" w:rsidR="002D39D6" w:rsidRDefault="002D39D6" w:rsidP="002D39D6">
            <w:pPr>
              <w:pStyle w:val="08-Tabelageral"/>
              <w:spacing w:before="0" w:after="0"/>
              <w:rPr>
                <w:rFonts w:cs="Arial"/>
                <w:b/>
                <w:bCs/>
                <w:szCs w:val="14"/>
                <w:lang w:eastAsia="en-US"/>
              </w:rPr>
            </w:pPr>
            <w:r>
              <w:rPr>
                <w:rFonts w:cs="Arial"/>
                <w:b/>
                <w:bCs/>
                <w:color w:val="000000"/>
                <w:szCs w:val="14"/>
              </w:rPr>
              <w:t>16,314</w:t>
            </w:r>
          </w:p>
        </w:tc>
      </w:tr>
      <w:tr w:rsidR="002D39D6" w14:paraId="34B2BD25" w14:textId="77777777" w:rsidTr="002D39D6">
        <w:trPr>
          <w:trHeight w:val="238"/>
          <w:jc w:val="center"/>
        </w:trPr>
        <w:tc>
          <w:tcPr>
            <w:tcW w:w="2835" w:type="dxa"/>
            <w:tcBorders>
              <w:top w:val="nil"/>
              <w:left w:val="nil"/>
              <w:bottom w:val="nil"/>
              <w:right w:val="nil"/>
            </w:tcBorders>
            <w:vAlign w:val="center"/>
            <w:hideMark/>
          </w:tcPr>
          <w:p w14:paraId="0103885C" w14:textId="77777777" w:rsidR="002D39D6" w:rsidRDefault="002D39D6" w:rsidP="002D39D6">
            <w:pPr>
              <w:pStyle w:val="08-Tabelageral"/>
              <w:spacing w:before="0" w:after="0"/>
              <w:jc w:val="left"/>
              <w:rPr>
                <w:rFonts w:cs="Arial"/>
                <w:bCs/>
                <w:szCs w:val="14"/>
                <w:lang w:eastAsia="en-US"/>
              </w:rPr>
            </w:pPr>
            <w:r>
              <w:rPr>
                <w:rFonts w:cs="Arial"/>
                <w:szCs w:val="14"/>
              </w:rPr>
              <w:t xml:space="preserve">  Addition</w:t>
            </w:r>
            <w:r w:rsidRPr="00A33E7B">
              <w:rPr>
                <w:rFonts w:cs="Arial"/>
                <w:szCs w:val="14"/>
              </w:rPr>
              <w:t>/</w:t>
            </w:r>
            <w:r>
              <w:rPr>
                <w:rFonts w:cs="Arial"/>
                <w:szCs w:val="14"/>
              </w:rPr>
              <w:t>Update</w:t>
            </w:r>
            <w:r w:rsidRPr="00A33E7B">
              <w:rPr>
                <w:rFonts w:cs="Arial"/>
                <w:szCs w:val="14"/>
              </w:rPr>
              <w:t xml:space="preserve"> </w:t>
            </w:r>
            <w:r w:rsidRPr="00A33E7B">
              <w:rPr>
                <w:rFonts w:cs="Arial"/>
                <w:szCs w:val="14"/>
                <w:vertAlign w:val="superscript"/>
              </w:rPr>
              <w:t>(2)</w:t>
            </w:r>
          </w:p>
        </w:tc>
        <w:tc>
          <w:tcPr>
            <w:tcW w:w="604" w:type="dxa"/>
            <w:tcBorders>
              <w:top w:val="nil"/>
              <w:left w:val="nil"/>
              <w:bottom w:val="nil"/>
              <w:right w:val="nil"/>
            </w:tcBorders>
            <w:vAlign w:val="center"/>
          </w:tcPr>
          <w:p w14:paraId="7F92DB01" w14:textId="77777777" w:rsidR="002D39D6" w:rsidRDefault="002D39D6" w:rsidP="002D39D6">
            <w:pPr>
              <w:pStyle w:val="08-Tabelageral"/>
              <w:spacing w:before="0" w:after="0"/>
              <w:rPr>
                <w:rFonts w:cs="Arial"/>
                <w:szCs w:val="14"/>
                <w:lang w:eastAsia="en-US"/>
              </w:rPr>
            </w:pPr>
          </w:p>
        </w:tc>
        <w:tc>
          <w:tcPr>
            <w:tcW w:w="1689" w:type="dxa"/>
            <w:tcBorders>
              <w:top w:val="nil"/>
              <w:left w:val="nil"/>
              <w:bottom w:val="nil"/>
              <w:right w:val="nil"/>
            </w:tcBorders>
            <w:vAlign w:val="center"/>
          </w:tcPr>
          <w:p w14:paraId="3FE8AE4D" w14:textId="77777777" w:rsidR="002D39D6" w:rsidRDefault="002D39D6" w:rsidP="002D39D6">
            <w:pPr>
              <w:pStyle w:val="08-Tabelageral"/>
              <w:spacing w:before="0" w:after="0"/>
              <w:rPr>
                <w:rFonts w:cs="Arial"/>
                <w:szCs w:val="14"/>
                <w:lang w:eastAsia="en-US"/>
              </w:rPr>
            </w:pPr>
          </w:p>
        </w:tc>
        <w:tc>
          <w:tcPr>
            <w:tcW w:w="1278" w:type="dxa"/>
            <w:tcBorders>
              <w:top w:val="nil"/>
              <w:left w:val="nil"/>
              <w:bottom w:val="nil"/>
              <w:right w:val="nil"/>
            </w:tcBorders>
            <w:vAlign w:val="center"/>
            <w:hideMark/>
          </w:tcPr>
          <w:p w14:paraId="5C73856E" w14:textId="77777777" w:rsidR="002D39D6" w:rsidRDefault="002D39D6" w:rsidP="002D39D6">
            <w:pPr>
              <w:pStyle w:val="08-Tabelageral"/>
              <w:spacing w:before="0" w:after="0"/>
              <w:rPr>
                <w:rFonts w:cs="Arial"/>
                <w:szCs w:val="14"/>
                <w:lang w:eastAsia="en-US"/>
              </w:rPr>
            </w:pPr>
            <w:r>
              <w:rPr>
                <w:rFonts w:cs="Arial"/>
                <w:szCs w:val="14"/>
              </w:rPr>
              <w:t>2,663</w:t>
            </w:r>
          </w:p>
        </w:tc>
        <w:tc>
          <w:tcPr>
            <w:tcW w:w="283" w:type="dxa"/>
            <w:tcBorders>
              <w:top w:val="nil"/>
              <w:left w:val="nil"/>
              <w:bottom w:val="nil"/>
              <w:right w:val="nil"/>
            </w:tcBorders>
            <w:vAlign w:val="center"/>
          </w:tcPr>
          <w:p w14:paraId="56D2B569" w14:textId="77777777" w:rsidR="002D39D6" w:rsidRDefault="002D39D6" w:rsidP="002D39D6">
            <w:pPr>
              <w:pStyle w:val="08-Tabelageral"/>
              <w:spacing w:before="0" w:after="0"/>
              <w:rPr>
                <w:rFonts w:cs="Arial"/>
                <w:szCs w:val="14"/>
                <w:lang w:eastAsia="en-US"/>
              </w:rPr>
            </w:pPr>
          </w:p>
        </w:tc>
        <w:tc>
          <w:tcPr>
            <w:tcW w:w="1565" w:type="dxa"/>
            <w:tcBorders>
              <w:top w:val="nil"/>
              <w:left w:val="nil"/>
              <w:bottom w:val="nil"/>
              <w:right w:val="nil"/>
            </w:tcBorders>
            <w:vAlign w:val="center"/>
          </w:tcPr>
          <w:p w14:paraId="6C865EEC" w14:textId="77777777" w:rsidR="002D39D6" w:rsidRDefault="002D39D6" w:rsidP="002D39D6">
            <w:pPr>
              <w:pStyle w:val="08-Tabelageral"/>
              <w:spacing w:before="0" w:after="0"/>
              <w:rPr>
                <w:rFonts w:cs="Arial"/>
                <w:szCs w:val="14"/>
                <w:lang w:eastAsia="en-US"/>
              </w:rPr>
            </w:pPr>
          </w:p>
        </w:tc>
        <w:tc>
          <w:tcPr>
            <w:tcW w:w="1195" w:type="dxa"/>
            <w:tcBorders>
              <w:top w:val="nil"/>
              <w:left w:val="nil"/>
              <w:bottom w:val="nil"/>
              <w:right w:val="nil"/>
            </w:tcBorders>
            <w:vAlign w:val="center"/>
            <w:hideMark/>
          </w:tcPr>
          <w:p w14:paraId="79F48582" w14:textId="05E06CC2" w:rsidR="002D39D6" w:rsidRDefault="002D39D6" w:rsidP="002D39D6">
            <w:pPr>
              <w:pStyle w:val="08-Tabelageral"/>
              <w:spacing w:before="0" w:after="0"/>
              <w:rPr>
                <w:rFonts w:cs="Arial"/>
                <w:szCs w:val="14"/>
                <w:lang w:eastAsia="en-US"/>
              </w:rPr>
            </w:pPr>
            <w:r>
              <w:rPr>
                <w:rFonts w:cs="Arial"/>
                <w:color w:val="000000"/>
                <w:szCs w:val="14"/>
              </w:rPr>
              <w:t>2</w:t>
            </w:r>
            <w:r w:rsidR="00DF05E6">
              <w:rPr>
                <w:rFonts w:cs="Arial"/>
                <w:color w:val="000000"/>
                <w:szCs w:val="14"/>
              </w:rPr>
              <w:t>,</w:t>
            </w:r>
            <w:r>
              <w:rPr>
                <w:rFonts w:cs="Arial"/>
                <w:color w:val="000000"/>
                <w:szCs w:val="14"/>
              </w:rPr>
              <w:t>889</w:t>
            </w:r>
          </w:p>
        </w:tc>
      </w:tr>
      <w:tr w:rsidR="002D39D6" w14:paraId="43CD9FE1" w14:textId="77777777" w:rsidTr="002D39D6">
        <w:trPr>
          <w:trHeight w:val="238"/>
          <w:jc w:val="center"/>
        </w:trPr>
        <w:tc>
          <w:tcPr>
            <w:tcW w:w="2835" w:type="dxa"/>
            <w:tcBorders>
              <w:top w:val="nil"/>
              <w:left w:val="nil"/>
              <w:bottom w:val="nil"/>
              <w:right w:val="nil"/>
            </w:tcBorders>
            <w:vAlign w:val="center"/>
            <w:hideMark/>
          </w:tcPr>
          <w:p w14:paraId="480F0417" w14:textId="77777777" w:rsidR="002D39D6" w:rsidRDefault="002D39D6" w:rsidP="002D39D6">
            <w:pPr>
              <w:pStyle w:val="08-Tabelageral"/>
              <w:spacing w:before="0" w:after="0"/>
              <w:jc w:val="left"/>
              <w:rPr>
                <w:rFonts w:cs="Arial"/>
                <w:bCs/>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031CC36C" w14:textId="77777777" w:rsidR="002D39D6" w:rsidRDefault="002D39D6" w:rsidP="002D39D6">
            <w:pPr>
              <w:pStyle w:val="08-Tabelageral"/>
              <w:spacing w:before="0" w:after="0"/>
              <w:rPr>
                <w:rFonts w:cs="Arial"/>
                <w:szCs w:val="14"/>
                <w:lang w:eastAsia="en-US"/>
              </w:rPr>
            </w:pPr>
          </w:p>
        </w:tc>
        <w:tc>
          <w:tcPr>
            <w:tcW w:w="1689" w:type="dxa"/>
            <w:tcBorders>
              <w:top w:val="nil"/>
              <w:left w:val="nil"/>
              <w:bottom w:val="nil"/>
              <w:right w:val="nil"/>
            </w:tcBorders>
            <w:vAlign w:val="center"/>
          </w:tcPr>
          <w:p w14:paraId="0181AA47" w14:textId="77777777" w:rsidR="002D39D6" w:rsidRDefault="002D39D6" w:rsidP="002D39D6">
            <w:pPr>
              <w:pStyle w:val="08-Tabelageral"/>
              <w:spacing w:before="0" w:after="0"/>
              <w:rPr>
                <w:rFonts w:cs="Arial"/>
                <w:szCs w:val="14"/>
                <w:lang w:eastAsia="en-US"/>
              </w:rPr>
            </w:pPr>
          </w:p>
        </w:tc>
        <w:tc>
          <w:tcPr>
            <w:tcW w:w="1278" w:type="dxa"/>
            <w:tcBorders>
              <w:top w:val="nil"/>
              <w:left w:val="nil"/>
              <w:bottom w:val="nil"/>
              <w:right w:val="nil"/>
            </w:tcBorders>
            <w:vAlign w:val="center"/>
            <w:hideMark/>
          </w:tcPr>
          <w:p w14:paraId="666E276E" w14:textId="77777777" w:rsidR="002D39D6" w:rsidRDefault="002D39D6" w:rsidP="002D39D6">
            <w:pPr>
              <w:pStyle w:val="08-Tabelageral"/>
              <w:spacing w:before="0" w:after="0"/>
              <w:rPr>
                <w:rFonts w:cs="Arial"/>
                <w:szCs w:val="14"/>
                <w:lang w:eastAsia="en-US"/>
              </w:rPr>
            </w:pPr>
            <w:r>
              <w:rPr>
                <w:rFonts w:cs="Arial"/>
                <w:szCs w:val="14"/>
              </w:rPr>
              <w:t>(2,602)</w:t>
            </w:r>
          </w:p>
        </w:tc>
        <w:tc>
          <w:tcPr>
            <w:tcW w:w="283" w:type="dxa"/>
            <w:tcBorders>
              <w:top w:val="nil"/>
              <w:left w:val="nil"/>
              <w:bottom w:val="nil"/>
              <w:right w:val="nil"/>
            </w:tcBorders>
            <w:vAlign w:val="center"/>
          </w:tcPr>
          <w:p w14:paraId="2AEB9C4B" w14:textId="77777777" w:rsidR="002D39D6" w:rsidRDefault="002D39D6" w:rsidP="002D39D6">
            <w:pPr>
              <w:pStyle w:val="08-Tabelageral"/>
              <w:spacing w:before="0" w:after="0"/>
              <w:rPr>
                <w:rFonts w:cs="Arial"/>
                <w:szCs w:val="14"/>
                <w:lang w:eastAsia="en-US"/>
              </w:rPr>
            </w:pPr>
          </w:p>
        </w:tc>
        <w:tc>
          <w:tcPr>
            <w:tcW w:w="1565" w:type="dxa"/>
            <w:tcBorders>
              <w:top w:val="nil"/>
              <w:left w:val="nil"/>
              <w:bottom w:val="nil"/>
              <w:right w:val="nil"/>
            </w:tcBorders>
            <w:vAlign w:val="center"/>
          </w:tcPr>
          <w:p w14:paraId="2BD7C137" w14:textId="77777777" w:rsidR="002D39D6" w:rsidRDefault="002D39D6" w:rsidP="002D39D6">
            <w:pPr>
              <w:pStyle w:val="08-Tabelageral"/>
              <w:spacing w:before="0" w:after="0"/>
              <w:rPr>
                <w:rFonts w:cs="Arial"/>
                <w:szCs w:val="14"/>
                <w:lang w:eastAsia="en-US"/>
              </w:rPr>
            </w:pPr>
          </w:p>
        </w:tc>
        <w:tc>
          <w:tcPr>
            <w:tcW w:w="1195" w:type="dxa"/>
            <w:tcBorders>
              <w:top w:val="nil"/>
              <w:left w:val="nil"/>
              <w:bottom w:val="nil"/>
              <w:right w:val="nil"/>
            </w:tcBorders>
            <w:vAlign w:val="center"/>
            <w:hideMark/>
          </w:tcPr>
          <w:p w14:paraId="0F1C17E7" w14:textId="77777777" w:rsidR="002D39D6" w:rsidRDefault="002D39D6" w:rsidP="002D39D6">
            <w:pPr>
              <w:pStyle w:val="08-Tabelageral"/>
              <w:spacing w:before="0" w:after="0"/>
              <w:rPr>
                <w:rFonts w:cs="Arial"/>
                <w:szCs w:val="14"/>
                <w:lang w:eastAsia="en-US"/>
              </w:rPr>
            </w:pPr>
            <w:r>
              <w:rPr>
                <w:rFonts w:cs="Arial"/>
                <w:color w:val="000000"/>
                <w:szCs w:val="14"/>
              </w:rPr>
              <w:t>(4,289)</w:t>
            </w:r>
          </w:p>
        </w:tc>
      </w:tr>
      <w:tr w:rsidR="002D39D6" w14:paraId="615C7FB4" w14:textId="77777777" w:rsidTr="002D39D6">
        <w:trPr>
          <w:trHeight w:val="238"/>
          <w:jc w:val="center"/>
        </w:trPr>
        <w:tc>
          <w:tcPr>
            <w:tcW w:w="2835" w:type="dxa"/>
            <w:tcBorders>
              <w:top w:val="nil"/>
              <w:left w:val="nil"/>
              <w:bottom w:val="nil"/>
              <w:right w:val="nil"/>
            </w:tcBorders>
            <w:vAlign w:val="center"/>
            <w:hideMark/>
          </w:tcPr>
          <w:p w14:paraId="427B65F6" w14:textId="77777777" w:rsidR="002D39D6" w:rsidRDefault="002D39D6" w:rsidP="002D39D6">
            <w:pPr>
              <w:pStyle w:val="08-Tabelageral"/>
              <w:spacing w:before="0" w:after="0"/>
              <w:jc w:val="left"/>
              <w:rPr>
                <w:rFonts w:cs="Arial"/>
                <w:bCs/>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13036570" w14:textId="77777777" w:rsidR="002D39D6" w:rsidRDefault="002D39D6" w:rsidP="002D39D6">
            <w:pPr>
              <w:pStyle w:val="08-Tabelageral"/>
              <w:spacing w:before="0" w:after="0"/>
              <w:rPr>
                <w:rFonts w:cs="Arial"/>
                <w:szCs w:val="14"/>
                <w:lang w:eastAsia="en-US"/>
              </w:rPr>
            </w:pPr>
          </w:p>
        </w:tc>
        <w:tc>
          <w:tcPr>
            <w:tcW w:w="1689" w:type="dxa"/>
            <w:tcBorders>
              <w:top w:val="nil"/>
              <w:left w:val="nil"/>
              <w:bottom w:val="nil"/>
              <w:right w:val="nil"/>
            </w:tcBorders>
            <w:vAlign w:val="center"/>
          </w:tcPr>
          <w:p w14:paraId="04572FB7" w14:textId="77777777" w:rsidR="002D39D6" w:rsidRDefault="002D39D6" w:rsidP="002D39D6">
            <w:pPr>
              <w:pStyle w:val="08-Tabelageral"/>
              <w:spacing w:before="0" w:after="0"/>
              <w:rPr>
                <w:rFonts w:cs="Arial"/>
                <w:szCs w:val="14"/>
                <w:lang w:eastAsia="en-US"/>
              </w:rPr>
            </w:pPr>
          </w:p>
        </w:tc>
        <w:tc>
          <w:tcPr>
            <w:tcW w:w="1278" w:type="dxa"/>
            <w:tcBorders>
              <w:top w:val="nil"/>
              <w:left w:val="nil"/>
              <w:bottom w:val="nil"/>
              <w:right w:val="nil"/>
            </w:tcBorders>
            <w:vAlign w:val="center"/>
            <w:hideMark/>
          </w:tcPr>
          <w:p w14:paraId="1FCE3189" w14:textId="77777777" w:rsidR="002D39D6" w:rsidRDefault="002D39D6" w:rsidP="002D39D6">
            <w:pPr>
              <w:pStyle w:val="08-Tabelageral"/>
              <w:spacing w:before="0" w:after="0"/>
              <w:rPr>
                <w:rFonts w:cs="Arial"/>
                <w:szCs w:val="14"/>
                <w:lang w:eastAsia="en-US"/>
              </w:rPr>
            </w:pPr>
            <w:r>
              <w:rPr>
                <w:rFonts w:cs="Arial"/>
                <w:szCs w:val="14"/>
              </w:rPr>
              <w:t>--</w:t>
            </w:r>
          </w:p>
        </w:tc>
        <w:tc>
          <w:tcPr>
            <w:tcW w:w="283" w:type="dxa"/>
            <w:tcBorders>
              <w:top w:val="nil"/>
              <w:left w:val="nil"/>
              <w:bottom w:val="nil"/>
              <w:right w:val="nil"/>
            </w:tcBorders>
            <w:vAlign w:val="center"/>
          </w:tcPr>
          <w:p w14:paraId="444F1522" w14:textId="77777777" w:rsidR="002D39D6" w:rsidRDefault="002D39D6" w:rsidP="002D39D6">
            <w:pPr>
              <w:pStyle w:val="08-Tabelageral"/>
              <w:spacing w:before="0" w:after="0"/>
              <w:rPr>
                <w:rFonts w:cs="Arial"/>
                <w:szCs w:val="14"/>
                <w:lang w:eastAsia="en-US"/>
              </w:rPr>
            </w:pPr>
          </w:p>
        </w:tc>
        <w:tc>
          <w:tcPr>
            <w:tcW w:w="1565" w:type="dxa"/>
            <w:tcBorders>
              <w:top w:val="nil"/>
              <w:left w:val="nil"/>
              <w:bottom w:val="nil"/>
              <w:right w:val="nil"/>
            </w:tcBorders>
            <w:vAlign w:val="center"/>
          </w:tcPr>
          <w:p w14:paraId="28EA9451" w14:textId="77777777" w:rsidR="002D39D6" w:rsidRDefault="002D39D6" w:rsidP="002D39D6">
            <w:pPr>
              <w:pStyle w:val="08-Tabelageral"/>
              <w:spacing w:before="0" w:after="0"/>
              <w:rPr>
                <w:rFonts w:cs="Arial"/>
                <w:szCs w:val="14"/>
                <w:lang w:eastAsia="en-US"/>
              </w:rPr>
            </w:pPr>
          </w:p>
        </w:tc>
        <w:tc>
          <w:tcPr>
            <w:tcW w:w="1195" w:type="dxa"/>
            <w:tcBorders>
              <w:top w:val="nil"/>
              <w:left w:val="nil"/>
              <w:bottom w:val="nil"/>
              <w:right w:val="nil"/>
            </w:tcBorders>
            <w:vAlign w:val="center"/>
            <w:hideMark/>
          </w:tcPr>
          <w:p w14:paraId="4A48AE88" w14:textId="77777777" w:rsidR="002D39D6" w:rsidRDefault="002D39D6" w:rsidP="002D39D6">
            <w:pPr>
              <w:pStyle w:val="08-Tabelageral"/>
              <w:spacing w:before="0" w:after="0"/>
              <w:rPr>
                <w:rFonts w:cs="Arial"/>
                <w:szCs w:val="14"/>
                <w:lang w:eastAsia="en-US"/>
              </w:rPr>
            </w:pPr>
            <w:r>
              <w:rPr>
                <w:rFonts w:cs="Arial"/>
                <w:color w:val="000000"/>
                <w:szCs w:val="14"/>
              </w:rPr>
              <w:t>(252)</w:t>
            </w:r>
          </w:p>
        </w:tc>
      </w:tr>
      <w:tr w:rsidR="002D39D6" w14:paraId="74F4ADC9" w14:textId="77777777" w:rsidTr="002D39D6">
        <w:trPr>
          <w:trHeight w:val="238"/>
          <w:jc w:val="center"/>
        </w:trPr>
        <w:tc>
          <w:tcPr>
            <w:tcW w:w="2835" w:type="dxa"/>
            <w:tcBorders>
              <w:top w:val="nil"/>
              <w:left w:val="nil"/>
              <w:bottom w:val="nil"/>
              <w:right w:val="nil"/>
            </w:tcBorders>
            <w:vAlign w:val="center"/>
            <w:hideMark/>
          </w:tcPr>
          <w:p w14:paraId="349C169A" w14:textId="77777777" w:rsidR="002D39D6" w:rsidRDefault="002D39D6" w:rsidP="002D39D6">
            <w:pPr>
              <w:pStyle w:val="08-Tabelageral"/>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631BCF3C" w14:textId="77777777" w:rsidR="002D39D6" w:rsidRDefault="002D39D6" w:rsidP="002D39D6">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3CEA20F7" w14:textId="77777777" w:rsidR="002D39D6" w:rsidRDefault="002D39D6" w:rsidP="002D39D6">
            <w:pPr>
              <w:pStyle w:val="08-Tabelageral"/>
              <w:spacing w:before="0" w:after="0"/>
              <w:rPr>
                <w:rFonts w:cs="Arial"/>
                <w:b/>
                <w:bCs/>
                <w:szCs w:val="14"/>
                <w:lang w:eastAsia="en-US"/>
              </w:rPr>
            </w:pPr>
          </w:p>
        </w:tc>
        <w:tc>
          <w:tcPr>
            <w:tcW w:w="1278" w:type="dxa"/>
            <w:tcBorders>
              <w:top w:val="nil"/>
              <w:left w:val="nil"/>
              <w:bottom w:val="nil"/>
              <w:right w:val="nil"/>
            </w:tcBorders>
            <w:vAlign w:val="center"/>
            <w:hideMark/>
          </w:tcPr>
          <w:p w14:paraId="7CFF7A58" w14:textId="77777777" w:rsidR="002D39D6" w:rsidRDefault="002D39D6" w:rsidP="002D39D6">
            <w:pPr>
              <w:pStyle w:val="08-Tabelageral"/>
              <w:spacing w:before="0" w:after="0"/>
              <w:rPr>
                <w:rFonts w:cs="Arial"/>
                <w:b/>
                <w:bCs/>
                <w:szCs w:val="14"/>
                <w:lang w:eastAsia="en-US"/>
              </w:rPr>
            </w:pPr>
            <w:r>
              <w:rPr>
                <w:rFonts w:cs="Arial"/>
                <w:b/>
                <w:bCs/>
                <w:szCs w:val="14"/>
              </w:rPr>
              <w:t>14,317</w:t>
            </w:r>
          </w:p>
        </w:tc>
        <w:tc>
          <w:tcPr>
            <w:tcW w:w="283" w:type="dxa"/>
            <w:tcBorders>
              <w:top w:val="nil"/>
              <w:left w:val="nil"/>
              <w:bottom w:val="nil"/>
              <w:right w:val="nil"/>
            </w:tcBorders>
            <w:vAlign w:val="center"/>
          </w:tcPr>
          <w:p w14:paraId="70058145" w14:textId="77777777" w:rsidR="002D39D6" w:rsidRDefault="002D39D6" w:rsidP="002D39D6">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1E3D2549" w14:textId="77777777" w:rsidR="002D39D6" w:rsidRDefault="002D39D6" w:rsidP="002D39D6">
            <w:pPr>
              <w:pStyle w:val="08-Tabelageral"/>
              <w:spacing w:before="0" w:after="0"/>
              <w:rPr>
                <w:rFonts w:cs="Arial"/>
                <w:b/>
                <w:bCs/>
                <w:szCs w:val="14"/>
                <w:lang w:eastAsia="en-US"/>
              </w:rPr>
            </w:pPr>
          </w:p>
        </w:tc>
        <w:tc>
          <w:tcPr>
            <w:tcW w:w="1195" w:type="dxa"/>
            <w:tcBorders>
              <w:top w:val="nil"/>
              <w:left w:val="nil"/>
              <w:bottom w:val="nil"/>
              <w:right w:val="nil"/>
            </w:tcBorders>
            <w:vAlign w:val="center"/>
            <w:hideMark/>
          </w:tcPr>
          <w:p w14:paraId="2ACC26AE" w14:textId="77777777" w:rsidR="002D39D6" w:rsidRDefault="002D39D6" w:rsidP="002D39D6">
            <w:pPr>
              <w:pStyle w:val="08-Tabelageral"/>
              <w:spacing w:before="0" w:after="0"/>
              <w:rPr>
                <w:rFonts w:cs="Arial"/>
                <w:b/>
                <w:bCs/>
                <w:szCs w:val="14"/>
                <w:lang w:eastAsia="en-US"/>
              </w:rPr>
            </w:pPr>
            <w:r w:rsidRPr="001A45E3">
              <w:rPr>
                <w:rFonts w:cs="Arial"/>
                <w:b/>
                <w:bCs/>
                <w:color w:val="000000"/>
                <w:szCs w:val="14"/>
              </w:rPr>
              <w:t>14</w:t>
            </w:r>
            <w:r>
              <w:rPr>
                <w:rFonts w:cs="Arial"/>
                <w:b/>
                <w:bCs/>
                <w:color w:val="000000"/>
                <w:szCs w:val="14"/>
              </w:rPr>
              <w:t>,</w:t>
            </w:r>
            <w:r w:rsidRPr="001A45E3">
              <w:rPr>
                <w:rFonts w:cs="Arial"/>
                <w:b/>
                <w:bCs/>
                <w:color w:val="000000"/>
                <w:szCs w:val="14"/>
              </w:rPr>
              <w:t>662</w:t>
            </w:r>
          </w:p>
        </w:tc>
      </w:tr>
      <w:tr w:rsidR="002D39D6" w14:paraId="37263D8A" w14:textId="77777777" w:rsidTr="002D39D6">
        <w:trPr>
          <w:trHeight w:val="238"/>
          <w:jc w:val="center"/>
        </w:trPr>
        <w:tc>
          <w:tcPr>
            <w:tcW w:w="2835" w:type="dxa"/>
            <w:tcBorders>
              <w:top w:val="nil"/>
              <w:left w:val="nil"/>
              <w:bottom w:val="nil"/>
              <w:right w:val="nil"/>
            </w:tcBorders>
            <w:vAlign w:val="center"/>
            <w:hideMark/>
          </w:tcPr>
          <w:p w14:paraId="69BBEA48" w14:textId="77777777" w:rsidR="002D39D6" w:rsidRDefault="002D39D6" w:rsidP="002D39D6">
            <w:pPr>
              <w:pStyle w:val="08-Tabelageral"/>
              <w:spacing w:before="0" w:after="0"/>
              <w:jc w:val="left"/>
              <w:rPr>
                <w:rFonts w:cs="Arial"/>
                <w:b/>
                <w:szCs w:val="14"/>
                <w:lang w:eastAsia="en-US"/>
              </w:rPr>
            </w:pPr>
            <w:r>
              <w:rPr>
                <w:rFonts w:cs="Arial"/>
                <w:b/>
                <w:szCs w:val="14"/>
              </w:rPr>
              <w:t>Labor Lawsuits</w:t>
            </w:r>
          </w:p>
        </w:tc>
        <w:tc>
          <w:tcPr>
            <w:tcW w:w="604" w:type="dxa"/>
            <w:tcBorders>
              <w:top w:val="nil"/>
              <w:left w:val="nil"/>
              <w:bottom w:val="nil"/>
              <w:right w:val="nil"/>
            </w:tcBorders>
            <w:vAlign w:val="center"/>
          </w:tcPr>
          <w:p w14:paraId="6917CC82" w14:textId="77777777" w:rsidR="002D39D6" w:rsidRDefault="002D39D6" w:rsidP="002D39D6">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510D76D6" w14:textId="77777777" w:rsidR="002D39D6" w:rsidRDefault="002D39D6" w:rsidP="002D39D6">
            <w:pPr>
              <w:pStyle w:val="08-Tabelageral"/>
              <w:spacing w:before="0" w:after="0"/>
              <w:rPr>
                <w:rFonts w:cs="Arial"/>
                <w:b/>
                <w:bCs/>
                <w:szCs w:val="14"/>
                <w:lang w:eastAsia="en-US"/>
              </w:rPr>
            </w:pPr>
          </w:p>
        </w:tc>
        <w:tc>
          <w:tcPr>
            <w:tcW w:w="1278" w:type="dxa"/>
            <w:tcBorders>
              <w:top w:val="nil"/>
              <w:left w:val="nil"/>
              <w:bottom w:val="nil"/>
              <w:right w:val="nil"/>
            </w:tcBorders>
            <w:vAlign w:val="center"/>
          </w:tcPr>
          <w:p w14:paraId="0C94C0E5" w14:textId="77777777" w:rsidR="002D39D6" w:rsidRDefault="002D39D6" w:rsidP="002D39D6">
            <w:pPr>
              <w:pStyle w:val="08-Tabelageral"/>
              <w:spacing w:before="0" w:after="0"/>
              <w:rPr>
                <w:rFonts w:cs="Arial"/>
                <w:b/>
                <w:bCs/>
                <w:szCs w:val="14"/>
                <w:lang w:eastAsia="en-US"/>
              </w:rPr>
            </w:pPr>
          </w:p>
        </w:tc>
        <w:tc>
          <w:tcPr>
            <w:tcW w:w="283" w:type="dxa"/>
            <w:tcBorders>
              <w:top w:val="nil"/>
              <w:left w:val="nil"/>
              <w:bottom w:val="nil"/>
              <w:right w:val="nil"/>
            </w:tcBorders>
            <w:vAlign w:val="center"/>
          </w:tcPr>
          <w:p w14:paraId="41B8B9CE" w14:textId="77777777" w:rsidR="002D39D6" w:rsidRDefault="002D39D6" w:rsidP="002D39D6">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66BCD88B" w14:textId="77777777" w:rsidR="002D39D6" w:rsidRDefault="002D39D6" w:rsidP="002D39D6">
            <w:pPr>
              <w:pStyle w:val="08-Tabelageral"/>
              <w:spacing w:before="0" w:after="0"/>
              <w:rPr>
                <w:rFonts w:cs="Arial"/>
                <w:b/>
                <w:bCs/>
                <w:szCs w:val="14"/>
                <w:lang w:eastAsia="en-US"/>
              </w:rPr>
            </w:pPr>
          </w:p>
        </w:tc>
        <w:tc>
          <w:tcPr>
            <w:tcW w:w="1195" w:type="dxa"/>
            <w:tcBorders>
              <w:top w:val="nil"/>
              <w:left w:val="nil"/>
              <w:bottom w:val="nil"/>
              <w:right w:val="nil"/>
            </w:tcBorders>
            <w:vAlign w:val="center"/>
          </w:tcPr>
          <w:p w14:paraId="75CC3BFD" w14:textId="77777777" w:rsidR="002D39D6" w:rsidRDefault="002D39D6" w:rsidP="002D39D6">
            <w:pPr>
              <w:pStyle w:val="08-Tabelageral"/>
              <w:spacing w:before="0" w:after="0"/>
              <w:rPr>
                <w:rFonts w:cs="Arial"/>
                <w:b/>
                <w:bCs/>
                <w:szCs w:val="14"/>
                <w:lang w:eastAsia="en-US"/>
              </w:rPr>
            </w:pPr>
          </w:p>
        </w:tc>
      </w:tr>
      <w:tr w:rsidR="002D39D6" w14:paraId="42975639" w14:textId="77777777" w:rsidTr="002D39D6">
        <w:trPr>
          <w:trHeight w:val="238"/>
          <w:jc w:val="center"/>
        </w:trPr>
        <w:tc>
          <w:tcPr>
            <w:tcW w:w="2835" w:type="dxa"/>
            <w:tcBorders>
              <w:top w:val="nil"/>
              <w:left w:val="nil"/>
              <w:bottom w:val="nil"/>
              <w:right w:val="nil"/>
            </w:tcBorders>
            <w:vAlign w:val="center"/>
            <w:hideMark/>
          </w:tcPr>
          <w:p w14:paraId="5113AEE0" w14:textId="77777777" w:rsidR="002D39D6" w:rsidRDefault="002D39D6" w:rsidP="002D39D6">
            <w:pPr>
              <w:pStyle w:val="08-Tabelageral"/>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7B2895BF" w14:textId="77777777" w:rsidR="002D39D6" w:rsidRDefault="002D39D6" w:rsidP="002D39D6">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5F05C070" w14:textId="77777777" w:rsidR="002D39D6" w:rsidRDefault="002D39D6" w:rsidP="002D39D6">
            <w:pPr>
              <w:pStyle w:val="08-Tabelageral"/>
              <w:spacing w:before="0" w:after="0"/>
              <w:rPr>
                <w:rFonts w:cs="Arial"/>
                <w:b/>
                <w:bCs/>
                <w:szCs w:val="14"/>
                <w:lang w:eastAsia="en-US"/>
              </w:rPr>
            </w:pPr>
          </w:p>
        </w:tc>
        <w:tc>
          <w:tcPr>
            <w:tcW w:w="1278" w:type="dxa"/>
            <w:tcBorders>
              <w:top w:val="nil"/>
              <w:left w:val="nil"/>
              <w:bottom w:val="nil"/>
              <w:right w:val="nil"/>
            </w:tcBorders>
            <w:vAlign w:val="center"/>
            <w:hideMark/>
          </w:tcPr>
          <w:p w14:paraId="7AB472DC" w14:textId="77777777" w:rsidR="002D39D6" w:rsidRDefault="002D39D6" w:rsidP="002D39D6">
            <w:pPr>
              <w:pStyle w:val="08-Tabelageral"/>
              <w:spacing w:before="0" w:after="0"/>
              <w:rPr>
                <w:rFonts w:cs="Arial"/>
                <w:b/>
                <w:bCs/>
                <w:szCs w:val="14"/>
                <w:lang w:eastAsia="en-US"/>
              </w:rPr>
            </w:pPr>
            <w:r>
              <w:rPr>
                <w:rFonts w:cs="Arial"/>
                <w:b/>
                <w:bCs/>
                <w:szCs w:val="14"/>
              </w:rPr>
              <w:t>28</w:t>
            </w:r>
          </w:p>
        </w:tc>
        <w:tc>
          <w:tcPr>
            <w:tcW w:w="283" w:type="dxa"/>
            <w:tcBorders>
              <w:top w:val="nil"/>
              <w:left w:val="nil"/>
              <w:bottom w:val="nil"/>
              <w:right w:val="nil"/>
            </w:tcBorders>
            <w:vAlign w:val="center"/>
          </w:tcPr>
          <w:p w14:paraId="77A74A85" w14:textId="77777777" w:rsidR="002D39D6" w:rsidRDefault="002D39D6" w:rsidP="002D39D6">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67E2C008" w14:textId="77777777" w:rsidR="002D39D6" w:rsidRDefault="002D39D6" w:rsidP="002D39D6">
            <w:pPr>
              <w:pStyle w:val="08-Tabelageral"/>
              <w:spacing w:before="0" w:after="0"/>
              <w:rPr>
                <w:rFonts w:cs="Arial"/>
                <w:b/>
                <w:bCs/>
                <w:szCs w:val="14"/>
                <w:lang w:eastAsia="en-US"/>
              </w:rPr>
            </w:pPr>
          </w:p>
        </w:tc>
        <w:tc>
          <w:tcPr>
            <w:tcW w:w="1195" w:type="dxa"/>
            <w:tcBorders>
              <w:top w:val="nil"/>
              <w:left w:val="nil"/>
              <w:bottom w:val="nil"/>
              <w:right w:val="nil"/>
            </w:tcBorders>
            <w:vAlign w:val="center"/>
            <w:hideMark/>
          </w:tcPr>
          <w:p w14:paraId="00EDEC85" w14:textId="77777777" w:rsidR="002D39D6" w:rsidRDefault="002D39D6" w:rsidP="002D39D6">
            <w:pPr>
              <w:pStyle w:val="08-Tabelageral"/>
              <w:spacing w:before="0" w:after="0"/>
              <w:rPr>
                <w:rFonts w:cs="Arial"/>
                <w:b/>
                <w:bCs/>
                <w:szCs w:val="14"/>
                <w:lang w:eastAsia="en-US"/>
              </w:rPr>
            </w:pPr>
            <w:r>
              <w:rPr>
                <w:rFonts w:cs="Arial"/>
                <w:b/>
                <w:bCs/>
                <w:color w:val="000000"/>
                <w:szCs w:val="14"/>
              </w:rPr>
              <w:t>230</w:t>
            </w:r>
          </w:p>
        </w:tc>
      </w:tr>
      <w:tr w:rsidR="002D39D6" w14:paraId="2CFF8759" w14:textId="77777777" w:rsidTr="002D39D6">
        <w:trPr>
          <w:trHeight w:val="238"/>
          <w:jc w:val="center"/>
        </w:trPr>
        <w:tc>
          <w:tcPr>
            <w:tcW w:w="2835" w:type="dxa"/>
            <w:tcBorders>
              <w:top w:val="nil"/>
              <w:left w:val="nil"/>
              <w:bottom w:val="nil"/>
              <w:right w:val="nil"/>
            </w:tcBorders>
            <w:vAlign w:val="center"/>
            <w:hideMark/>
          </w:tcPr>
          <w:p w14:paraId="42D3B37B" w14:textId="77777777" w:rsidR="002D39D6" w:rsidRDefault="002D39D6" w:rsidP="002D39D6">
            <w:pPr>
              <w:pStyle w:val="08-Tabelageral"/>
              <w:spacing w:before="0" w:after="0"/>
              <w:jc w:val="left"/>
              <w:rPr>
                <w:rFonts w:cs="Arial"/>
                <w:bCs/>
                <w:szCs w:val="14"/>
                <w:lang w:eastAsia="en-US"/>
              </w:rPr>
            </w:pPr>
            <w:r>
              <w:rPr>
                <w:rFonts w:cs="Arial"/>
                <w:szCs w:val="14"/>
              </w:rPr>
              <w:t xml:space="preserve">  Addition</w:t>
            </w:r>
            <w:r w:rsidRPr="00A33E7B">
              <w:rPr>
                <w:rFonts w:cs="Arial"/>
                <w:szCs w:val="14"/>
              </w:rPr>
              <w:t>/</w:t>
            </w:r>
            <w:r>
              <w:rPr>
                <w:rFonts w:cs="Arial"/>
                <w:szCs w:val="14"/>
              </w:rPr>
              <w:t>Update</w:t>
            </w:r>
          </w:p>
        </w:tc>
        <w:tc>
          <w:tcPr>
            <w:tcW w:w="604" w:type="dxa"/>
            <w:tcBorders>
              <w:top w:val="nil"/>
              <w:left w:val="nil"/>
              <w:bottom w:val="nil"/>
              <w:right w:val="nil"/>
            </w:tcBorders>
            <w:vAlign w:val="center"/>
          </w:tcPr>
          <w:p w14:paraId="4E9954C4" w14:textId="77777777" w:rsidR="002D39D6" w:rsidRDefault="002D39D6" w:rsidP="002D39D6">
            <w:pPr>
              <w:pStyle w:val="08-Tabelageral"/>
              <w:spacing w:before="0" w:after="0"/>
              <w:rPr>
                <w:rFonts w:cs="Arial"/>
                <w:szCs w:val="14"/>
                <w:lang w:eastAsia="en-US"/>
              </w:rPr>
            </w:pPr>
          </w:p>
        </w:tc>
        <w:tc>
          <w:tcPr>
            <w:tcW w:w="1689" w:type="dxa"/>
            <w:tcBorders>
              <w:top w:val="nil"/>
              <w:left w:val="nil"/>
              <w:bottom w:val="nil"/>
              <w:right w:val="nil"/>
            </w:tcBorders>
            <w:vAlign w:val="center"/>
          </w:tcPr>
          <w:p w14:paraId="6B55D04C" w14:textId="77777777" w:rsidR="002D39D6" w:rsidRDefault="002D39D6" w:rsidP="002D39D6">
            <w:pPr>
              <w:pStyle w:val="08-Tabelageral"/>
              <w:spacing w:before="0" w:after="0"/>
              <w:rPr>
                <w:rFonts w:cs="Arial"/>
                <w:szCs w:val="14"/>
                <w:lang w:eastAsia="en-US"/>
              </w:rPr>
            </w:pPr>
          </w:p>
        </w:tc>
        <w:tc>
          <w:tcPr>
            <w:tcW w:w="1278" w:type="dxa"/>
            <w:tcBorders>
              <w:top w:val="nil"/>
              <w:left w:val="nil"/>
              <w:bottom w:val="nil"/>
              <w:right w:val="nil"/>
            </w:tcBorders>
            <w:vAlign w:val="center"/>
            <w:hideMark/>
          </w:tcPr>
          <w:p w14:paraId="5624DF6E" w14:textId="77777777" w:rsidR="002D39D6" w:rsidRDefault="002D39D6" w:rsidP="002D39D6">
            <w:pPr>
              <w:pStyle w:val="08-Tabelageral"/>
              <w:spacing w:before="0" w:after="0"/>
              <w:rPr>
                <w:rFonts w:cs="Arial"/>
                <w:szCs w:val="14"/>
                <w:lang w:eastAsia="en-US"/>
              </w:rPr>
            </w:pPr>
            <w:r>
              <w:rPr>
                <w:rFonts w:cs="Arial"/>
                <w:szCs w:val="14"/>
              </w:rPr>
              <w:t>--</w:t>
            </w:r>
          </w:p>
        </w:tc>
        <w:tc>
          <w:tcPr>
            <w:tcW w:w="283" w:type="dxa"/>
            <w:tcBorders>
              <w:top w:val="nil"/>
              <w:left w:val="nil"/>
              <w:bottom w:val="nil"/>
              <w:right w:val="nil"/>
            </w:tcBorders>
            <w:vAlign w:val="center"/>
          </w:tcPr>
          <w:p w14:paraId="5F9C677C" w14:textId="77777777" w:rsidR="002D39D6" w:rsidRDefault="002D39D6" w:rsidP="002D39D6">
            <w:pPr>
              <w:pStyle w:val="08-Tabelageral"/>
              <w:spacing w:before="0" w:after="0"/>
              <w:rPr>
                <w:rFonts w:cs="Arial"/>
                <w:szCs w:val="14"/>
                <w:lang w:eastAsia="en-US"/>
              </w:rPr>
            </w:pPr>
          </w:p>
        </w:tc>
        <w:tc>
          <w:tcPr>
            <w:tcW w:w="1565" w:type="dxa"/>
            <w:tcBorders>
              <w:top w:val="nil"/>
              <w:left w:val="nil"/>
              <w:bottom w:val="nil"/>
              <w:right w:val="nil"/>
            </w:tcBorders>
            <w:vAlign w:val="center"/>
          </w:tcPr>
          <w:p w14:paraId="0E3AE8CD" w14:textId="77777777" w:rsidR="002D39D6" w:rsidRDefault="002D39D6" w:rsidP="002D39D6">
            <w:pPr>
              <w:pStyle w:val="08-Tabelageral"/>
              <w:spacing w:before="0" w:after="0"/>
              <w:rPr>
                <w:rFonts w:cs="Arial"/>
                <w:szCs w:val="14"/>
                <w:lang w:eastAsia="en-US"/>
              </w:rPr>
            </w:pPr>
          </w:p>
        </w:tc>
        <w:tc>
          <w:tcPr>
            <w:tcW w:w="1195" w:type="dxa"/>
            <w:tcBorders>
              <w:top w:val="nil"/>
              <w:left w:val="nil"/>
              <w:bottom w:val="nil"/>
              <w:right w:val="nil"/>
            </w:tcBorders>
            <w:vAlign w:val="center"/>
            <w:hideMark/>
          </w:tcPr>
          <w:p w14:paraId="0501B168" w14:textId="77777777" w:rsidR="002D39D6" w:rsidRDefault="002D39D6" w:rsidP="002D39D6">
            <w:pPr>
              <w:pStyle w:val="08-Tabelageral"/>
              <w:spacing w:before="0" w:after="0"/>
              <w:rPr>
                <w:rFonts w:cs="Arial"/>
                <w:szCs w:val="14"/>
                <w:lang w:eastAsia="en-US"/>
              </w:rPr>
            </w:pPr>
            <w:r>
              <w:rPr>
                <w:rFonts w:cs="Arial"/>
                <w:color w:val="000000"/>
                <w:szCs w:val="14"/>
              </w:rPr>
              <w:t>--</w:t>
            </w:r>
          </w:p>
        </w:tc>
      </w:tr>
      <w:tr w:rsidR="002D39D6" w14:paraId="2C4B522A" w14:textId="77777777" w:rsidTr="002D39D6">
        <w:trPr>
          <w:trHeight w:val="238"/>
          <w:jc w:val="center"/>
        </w:trPr>
        <w:tc>
          <w:tcPr>
            <w:tcW w:w="2835" w:type="dxa"/>
            <w:tcBorders>
              <w:top w:val="nil"/>
              <w:left w:val="nil"/>
              <w:bottom w:val="nil"/>
              <w:right w:val="nil"/>
            </w:tcBorders>
            <w:vAlign w:val="center"/>
            <w:hideMark/>
          </w:tcPr>
          <w:p w14:paraId="61F82D62" w14:textId="77777777" w:rsidR="002D39D6" w:rsidRDefault="002D39D6" w:rsidP="002D39D6">
            <w:pPr>
              <w:pStyle w:val="08-Tabelageral"/>
              <w:spacing w:before="0" w:after="0"/>
              <w:jc w:val="left"/>
              <w:rPr>
                <w:rFonts w:cs="Arial"/>
                <w:bCs/>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08F1F075" w14:textId="77777777" w:rsidR="002D39D6" w:rsidRDefault="002D39D6" w:rsidP="002D39D6">
            <w:pPr>
              <w:pStyle w:val="08-Tabelageral"/>
              <w:spacing w:before="0" w:after="0"/>
              <w:rPr>
                <w:rFonts w:cs="Arial"/>
                <w:szCs w:val="14"/>
                <w:lang w:eastAsia="en-US"/>
              </w:rPr>
            </w:pPr>
          </w:p>
        </w:tc>
        <w:tc>
          <w:tcPr>
            <w:tcW w:w="1689" w:type="dxa"/>
            <w:tcBorders>
              <w:top w:val="nil"/>
              <w:left w:val="nil"/>
              <w:bottom w:val="nil"/>
              <w:right w:val="nil"/>
            </w:tcBorders>
            <w:vAlign w:val="center"/>
          </w:tcPr>
          <w:p w14:paraId="44A2628A" w14:textId="77777777" w:rsidR="002D39D6" w:rsidRDefault="002D39D6" w:rsidP="002D39D6">
            <w:pPr>
              <w:pStyle w:val="08-Tabelageral"/>
              <w:spacing w:before="0" w:after="0"/>
              <w:rPr>
                <w:rFonts w:cs="Arial"/>
                <w:szCs w:val="14"/>
                <w:lang w:eastAsia="en-US"/>
              </w:rPr>
            </w:pPr>
          </w:p>
        </w:tc>
        <w:tc>
          <w:tcPr>
            <w:tcW w:w="1278" w:type="dxa"/>
            <w:tcBorders>
              <w:top w:val="nil"/>
              <w:left w:val="nil"/>
              <w:bottom w:val="nil"/>
              <w:right w:val="nil"/>
            </w:tcBorders>
            <w:vAlign w:val="center"/>
            <w:hideMark/>
          </w:tcPr>
          <w:p w14:paraId="24AB1E27" w14:textId="77777777" w:rsidR="002D39D6" w:rsidRDefault="002D39D6" w:rsidP="002D39D6">
            <w:pPr>
              <w:pStyle w:val="08-Tabelageral"/>
              <w:spacing w:before="0" w:after="0"/>
              <w:rPr>
                <w:rFonts w:cs="Arial"/>
                <w:szCs w:val="14"/>
                <w:lang w:eastAsia="en-US"/>
              </w:rPr>
            </w:pPr>
            <w:r>
              <w:rPr>
                <w:rFonts w:cs="Arial"/>
                <w:szCs w:val="14"/>
              </w:rPr>
              <w:t>--</w:t>
            </w:r>
          </w:p>
        </w:tc>
        <w:tc>
          <w:tcPr>
            <w:tcW w:w="283" w:type="dxa"/>
            <w:tcBorders>
              <w:top w:val="nil"/>
              <w:left w:val="nil"/>
              <w:bottom w:val="nil"/>
              <w:right w:val="nil"/>
            </w:tcBorders>
            <w:vAlign w:val="center"/>
          </w:tcPr>
          <w:p w14:paraId="53B085B9" w14:textId="77777777" w:rsidR="002D39D6" w:rsidRDefault="002D39D6" w:rsidP="002D39D6">
            <w:pPr>
              <w:pStyle w:val="08-Tabelageral"/>
              <w:spacing w:before="0" w:after="0"/>
              <w:rPr>
                <w:rFonts w:cs="Arial"/>
                <w:szCs w:val="14"/>
                <w:lang w:eastAsia="en-US"/>
              </w:rPr>
            </w:pPr>
          </w:p>
        </w:tc>
        <w:tc>
          <w:tcPr>
            <w:tcW w:w="1565" w:type="dxa"/>
            <w:tcBorders>
              <w:top w:val="nil"/>
              <w:left w:val="nil"/>
              <w:bottom w:val="nil"/>
              <w:right w:val="nil"/>
            </w:tcBorders>
            <w:vAlign w:val="center"/>
          </w:tcPr>
          <w:p w14:paraId="3606F5F4" w14:textId="77777777" w:rsidR="002D39D6" w:rsidRDefault="002D39D6" w:rsidP="002D39D6">
            <w:pPr>
              <w:pStyle w:val="08-Tabelageral"/>
              <w:spacing w:before="0" w:after="0"/>
              <w:rPr>
                <w:rFonts w:cs="Arial"/>
                <w:szCs w:val="14"/>
                <w:lang w:eastAsia="en-US"/>
              </w:rPr>
            </w:pPr>
          </w:p>
        </w:tc>
        <w:tc>
          <w:tcPr>
            <w:tcW w:w="1195" w:type="dxa"/>
            <w:tcBorders>
              <w:top w:val="nil"/>
              <w:left w:val="nil"/>
              <w:bottom w:val="nil"/>
              <w:right w:val="nil"/>
            </w:tcBorders>
            <w:vAlign w:val="center"/>
            <w:hideMark/>
          </w:tcPr>
          <w:p w14:paraId="4416731F" w14:textId="77777777" w:rsidR="002D39D6" w:rsidRDefault="002D39D6" w:rsidP="002D39D6">
            <w:pPr>
              <w:pStyle w:val="08-Tabelageral"/>
              <w:spacing w:before="0" w:after="0"/>
              <w:rPr>
                <w:rFonts w:cs="Arial"/>
                <w:szCs w:val="14"/>
                <w:lang w:eastAsia="en-US"/>
              </w:rPr>
            </w:pPr>
            <w:r>
              <w:rPr>
                <w:rFonts w:cs="Arial"/>
                <w:color w:val="000000"/>
                <w:szCs w:val="14"/>
              </w:rPr>
              <w:t>--</w:t>
            </w:r>
          </w:p>
        </w:tc>
      </w:tr>
      <w:tr w:rsidR="002D39D6" w14:paraId="124799FE" w14:textId="77777777" w:rsidTr="002D39D6">
        <w:trPr>
          <w:trHeight w:val="238"/>
          <w:jc w:val="center"/>
        </w:trPr>
        <w:tc>
          <w:tcPr>
            <w:tcW w:w="2835" w:type="dxa"/>
            <w:tcBorders>
              <w:top w:val="nil"/>
              <w:left w:val="nil"/>
              <w:bottom w:val="nil"/>
              <w:right w:val="nil"/>
            </w:tcBorders>
            <w:vAlign w:val="center"/>
            <w:hideMark/>
          </w:tcPr>
          <w:p w14:paraId="609BF04B" w14:textId="77777777" w:rsidR="002D39D6" w:rsidRDefault="002D39D6" w:rsidP="002D39D6">
            <w:pPr>
              <w:pStyle w:val="08-Tabelageral"/>
              <w:spacing w:before="0" w:after="0"/>
              <w:jc w:val="left"/>
              <w:rPr>
                <w:rFonts w:cs="Arial"/>
                <w:bCs/>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595E61AF" w14:textId="77777777" w:rsidR="002D39D6" w:rsidRDefault="002D39D6" w:rsidP="002D39D6">
            <w:pPr>
              <w:pStyle w:val="08-Tabelageral"/>
              <w:spacing w:before="0" w:after="0"/>
              <w:rPr>
                <w:rFonts w:cs="Arial"/>
                <w:szCs w:val="14"/>
                <w:lang w:eastAsia="en-US"/>
              </w:rPr>
            </w:pPr>
          </w:p>
        </w:tc>
        <w:tc>
          <w:tcPr>
            <w:tcW w:w="1689" w:type="dxa"/>
            <w:tcBorders>
              <w:top w:val="nil"/>
              <w:left w:val="nil"/>
              <w:bottom w:val="nil"/>
              <w:right w:val="nil"/>
            </w:tcBorders>
            <w:vAlign w:val="center"/>
          </w:tcPr>
          <w:p w14:paraId="14D65AC2" w14:textId="77777777" w:rsidR="002D39D6" w:rsidRDefault="002D39D6" w:rsidP="002D39D6">
            <w:pPr>
              <w:pStyle w:val="08-Tabelageral"/>
              <w:spacing w:before="0" w:after="0"/>
              <w:rPr>
                <w:rFonts w:cs="Arial"/>
                <w:szCs w:val="14"/>
                <w:lang w:eastAsia="en-US"/>
              </w:rPr>
            </w:pPr>
          </w:p>
        </w:tc>
        <w:tc>
          <w:tcPr>
            <w:tcW w:w="1278" w:type="dxa"/>
            <w:tcBorders>
              <w:top w:val="nil"/>
              <w:left w:val="nil"/>
              <w:bottom w:val="nil"/>
              <w:right w:val="nil"/>
            </w:tcBorders>
            <w:vAlign w:val="center"/>
            <w:hideMark/>
          </w:tcPr>
          <w:p w14:paraId="7E647254" w14:textId="77777777" w:rsidR="002D39D6" w:rsidRDefault="002D39D6" w:rsidP="002D39D6">
            <w:pPr>
              <w:pStyle w:val="08-Tabelageral"/>
              <w:spacing w:before="0" w:after="0"/>
              <w:rPr>
                <w:rFonts w:cs="Arial"/>
                <w:szCs w:val="14"/>
                <w:lang w:eastAsia="en-US"/>
              </w:rPr>
            </w:pPr>
            <w:r>
              <w:rPr>
                <w:rFonts w:cs="Arial"/>
                <w:szCs w:val="14"/>
              </w:rPr>
              <w:t>--</w:t>
            </w:r>
          </w:p>
        </w:tc>
        <w:tc>
          <w:tcPr>
            <w:tcW w:w="283" w:type="dxa"/>
            <w:tcBorders>
              <w:top w:val="nil"/>
              <w:left w:val="nil"/>
              <w:bottom w:val="nil"/>
              <w:right w:val="nil"/>
            </w:tcBorders>
            <w:vAlign w:val="center"/>
          </w:tcPr>
          <w:p w14:paraId="6E830702" w14:textId="77777777" w:rsidR="002D39D6" w:rsidRDefault="002D39D6" w:rsidP="002D39D6">
            <w:pPr>
              <w:pStyle w:val="08-Tabelageral"/>
              <w:spacing w:before="0" w:after="0"/>
              <w:rPr>
                <w:rFonts w:cs="Arial"/>
                <w:szCs w:val="14"/>
                <w:lang w:eastAsia="en-US"/>
              </w:rPr>
            </w:pPr>
          </w:p>
        </w:tc>
        <w:tc>
          <w:tcPr>
            <w:tcW w:w="1565" w:type="dxa"/>
            <w:tcBorders>
              <w:top w:val="nil"/>
              <w:left w:val="nil"/>
              <w:bottom w:val="nil"/>
              <w:right w:val="nil"/>
            </w:tcBorders>
            <w:vAlign w:val="center"/>
          </w:tcPr>
          <w:p w14:paraId="33B0D9BA" w14:textId="77777777" w:rsidR="002D39D6" w:rsidRDefault="002D39D6" w:rsidP="002D39D6">
            <w:pPr>
              <w:pStyle w:val="08-Tabelageral"/>
              <w:spacing w:before="0" w:after="0"/>
              <w:rPr>
                <w:rFonts w:cs="Arial"/>
                <w:szCs w:val="14"/>
                <w:lang w:eastAsia="en-US"/>
              </w:rPr>
            </w:pPr>
          </w:p>
        </w:tc>
        <w:tc>
          <w:tcPr>
            <w:tcW w:w="1195" w:type="dxa"/>
            <w:tcBorders>
              <w:top w:val="nil"/>
              <w:left w:val="nil"/>
              <w:bottom w:val="nil"/>
              <w:right w:val="nil"/>
            </w:tcBorders>
            <w:vAlign w:val="center"/>
            <w:hideMark/>
          </w:tcPr>
          <w:p w14:paraId="229D941B" w14:textId="77777777" w:rsidR="002D39D6" w:rsidRDefault="002D39D6" w:rsidP="002D39D6">
            <w:pPr>
              <w:pStyle w:val="08-Tabelageral"/>
              <w:spacing w:before="0" w:after="0"/>
              <w:rPr>
                <w:rFonts w:cs="Arial"/>
                <w:szCs w:val="14"/>
                <w:lang w:eastAsia="en-US"/>
              </w:rPr>
            </w:pPr>
            <w:r>
              <w:rPr>
                <w:rFonts w:cs="Arial"/>
                <w:color w:val="000000"/>
                <w:szCs w:val="14"/>
              </w:rPr>
              <w:t>(202)</w:t>
            </w:r>
          </w:p>
        </w:tc>
      </w:tr>
      <w:tr w:rsidR="002D39D6" w14:paraId="151EEA14" w14:textId="77777777" w:rsidTr="002D39D6">
        <w:trPr>
          <w:trHeight w:val="238"/>
          <w:jc w:val="center"/>
        </w:trPr>
        <w:tc>
          <w:tcPr>
            <w:tcW w:w="2835" w:type="dxa"/>
            <w:tcBorders>
              <w:top w:val="nil"/>
              <w:left w:val="nil"/>
              <w:bottom w:val="nil"/>
              <w:right w:val="nil"/>
            </w:tcBorders>
            <w:vAlign w:val="center"/>
            <w:hideMark/>
          </w:tcPr>
          <w:p w14:paraId="5FEB5201" w14:textId="77777777" w:rsidR="002D39D6" w:rsidRDefault="002D39D6" w:rsidP="002D39D6">
            <w:pPr>
              <w:pStyle w:val="08-Tabelageral"/>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61B5DB0F" w14:textId="77777777" w:rsidR="002D39D6" w:rsidRDefault="002D39D6" w:rsidP="002D39D6">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18A1C178" w14:textId="77777777" w:rsidR="002D39D6" w:rsidRDefault="002D39D6" w:rsidP="002D39D6">
            <w:pPr>
              <w:pStyle w:val="08-Tabelageral"/>
              <w:spacing w:before="0" w:after="0"/>
              <w:rPr>
                <w:rFonts w:cs="Arial"/>
                <w:b/>
                <w:bCs/>
                <w:szCs w:val="14"/>
                <w:lang w:eastAsia="en-US"/>
              </w:rPr>
            </w:pPr>
          </w:p>
        </w:tc>
        <w:tc>
          <w:tcPr>
            <w:tcW w:w="1278" w:type="dxa"/>
            <w:tcBorders>
              <w:top w:val="nil"/>
              <w:left w:val="nil"/>
              <w:bottom w:val="nil"/>
              <w:right w:val="nil"/>
            </w:tcBorders>
            <w:vAlign w:val="center"/>
            <w:hideMark/>
          </w:tcPr>
          <w:p w14:paraId="1087C51B" w14:textId="77777777" w:rsidR="002D39D6" w:rsidRDefault="002D39D6" w:rsidP="002D39D6">
            <w:pPr>
              <w:pStyle w:val="08-Tabelageral"/>
              <w:spacing w:before="0" w:after="0"/>
              <w:rPr>
                <w:rFonts w:cs="Arial"/>
                <w:b/>
                <w:bCs/>
                <w:szCs w:val="14"/>
                <w:lang w:eastAsia="en-US"/>
              </w:rPr>
            </w:pPr>
            <w:r>
              <w:rPr>
                <w:rFonts w:cs="Arial"/>
                <w:b/>
                <w:bCs/>
                <w:szCs w:val="14"/>
              </w:rPr>
              <w:t>28</w:t>
            </w:r>
          </w:p>
        </w:tc>
        <w:tc>
          <w:tcPr>
            <w:tcW w:w="283" w:type="dxa"/>
            <w:tcBorders>
              <w:top w:val="nil"/>
              <w:left w:val="nil"/>
              <w:bottom w:val="nil"/>
              <w:right w:val="nil"/>
            </w:tcBorders>
            <w:vAlign w:val="center"/>
          </w:tcPr>
          <w:p w14:paraId="43A14C3D" w14:textId="77777777" w:rsidR="002D39D6" w:rsidRDefault="002D39D6" w:rsidP="002D39D6">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1DF6992D" w14:textId="77777777" w:rsidR="002D39D6" w:rsidRDefault="002D39D6" w:rsidP="002D39D6">
            <w:pPr>
              <w:pStyle w:val="08-Tabelageral"/>
              <w:spacing w:before="0" w:after="0"/>
              <w:rPr>
                <w:rFonts w:cs="Arial"/>
                <w:b/>
                <w:bCs/>
                <w:szCs w:val="14"/>
                <w:lang w:eastAsia="en-US"/>
              </w:rPr>
            </w:pPr>
          </w:p>
        </w:tc>
        <w:tc>
          <w:tcPr>
            <w:tcW w:w="1195" w:type="dxa"/>
            <w:tcBorders>
              <w:top w:val="nil"/>
              <w:left w:val="nil"/>
              <w:bottom w:val="nil"/>
              <w:right w:val="nil"/>
            </w:tcBorders>
            <w:vAlign w:val="center"/>
            <w:hideMark/>
          </w:tcPr>
          <w:p w14:paraId="185F2519" w14:textId="77777777" w:rsidR="002D39D6" w:rsidRDefault="002D39D6" w:rsidP="002D39D6">
            <w:pPr>
              <w:pStyle w:val="08-Tabelageral"/>
              <w:spacing w:before="0" w:after="0"/>
              <w:rPr>
                <w:rFonts w:cs="Arial"/>
                <w:b/>
                <w:bCs/>
                <w:szCs w:val="14"/>
                <w:lang w:eastAsia="en-US"/>
              </w:rPr>
            </w:pPr>
            <w:r>
              <w:rPr>
                <w:rFonts w:cs="Arial"/>
                <w:b/>
                <w:bCs/>
                <w:color w:val="000000"/>
                <w:szCs w:val="14"/>
              </w:rPr>
              <w:t>28</w:t>
            </w:r>
          </w:p>
        </w:tc>
      </w:tr>
      <w:tr w:rsidR="002D39D6" w14:paraId="7BC1A1C4" w14:textId="77777777" w:rsidTr="002D39D6">
        <w:trPr>
          <w:trHeight w:val="238"/>
          <w:jc w:val="center"/>
        </w:trPr>
        <w:tc>
          <w:tcPr>
            <w:tcW w:w="2835" w:type="dxa"/>
            <w:tcBorders>
              <w:top w:val="nil"/>
              <w:left w:val="nil"/>
              <w:bottom w:val="single" w:sz="2" w:space="0" w:color="1F4E79" w:themeColor="accent1" w:themeShade="80"/>
              <w:right w:val="nil"/>
            </w:tcBorders>
            <w:vAlign w:val="center"/>
            <w:hideMark/>
          </w:tcPr>
          <w:p w14:paraId="5E06CB5E" w14:textId="77777777" w:rsidR="002D39D6" w:rsidRDefault="002D39D6" w:rsidP="002D39D6">
            <w:pPr>
              <w:pStyle w:val="08-Tabelageral"/>
              <w:spacing w:before="0" w:after="0"/>
              <w:jc w:val="left"/>
              <w:rPr>
                <w:rFonts w:cs="Arial"/>
                <w:b/>
                <w:szCs w:val="14"/>
                <w:lang w:eastAsia="en-US"/>
              </w:rPr>
            </w:pPr>
            <w:r>
              <w:rPr>
                <w:rFonts w:cs="Arial"/>
                <w:b/>
                <w:bCs/>
                <w:szCs w:val="14"/>
              </w:rPr>
              <w:t>Total</w:t>
            </w:r>
          </w:p>
        </w:tc>
        <w:tc>
          <w:tcPr>
            <w:tcW w:w="604" w:type="dxa"/>
            <w:tcBorders>
              <w:top w:val="nil"/>
              <w:left w:val="nil"/>
              <w:bottom w:val="single" w:sz="2" w:space="0" w:color="1F4E79" w:themeColor="accent1" w:themeShade="80"/>
              <w:right w:val="nil"/>
            </w:tcBorders>
            <w:vAlign w:val="center"/>
          </w:tcPr>
          <w:p w14:paraId="45B4C7A4" w14:textId="77777777" w:rsidR="002D39D6" w:rsidRDefault="002D39D6" w:rsidP="002D39D6">
            <w:pPr>
              <w:pStyle w:val="08-Tabelageral"/>
              <w:spacing w:before="0" w:after="0"/>
              <w:rPr>
                <w:rFonts w:cs="Arial"/>
                <w:b/>
                <w:bCs/>
                <w:szCs w:val="14"/>
                <w:lang w:eastAsia="en-US"/>
              </w:rPr>
            </w:pPr>
          </w:p>
        </w:tc>
        <w:tc>
          <w:tcPr>
            <w:tcW w:w="1689" w:type="dxa"/>
            <w:tcBorders>
              <w:top w:val="nil"/>
              <w:left w:val="nil"/>
              <w:bottom w:val="single" w:sz="2" w:space="0" w:color="1F4E79" w:themeColor="accent1" w:themeShade="80"/>
              <w:right w:val="nil"/>
            </w:tcBorders>
            <w:vAlign w:val="center"/>
          </w:tcPr>
          <w:p w14:paraId="435BA709" w14:textId="77777777" w:rsidR="002D39D6" w:rsidRDefault="002D39D6" w:rsidP="002D39D6">
            <w:pPr>
              <w:pStyle w:val="08-Tabelageral"/>
              <w:spacing w:before="0" w:after="0"/>
              <w:rPr>
                <w:rFonts w:cs="Arial"/>
                <w:b/>
                <w:bCs/>
                <w:szCs w:val="14"/>
                <w:lang w:eastAsia="en-US"/>
              </w:rPr>
            </w:pPr>
          </w:p>
        </w:tc>
        <w:tc>
          <w:tcPr>
            <w:tcW w:w="1278" w:type="dxa"/>
            <w:tcBorders>
              <w:top w:val="nil"/>
              <w:left w:val="nil"/>
              <w:bottom w:val="single" w:sz="2" w:space="0" w:color="1F4E79" w:themeColor="accent1" w:themeShade="80"/>
              <w:right w:val="nil"/>
            </w:tcBorders>
            <w:vAlign w:val="center"/>
            <w:hideMark/>
          </w:tcPr>
          <w:p w14:paraId="2E23D08C" w14:textId="77777777" w:rsidR="002D39D6" w:rsidRDefault="002D39D6" w:rsidP="002D39D6">
            <w:pPr>
              <w:pStyle w:val="08-Tabelageral"/>
              <w:spacing w:before="0" w:after="0"/>
              <w:rPr>
                <w:rFonts w:cs="Arial"/>
                <w:b/>
                <w:bCs/>
                <w:szCs w:val="14"/>
                <w:lang w:eastAsia="en-US"/>
              </w:rPr>
            </w:pPr>
            <w:r>
              <w:rPr>
                <w:rFonts w:cs="Arial"/>
                <w:b/>
                <w:bCs/>
                <w:szCs w:val="14"/>
              </w:rPr>
              <w:t>15,371</w:t>
            </w:r>
          </w:p>
        </w:tc>
        <w:tc>
          <w:tcPr>
            <w:tcW w:w="283" w:type="dxa"/>
            <w:tcBorders>
              <w:top w:val="nil"/>
              <w:left w:val="nil"/>
              <w:bottom w:val="single" w:sz="2" w:space="0" w:color="1F4E79" w:themeColor="accent1" w:themeShade="80"/>
              <w:right w:val="nil"/>
            </w:tcBorders>
            <w:vAlign w:val="center"/>
          </w:tcPr>
          <w:p w14:paraId="2F046141" w14:textId="77777777" w:rsidR="002D39D6" w:rsidRDefault="002D39D6" w:rsidP="002D39D6">
            <w:pPr>
              <w:pStyle w:val="08-Tabelageral"/>
              <w:spacing w:before="0" w:after="0"/>
              <w:rPr>
                <w:rFonts w:cs="Arial"/>
                <w:b/>
                <w:bCs/>
                <w:szCs w:val="14"/>
                <w:lang w:eastAsia="en-US"/>
              </w:rPr>
            </w:pPr>
          </w:p>
        </w:tc>
        <w:tc>
          <w:tcPr>
            <w:tcW w:w="1565" w:type="dxa"/>
            <w:tcBorders>
              <w:top w:val="nil"/>
              <w:left w:val="nil"/>
              <w:bottom w:val="single" w:sz="2" w:space="0" w:color="1F4E79" w:themeColor="accent1" w:themeShade="80"/>
              <w:right w:val="nil"/>
            </w:tcBorders>
            <w:vAlign w:val="center"/>
          </w:tcPr>
          <w:p w14:paraId="5613BEA6" w14:textId="77777777" w:rsidR="002D39D6" w:rsidRDefault="002D39D6" w:rsidP="002D39D6">
            <w:pPr>
              <w:pStyle w:val="08-Tabelageral"/>
              <w:spacing w:before="0" w:after="0"/>
              <w:rPr>
                <w:rFonts w:cs="Arial"/>
                <w:b/>
                <w:bCs/>
                <w:szCs w:val="14"/>
                <w:lang w:eastAsia="en-US"/>
              </w:rPr>
            </w:pPr>
          </w:p>
        </w:tc>
        <w:tc>
          <w:tcPr>
            <w:tcW w:w="1195" w:type="dxa"/>
            <w:tcBorders>
              <w:top w:val="nil"/>
              <w:left w:val="nil"/>
              <w:bottom w:val="single" w:sz="2" w:space="0" w:color="1F4E79" w:themeColor="accent1" w:themeShade="80"/>
              <w:right w:val="nil"/>
            </w:tcBorders>
            <w:vAlign w:val="center"/>
            <w:hideMark/>
          </w:tcPr>
          <w:p w14:paraId="4E85BD72" w14:textId="77777777" w:rsidR="002D39D6" w:rsidRDefault="002D39D6" w:rsidP="002D39D6">
            <w:pPr>
              <w:pStyle w:val="08-Tabelageral"/>
              <w:spacing w:before="0" w:after="0"/>
              <w:rPr>
                <w:rFonts w:cs="Arial"/>
                <w:b/>
                <w:bCs/>
                <w:szCs w:val="14"/>
                <w:lang w:eastAsia="en-US"/>
              </w:rPr>
            </w:pPr>
            <w:r>
              <w:rPr>
                <w:rFonts w:cs="Arial"/>
                <w:b/>
                <w:bCs/>
                <w:color w:val="000000"/>
                <w:szCs w:val="14"/>
              </w:rPr>
              <w:t>15,786</w:t>
            </w:r>
          </w:p>
        </w:tc>
      </w:tr>
    </w:tbl>
    <w:p w14:paraId="4E67D6DC" w14:textId="77777777" w:rsidR="002D39D6" w:rsidRPr="00E1291B" w:rsidRDefault="002D39D6" w:rsidP="002D39D6">
      <w:pPr>
        <w:pStyle w:val="07-Legenda"/>
        <w:numPr>
          <w:ilvl w:val="0"/>
          <w:numId w:val="3"/>
        </w:numPr>
        <w:ind w:left="284" w:hanging="284"/>
        <w:rPr>
          <w:rFonts w:cs="Arial"/>
          <w:szCs w:val="14"/>
          <w:lang w:val="en-US"/>
        </w:rPr>
      </w:pPr>
      <w:r w:rsidRPr="00E1291B">
        <w:rPr>
          <w:rFonts w:cs="Arial"/>
          <w:szCs w:val="14"/>
          <w:lang w:val="en-US"/>
        </w:rPr>
        <w:t xml:space="preserve">On </w:t>
      </w:r>
      <w:r>
        <w:rPr>
          <w:rFonts w:cs="Arial"/>
          <w:szCs w:val="14"/>
          <w:lang w:val="en-US"/>
        </w:rPr>
        <w:t>June</w:t>
      </w:r>
      <w:r w:rsidRPr="00E1291B">
        <w:rPr>
          <w:rFonts w:cs="Arial"/>
          <w:szCs w:val="14"/>
          <w:lang w:val="en-US"/>
        </w:rPr>
        <w:t xml:space="preserve"> 3</w:t>
      </w:r>
      <w:r>
        <w:rPr>
          <w:rFonts w:cs="Arial"/>
          <w:szCs w:val="14"/>
          <w:lang w:val="en-US"/>
        </w:rPr>
        <w:t>0</w:t>
      </w:r>
      <w:r w:rsidRPr="00E1291B">
        <w:rPr>
          <w:rFonts w:cs="Arial"/>
          <w:szCs w:val="14"/>
          <w:lang w:val="en-US"/>
        </w:rPr>
        <w:t xml:space="preserve">, 2022 incluides the amount of R$ </w:t>
      </w:r>
      <w:r>
        <w:rPr>
          <w:rFonts w:cs="Arial"/>
          <w:szCs w:val="14"/>
          <w:lang w:val="en-US"/>
        </w:rPr>
        <w:t>53</w:t>
      </w:r>
      <w:r w:rsidRPr="00E1291B">
        <w:rPr>
          <w:rFonts w:cs="Arial"/>
          <w:szCs w:val="14"/>
          <w:lang w:val="en-US"/>
        </w:rPr>
        <w:t xml:space="preserve"> thousand related to monetary restatement.</w:t>
      </w:r>
    </w:p>
    <w:p w14:paraId="00AA9D1A" w14:textId="77777777" w:rsidR="002D39D6" w:rsidRPr="00E1291B" w:rsidRDefault="002D39D6" w:rsidP="002D39D6">
      <w:pPr>
        <w:pStyle w:val="07-Legenda"/>
        <w:numPr>
          <w:ilvl w:val="0"/>
          <w:numId w:val="3"/>
        </w:numPr>
        <w:ind w:left="284" w:hanging="284"/>
        <w:rPr>
          <w:rFonts w:cs="Arial"/>
          <w:szCs w:val="14"/>
          <w:lang w:val="en-US"/>
        </w:rPr>
      </w:pPr>
      <w:r w:rsidRPr="00E1291B">
        <w:rPr>
          <w:rFonts w:cs="Arial"/>
          <w:szCs w:val="14"/>
          <w:lang w:val="en-US"/>
        </w:rPr>
        <w:t xml:space="preserve">On </w:t>
      </w:r>
      <w:r>
        <w:rPr>
          <w:rFonts w:cs="Arial"/>
          <w:szCs w:val="14"/>
          <w:lang w:val="en-US"/>
        </w:rPr>
        <w:t>June</w:t>
      </w:r>
      <w:r w:rsidRPr="00E1291B">
        <w:rPr>
          <w:rFonts w:cs="Arial"/>
          <w:szCs w:val="14"/>
          <w:lang w:val="en-US"/>
        </w:rPr>
        <w:t xml:space="preserve"> 3</w:t>
      </w:r>
      <w:r>
        <w:rPr>
          <w:rFonts w:cs="Arial"/>
          <w:szCs w:val="14"/>
          <w:lang w:val="en-US"/>
        </w:rPr>
        <w:t>0</w:t>
      </w:r>
      <w:r w:rsidRPr="00E1291B">
        <w:rPr>
          <w:rFonts w:cs="Arial"/>
          <w:szCs w:val="14"/>
          <w:lang w:val="en-US"/>
        </w:rPr>
        <w:t xml:space="preserve">, 2022 incluides the amount of R$ </w:t>
      </w:r>
      <w:r>
        <w:rPr>
          <w:rFonts w:cs="Arial"/>
          <w:szCs w:val="14"/>
          <w:lang w:val="en-US"/>
        </w:rPr>
        <w:t>453</w:t>
      </w:r>
      <w:r w:rsidRPr="00E1291B">
        <w:rPr>
          <w:rFonts w:cs="Arial"/>
          <w:szCs w:val="14"/>
          <w:lang w:val="en-US"/>
        </w:rPr>
        <w:t xml:space="preserve"> thousand related to monetary restatement.</w:t>
      </w:r>
    </w:p>
    <w:p w14:paraId="2C59A67E" w14:textId="77777777" w:rsidR="002D39D6" w:rsidRDefault="002D39D6" w:rsidP="002D39D6">
      <w:pPr>
        <w:pStyle w:val="01-Textonormal"/>
        <w:jc w:val="left"/>
        <w:rPr>
          <w:rStyle w:val="tlid-translation"/>
          <w:lang w:val="en"/>
        </w:rPr>
      </w:pPr>
    </w:p>
    <w:p w14:paraId="06550486" w14:textId="77777777" w:rsidR="002D39D6" w:rsidRPr="00E1291B" w:rsidRDefault="002D39D6" w:rsidP="002D39D6">
      <w:pPr>
        <w:pStyle w:val="01-Textonormal"/>
        <w:jc w:val="left"/>
        <w:rPr>
          <w:lang w:val="en-US"/>
        </w:rPr>
      </w:pPr>
      <w:r w:rsidRPr="001F20F8">
        <w:rPr>
          <w:rStyle w:val="tlid-translation"/>
          <w:lang w:val="en"/>
        </w:rPr>
        <w:t xml:space="preserve">On </w:t>
      </w:r>
      <w:r>
        <w:rPr>
          <w:rStyle w:val="tlid-translation"/>
          <w:lang w:val="en"/>
        </w:rPr>
        <w:t xml:space="preserve">June </w:t>
      </w:r>
      <w:r w:rsidRPr="001F20F8">
        <w:rPr>
          <w:rStyle w:val="tlid-translation"/>
          <w:lang w:val="en"/>
        </w:rPr>
        <w:t>3</w:t>
      </w:r>
      <w:r>
        <w:rPr>
          <w:rStyle w:val="tlid-translation"/>
          <w:lang w:val="en"/>
        </w:rPr>
        <w:t>0</w:t>
      </w:r>
      <w:r w:rsidRPr="001F20F8">
        <w:rPr>
          <w:rStyle w:val="tlid-translation"/>
          <w:lang w:val="en"/>
        </w:rPr>
        <w:t>, 20</w:t>
      </w:r>
      <w:r>
        <w:rPr>
          <w:rStyle w:val="tlid-translation"/>
          <w:lang w:val="en"/>
        </w:rPr>
        <w:t>22</w:t>
      </w:r>
      <w:r w:rsidRPr="001F20F8">
        <w:rPr>
          <w:rStyle w:val="tlid-translation"/>
          <w:lang w:val="en"/>
        </w:rPr>
        <w:t xml:space="preserve">, </w:t>
      </w:r>
      <w:r w:rsidRPr="00BD4649">
        <w:rPr>
          <w:rStyle w:val="tlid-translation"/>
          <w:lang w:val="en"/>
        </w:rPr>
        <w:t>the amounts of R$ 28 thousand related to labor claims, respectively, were provisioned in the controller. For the other claims there are no provision balances in the parent company</w:t>
      </w:r>
      <w:r w:rsidRPr="00E1291B">
        <w:rPr>
          <w:lang w:val="en-US"/>
        </w:rPr>
        <w:t>.</w:t>
      </w:r>
    </w:p>
    <w:p w14:paraId="069B3202" w14:textId="77777777" w:rsidR="002D39D6" w:rsidRPr="00E1291B" w:rsidRDefault="002D39D6" w:rsidP="002D39D6">
      <w:pPr>
        <w:pStyle w:val="04-TtuloNegrito"/>
        <w:rPr>
          <w:rFonts w:cs="Arial"/>
          <w:color w:val="1F4E79" w:themeColor="accent1" w:themeShade="80"/>
          <w:sz w:val="18"/>
          <w:szCs w:val="18"/>
          <w:lang w:val="en-US"/>
        </w:rPr>
      </w:pPr>
      <w:r w:rsidRPr="00E1291B">
        <w:rPr>
          <w:rFonts w:cs="Arial"/>
          <w:color w:val="1F4E79" w:themeColor="accent1" w:themeShade="80"/>
          <w:sz w:val="18"/>
          <w:szCs w:val="18"/>
          <w:lang w:val="en-US"/>
        </w:rPr>
        <w:t>Expected outflows of economic benefits</w:t>
      </w:r>
    </w:p>
    <w:p w14:paraId="0ADA1DBB" w14:textId="77777777" w:rsidR="002D39D6" w:rsidRPr="00E1291B" w:rsidRDefault="002D39D6" w:rsidP="002D39D6">
      <w:pPr>
        <w:pStyle w:val="01-TtulodeNota"/>
        <w:spacing w:before="0" w:after="0"/>
        <w:jc w:val="right"/>
        <w:rPr>
          <w:sz w:val="14"/>
          <w:szCs w:val="14"/>
          <w:lang w:val="en-US"/>
        </w:rPr>
      </w:pPr>
      <w:r w:rsidRPr="00E1291B">
        <w:rPr>
          <w:sz w:val="14"/>
          <w:szCs w:val="14"/>
          <w:lang w:val="en-US"/>
        </w:rPr>
        <w:t>R$ thousand</w:t>
      </w:r>
    </w:p>
    <w:tbl>
      <w:tblPr>
        <w:tblW w:w="941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948"/>
        <w:gridCol w:w="581"/>
        <w:gridCol w:w="1574"/>
        <w:gridCol w:w="1372"/>
        <w:gridCol w:w="279"/>
        <w:gridCol w:w="1377"/>
        <w:gridCol w:w="1286"/>
      </w:tblGrid>
      <w:tr w:rsidR="002D39D6" w:rsidRPr="00225994" w14:paraId="611D1E26" w14:textId="77777777" w:rsidTr="002D39D6">
        <w:trPr>
          <w:trHeight w:val="238"/>
          <w:jc w:val="center"/>
        </w:trPr>
        <w:tc>
          <w:tcPr>
            <w:tcW w:w="2948" w:type="dxa"/>
            <w:tcBorders>
              <w:bottom w:val="single" w:sz="2" w:space="0" w:color="1F4E79" w:themeColor="accent1" w:themeShade="80"/>
            </w:tcBorders>
            <w:shd w:val="clear" w:color="auto" w:fill="auto"/>
          </w:tcPr>
          <w:p w14:paraId="6CB34418" w14:textId="77777777" w:rsidR="002D39D6" w:rsidRPr="00E1291B" w:rsidRDefault="002D39D6" w:rsidP="002D39D6">
            <w:pPr>
              <w:keepNext/>
              <w:keepLines/>
              <w:spacing w:before="40" w:after="40"/>
              <w:rPr>
                <w:rFonts w:cs="Arial"/>
                <w:b/>
                <w:spacing w:val="-2"/>
                <w:sz w:val="14"/>
                <w:szCs w:val="14"/>
                <w:lang w:val="en-US"/>
              </w:rPr>
            </w:pPr>
          </w:p>
        </w:tc>
        <w:tc>
          <w:tcPr>
            <w:tcW w:w="581" w:type="dxa"/>
            <w:tcBorders>
              <w:bottom w:val="single" w:sz="2" w:space="0" w:color="1F4E79" w:themeColor="accent1" w:themeShade="80"/>
            </w:tcBorders>
            <w:shd w:val="clear" w:color="auto" w:fill="auto"/>
          </w:tcPr>
          <w:p w14:paraId="344834E8" w14:textId="77777777" w:rsidR="002D39D6" w:rsidRPr="00E1291B" w:rsidRDefault="002D39D6" w:rsidP="002D39D6">
            <w:pPr>
              <w:keepNext/>
              <w:keepLines/>
              <w:spacing w:before="40" w:after="40"/>
              <w:rPr>
                <w:rFonts w:cs="Arial"/>
                <w:b/>
                <w:spacing w:val="-2"/>
                <w:sz w:val="14"/>
                <w:szCs w:val="14"/>
                <w:lang w:val="en-US"/>
              </w:rPr>
            </w:pPr>
          </w:p>
        </w:tc>
        <w:tc>
          <w:tcPr>
            <w:tcW w:w="1574" w:type="dxa"/>
            <w:tcBorders>
              <w:bottom w:val="single" w:sz="2" w:space="0" w:color="1F4E79" w:themeColor="accent1" w:themeShade="80"/>
            </w:tcBorders>
            <w:shd w:val="clear" w:color="auto" w:fill="auto"/>
          </w:tcPr>
          <w:p w14:paraId="512284F8" w14:textId="77777777" w:rsidR="002D39D6" w:rsidRPr="00225994" w:rsidRDefault="002D39D6" w:rsidP="002D39D6">
            <w:pPr>
              <w:keepNext/>
              <w:keepLines/>
              <w:spacing w:before="40" w:after="40"/>
              <w:jc w:val="right"/>
              <w:rPr>
                <w:rFonts w:cs="Arial"/>
                <w:b/>
                <w:spacing w:val="-2"/>
                <w:sz w:val="14"/>
                <w:szCs w:val="14"/>
              </w:rPr>
            </w:pPr>
            <w:r>
              <w:rPr>
                <w:rFonts w:cs="Arial"/>
                <w:b/>
                <w:spacing w:val="-2"/>
                <w:sz w:val="14"/>
                <w:szCs w:val="14"/>
              </w:rPr>
              <w:t>Labor lawsuits</w:t>
            </w:r>
          </w:p>
        </w:tc>
        <w:tc>
          <w:tcPr>
            <w:tcW w:w="1372" w:type="dxa"/>
            <w:tcBorders>
              <w:bottom w:val="single" w:sz="2" w:space="0" w:color="1F4E79" w:themeColor="accent1" w:themeShade="80"/>
            </w:tcBorders>
            <w:shd w:val="clear" w:color="auto" w:fill="auto"/>
          </w:tcPr>
          <w:p w14:paraId="3453EC05" w14:textId="77777777" w:rsidR="002D39D6" w:rsidRPr="00225994" w:rsidRDefault="002D39D6" w:rsidP="002D39D6">
            <w:pPr>
              <w:keepNext/>
              <w:keepLines/>
              <w:spacing w:before="40" w:after="40"/>
              <w:jc w:val="right"/>
              <w:rPr>
                <w:rFonts w:cs="Arial"/>
                <w:b/>
                <w:spacing w:val="-2"/>
                <w:sz w:val="14"/>
                <w:szCs w:val="14"/>
              </w:rPr>
            </w:pPr>
            <w:r>
              <w:rPr>
                <w:rFonts w:cs="Arial"/>
                <w:b/>
                <w:spacing w:val="-2"/>
                <w:sz w:val="14"/>
                <w:szCs w:val="14"/>
              </w:rPr>
              <w:t>Tax lawsuits</w:t>
            </w:r>
          </w:p>
        </w:tc>
        <w:tc>
          <w:tcPr>
            <w:tcW w:w="279" w:type="dxa"/>
            <w:tcBorders>
              <w:bottom w:val="single" w:sz="2" w:space="0" w:color="1F4E79" w:themeColor="accent1" w:themeShade="80"/>
            </w:tcBorders>
            <w:shd w:val="clear" w:color="auto" w:fill="auto"/>
          </w:tcPr>
          <w:p w14:paraId="12925210" w14:textId="77777777" w:rsidR="002D39D6" w:rsidRPr="00225994" w:rsidRDefault="002D39D6" w:rsidP="002D39D6">
            <w:pPr>
              <w:keepNext/>
              <w:keepLines/>
              <w:spacing w:before="40" w:after="40"/>
              <w:jc w:val="right"/>
              <w:rPr>
                <w:rFonts w:cs="Arial"/>
                <w:b/>
                <w:spacing w:val="-2"/>
                <w:sz w:val="14"/>
                <w:szCs w:val="14"/>
              </w:rPr>
            </w:pPr>
          </w:p>
        </w:tc>
        <w:tc>
          <w:tcPr>
            <w:tcW w:w="1377" w:type="dxa"/>
            <w:tcBorders>
              <w:bottom w:val="single" w:sz="2" w:space="0" w:color="1F4E79" w:themeColor="accent1" w:themeShade="80"/>
            </w:tcBorders>
            <w:shd w:val="clear" w:color="auto" w:fill="auto"/>
          </w:tcPr>
          <w:p w14:paraId="1262E5EA" w14:textId="77777777" w:rsidR="002D39D6" w:rsidRPr="00225994" w:rsidRDefault="002D39D6" w:rsidP="002D39D6">
            <w:pPr>
              <w:keepNext/>
              <w:keepLines/>
              <w:spacing w:before="40" w:after="40"/>
              <w:jc w:val="right"/>
              <w:rPr>
                <w:rFonts w:cs="Arial"/>
                <w:b/>
                <w:spacing w:val="-2"/>
                <w:sz w:val="14"/>
                <w:szCs w:val="14"/>
              </w:rPr>
            </w:pPr>
            <w:r>
              <w:rPr>
                <w:rFonts w:cs="Arial"/>
                <w:b/>
                <w:spacing w:val="-2"/>
                <w:sz w:val="14"/>
                <w:szCs w:val="14"/>
              </w:rPr>
              <w:t>Civil lawsuits</w:t>
            </w:r>
          </w:p>
        </w:tc>
        <w:tc>
          <w:tcPr>
            <w:tcW w:w="1286" w:type="dxa"/>
            <w:tcBorders>
              <w:bottom w:val="single" w:sz="2" w:space="0" w:color="1F4E79" w:themeColor="accent1" w:themeShade="80"/>
            </w:tcBorders>
            <w:shd w:val="clear" w:color="auto" w:fill="auto"/>
          </w:tcPr>
          <w:p w14:paraId="771AFB06" w14:textId="77777777" w:rsidR="002D39D6" w:rsidRPr="00225994" w:rsidRDefault="002D39D6" w:rsidP="002D39D6">
            <w:pPr>
              <w:keepNext/>
              <w:keepLines/>
              <w:spacing w:before="40" w:after="40"/>
              <w:jc w:val="right"/>
              <w:rPr>
                <w:rFonts w:cs="Arial"/>
                <w:b/>
                <w:spacing w:val="-2"/>
                <w:sz w:val="14"/>
                <w:szCs w:val="14"/>
              </w:rPr>
            </w:pPr>
            <w:r w:rsidRPr="00225994">
              <w:rPr>
                <w:rFonts w:cs="Arial"/>
                <w:b/>
                <w:spacing w:val="-2"/>
                <w:sz w:val="14"/>
                <w:szCs w:val="14"/>
              </w:rPr>
              <w:t>Total</w:t>
            </w:r>
          </w:p>
        </w:tc>
      </w:tr>
      <w:tr w:rsidR="002D39D6" w:rsidRPr="00552C1B" w14:paraId="7AE6ED66" w14:textId="77777777" w:rsidTr="002D39D6">
        <w:trPr>
          <w:trHeight w:val="238"/>
          <w:jc w:val="center"/>
        </w:trPr>
        <w:tc>
          <w:tcPr>
            <w:tcW w:w="2948" w:type="dxa"/>
            <w:tcBorders>
              <w:bottom w:val="nil"/>
            </w:tcBorders>
            <w:shd w:val="clear" w:color="auto" w:fill="auto"/>
          </w:tcPr>
          <w:p w14:paraId="351A7325" w14:textId="77777777" w:rsidR="002D39D6" w:rsidRPr="00552C1B" w:rsidRDefault="002D39D6" w:rsidP="002D39D6">
            <w:pPr>
              <w:pStyle w:val="08-Tabelageral"/>
              <w:jc w:val="left"/>
              <w:rPr>
                <w:rFonts w:cs="Arial"/>
                <w:b/>
                <w:szCs w:val="14"/>
              </w:rPr>
            </w:pPr>
            <w:r>
              <w:rPr>
                <w:rFonts w:cs="Arial"/>
                <w:szCs w:val="14"/>
              </w:rPr>
              <w:t>Up to 5</w:t>
            </w:r>
            <w:r w:rsidRPr="00552C1B">
              <w:rPr>
                <w:rFonts w:cs="Arial"/>
                <w:szCs w:val="14"/>
              </w:rPr>
              <w:t xml:space="preserve"> </w:t>
            </w:r>
            <w:r>
              <w:rPr>
                <w:rFonts w:cs="Arial"/>
                <w:szCs w:val="14"/>
              </w:rPr>
              <w:t>years</w:t>
            </w:r>
          </w:p>
        </w:tc>
        <w:tc>
          <w:tcPr>
            <w:tcW w:w="581" w:type="dxa"/>
            <w:tcBorders>
              <w:bottom w:val="nil"/>
            </w:tcBorders>
            <w:shd w:val="clear" w:color="auto" w:fill="auto"/>
          </w:tcPr>
          <w:p w14:paraId="52C01607" w14:textId="77777777" w:rsidR="002D39D6" w:rsidRPr="00552C1B" w:rsidRDefault="002D39D6" w:rsidP="002D39D6">
            <w:pPr>
              <w:pStyle w:val="08-Tabelageral"/>
              <w:rPr>
                <w:rFonts w:cs="Arial"/>
                <w:szCs w:val="14"/>
              </w:rPr>
            </w:pPr>
          </w:p>
        </w:tc>
        <w:tc>
          <w:tcPr>
            <w:tcW w:w="1574" w:type="dxa"/>
            <w:tcBorders>
              <w:top w:val="single" w:sz="2" w:space="0" w:color="1F4E79" w:themeColor="accent1" w:themeShade="80"/>
              <w:left w:val="nil"/>
              <w:bottom w:val="nil"/>
              <w:right w:val="nil"/>
            </w:tcBorders>
          </w:tcPr>
          <w:p w14:paraId="2E19DE3D" w14:textId="77777777" w:rsidR="002D39D6" w:rsidRPr="00552C1B" w:rsidRDefault="002D39D6" w:rsidP="002D39D6">
            <w:pPr>
              <w:pStyle w:val="08-Tabelageral"/>
              <w:rPr>
                <w:rFonts w:cs="Arial"/>
                <w:szCs w:val="14"/>
              </w:rPr>
            </w:pPr>
            <w:r>
              <w:rPr>
                <w:rFonts w:cs="Arial"/>
                <w:szCs w:val="14"/>
              </w:rPr>
              <w:t>28</w:t>
            </w:r>
          </w:p>
        </w:tc>
        <w:tc>
          <w:tcPr>
            <w:tcW w:w="1372" w:type="dxa"/>
            <w:tcBorders>
              <w:top w:val="single" w:sz="2" w:space="0" w:color="1F4E79" w:themeColor="accent1" w:themeShade="80"/>
              <w:left w:val="nil"/>
              <w:bottom w:val="nil"/>
              <w:right w:val="nil"/>
            </w:tcBorders>
          </w:tcPr>
          <w:p w14:paraId="316F9FE1" w14:textId="77777777" w:rsidR="002D39D6" w:rsidRPr="00552C1B" w:rsidRDefault="002D39D6" w:rsidP="002D39D6">
            <w:pPr>
              <w:pStyle w:val="08-Tabelageral"/>
              <w:rPr>
                <w:rFonts w:cs="Arial"/>
                <w:szCs w:val="14"/>
              </w:rPr>
            </w:pPr>
            <w:r>
              <w:rPr>
                <w:rFonts w:cs="Arial"/>
                <w:szCs w:val="14"/>
              </w:rPr>
              <w:t>883</w:t>
            </w:r>
          </w:p>
        </w:tc>
        <w:tc>
          <w:tcPr>
            <w:tcW w:w="279" w:type="dxa"/>
            <w:tcBorders>
              <w:top w:val="single" w:sz="2" w:space="0" w:color="1F4E79" w:themeColor="accent1" w:themeShade="80"/>
              <w:left w:val="nil"/>
              <w:bottom w:val="nil"/>
              <w:right w:val="nil"/>
            </w:tcBorders>
          </w:tcPr>
          <w:p w14:paraId="22554CC9" w14:textId="77777777" w:rsidR="002D39D6" w:rsidRPr="00552C1B" w:rsidRDefault="002D39D6" w:rsidP="002D39D6">
            <w:pPr>
              <w:pStyle w:val="08-Tabelageral"/>
              <w:rPr>
                <w:rFonts w:cs="Arial"/>
                <w:szCs w:val="14"/>
              </w:rPr>
            </w:pPr>
          </w:p>
        </w:tc>
        <w:tc>
          <w:tcPr>
            <w:tcW w:w="1377" w:type="dxa"/>
            <w:tcBorders>
              <w:top w:val="single" w:sz="2" w:space="0" w:color="1F4E79" w:themeColor="accent1" w:themeShade="80"/>
              <w:left w:val="nil"/>
              <w:bottom w:val="nil"/>
              <w:right w:val="nil"/>
            </w:tcBorders>
          </w:tcPr>
          <w:p w14:paraId="3D6F90E3" w14:textId="77777777" w:rsidR="002D39D6" w:rsidRPr="00552C1B" w:rsidRDefault="002D39D6" w:rsidP="002D39D6">
            <w:pPr>
              <w:pStyle w:val="08-Tabelageral"/>
              <w:rPr>
                <w:rFonts w:cs="Arial"/>
                <w:szCs w:val="14"/>
              </w:rPr>
            </w:pPr>
            <w:r>
              <w:rPr>
                <w:rFonts w:cs="Arial"/>
                <w:szCs w:val="14"/>
              </w:rPr>
              <w:t>12,085</w:t>
            </w:r>
          </w:p>
        </w:tc>
        <w:tc>
          <w:tcPr>
            <w:tcW w:w="1286" w:type="dxa"/>
            <w:tcBorders>
              <w:top w:val="single" w:sz="2" w:space="0" w:color="1F4E79" w:themeColor="accent1" w:themeShade="80"/>
              <w:left w:val="nil"/>
              <w:bottom w:val="nil"/>
              <w:right w:val="nil"/>
            </w:tcBorders>
            <w:vAlign w:val="center"/>
          </w:tcPr>
          <w:p w14:paraId="7C163472" w14:textId="77777777" w:rsidR="002D39D6" w:rsidRPr="00552C1B" w:rsidRDefault="002D39D6" w:rsidP="002D39D6">
            <w:pPr>
              <w:pStyle w:val="08-Tabelageral"/>
              <w:ind w:left="613"/>
              <w:jc w:val="left"/>
              <w:rPr>
                <w:rFonts w:cs="Arial"/>
                <w:b/>
                <w:szCs w:val="14"/>
              </w:rPr>
            </w:pPr>
            <w:r>
              <w:rPr>
                <w:rFonts w:cs="Arial"/>
                <w:b/>
                <w:szCs w:val="14"/>
              </w:rPr>
              <w:t>12,996</w:t>
            </w:r>
          </w:p>
        </w:tc>
      </w:tr>
      <w:tr w:rsidR="002D39D6" w:rsidRPr="00552C1B" w14:paraId="6798E25D" w14:textId="77777777" w:rsidTr="002D39D6">
        <w:trPr>
          <w:trHeight w:val="238"/>
          <w:jc w:val="center"/>
        </w:trPr>
        <w:tc>
          <w:tcPr>
            <w:tcW w:w="2948" w:type="dxa"/>
            <w:tcBorders>
              <w:top w:val="nil"/>
              <w:bottom w:val="nil"/>
            </w:tcBorders>
            <w:shd w:val="clear" w:color="auto" w:fill="auto"/>
          </w:tcPr>
          <w:p w14:paraId="082E6927" w14:textId="77777777" w:rsidR="002D39D6" w:rsidRPr="00E1291B" w:rsidRDefault="002D39D6" w:rsidP="002D39D6">
            <w:pPr>
              <w:pStyle w:val="08-Tabelageral"/>
              <w:jc w:val="left"/>
              <w:rPr>
                <w:rFonts w:cs="Arial"/>
                <w:b/>
                <w:szCs w:val="14"/>
                <w:vertAlign w:val="superscript"/>
                <w:lang w:val="en-US"/>
              </w:rPr>
            </w:pPr>
            <w:r w:rsidRPr="00E1291B">
              <w:rPr>
                <w:rFonts w:cs="Arial"/>
                <w:szCs w:val="14"/>
                <w:lang w:val="en-US"/>
              </w:rPr>
              <w:t>More than 5 years and up to 10 years</w:t>
            </w:r>
          </w:p>
        </w:tc>
        <w:tc>
          <w:tcPr>
            <w:tcW w:w="581" w:type="dxa"/>
            <w:tcBorders>
              <w:top w:val="nil"/>
              <w:bottom w:val="nil"/>
            </w:tcBorders>
            <w:shd w:val="clear" w:color="auto" w:fill="auto"/>
          </w:tcPr>
          <w:p w14:paraId="7784C3D3" w14:textId="77777777" w:rsidR="002D39D6" w:rsidRPr="00E1291B" w:rsidRDefault="002D39D6" w:rsidP="002D39D6">
            <w:pPr>
              <w:pStyle w:val="08-Tabelageral"/>
              <w:rPr>
                <w:rFonts w:cs="Arial"/>
                <w:szCs w:val="14"/>
                <w:lang w:val="en-US"/>
              </w:rPr>
            </w:pPr>
          </w:p>
        </w:tc>
        <w:tc>
          <w:tcPr>
            <w:tcW w:w="1574" w:type="dxa"/>
            <w:tcBorders>
              <w:top w:val="nil"/>
              <w:left w:val="nil"/>
              <w:bottom w:val="nil"/>
              <w:right w:val="nil"/>
            </w:tcBorders>
          </w:tcPr>
          <w:p w14:paraId="3B595A82" w14:textId="77777777" w:rsidR="002D39D6" w:rsidRPr="00552C1B" w:rsidRDefault="002D39D6" w:rsidP="002D39D6">
            <w:pPr>
              <w:pStyle w:val="08-Tabelageral"/>
              <w:rPr>
                <w:rFonts w:cs="Arial"/>
                <w:szCs w:val="14"/>
              </w:rPr>
            </w:pPr>
            <w:r>
              <w:rPr>
                <w:rFonts w:cs="Arial"/>
                <w:szCs w:val="14"/>
              </w:rPr>
              <w:t>--</w:t>
            </w:r>
          </w:p>
        </w:tc>
        <w:tc>
          <w:tcPr>
            <w:tcW w:w="1372" w:type="dxa"/>
            <w:tcBorders>
              <w:top w:val="nil"/>
              <w:left w:val="nil"/>
              <w:bottom w:val="nil"/>
              <w:right w:val="nil"/>
            </w:tcBorders>
          </w:tcPr>
          <w:p w14:paraId="6DF1F395" w14:textId="77777777" w:rsidR="002D39D6" w:rsidRPr="00552C1B" w:rsidRDefault="002D39D6" w:rsidP="002D39D6">
            <w:pPr>
              <w:pStyle w:val="08-Tabelageral"/>
              <w:rPr>
                <w:rFonts w:cs="Arial"/>
                <w:szCs w:val="14"/>
              </w:rPr>
            </w:pPr>
            <w:r>
              <w:rPr>
                <w:rFonts w:cs="Arial"/>
                <w:szCs w:val="14"/>
              </w:rPr>
              <w:t>123</w:t>
            </w:r>
          </w:p>
        </w:tc>
        <w:tc>
          <w:tcPr>
            <w:tcW w:w="279" w:type="dxa"/>
            <w:tcBorders>
              <w:top w:val="nil"/>
              <w:left w:val="nil"/>
              <w:bottom w:val="nil"/>
              <w:right w:val="nil"/>
            </w:tcBorders>
          </w:tcPr>
          <w:p w14:paraId="761A8A78" w14:textId="77777777" w:rsidR="002D39D6" w:rsidRPr="00552C1B" w:rsidRDefault="002D39D6" w:rsidP="002D39D6">
            <w:pPr>
              <w:pStyle w:val="08-Tabelageral"/>
              <w:rPr>
                <w:rFonts w:cs="Arial"/>
                <w:szCs w:val="14"/>
              </w:rPr>
            </w:pPr>
          </w:p>
        </w:tc>
        <w:tc>
          <w:tcPr>
            <w:tcW w:w="1377" w:type="dxa"/>
            <w:tcBorders>
              <w:top w:val="nil"/>
              <w:left w:val="nil"/>
              <w:bottom w:val="nil"/>
              <w:right w:val="nil"/>
            </w:tcBorders>
          </w:tcPr>
          <w:p w14:paraId="733F1ACC" w14:textId="77777777" w:rsidR="002D39D6" w:rsidRPr="00552C1B" w:rsidRDefault="002D39D6" w:rsidP="002D39D6">
            <w:pPr>
              <w:pStyle w:val="08-Tabelageral"/>
              <w:rPr>
                <w:rFonts w:cs="Arial"/>
                <w:szCs w:val="14"/>
              </w:rPr>
            </w:pPr>
            <w:r>
              <w:rPr>
                <w:rFonts w:cs="Arial"/>
                <w:szCs w:val="14"/>
              </w:rPr>
              <w:t>1,884</w:t>
            </w:r>
          </w:p>
        </w:tc>
        <w:tc>
          <w:tcPr>
            <w:tcW w:w="1286" w:type="dxa"/>
            <w:tcBorders>
              <w:top w:val="nil"/>
              <w:left w:val="nil"/>
              <w:bottom w:val="nil"/>
              <w:right w:val="nil"/>
            </w:tcBorders>
            <w:vAlign w:val="center"/>
          </w:tcPr>
          <w:p w14:paraId="56F3F207" w14:textId="77777777" w:rsidR="002D39D6" w:rsidRPr="00552C1B" w:rsidRDefault="002D39D6" w:rsidP="002D39D6">
            <w:pPr>
              <w:pStyle w:val="08-Tabelageral"/>
              <w:rPr>
                <w:rFonts w:cs="Arial"/>
                <w:b/>
                <w:szCs w:val="14"/>
              </w:rPr>
            </w:pPr>
            <w:r>
              <w:rPr>
                <w:rFonts w:cs="Arial"/>
                <w:b/>
                <w:szCs w:val="14"/>
              </w:rPr>
              <w:t>2,007</w:t>
            </w:r>
          </w:p>
        </w:tc>
      </w:tr>
      <w:tr w:rsidR="002D39D6" w:rsidRPr="00552C1B" w14:paraId="74883471" w14:textId="77777777" w:rsidTr="002D39D6">
        <w:trPr>
          <w:trHeight w:val="238"/>
          <w:jc w:val="center"/>
        </w:trPr>
        <w:tc>
          <w:tcPr>
            <w:tcW w:w="2948" w:type="dxa"/>
            <w:tcBorders>
              <w:top w:val="nil"/>
              <w:bottom w:val="nil"/>
            </w:tcBorders>
            <w:shd w:val="clear" w:color="auto" w:fill="auto"/>
          </w:tcPr>
          <w:p w14:paraId="6F30F23C" w14:textId="77777777" w:rsidR="002D39D6" w:rsidRPr="00552C1B" w:rsidRDefault="002D39D6" w:rsidP="002D39D6">
            <w:pPr>
              <w:pStyle w:val="08-Tabelageral"/>
              <w:jc w:val="left"/>
              <w:rPr>
                <w:rFonts w:cs="Arial"/>
                <w:b/>
                <w:szCs w:val="14"/>
              </w:rPr>
            </w:pPr>
            <w:r>
              <w:rPr>
                <w:rFonts w:cs="Arial"/>
                <w:szCs w:val="14"/>
              </w:rPr>
              <w:t xml:space="preserve">Over </w:t>
            </w:r>
            <w:r w:rsidRPr="00552C1B">
              <w:rPr>
                <w:rFonts w:cs="Arial"/>
                <w:szCs w:val="14"/>
              </w:rPr>
              <w:t xml:space="preserve">10 </w:t>
            </w:r>
            <w:r>
              <w:rPr>
                <w:rFonts w:cs="Arial"/>
                <w:szCs w:val="14"/>
              </w:rPr>
              <w:t>years</w:t>
            </w:r>
          </w:p>
        </w:tc>
        <w:tc>
          <w:tcPr>
            <w:tcW w:w="581" w:type="dxa"/>
            <w:tcBorders>
              <w:top w:val="nil"/>
              <w:bottom w:val="nil"/>
            </w:tcBorders>
            <w:shd w:val="clear" w:color="auto" w:fill="auto"/>
          </w:tcPr>
          <w:p w14:paraId="43C9C994" w14:textId="77777777" w:rsidR="002D39D6" w:rsidRPr="00552C1B" w:rsidRDefault="002D39D6" w:rsidP="002D39D6">
            <w:pPr>
              <w:pStyle w:val="08-Tabelageral"/>
              <w:rPr>
                <w:rFonts w:cs="Arial"/>
                <w:szCs w:val="14"/>
              </w:rPr>
            </w:pPr>
          </w:p>
        </w:tc>
        <w:tc>
          <w:tcPr>
            <w:tcW w:w="1574" w:type="dxa"/>
            <w:tcBorders>
              <w:top w:val="nil"/>
              <w:left w:val="nil"/>
              <w:bottom w:val="nil"/>
              <w:right w:val="nil"/>
            </w:tcBorders>
          </w:tcPr>
          <w:p w14:paraId="2F470E41" w14:textId="77777777" w:rsidR="002D39D6" w:rsidRPr="00552C1B" w:rsidRDefault="002D39D6" w:rsidP="002D39D6">
            <w:pPr>
              <w:pStyle w:val="08-Tabelageral"/>
              <w:rPr>
                <w:rFonts w:cs="Arial"/>
                <w:szCs w:val="14"/>
              </w:rPr>
            </w:pPr>
            <w:r>
              <w:rPr>
                <w:rFonts w:cs="Arial"/>
                <w:szCs w:val="14"/>
              </w:rPr>
              <w:t>--</w:t>
            </w:r>
          </w:p>
        </w:tc>
        <w:tc>
          <w:tcPr>
            <w:tcW w:w="1372" w:type="dxa"/>
            <w:tcBorders>
              <w:top w:val="nil"/>
              <w:left w:val="nil"/>
              <w:bottom w:val="nil"/>
              <w:right w:val="nil"/>
            </w:tcBorders>
          </w:tcPr>
          <w:p w14:paraId="53FAA522" w14:textId="77777777" w:rsidR="002D39D6" w:rsidRPr="00552C1B" w:rsidRDefault="002D39D6" w:rsidP="002D39D6">
            <w:pPr>
              <w:pStyle w:val="08-Tabelageral"/>
              <w:rPr>
                <w:rFonts w:cs="Arial"/>
                <w:szCs w:val="14"/>
              </w:rPr>
            </w:pPr>
            <w:r>
              <w:rPr>
                <w:rFonts w:cs="Arial"/>
                <w:szCs w:val="14"/>
              </w:rPr>
              <w:t>20</w:t>
            </w:r>
          </w:p>
        </w:tc>
        <w:tc>
          <w:tcPr>
            <w:tcW w:w="279" w:type="dxa"/>
            <w:tcBorders>
              <w:top w:val="nil"/>
              <w:left w:val="nil"/>
              <w:bottom w:val="nil"/>
              <w:right w:val="nil"/>
            </w:tcBorders>
          </w:tcPr>
          <w:p w14:paraId="519DFB2B" w14:textId="77777777" w:rsidR="002D39D6" w:rsidRPr="00552C1B" w:rsidRDefault="002D39D6" w:rsidP="002D39D6">
            <w:pPr>
              <w:pStyle w:val="08-Tabelageral"/>
              <w:rPr>
                <w:rFonts w:cs="Arial"/>
                <w:szCs w:val="14"/>
              </w:rPr>
            </w:pPr>
          </w:p>
        </w:tc>
        <w:tc>
          <w:tcPr>
            <w:tcW w:w="1377" w:type="dxa"/>
            <w:tcBorders>
              <w:top w:val="nil"/>
              <w:left w:val="nil"/>
              <w:bottom w:val="nil"/>
              <w:right w:val="nil"/>
            </w:tcBorders>
          </w:tcPr>
          <w:p w14:paraId="34B97717" w14:textId="77777777" w:rsidR="002D39D6" w:rsidRPr="00552C1B" w:rsidRDefault="002D39D6" w:rsidP="002D39D6">
            <w:pPr>
              <w:pStyle w:val="08-Tabelageral"/>
              <w:rPr>
                <w:rFonts w:cs="Arial"/>
                <w:szCs w:val="14"/>
              </w:rPr>
            </w:pPr>
            <w:r>
              <w:rPr>
                <w:rFonts w:cs="Arial"/>
                <w:szCs w:val="14"/>
              </w:rPr>
              <w:t>348</w:t>
            </w:r>
          </w:p>
        </w:tc>
        <w:tc>
          <w:tcPr>
            <w:tcW w:w="1286" w:type="dxa"/>
            <w:tcBorders>
              <w:top w:val="nil"/>
              <w:left w:val="nil"/>
              <w:bottom w:val="nil"/>
              <w:right w:val="nil"/>
            </w:tcBorders>
            <w:vAlign w:val="center"/>
          </w:tcPr>
          <w:p w14:paraId="4A1A785C" w14:textId="77777777" w:rsidR="002D39D6" w:rsidRPr="00552C1B" w:rsidRDefault="002D39D6" w:rsidP="002D39D6">
            <w:pPr>
              <w:pStyle w:val="08-Tabelageral"/>
              <w:rPr>
                <w:rFonts w:cs="Arial"/>
                <w:b/>
                <w:szCs w:val="14"/>
              </w:rPr>
            </w:pPr>
            <w:r>
              <w:rPr>
                <w:rFonts w:cs="Arial"/>
                <w:b/>
                <w:szCs w:val="14"/>
              </w:rPr>
              <w:t>368</w:t>
            </w:r>
          </w:p>
        </w:tc>
      </w:tr>
      <w:tr w:rsidR="002D39D6" w:rsidRPr="00225994" w14:paraId="3312A21D" w14:textId="77777777" w:rsidTr="002D39D6">
        <w:trPr>
          <w:trHeight w:val="238"/>
          <w:jc w:val="center"/>
        </w:trPr>
        <w:tc>
          <w:tcPr>
            <w:tcW w:w="2948" w:type="dxa"/>
            <w:tcBorders>
              <w:top w:val="nil"/>
            </w:tcBorders>
            <w:shd w:val="clear" w:color="auto" w:fill="auto"/>
          </w:tcPr>
          <w:p w14:paraId="2850B6C8" w14:textId="77777777" w:rsidR="002D39D6" w:rsidRPr="00552C1B" w:rsidRDefault="002D39D6" w:rsidP="002D39D6">
            <w:pPr>
              <w:keepNext/>
              <w:keepLines/>
              <w:spacing w:before="40" w:after="40"/>
              <w:rPr>
                <w:rFonts w:cs="Arial"/>
                <w:b/>
                <w:bCs/>
                <w:spacing w:val="-2"/>
                <w:sz w:val="14"/>
                <w:szCs w:val="14"/>
              </w:rPr>
            </w:pPr>
            <w:r w:rsidRPr="00552C1B">
              <w:rPr>
                <w:rFonts w:cs="Arial"/>
                <w:b/>
                <w:spacing w:val="-2"/>
                <w:sz w:val="14"/>
                <w:szCs w:val="14"/>
              </w:rPr>
              <w:t>Total</w:t>
            </w:r>
          </w:p>
        </w:tc>
        <w:tc>
          <w:tcPr>
            <w:tcW w:w="581" w:type="dxa"/>
            <w:tcBorders>
              <w:top w:val="nil"/>
            </w:tcBorders>
            <w:shd w:val="clear" w:color="auto" w:fill="auto"/>
          </w:tcPr>
          <w:p w14:paraId="3B80E781" w14:textId="77777777" w:rsidR="002D39D6" w:rsidRPr="00552C1B" w:rsidRDefault="002D39D6" w:rsidP="002D39D6">
            <w:pPr>
              <w:pStyle w:val="08-Tabelageral"/>
              <w:rPr>
                <w:rFonts w:cs="Arial"/>
                <w:b/>
                <w:szCs w:val="14"/>
              </w:rPr>
            </w:pPr>
          </w:p>
        </w:tc>
        <w:tc>
          <w:tcPr>
            <w:tcW w:w="1574" w:type="dxa"/>
            <w:tcBorders>
              <w:top w:val="nil"/>
              <w:left w:val="nil"/>
              <w:bottom w:val="single" w:sz="4" w:space="0" w:color="auto"/>
              <w:right w:val="nil"/>
            </w:tcBorders>
          </w:tcPr>
          <w:p w14:paraId="5B3E1954" w14:textId="77777777" w:rsidR="002D39D6" w:rsidRPr="00552C1B" w:rsidRDefault="002D39D6" w:rsidP="002D39D6">
            <w:pPr>
              <w:pStyle w:val="08-Tabelageral"/>
              <w:rPr>
                <w:rFonts w:cs="Arial"/>
                <w:b/>
                <w:szCs w:val="14"/>
              </w:rPr>
            </w:pPr>
            <w:r>
              <w:rPr>
                <w:rFonts w:cs="Arial"/>
                <w:b/>
                <w:szCs w:val="14"/>
              </w:rPr>
              <w:t>28</w:t>
            </w:r>
          </w:p>
        </w:tc>
        <w:tc>
          <w:tcPr>
            <w:tcW w:w="1372" w:type="dxa"/>
            <w:tcBorders>
              <w:top w:val="nil"/>
              <w:left w:val="nil"/>
              <w:bottom w:val="single" w:sz="4" w:space="0" w:color="auto"/>
              <w:right w:val="nil"/>
            </w:tcBorders>
          </w:tcPr>
          <w:p w14:paraId="785E80B5" w14:textId="77777777" w:rsidR="002D39D6" w:rsidRPr="00552C1B" w:rsidRDefault="002D39D6" w:rsidP="002D39D6">
            <w:pPr>
              <w:pStyle w:val="08-Tabelageral"/>
              <w:rPr>
                <w:rFonts w:cs="Arial"/>
                <w:b/>
                <w:szCs w:val="14"/>
              </w:rPr>
            </w:pPr>
            <w:r>
              <w:rPr>
                <w:rFonts w:cs="Arial"/>
                <w:b/>
                <w:szCs w:val="14"/>
              </w:rPr>
              <w:t>1,026</w:t>
            </w:r>
          </w:p>
        </w:tc>
        <w:tc>
          <w:tcPr>
            <w:tcW w:w="279" w:type="dxa"/>
            <w:tcBorders>
              <w:top w:val="nil"/>
              <w:left w:val="nil"/>
              <w:bottom w:val="single" w:sz="4" w:space="0" w:color="auto"/>
              <w:right w:val="nil"/>
            </w:tcBorders>
          </w:tcPr>
          <w:p w14:paraId="5C7C8DBF" w14:textId="77777777" w:rsidR="002D39D6" w:rsidRPr="00552C1B" w:rsidRDefault="002D39D6" w:rsidP="002D39D6">
            <w:pPr>
              <w:pStyle w:val="08-Tabelageral"/>
              <w:rPr>
                <w:rFonts w:cs="Arial"/>
                <w:b/>
                <w:szCs w:val="14"/>
              </w:rPr>
            </w:pPr>
          </w:p>
        </w:tc>
        <w:tc>
          <w:tcPr>
            <w:tcW w:w="1377" w:type="dxa"/>
            <w:tcBorders>
              <w:top w:val="nil"/>
              <w:left w:val="nil"/>
              <w:bottom w:val="single" w:sz="4" w:space="0" w:color="auto"/>
              <w:right w:val="nil"/>
            </w:tcBorders>
          </w:tcPr>
          <w:p w14:paraId="3156CB1A" w14:textId="77777777" w:rsidR="002D39D6" w:rsidRPr="00552C1B" w:rsidRDefault="002D39D6" w:rsidP="002D39D6">
            <w:pPr>
              <w:pStyle w:val="08-Tabelageral"/>
              <w:spacing w:line="256" w:lineRule="auto"/>
              <w:rPr>
                <w:rFonts w:cs="Arial"/>
                <w:b/>
                <w:szCs w:val="14"/>
                <w:lang w:eastAsia="en-US"/>
              </w:rPr>
            </w:pPr>
            <w:r>
              <w:rPr>
                <w:rFonts w:cs="Arial"/>
                <w:b/>
                <w:szCs w:val="14"/>
              </w:rPr>
              <w:t>14,317</w:t>
            </w:r>
          </w:p>
        </w:tc>
        <w:tc>
          <w:tcPr>
            <w:tcW w:w="1286" w:type="dxa"/>
            <w:tcBorders>
              <w:top w:val="nil"/>
              <w:left w:val="nil"/>
              <w:bottom w:val="single" w:sz="4" w:space="0" w:color="auto"/>
              <w:right w:val="nil"/>
            </w:tcBorders>
            <w:vAlign w:val="center"/>
          </w:tcPr>
          <w:p w14:paraId="69BA81CE" w14:textId="77777777" w:rsidR="002D39D6" w:rsidRPr="00225994" w:rsidRDefault="002D39D6" w:rsidP="002D39D6">
            <w:pPr>
              <w:pStyle w:val="08-Tabelageral"/>
              <w:rPr>
                <w:rFonts w:cs="Arial"/>
                <w:b/>
                <w:szCs w:val="14"/>
              </w:rPr>
            </w:pPr>
            <w:r>
              <w:rPr>
                <w:rFonts w:cs="Arial"/>
                <w:b/>
                <w:szCs w:val="14"/>
              </w:rPr>
              <w:t>15,371</w:t>
            </w:r>
          </w:p>
        </w:tc>
      </w:tr>
    </w:tbl>
    <w:p w14:paraId="6CE20A0D" w14:textId="77777777" w:rsidR="002D39D6" w:rsidRPr="00E1291B" w:rsidRDefault="002D39D6" w:rsidP="002D39D6">
      <w:pPr>
        <w:pStyle w:val="01-Textonormal"/>
        <w:rPr>
          <w:lang w:val="en-US"/>
        </w:rPr>
      </w:pPr>
      <w:r>
        <w:rPr>
          <w:rStyle w:val="tlid-translation"/>
          <w:lang w:val="en"/>
        </w:rPr>
        <w:t>Given the scenario of uncertainties in the duration of the proceedings, as well as the possibility of changes in the jurisprudence of the courts, the outflow of economic benefits has been estimated based on the best available information</w:t>
      </w:r>
      <w:r w:rsidRPr="00E1291B">
        <w:rPr>
          <w:lang w:val="en-US"/>
        </w:rPr>
        <w:t>.</w:t>
      </w:r>
    </w:p>
    <w:p w14:paraId="36A8748F" w14:textId="77777777" w:rsidR="002D39D6" w:rsidRPr="00E1291B" w:rsidRDefault="002D39D6" w:rsidP="002D39D6">
      <w:pPr>
        <w:pStyle w:val="04-TtuloNegrito"/>
        <w:keepNext/>
        <w:rPr>
          <w:rFonts w:cs="Arial"/>
          <w:color w:val="1F4E79" w:themeColor="accent1" w:themeShade="80"/>
          <w:sz w:val="18"/>
          <w:szCs w:val="18"/>
          <w:lang w:val="en-US"/>
        </w:rPr>
      </w:pPr>
      <w:r w:rsidRPr="00E1291B">
        <w:rPr>
          <w:rFonts w:cs="Arial"/>
          <w:color w:val="1F4E79" w:themeColor="accent1" w:themeShade="80"/>
          <w:sz w:val="18"/>
          <w:szCs w:val="18"/>
          <w:lang w:val="en-US"/>
        </w:rPr>
        <w:lastRenderedPageBreak/>
        <w:t>CONTINGENT LIABILITIES – POSSIBLE</w:t>
      </w:r>
    </w:p>
    <w:p w14:paraId="778C51B6" w14:textId="77777777" w:rsidR="002D39D6" w:rsidRPr="00E1291B" w:rsidRDefault="002D39D6" w:rsidP="002D39D6">
      <w:pPr>
        <w:pStyle w:val="04-TtuloNegrito"/>
        <w:keepNext/>
        <w:rPr>
          <w:rFonts w:cs="Arial"/>
          <w:color w:val="1F4E79" w:themeColor="accent1" w:themeShade="80"/>
          <w:sz w:val="18"/>
          <w:szCs w:val="18"/>
          <w:lang w:val="en-US"/>
        </w:rPr>
      </w:pPr>
      <w:r w:rsidRPr="00E1291B">
        <w:rPr>
          <w:rFonts w:cs="Arial"/>
          <w:color w:val="1F4E79" w:themeColor="accent1" w:themeShade="80"/>
          <w:sz w:val="18"/>
          <w:szCs w:val="18"/>
          <w:lang w:val="en-US"/>
        </w:rPr>
        <w:t>a) Tax Lawsuits</w:t>
      </w:r>
    </w:p>
    <w:p w14:paraId="5D27A30F" w14:textId="77777777" w:rsidR="002D39D6" w:rsidRPr="00C0659F" w:rsidRDefault="002D39D6" w:rsidP="002D39D6">
      <w:pPr>
        <w:pStyle w:val="04-TtuloNegrito"/>
        <w:keepNext/>
        <w:keepLines/>
        <w:rPr>
          <w:rFonts w:cs="Arial"/>
          <w:b w:val="0"/>
          <w:sz w:val="18"/>
          <w:szCs w:val="18"/>
          <w:lang w:val="en-US"/>
        </w:rPr>
      </w:pPr>
      <w:r w:rsidRPr="00C0659F">
        <w:rPr>
          <w:rFonts w:cs="Arial"/>
          <w:b w:val="0"/>
          <w:sz w:val="18"/>
          <w:szCs w:val="18"/>
          <w:lang w:val="en-US"/>
        </w:rPr>
        <w:t xml:space="preserve">BB Corretora contests the non-validation of requests for compensation of IRPJ, CSLL, PIS and Cofins made between the years 1999 and 2003, due to the non-recognition of negative balances of the years 1995 and 1997 and the deduction of CSLL amounts from the IRPJ calculation basis granted in a decision handed down in an Injunction. </w:t>
      </w:r>
    </w:p>
    <w:p w14:paraId="54A75EAC" w14:textId="67C28EF8" w:rsidR="002D39D6" w:rsidRPr="00C0659F" w:rsidRDefault="002D39D6" w:rsidP="002D39D6">
      <w:pPr>
        <w:pStyle w:val="04-TtuloNegrito"/>
        <w:keepNext/>
        <w:keepLines/>
        <w:rPr>
          <w:rFonts w:cs="Arial"/>
          <w:b w:val="0"/>
          <w:sz w:val="18"/>
          <w:szCs w:val="18"/>
          <w:lang w:val="en-US"/>
        </w:rPr>
      </w:pPr>
      <w:r w:rsidRPr="00C0659F">
        <w:rPr>
          <w:rFonts w:cs="Arial"/>
          <w:b w:val="0"/>
          <w:sz w:val="18"/>
          <w:szCs w:val="18"/>
          <w:lang w:val="en-US"/>
        </w:rPr>
        <w:t>In the form of the applicable legislation, notably CPC 25 - Provisions, Contingent Liabilities and Contingent Assets; the actions with a remote or possible risk classification are exempted from the constitution of a provision, being mandatory, the constitution of a provision, only for</w:t>
      </w:r>
      <w:r w:rsidR="00E141D8">
        <w:rPr>
          <w:rFonts w:cs="Arial"/>
          <w:b w:val="0"/>
          <w:sz w:val="18"/>
          <w:szCs w:val="18"/>
          <w:lang w:val="en-US"/>
        </w:rPr>
        <w:t xml:space="preserve"> the</w:t>
      </w:r>
      <w:r w:rsidRPr="00C0659F">
        <w:rPr>
          <w:rFonts w:cs="Arial"/>
          <w:b w:val="0"/>
          <w:sz w:val="18"/>
          <w:szCs w:val="18"/>
          <w:lang w:val="en-US"/>
        </w:rPr>
        <w:t xml:space="preserve"> processes classified as </w:t>
      </w:r>
      <w:r>
        <w:rPr>
          <w:rFonts w:cs="Arial"/>
          <w:b w:val="0"/>
          <w:sz w:val="18"/>
          <w:szCs w:val="18"/>
          <w:lang w:val="en-US"/>
        </w:rPr>
        <w:t>“P</w:t>
      </w:r>
      <w:r w:rsidRPr="00C0659F">
        <w:rPr>
          <w:rFonts w:cs="Arial"/>
          <w:b w:val="0"/>
          <w:sz w:val="18"/>
          <w:szCs w:val="18"/>
          <w:lang w:val="en-US"/>
        </w:rPr>
        <w:t>robable</w:t>
      </w:r>
      <w:r>
        <w:rPr>
          <w:rFonts w:cs="Arial"/>
          <w:b w:val="0"/>
          <w:sz w:val="18"/>
          <w:szCs w:val="18"/>
          <w:lang w:val="en-US"/>
        </w:rPr>
        <w:t>”</w:t>
      </w:r>
      <w:r w:rsidRPr="00C0659F">
        <w:rPr>
          <w:rFonts w:cs="Arial"/>
          <w:b w:val="0"/>
          <w:sz w:val="18"/>
          <w:szCs w:val="18"/>
          <w:lang w:val="en-US"/>
        </w:rPr>
        <w:t xml:space="preserve">. In this sense, we present below a brief summary of the main lawsuit filed against the Company - considering that the others have small amounts, i.e., reached by the principle of immateriality in accounting matters. </w:t>
      </w:r>
    </w:p>
    <w:p w14:paraId="33E7DFBA" w14:textId="77777777" w:rsidR="002D39D6" w:rsidRPr="00C0659F" w:rsidRDefault="002D39D6" w:rsidP="002D39D6">
      <w:pPr>
        <w:pStyle w:val="04-TtuloNegrito"/>
        <w:keepNext/>
        <w:keepLines/>
        <w:numPr>
          <w:ilvl w:val="0"/>
          <w:numId w:val="32"/>
        </w:numPr>
        <w:ind w:left="426"/>
        <w:rPr>
          <w:rFonts w:cs="Arial"/>
          <w:b w:val="0"/>
          <w:sz w:val="18"/>
          <w:szCs w:val="18"/>
          <w:lang w:val="en-US"/>
        </w:rPr>
      </w:pPr>
      <w:r w:rsidRPr="00C0659F">
        <w:rPr>
          <w:rFonts w:cs="Arial"/>
          <w:b w:val="0"/>
          <w:sz w:val="18"/>
          <w:szCs w:val="18"/>
          <w:lang w:val="en-US"/>
        </w:rPr>
        <w:t>BB Corretora has a legal dispute related to "DCOMP Negative Balance of Corporate Income Tax (IRPJ)", with TRF1 / Court of Brasília/DF, whose initial value of the cause was R$ 82.3 million, filed on 04/18/2011. The process is in the initial knowledge phase (no judgment has been issued yet). It should also be mentioned that this process has a judicial deposit (egressed from the administrative phase of the discussion, due to a former normative requirement) in the amount of approximately R$ 160</w:t>
      </w:r>
      <w:r>
        <w:rPr>
          <w:rFonts w:cs="Arial"/>
          <w:b w:val="0"/>
          <w:sz w:val="18"/>
          <w:szCs w:val="18"/>
          <w:lang w:val="en-US"/>
        </w:rPr>
        <w:t>.1</w:t>
      </w:r>
      <w:r w:rsidRPr="00C0659F">
        <w:rPr>
          <w:rFonts w:cs="Arial"/>
          <w:b w:val="0"/>
          <w:sz w:val="18"/>
          <w:szCs w:val="18"/>
          <w:lang w:val="en-US"/>
        </w:rPr>
        <w:t xml:space="preserve"> million (base date: 06/30/2022) deposited in a judicial account held at Caixa Econômica Federal.</w:t>
      </w:r>
    </w:p>
    <w:p w14:paraId="617EA3FB" w14:textId="77777777" w:rsidR="002D39D6" w:rsidRPr="00C0659F" w:rsidRDefault="002D39D6" w:rsidP="002D39D6">
      <w:pPr>
        <w:pStyle w:val="04-TtuloNegrito"/>
        <w:keepNext/>
        <w:keepLines/>
        <w:rPr>
          <w:rFonts w:cs="Arial"/>
          <w:b w:val="0"/>
          <w:sz w:val="18"/>
          <w:szCs w:val="18"/>
          <w:lang w:val="en-US"/>
        </w:rPr>
      </w:pPr>
      <w:r w:rsidRPr="000C7E05">
        <w:rPr>
          <w:rFonts w:cs="Arial"/>
          <w:b w:val="0"/>
          <w:sz w:val="18"/>
          <w:szCs w:val="18"/>
          <w:lang w:val="en-US"/>
        </w:rPr>
        <w:t>As for BB Seguridade and BB Seguros, they do not have tax lawsuits with significant amounts</w:t>
      </w:r>
      <w:r>
        <w:rPr>
          <w:rFonts w:cs="Arial"/>
          <w:b w:val="0"/>
          <w:sz w:val="18"/>
          <w:szCs w:val="18"/>
          <w:lang w:val="en-US"/>
        </w:rPr>
        <w:t>.</w:t>
      </w:r>
    </w:p>
    <w:p w14:paraId="5265C3FA" w14:textId="77777777" w:rsidR="002D39D6" w:rsidRPr="00E1291B" w:rsidRDefault="002D39D6" w:rsidP="002D39D6">
      <w:pPr>
        <w:pStyle w:val="04-TtuloNegrito"/>
        <w:keepNext/>
        <w:keepLines/>
        <w:rPr>
          <w:rFonts w:cs="Arial"/>
          <w:color w:val="1F4E79" w:themeColor="accent1" w:themeShade="80"/>
          <w:sz w:val="18"/>
          <w:szCs w:val="18"/>
          <w:lang w:val="en-US"/>
        </w:rPr>
      </w:pPr>
      <w:r w:rsidRPr="00E1291B">
        <w:rPr>
          <w:rFonts w:cs="Arial"/>
          <w:color w:val="1F4E79" w:themeColor="accent1" w:themeShade="80"/>
          <w:sz w:val="18"/>
          <w:szCs w:val="18"/>
          <w:lang w:val="en-US"/>
        </w:rPr>
        <w:t>Balances of contingent liabilities classified as possible</w:t>
      </w:r>
    </w:p>
    <w:p w14:paraId="251C27F6" w14:textId="77777777" w:rsidR="002D39D6" w:rsidRPr="00E1291B" w:rsidRDefault="002D39D6" w:rsidP="002D39D6">
      <w:pPr>
        <w:pStyle w:val="05-Textonormal"/>
        <w:rPr>
          <w:rFonts w:cs="Arial"/>
          <w:lang w:val="en-US"/>
        </w:rPr>
      </w:pPr>
      <w:r w:rsidRPr="00E1291B">
        <w:rPr>
          <w:rFonts w:cs="Arial"/>
          <w:lang w:val="en-US"/>
        </w:rPr>
        <w:t>Tax and civil demands classified as "possible" risk are exempt from provisioning, in accordance with CPC 25 [IAS 37].</w:t>
      </w:r>
    </w:p>
    <w:p w14:paraId="4435CF8D" w14:textId="77777777" w:rsidR="002D39D6" w:rsidRPr="004C6ED9" w:rsidRDefault="002D39D6" w:rsidP="002D39D6">
      <w:pPr>
        <w:pStyle w:val="01-TtulodeNota"/>
        <w:spacing w:before="0" w:after="0"/>
        <w:jc w:val="right"/>
        <w:rPr>
          <w:sz w:val="14"/>
          <w:szCs w:val="14"/>
        </w:rPr>
      </w:pPr>
      <w:r>
        <w:rPr>
          <w:sz w:val="14"/>
          <w:szCs w:val="14"/>
        </w:rPr>
        <w:t>R$ thousand</w:t>
      </w:r>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2D39D6" w:rsidRPr="00C72808" w14:paraId="04F7B8B0" w14:textId="77777777" w:rsidTr="002D39D6">
        <w:trPr>
          <w:trHeight w:val="238"/>
          <w:jc w:val="center"/>
        </w:trPr>
        <w:tc>
          <w:tcPr>
            <w:tcW w:w="850" w:type="dxa"/>
            <w:tcBorders>
              <w:bottom w:val="nil"/>
            </w:tcBorders>
            <w:shd w:val="clear" w:color="auto" w:fill="auto"/>
          </w:tcPr>
          <w:p w14:paraId="5F681D20" w14:textId="77777777" w:rsidR="002D39D6" w:rsidRPr="00C72808" w:rsidRDefault="002D39D6" w:rsidP="002D39D6">
            <w:pPr>
              <w:keepNext/>
              <w:keepLines/>
              <w:spacing w:before="40" w:after="40"/>
              <w:jc w:val="center"/>
              <w:rPr>
                <w:rFonts w:cs="Arial"/>
                <w:bCs/>
                <w:spacing w:val="-2"/>
                <w:sz w:val="14"/>
                <w:szCs w:val="14"/>
              </w:rPr>
            </w:pPr>
          </w:p>
        </w:tc>
        <w:tc>
          <w:tcPr>
            <w:tcW w:w="2552" w:type="dxa"/>
            <w:gridSpan w:val="2"/>
            <w:tcBorders>
              <w:bottom w:val="nil"/>
            </w:tcBorders>
            <w:shd w:val="clear" w:color="auto" w:fill="auto"/>
          </w:tcPr>
          <w:p w14:paraId="38324AB6" w14:textId="77777777" w:rsidR="002D39D6" w:rsidRPr="00C72808" w:rsidRDefault="002D39D6" w:rsidP="002D39D6">
            <w:pPr>
              <w:keepNext/>
              <w:keepLines/>
              <w:spacing w:before="40" w:after="40"/>
              <w:jc w:val="center"/>
              <w:rPr>
                <w:rFonts w:cs="Arial"/>
                <w:b/>
                <w:spacing w:val="-2"/>
                <w:sz w:val="14"/>
                <w:szCs w:val="14"/>
              </w:rPr>
            </w:pPr>
          </w:p>
        </w:tc>
        <w:tc>
          <w:tcPr>
            <w:tcW w:w="2823" w:type="dxa"/>
            <w:gridSpan w:val="2"/>
            <w:shd w:val="clear" w:color="auto" w:fill="auto"/>
          </w:tcPr>
          <w:p w14:paraId="7C690C25" w14:textId="77777777" w:rsidR="002D39D6" w:rsidRPr="00C72808" w:rsidRDefault="002D39D6" w:rsidP="002D39D6">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shd w:val="clear" w:color="auto" w:fill="auto"/>
          </w:tcPr>
          <w:p w14:paraId="6503D416" w14:textId="77777777" w:rsidR="002D39D6" w:rsidRPr="00C72808" w:rsidRDefault="002D39D6" w:rsidP="002D39D6">
            <w:pPr>
              <w:keepNext/>
              <w:keepLines/>
              <w:spacing w:before="40" w:after="40"/>
              <w:jc w:val="center"/>
              <w:rPr>
                <w:rFonts w:cs="Arial"/>
                <w:b/>
                <w:bCs/>
                <w:spacing w:val="-2"/>
                <w:sz w:val="14"/>
                <w:szCs w:val="14"/>
              </w:rPr>
            </w:pPr>
          </w:p>
        </w:tc>
        <w:tc>
          <w:tcPr>
            <w:tcW w:w="284" w:type="dxa"/>
            <w:shd w:val="clear" w:color="auto" w:fill="auto"/>
          </w:tcPr>
          <w:p w14:paraId="5EEC3884" w14:textId="77777777" w:rsidR="002D39D6" w:rsidRPr="00C72808" w:rsidRDefault="002D39D6" w:rsidP="002D39D6">
            <w:pPr>
              <w:keepNext/>
              <w:keepLines/>
              <w:spacing w:before="40" w:after="40"/>
              <w:jc w:val="center"/>
              <w:rPr>
                <w:rFonts w:cs="Arial"/>
                <w:b/>
                <w:spacing w:val="-2"/>
                <w:sz w:val="14"/>
                <w:szCs w:val="14"/>
              </w:rPr>
            </w:pPr>
          </w:p>
        </w:tc>
        <w:tc>
          <w:tcPr>
            <w:tcW w:w="2835" w:type="dxa"/>
            <w:gridSpan w:val="2"/>
            <w:shd w:val="clear" w:color="auto" w:fill="auto"/>
          </w:tcPr>
          <w:p w14:paraId="274108B4" w14:textId="77777777" w:rsidR="002D39D6" w:rsidRPr="00C72808" w:rsidRDefault="002D39D6" w:rsidP="002D39D6">
            <w:pPr>
              <w:keepNext/>
              <w:keepLines/>
              <w:spacing w:before="40" w:after="40"/>
              <w:jc w:val="center"/>
              <w:rPr>
                <w:rFonts w:cs="Arial"/>
                <w:b/>
                <w:spacing w:val="-2"/>
                <w:sz w:val="14"/>
                <w:szCs w:val="14"/>
                <w:vertAlign w:val="superscript"/>
              </w:rPr>
            </w:pPr>
            <w:r>
              <w:rPr>
                <w:rFonts w:cs="Arial"/>
                <w:b/>
                <w:spacing w:val="-2"/>
                <w:sz w:val="14"/>
                <w:szCs w:val="14"/>
              </w:rPr>
              <w:t>Consolidated</w:t>
            </w:r>
          </w:p>
        </w:tc>
      </w:tr>
      <w:tr w:rsidR="002D39D6" w:rsidRPr="004C6ED9" w14:paraId="09D7A053" w14:textId="77777777" w:rsidTr="002D39D6">
        <w:trPr>
          <w:trHeight w:val="238"/>
          <w:jc w:val="center"/>
        </w:trPr>
        <w:tc>
          <w:tcPr>
            <w:tcW w:w="3094" w:type="dxa"/>
            <w:gridSpan w:val="2"/>
            <w:tcBorders>
              <w:top w:val="nil"/>
              <w:bottom w:val="single" w:sz="2" w:space="0" w:color="1F4E79" w:themeColor="accent1" w:themeShade="80"/>
            </w:tcBorders>
            <w:shd w:val="clear" w:color="auto" w:fill="auto"/>
          </w:tcPr>
          <w:p w14:paraId="2E74DC81" w14:textId="77777777" w:rsidR="002D39D6" w:rsidRPr="004C6ED9" w:rsidRDefault="002D39D6" w:rsidP="002D39D6">
            <w:pPr>
              <w:keepNext/>
              <w:keepLines/>
              <w:spacing w:before="40" w:after="40"/>
              <w:rPr>
                <w:rFonts w:cs="Arial"/>
                <w:spacing w:val="-2"/>
                <w:sz w:val="14"/>
                <w:szCs w:val="14"/>
              </w:rPr>
            </w:pPr>
          </w:p>
        </w:tc>
        <w:tc>
          <w:tcPr>
            <w:tcW w:w="308" w:type="dxa"/>
            <w:tcBorders>
              <w:top w:val="nil"/>
              <w:bottom w:val="single" w:sz="2" w:space="0" w:color="1F4E79" w:themeColor="accent1" w:themeShade="80"/>
            </w:tcBorders>
            <w:shd w:val="clear" w:color="auto" w:fill="auto"/>
          </w:tcPr>
          <w:p w14:paraId="543C0CEA" w14:textId="77777777" w:rsidR="002D39D6" w:rsidRPr="004C6ED9" w:rsidRDefault="002D39D6" w:rsidP="002D39D6">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1EC854DC" w14:textId="77777777" w:rsidR="002D39D6" w:rsidRPr="004C6ED9" w:rsidRDefault="002D39D6" w:rsidP="002D39D6">
            <w:pPr>
              <w:keepNext/>
              <w:keepLines/>
              <w:spacing w:before="40" w:after="40"/>
              <w:jc w:val="right"/>
              <w:rPr>
                <w:rFonts w:cs="Arial"/>
                <w:b/>
                <w:spacing w:val="-2"/>
                <w:sz w:val="14"/>
                <w:szCs w:val="14"/>
              </w:rPr>
            </w:pPr>
            <w:r>
              <w:rPr>
                <w:rFonts w:cs="Arial"/>
                <w:b/>
                <w:spacing w:val="-2"/>
                <w:sz w:val="14"/>
                <w:szCs w:val="14"/>
              </w:rPr>
              <w:t>June</w:t>
            </w:r>
            <w:r w:rsidRPr="00563C58">
              <w:rPr>
                <w:rFonts w:cs="Arial"/>
                <w:b/>
                <w:spacing w:val="-2"/>
                <w:sz w:val="14"/>
                <w:szCs w:val="14"/>
              </w:rPr>
              <w:t xml:space="preserve"> 3</w:t>
            </w:r>
            <w:r>
              <w:rPr>
                <w:rFonts w:cs="Arial"/>
                <w:b/>
                <w:spacing w:val="-2"/>
                <w:sz w:val="14"/>
                <w:szCs w:val="14"/>
              </w:rPr>
              <w:t>0</w:t>
            </w:r>
            <w:r w:rsidRPr="00563C58">
              <w:rPr>
                <w:rFonts w:cs="Arial"/>
                <w:b/>
                <w:spacing w:val="-2"/>
                <w:sz w:val="14"/>
                <w:szCs w:val="14"/>
              </w:rPr>
              <w:t>, 202</w:t>
            </w:r>
            <w:r>
              <w:rPr>
                <w:rFonts w:cs="Arial"/>
                <w:b/>
                <w:spacing w:val="-2"/>
                <w:sz w:val="14"/>
                <w:szCs w:val="14"/>
              </w:rPr>
              <w:t>2</w:t>
            </w:r>
          </w:p>
        </w:tc>
        <w:tc>
          <w:tcPr>
            <w:tcW w:w="1412" w:type="dxa"/>
            <w:tcBorders>
              <w:bottom w:val="single" w:sz="2" w:space="0" w:color="1F4E79" w:themeColor="accent1" w:themeShade="80"/>
            </w:tcBorders>
            <w:shd w:val="clear" w:color="auto" w:fill="auto"/>
          </w:tcPr>
          <w:p w14:paraId="066C4C53" w14:textId="77777777" w:rsidR="002D39D6" w:rsidRPr="004C6ED9" w:rsidRDefault="002D39D6" w:rsidP="002D39D6">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03B8BBD0" w14:textId="77777777" w:rsidR="002D39D6" w:rsidRPr="004C6ED9" w:rsidRDefault="002D39D6" w:rsidP="002D39D6">
            <w:pPr>
              <w:keepNext/>
              <w:keepLines/>
              <w:spacing w:before="40" w:after="40"/>
              <w:jc w:val="right"/>
              <w:rPr>
                <w:rFonts w:cs="Arial"/>
                <w:b/>
                <w:spacing w:val="-2"/>
                <w:sz w:val="14"/>
                <w:szCs w:val="14"/>
              </w:rPr>
            </w:pPr>
          </w:p>
        </w:tc>
        <w:tc>
          <w:tcPr>
            <w:tcW w:w="284" w:type="dxa"/>
            <w:tcBorders>
              <w:bottom w:val="single" w:sz="2" w:space="0" w:color="1F4E79" w:themeColor="accent1" w:themeShade="80"/>
            </w:tcBorders>
            <w:shd w:val="clear" w:color="auto" w:fill="auto"/>
          </w:tcPr>
          <w:p w14:paraId="6109BBC1" w14:textId="77777777" w:rsidR="002D39D6" w:rsidRPr="004C6ED9" w:rsidRDefault="002D39D6" w:rsidP="002D39D6">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4D74C6DC" w14:textId="77777777" w:rsidR="002D39D6" w:rsidRPr="004C6ED9" w:rsidRDefault="002D39D6" w:rsidP="002D39D6">
            <w:pPr>
              <w:keepNext/>
              <w:keepLines/>
              <w:spacing w:before="40" w:after="40"/>
              <w:jc w:val="right"/>
              <w:rPr>
                <w:rFonts w:cs="Arial"/>
                <w:b/>
                <w:spacing w:val="-2"/>
                <w:sz w:val="14"/>
                <w:szCs w:val="14"/>
              </w:rPr>
            </w:pPr>
            <w:r>
              <w:rPr>
                <w:rFonts w:cs="Arial"/>
                <w:b/>
                <w:spacing w:val="-2"/>
                <w:sz w:val="14"/>
                <w:szCs w:val="14"/>
              </w:rPr>
              <w:t>June</w:t>
            </w:r>
            <w:r w:rsidRPr="00563C58">
              <w:rPr>
                <w:rFonts w:cs="Arial"/>
                <w:b/>
                <w:spacing w:val="-2"/>
                <w:sz w:val="14"/>
                <w:szCs w:val="14"/>
              </w:rPr>
              <w:t xml:space="preserve"> 3</w:t>
            </w:r>
            <w:r>
              <w:rPr>
                <w:rFonts w:cs="Arial"/>
                <w:b/>
                <w:spacing w:val="-2"/>
                <w:sz w:val="14"/>
                <w:szCs w:val="14"/>
              </w:rPr>
              <w:t>0</w:t>
            </w:r>
            <w:r w:rsidRPr="00563C58">
              <w:rPr>
                <w:rFonts w:cs="Arial"/>
                <w:b/>
                <w:spacing w:val="-2"/>
                <w:sz w:val="14"/>
                <w:szCs w:val="14"/>
              </w:rPr>
              <w:t>, 202</w:t>
            </w:r>
            <w:r>
              <w:rPr>
                <w:rFonts w:cs="Arial"/>
                <w:b/>
                <w:spacing w:val="-2"/>
                <w:sz w:val="14"/>
                <w:szCs w:val="14"/>
              </w:rPr>
              <w:t>2</w:t>
            </w:r>
          </w:p>
        </w:tc>
        <w:tc>
          <w:tcPr>
            <w:tcW w:w="1418" w:type="dxa"/>
            <w:tcBorders>
              <w:bottom w:val="single" w:sz="2" w:space="0" w:color="1F4E79" w:themeColor="accent1" w:themeShade="80"/>
            </w:tcBorders>
            <w:shd w:val="clear" w:color="auto" w:fill="auto"/>
          </w:tcPr>
          <w:p w14:paraId="13FDC768" w14:textId="77777777" w:rsidR="002D39D6" w:rsidRPr="004C6ED9" w:rsidRDefault="002D39D6" w:rsidP="002D39D6">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r>
      <w:tr w:rsidR="002D39D6" w:rsidRPr="004C6ED9" w14:paraId="1460C45A" w14:textId="77777777" w:rsidTr="002D39D6">
        <w:trPr>
          <w:trHeight w:val="238"/>
          <w:jc w:val="center"/>
        </w:trPr>
        <w:tc>
          <w:tcPr>
            <w:tcW w:w="3094" w:type="dxa"/>
            <w:gridSpan w:val="2"/>
            <w:tcBorders>
              <w:bottom w:val="nil"/>
            </w:tcBorders>
            <w:shd w:val="clear" w:color="auto" w:fill="auto"/>
            <w:vAlign w:val="center"/>
          </w:tcPr>
          <w:p w14:paraId="302E44D4" w14:textId="77777777" w:rsidR="002D39D6" w:rsidRPr="00A50A7C" w:rsidRDefault="002D39D6" w:rsidP="002D39D6">
            <w:pPr>
              <w:pStyle w:val="08-Tabelageral"/>
              <w:ind w:left="113"/>
              <w:jc w:val="left"/>
              <w:rPr>
                <w:rFonts w:cs="Arial"/>
                <w:b/>
                <w:szCs w:val="14"/>
                <w:vertAlign w:val="superscript"/>
              </w:rPr>
            </w:pPr>
            <w:r>
              <w:rPr>
                <w:rFonts w:cs="Arial"/>
                <w:szCs w:val="14"/>
              </w:rPr>
              <w:t xml:space="preserve">Tax lawsuits </w:t>
            </w:r>
            <w:r>
              <w:rPr>
                <w:rFonts w:cs="Arial"/>
                <w:szCs w:val="14"/>
                <w:vertAlign w:val="superscript"/>
              </w:rPr>
              <w:t>(1)</w:t>
            </w:r>
          </w:p>
        </w:tc>
        <w:tc>
          <w:tcPr>
            <w:tcW w:w="308" w:type="dxa"/>
            <w:tcBorders>
              <w:bottom w:val="nil"/>
            </w:tcBorders>
            <w:shd w:val="clear" w:color="auto" w:fill="auto"/>
          </w:tcPr>
          <w:p w14:paraId="7A134716" w14:textId="77777777" w:rsidR="002D39D6" w:rsidRPr="004C6ED9" w:rsidRDefault="002D39D6" w:rsidP="002D39D6">
            <w:pPr>
              <w:pStyle w:val="08-Tabelageral"/>
              <w:rPr>
                <w:rFonts w:cs="Arial"/>
                <w:szCs w:val="14"/>
              </w:rPr>
            </w:pPr>
          </w:p>
        </w:tc>
        <w:tc>
          <w:tcPr>
            <w:tcW w:w="1411" w:type="dxa"/>
            <w:tcBorders>
              <w:bottom w:val="nil"/>
            </w:tcBorders>
            <w:shd w:val="clear" w:color="auto" w:fill="auto"/>
            <w:vAlign w:val="center"/>
          </w:tcPr>
          <w:p w14:paraId="509B2189" w14:textId="77777777" w:rsidR="002D39D6" w:rsidRPr="004C6ED9" w:rsidRDefault="002D39D6" w:rsidP="002D39D6">
            <w:pPr>
              <w:pStyle w:val="08-Tabelageral"/>
              <w:rPr>
                <w:rFonts w:cs="Arial"/>
                <w:szCs w:val="14"/>
              </w:rPr>
            </w:pPr>
            <w:r>
              <w:rPr>
                <w:rFonts w:cs="Arial"/>
                <w:szCs w:val="14"/>
                <w:lang w:eastAsia="en-US"/>
              </w:rPr>
              <w:t>--</w:t>
            </w:r>
          </w:p>
        </w:tc>
        <w:tc>
          <w:tcPr>
            <w:tcW w:w="1412" w:type="dxa"/>
            <w:tcBorders>
              <w:bottom w:val="nil"/>
            </w:tcBorders>
            <w:shd w:val="clear" w:color="auto" w:fill="auto"/>
            <w:vAlign w:val="center"/>
          </w:tcPr>
          <w:p w14:paraId="6A625910" w14:textId="77777777" w:rsidR="002D39D6" w:rsidRPr="004C6ED9" w:rsidRDefault="002D39D6" w:rsidP="002D39D6">
            <w:pPr>
              <w:pStyle w:val="08-Tabelageral"/>
              <w:rPr>
                <w:rFonts w:cs="Arial"/>
                <w:szCs w:val="14"/>
              </w:rPr>
            </w:pPr>
            <w:r>
              <w:rPr>
                <w:rFonts w:cs="Arial"/>
                <w:szCs w:val="14"/>
                <w:lang w:eastAsia="en-US"/>
              </w:rPr>
              <w:t>--</w:t>
            </w:r>
          </w:p>
        </w:tc>
        <w:tc>
          <w:tcPr>
            <w:tcW w:w="283" w:type="dxa"/>
            <w:tcBorders>
              <w:bottom w:val="nil"/>
            </w:tcBorders>
            <w:shd w:val="clear" w:color="auto" w:fill="auto"/>
            <w:vAlign w:val="center"/>
          </w:tcPr>
          <w:p w14:paraId="59FFA1EA" w14:textId="77777777" w:rsidR="002D39D6" w:rsidRPr="004C6ED9" w:rsidRDefault="002D39D6" w:rsidP="002D39D6">
            <w:pPr>
              <w:pStyle w:val="08-Tabelageral"/>
              <w:rPr>
                <w:rFonts w:cs="Arial"/>
                <w:szCs w:val="14"/>
              </w:rPr>
            </w:pPr>
          </w:p>
        </w:tc>
        <w:tc>
          <w:tcPr>
            <w:tcW w:w="284" w:type="dxa"/>
            <w:tcBorders>
              <w:bottom w:val="nil"/>
            </w:tcBorders>
            <w:shd w:val="clear" w:color="auto" w:fill="auto"/>
            <w:vAlign w:val="center"/>
          </w:tcPr>
          <w:p w14:paraId="3EF36573" w14:textId="77777777" w:rsidR="002D39D6" w:rsidRDefault="002D39D6" w:rsidP="002D39D6">
            <w:pPr>
              <w:pStyle w:val="08-Tabelageral"/>
              <w:rPr>
                <w:rFonts w:cs="Arial"/>
                <w:szCs w:val="14"/>
              </w:rPr>
            </w:pPr>
          </w:p>
        </w:tc>
        <w:tc>
          <w:tcPr>
            <w:tcW w:w="1417" w:type="dxa"/>
            <w:tcBorders>
              <w:top w:val="single" w:sz="2" w:space="0" w:color="1F4E79" w:themeColor="accent1" w:themeShade="80"/>
              <w:left w:val="nil"/>
              <w:bottom w:val="nil"/>
              <w:right w:val="nil"/>
            </w:tcBorders>
            <w:vAlign w:val="center"/>
          </w:tcPr>
          <w:p w14:paraId="1A87C5A5" w14:textId="77777777" w:rsidR="002D39D6" w:rsidRPr="004C6ED9" w:rsidRDefault="002D39D6" w:rsidP="002D39D6">
            <w:pPr>
              <w:pStyle w:val="08-Tabelageral"/>
              <w:rPr>
                <w:rFonts w:cs="Arial"/>
                <w:szCs w:val="14"/>
              </w:rPr>
            </w:pPr>
            <w:r>
              <w:rPr>
                <w:rFonts w:cs="Arial"/>
                <w:szCs w:val="14"/>
              </w:rPr>
              <w:t>253,295</w:t>
            </w:r>
          </w:p>
        </w:tc>
        <w:tc>
          <w:tcPr>
            <w:tcW w:w="1418" w:type="dxa"/>
            <w:tcBorders>
              <w:bottom w:val="nil"/>
            </w:tcBorders>
            <w:shd w:val="clear" w:color="auto" w:fill="auto"/>
            <w:vAlign w:val="center"/>
          </w:tcPr>
          <w:p w14:paraId="65B60EC0" w14:textId="25F9328B" w:rsidR="002D39D6" w:rsidRPr="004C6ED9" w:rsidRDefault="002D39D6" w:rsidP="002D39D6">
            <w:pPr>
              <w:pStyle w:val="08-Tabelageral"/>
              <w:rPr>
                <w:rFonts w:cs="Arial"/>
                <w:szCs w:val="14"/>
              </w:rPr>
            </w:pPr>
            <w:r>
              <w:rPr>
                <w:rFonts w:cs="Arial"/>
                <w:szCs w:val="14"/>
                <w:lang w:eastAsia="en-US"/>
              </w:rPr>
              <w:t>240,</w:t>
            </w:r>
            <w:r w:rsidR="00737A3F">
              <w:rPr>
                <w:rFonts w:cs="Arial"/>
                <w:szCs w:val="14"/>
                <w:lang w:eastAsia="en-US"/>
              </w:rPr>
              <w:t>2</w:t>
            </w:r>
            <w:r>
              <w:rPr>
                <w:rFonts w:cs="Arial"/>
                <w:szCs w:val="14"/>
                <w:lang w:eastAsia="en-US"/>
              </w:rPr>
              <w:t>09</w:t>
            </w:r>
          </w:p>
        </w:tc>
      </w:tr>
      <w:tr w:rsidR="002D39D6" w:rsidRPr="004C6ED9" w14:paraId="46565144" w14:textId="77777777" w:rsidTr="002D39D6">
        <w:trPr>
          <w:trHeight w:val="238"/>
          <w:jc w:val="center"/>
        </w:trPr>
        <w:tc>
          <w:tcPr>
            <w:tcW w:w="3094" w:type="dxa"/>
            <w:gridSpan w:val="2"/>
            <w:tcBorders>
              <w:top w:val="nil"/>
              <w:bottom w:val="nil"/>
            </w:tcBorders>
            <w:shd w:val="clear" w:color="auto" w:fill="auto"/>
            <w:vAlign w:val="center"/>
          </w:tcPr>
          <w:p w14:paraId="5F597A0C" w14:textId="77777777" w:rsidR="002D39D6" w:rsidRDefault="002D39D6" w:rsidP="002D39D6">
            <w:pPr>
              <w:pStyle w:val="08-Tabelageral"/>
              <w:ind w:left="113"/>
              <w:jc w:val="left"/>
              <w:rPr>
                <w:rFonts w:cs="Arial"/>
                <w:b/>
                <w:szCs w:val="14"/>
              </w:rPr>
            </w:pPr>
            <w:r>
              <w:rPr>
                <w:rFonts w:cs="Arial"/>
                <w:szCs w:val="14"/>
              </w:rPr>
              <w:t>Civil lawsuits</w:t>
            </w:r>
          </w:p>
        </w:tc>
        <w:tc>
          <w:tcPr>
            <w:tcW w:w="308" w:type="dxa"/>
            <w:tcBorders>
              <w:top w:val="nil"/>
              <w:bottom w:val="nil"/>
            </w:tcBorders>
            <w:shd w:val="clear" w:color="auto" w:fill="auto"/>
          </w:tcPr>
          <w:p w14:paraId="06AC17E6" w14:textId="77777777" w:rsidR="002D39D6" w:rsidRPr="004C6ED9" w:rsidRDefault="002D39D6" w:rsidP="002D39D6">
            <w:pPr>
              <w:pStyle w:val="08-Tabelageral"/>
              <w:rPr>
                <w:rFonts w:cs="Arial"/>
                <w:szCs w:val="14"/>
              </w:rPr>
            </w:pPr>
          </w:p>
        </w:tc>
        <w:tc>
          <w:tcPr>
            <w:tcW w:w="1411" w:type="dxa"/>
            <w:tcBorders>
              <w:top w:val="nil"/>
              <w:bottom w:val="nil"/>
            </w:tcBorders>
            <w:shd w:val="clear" w:color="auto" w:fill="auto"/>
            <w:vAlign w:val="center"/>
          </w:tcPr>
          <w:p w14:paraId="131D777F" w14:textId="77777777" w:rsidR="002D39D6" w:rsidRPr="004C6ED9" w:rsidRDefault="002D39D6" w:rsidP="002D39D6">
            <w:pPr>
              <w:pStyle w:val="08-Tabelageral"/>
              <w:rPr>
                <w:rFonts w:cs="Arial"/>
                <w:szCs w:val="14"/>
              </w:rPr>
            </w:pPr>
            <w:r>
              <w:rPr>
                <w:rFonts w:cs="Arial"/>
                <w:szCs w:val="14"/>
                <w:lang w:eastAsia="en-US"/>
              </w:rPr>
              <w:t>--</w:t>
            </w:r>
          </w:p>
        </w:tc>
        <w:tc>
          <w:tcPr>
            <w:tcW w:w="1412" w:type="dxa"/>
            <w:tcBorders>
              <w:top w:val="nil"/>
              <w:bottom w:val="nil"/>
            </w:tcBorders>
            <w:shd w:val="clear" w:color="auto" w:fill="auto"/>
            <w:vAlign w:val="center"/>
          </w:tcPr>
          <w:p w14:paraId="6C7E0BAA" w14:textId="77777777" w:rsidR="002D39D6" w:rsidRPr="004C6ED9" w:rsidRDefault="002D39D6" w:rsidP="002D39D6">
            <w:pPr>
              <w:pStyle w:val="08-Tabelageral"/>
              <w:rPr>
                <w:rFonts w:cs="Arial"/>
                <w:szCs w:val="14"/>
              </w:rPr>
            </w:pPr>
            <w:r>
              <w:rPr>
                <w:rFonts w:cs="Arial"/>
                <w:szCs w:val="14"/>
                <w:lang w:eastAsia="en-US"/>
              </w:rPr>
              <w:t>--</w:t>
            </w:r>
          </w:p>
        </w:tc>
        <w:tc>
          <w:tcPr>
            <w:tcW w:w="283" w:type="dxa"/>
            <w:tcBorders>
              <w:top w:val="nil"/>
              <w:bottom w:val="nil"/>
            </w:tcBorders>
            <w:shd w:val="clear" w:color="auto" w:fill="auto"/>
            <w:vAlign w:val="center"/>
          </w:tcPr>
          <w:p w14:paraId="3A92725E" w14:textId="77777777" w:rsidR="002D39D6" w:rsidRPr="004C6ED9" w:rsidRDefault="002D39D6" w:rsidP="002D39D6">
            <w:pPr>
              <w:pStyle w:val="08-Tabelageral"/>
              <w:rPr>
                <w:rFonts w:cs="Arial"/>
                <w:szCs w:val="14"/>
              </w:rPr>
            </w:pPr>
          </w:p>
        </w:tc>
        <w:tc>
          <w:tcPr>
            <w:tcW w:w="284" w:type="dxa"/>
            <w:tcBorders>
              <w:top w:val="nil"/>
              <w:bottom w:val="nil"/>
            </w:tcBorders>
            <w:shd w:val="clear" w:color="auto" w:fill="auto"/>
            <w:vAlign w:val="center"/>
          </w:tcPr>
          <w:p w14:paraId="1F3A527F" w14:textId="77777777" w:rsidR="002D39D6" w:rsidRDefault="002D39D6" w:rsidP="002D39D6">
            <w:pPr>
              <w:pStyle w:val="08-Tabelageral"/>
              <w:rPr>
                <w:rFonts w:cs="Arial"/>
                <w:szCs w:val="14"/>
              </w:rPr>
            </w:pPr>
          </w:p>
        </w:tc>
        <w:tc>
          <w:tcPr>
            <w:tcW w:w="1417" w:type="dxa"/>
            <w:tcBorders>
              <w:top w:val="nil"/>
              <w:left w:val="nil"/>
              <w:bottom w:val="nil"/>
              <w:right w:val="nil"/>
            </w:tcBorders>
            <w:vAlign w:val="center"/>
          </w:tcPr>
          <w:p w14:paraId="1B7B9D84" w14:textId="77777777" w:rsidR="002D39D6" w:rsidRPr="004C6ED9" w:rsidRDefault="002D39D6" w:rsidP="002D39D6">
            <w:pPr>
              <w:pStyle w:val="08-Tabelageral"/>
              <w:rPr>
                <w:rFonts w:cs="Arial"/>
                <w:szCs w:val="14"/>
              </w:rPr>
            </w:pPr>
            <w:r>
              <w:rPr>
                <w:rFonts w:cs="Arial"/>
                <w:szCs w:val="14"/>
              </w:rPr>
              <w:t>2,264</w:t>
            </w:r>
          </w:p>
        </w:tc>
        <w:tc>
          <w:tcPr>
            <w:tcW w:w="1418" w:type="dxa"/>
            <w:tcBorders>
              <w:top w:val="nil"/>
              <w:bottom w:val="nil"/>
            </w:tcBorders>
            <w:shd w:val="clear" w:color="auto" w:fill="auto"/>
            <w:vAlign w:val="center"/>
          </w:tcPr>
          <w:p w14:paraId="7056A073" w14:textId="77777777" w:rsidR="002D39D6" w:rsidRPr="004C6ED9" w:rsidRDefault="002D39D6" w:rsidP="002D39D6">
            <w:pPr>
              <w:pStyle w:val="08-Tabelageral"/>
              <w:rPr>
                <w:rFonts w:cs="Arial"/>
                <w:szCs w:val="14"/>
              </w:rPr>
            </w:pPr>
            <w:r>
              <w:rPr>
                <w:rFonts w:cs="Arial"/>
                <w:szCs w:val="14"/>
                <w:lang w:eastAsia="en-US"/>
              </w:rPr>
              <w:t>1,580</w:t>
            </w:r>
          </w:p>
        </w:tc>
      </w:tr>
      <w:tr w:rsidR="002D39D6" w:rsidRPr="00225994" w14:paraId="0E518E90" w14:textId="77777777" w:rsidTr="002D39D6">
        <w:trPr>
          <w:trHeight w:val="238"/>
          <w:jc w:val="center"/>
        </w:trPr>
        <w:tc>
          <w:tcPr>
            <w:tcW w:w="3094" w:type="dxa"/>
            <w:gridSpan w:val="2"/>
            <w:tcBorders>
              <w:top w:val="nil"/>
            </w:tcBorders>
            <w:shd w:val="clear" w:color="auto" w:fill="auto"/>
            <w:vAlign w:val="center"/>
          </w:tcPr>
          <w:p w14:paraId="78787059" w14:textId="77777777" w:rsidR="002D39D6" w:rsidRPr="00225994" w:rsidRDefault="002D39D6" w:rsidP="002D39D6">
            <w:pPr>
              <w:keepNext/>
              <w:keepLines/>
              <w:spacing w:before="40" w:after="40"/>
              <w:rPr>
                <w:rFonts w:cs="Arial"/>
                <w:b/>
                <w:bCs/>
                <w:spacing w:val="-2"/>
                <w:sz w:val="14"/>
                <w:szCs w:val="14"/>
              </w:rPr>
            </w:pPr>
            <w:r w:rsidRPr="00225994">
              <w:rPr>
                <w:rFonts w:cs="Arial"/>
                <w:b/>
                <w:spacing w:val="-2"/>
                <w:sz w:val="14"/>
                <w:szCs w:val="14"/>
              </w:rPr>
              <w:t>Total</w:t>
            </w:r>
          </w:p>
        </w:tc>
        <w:tc>
          <w:tcPr>
            <w:tcW w:w="308" w:type="dxa"/>
            <w:tcBorders>
              <w:top w:val="nil"/>
            </w:tcBorders>
            <w:shd w:val="clear" w:color="auto" w:fill="auto"/>
          </w:tcPr>
          <w:p w14:paraId="3F7AED95" w14:textId="77777777" w:rsidR="002D39D6" w:rsidRPr="00225994" w:rsidRDefault="002D39D6" w:rsidP="002D39D6">
            <w:pPr>
              <w:pStyle w:val="08-Tabelageral"/>
              <w:rPr>
                <w:rFonts w:cs="Arial"/>
                <w:b/>
                <w:szCs w:val="14"/>
              </w:rPr>
            </w:pPr>
          </w:p>
        </w:tc>
        <w:tc>
          <w:tcPr>
            <w:tcW w:w="1411" w:type="dxa"/>
            <w:tcBorders>
              <w:top w:val="nil"/>
            </w:tcBorders>
            <w:shd w:val="clear" w:color="auto" w:fill="auto"/>
            <w:vAlign w:val="center"/>
          </w:tcPr>
          <w:p w14:paraId="69F952A8" w14:textId="77777777" w:rsidR="002D39D6" w:rsidRPr="00225994" w:rsidRDefault="002D39D6" w:rsidP="002D39D6">
            <w:pPr>
              <w:pStyle w:val="08-Tabelageral"/>
              <w:rPr>
                <w:rFonts w:cs="Arial"/>
                <w:b/>
                <w:szCs w:val="14"/>
              </w:rPr>
            </w:pPr>
            <w:r>
              <w:rPr>
                <w:rFonts w:cs="Arial"/>
                <w:b/>
                <w:szCs w:val="14"/>
                <w:lang w:eastAsia="en-US"/>
              </w:rPr>
              <w:t>--</w:t>
            </w:r>
          </w:p>
        </w:tc>
        <w:tc>
          <w:tcPr>
            <w:tcW w:w="1412" w:type="dxa"/>
            <w:tcBorders>
              <w:top w:val="nil"/>
            </w:tcBorders>
            <w:shd w:val="clear" w:color="auto" w:fill="auto"/>
            <w:vAlign w:val="center"/>
          </w:tcPr>
          <w:p w14:paraId="1CE4D598" w14:textId="77777777" w:rsidR="002D39D6" w:rsidRPr="00225994" w:rsidRDefault="002D39D6" w:rsidP="002D39D6">
            <w:pPr>
              <w:pStyle w:val="08-Tabelageral"/>
              <w:rPr>
                <w:rFonts w:cs="Arial"/>
                <w:b/>
                <w:szCs w:val="14"/>
              </w:rPr>
            </w:pPr>
            <w:r>
              <w:rPr>
                <w:rFonts w:cs="Arial"/>
                <w:b/>
                <w:szCs w:val="14"/>
                <w:lang w:eastAsia="en-US"/>
              </w:rPr>
              <w:t>--</w:t>
            </w:r>
          </w:p>
        </w:tc>
        <w:tc>
          <w:tcPr>
            <w:tcW w:w="283" w:type="dxa"/>
            <w:tcBorders>
              <w:top w:val="nil"/>
            </w:tcBorders>
            <w:shd w:val="clear" w:color="auto" w:fill="auto"/>
            <w:vAlign w:val="center"/>
          </w:tcPr>
          <w:p w14:paraId="11E2E48A" w14:textId="77777777" w:rsidR="002D39D6" w:rsidRPr="00225994" w:rsidRDefault="002D39D6" w:rsidP="002D39D6">
            <w:pPr>
              <w:pStyle w:val="08-Tabelageral"/>
              <w:rPr>
                <w:rFonts w:cs="Arial"/>
                <w:b/>
                <w:szCs w:val="14"/>
              </w:rPr>
            </w:pPr>
          </w:p>
        </w:tc>
        <w:tc>
          <w:tcPr>
            <w:tcW w:w="284" w:type="dxa"/>
            <w:tcBorders>
              <w:top w:val="nil"/>
            </w:tcBorders>
            <w:shd w:val="clear" w:color="auto" w:fill="auto"/>
            <w:vAlign w:val="center"/>
          </w:tcPr>
          <w:p w14:paraId="48663E13" w14:textId="77777777" w:rsidR="002D39D6" w:rsidRPr="00225994" w:rsidRDefault="002D39D6" w:rsidP="002D39D6">
            <w:pPr>
              <w:pStyle w:val="08-Tabelageral"/>
              <w:rPr>
                <w:rFonts w:cs="Arial"/>
                <w:b/>
                <w:szCs w:val="14"/>
              </w:rPr>
            </w:pPr>
          </w:p>
        </w:tc>
        <w:tc>
          <w:tcPr>
            <w:tcW w:w="1417" w:type="dxa"/>
            <w:tcBorders>
              <w:top w:val="nil"/>
              <w:left w:val="nil"/>
              <w:bottom w:val="single" w:sz="2" w:space="0" w:color="1F4E79" w:themeColor="accent1" w:themeShade="80"/>
              <w:right w:val="nil"/>
            </w:tcBorders>
            <w:vAlign w:val="center"/>
          </w:tcPr>
          <w:p w14:paraId="156844BC" w14:textId="77777777" w:rsidR="002D39D6" w:rsidRPr="00225994" w:rsidRDefault="002D39D6" w:rsidP="002D39D6">
            <w:pPr>
              <w:pStyle w:val="08-Tabelageral"/>
              <w:rPr>
                <w:rFonts w:cs="Arial"/>
                <w:b/>
                <w:szCs w:val="14"/>
              </w:rPr>
            </w:pPr>
            <w:r>
              <w:rPr>
                <w:rFonts w:cs="Arial"/>
                <w:b/>
                <w:szCs w:val="14"/>
              </w:rPr>
              <w:t>255,559</w:t>
            </w:r>
          </w:p>
        </w:tc>
        <w:tc>
          <w:tcPr>
            <w:tcW w:w="1418" w:type="dxa"/>
            <w:tcBorders>
              <w:top w:val="nil"/>
            </w:tcBorders>
            <w:shd w:val="clear" w:color="auto" w:fill="auto"/>
            <w:vAlign w:val="center"/>
          </w:tcPr>
          <w:p w14:paraId="5C218E00" w14:textId="77777777" w:rsidR="002D39D6" w:rsidRPr="00225994" w:rsidRDefault="002D39D6" w:rsidP="002D39D6">
            <w:pPr>
              <w:pStyle w:val="08-Tabelageral"/>
              <w:rPr>
                <w:rFonts w:cs="Arial"/>
                <w:b/>
                <w:szCs w:val="14"/>
              </w:rPr>
            </w:pPr>
            <w:r>
              <w:rPr>
                <w:rFonts w:cs="Arial"/>
                <w:b/>
                <w:szCs w:val="14"/>
                <w:lang w:eastAsia="en-US"/>
              </w:rPr>
              <w:t>241,789</w:t>
            </w:r>
          </w:p>
        </w:tc>
      </w:tr>
    </w:tbl>
    <w:p w14:paraId="69D6E7C0" w14:textId="77777777" w:rsidR="002D39D6" w:rsidRPr="00E1291B" w:rsidRDefault="002D39D6" w:rsidP="002D39D6">
      <w:pPr>
        <w:pStyle w:val="07-Legenda"/>
        <w:rPr>
          <w:rFonts w:cs="Arial"/>
          <w:color w:val="00000A"/>
          <w:lang w:val="en-US"/>
        </w:rPr>
      </w:pPr>
      <w:r w:rsidRPr="00E1291B">
        <w:rPr>
          <w:rFonts w:cs="Arial"/>
          <w:lang w:val="en-US"/>
        </w:rPr>
        <w:t>(1)</w:t>
      </w:r>
      <w:r w:rsidRPr="00E1291B">
        <w:rPr>
          <w:rFonts w:cs="Arial"/>
          <w:lang w:val="en-US"/>
        </w:rPr>
        <w:tab/>
      </w:r>
      <w:r w:rsidRPr="00245AE2">
        <w:rPr>
          <w:rStyle w:val="tlid-translation"/>
          <w:szCs w:val="14"/>
          <w:lang w:val="en"/>
        </w:rPr>
        <w:t xml:space="preserve">Refers mainly to a tax lawsuit by BB Corretora with the objective of annulling an administrative decision that did not ratify declarations of offsetting negative IRPJ balances with different taxes. There is a guarantee deposit for the mentioned action as shown in item </w:t>
      </w:r>
      <w:r>
        <w:rPr>
          <w:rStyle w:val="tlid-translation"/>
          <w:szCs w:val="14"/>
          <w:lang w:val="en"/>
        </w:rPr>
        <w:t>DEPOSITS IN GUARANTEE OF FUNDS</w:t>
      </w:r>
      <w:r w:rsidRPr="00245AE2">
        <w:rPr>
          <w:rStyle w:val="tlid-translation"/>
          <w:szCs w:val="14"/>
          <w:lang w:val="en"/>
        </w:rPr>
        <w:t xml:space="preserve"> below</w:t>
      </w:r>
      <w:r w:rsidRPr="00E1291B">
        <w:rPr>
          <w:rFonts w:cs="Arial"/>
          <w:color w:val="00000A"/>
          <w:lang w:val="en-US"/>
        </w:rPr>
        <w:t>.</w:t>
      </w:r>
    </w:p>
    <w:p w14:paraId="7485AEDA" w14:textId="77777777" w:rsidR="002D39D6" w:rsidRDefault="002D39D6" w:rsidP="002D39D6">
      <w:pPr>
        <w:pStyle w:val="05-Textonormal"/>
        <w:rPr>
          <w:rStyle w:val="tlid-translation"/>
          <w:lang w:val="en"/>
        </w:rPr>
      </w:pPr>
    </w:p>
    <w:p w14:paraId="4791D5EF" w14:textId="77777777" w:rsidR="002D39D6" w:rsidRPr="00E1291B" w:rsidRDefault="002D39D6" w:rsidP="002D39D6">
      <w:pPr>
        <w:pStyle w:val="05-Textonormal"/>
        <w:rPr>
          <w:rFonts w:cs="Arial"/>
          <w:b/>
          <w:lang w:val="en-US"/>
        </w:rPr>
      </w:pPr>
      <w:r>
        <w:rPr>
          <w:rStyle w:val="tlid-translation"/>
          <w:lang w:val="en"/>
        </w:rPr>
        <w:t>BB Seguridade does not have contingent liabilities of its affiliates shared with other investors of the affiliates nor is it jointly and severally liable for all or part of the liabilities of its affiliates</w:t>
      </w:r>
      <w:r w:rsidRPr="00E1291B">
        <w:rPr>
          <w:rFonts w:cs="Arial"/>
          <w:lang w:val="en-US"/>
        </w:rPr>
        <w:t>.</w:t>
      </w:r>
    </w:p>
    <w:p w14:paraId="40C90BAA" w14:textId="77777777" w:rsidR="002D39D6" w:rsidRPr="00E1291B" w:rsidRDefault="002D39D6" w:rsidP="002D39D6">
      <w:pPr>
        <w:pStyle w:val="04-TtuloNegrito"/>
        <w:keepNext/>
        <w:rPr>
          <w:rFonts w:cs="Arial"/>
          <w:color w:val="1F4E79" w:themeColor="accent1" w:themeShade="80"/>
          <w:sz w:val="18"/>
          <w:szCs w:val="18"/>
          <w:lang w:val="en-US"/>
        </w:rPr>
      </w:pPr>
      <w:r w:rsidRPr="00E1291B">
        <w:rPr>
          <w:rFonts w:cs="Arial"/>
          <w:color w:val="1F4E79" w:themeColor="accent1" w:themeShade="80"/>
          <w:sz w:val="18"/>
          <w:szCs w:val="18"/>
          <w:lang w:val="en-US"/>
        </w:rPr>
        <w:t>DEPOSITS IN GUARANTEE OF FUNDS</w:t>
      </w:r>
    </w:p>
    <w:p w14:paraId="7BD14A6D" w14:textId="77777777" w:rsidR="002D39D6" w:rsidRPr="00E1291B" w:rsidRDefault="002D39D6" w:rsidP="002D39D6">
      <w:pPr>
        <w:pStyle w:val="05-Textonormal"/>
        <w:rPr>
          <w:lang w:val="en-US"/>
        </w:rPr>
      </w:pPr>
      <w:r w:rsidRPr="00245AE2">
        <w:rPr>
          <w:rStyle w:val="tlid-translation"/>
          <w:lang w:val="en"/>
        </w:rPr>
        <w:t>Guarantee deposits are cash deposits and are made with Banco do Brasil or another official financial institution, as a means of payment or as a means of guaranteeing the payment of convictions, indemnities, agreements and other expenses resulting from legal proceedings. The amounts are presented in the balance sheet under Other Assets</w:t>
      </w:r>
      <w:r w:rsidRPr="00E1291B">
        <w:rPr>
          <w:lang w:val="en-US"/>
        </w:rPr>
        <w:t>.</w:t>
      </w:r>
    </w:p>
    <w:p w14:paraId="2721375A" w14:textId="77777777" w:rsidR="002D39D6" w:rsidRPr="00E1291B" w:rsidRDefault="002D39D6" w:rsidP="002D39D6">
      <w:pPr>
        <w:pStyle w:val="04-TtuloNegrito"/>
        <w:keepNext/>
        <w:rPr>
          <w:rFonts w:cs="Arial"/>
          <w:color w:val="1F4E79" w:themeColor="accent1" w:themeShade="80"/>
          <w:sz w:val="18"/>
          <w:szCs w:val="18"/>
          <w:lang w:val="en-US"/>
        </w:rPr>
      </w:pPr>
      <w:r w:rsidRPr="00E1291B">
        <w:rPr>
          <w:rFonts w:cs="Arial"/>
          <w:color w:val="1F4E79" w:themeColor="accent1" w:themeShade="80"/>
          <w:sz w:val="18"/>
          <w:szCs w:val="18"/>
          <w:lang w:val="en-US"/>
        </w:rPr>
        <w:t>Balances of escrow deposits formed for provisions and contingent liabilities</w:t>
      </w:r>
    </w:p>
    <w:p w14:paraId="405545FF" w14:textId="77777777" w:rsidR="002D39D6" w:rsidRPr="004C6ED9" w:rsidRDefault="002D39D6" w:rsidP="002D39D6">
      <w:pPr>
        <w:pStyle w:val="01-TtulodeNota"/>
        <w:spacing w:before="0" w:after="0"/>
        <w:jc w:val="right"/>
        <w:rPr>
          <w:sz w:val="14"/>
          <w:szCs w:val="14"/>
        </w:rPr>
      </w:pPr>
      <w:r>
        <w:rPr>
          <w:sz w:val="14"/>
          <w:szCs w:val="14"/>
        </w:rPr>
        <w:t>R$ thousand</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2D39D6" w:rsidRPr="00AA26A4" w14:paraId="478B2F23" w14:textId="77777777" w:rsidTr="00D64F28">
        <w:trPr>
          <w:trHeight w:hRule="exact" w:val="283"/>
          <w:jc w:val="center"/>
        </w:trPr>
        <w:tc>
          <w:tcPr>
            <w:tcW w:w="850" w:type="dxa"/>
            <w:tcBorders>
              <w:bottom w:val="nil"/>
            </w:tcBorders>
            <w:shd w:val="clear" w:color="auto" w:fill="auto"/>
          </w:tcPr>
          <w:p w14:paraId="226B1A5C" w14:textId="77777777" w:rsidR="002D39D6" w:rsidRPr="00AA26A4" w:rsidRDefault="002D39D6" w:rsidP="002D39D6">
            <w:pPr>
              <w:keepNext/>
              <w:keepLines/>
              <w:spacing w:before="40" w:after="40"/>
              <w:jc w:val="center"/>
              <w:rPr>
                <w:rFonts w:cs="Arial"/>
                <w:bCs/>
                <w:spacing w:val="-2"/>
                <w:sz w:val="14"/>
                <w:szCs w:val="14"/>
              </w:rPr>
            </w:pPr>
          </w:p>
        </w:tc>
        <w:tc>
          <w:tcPr>
            <w:tcW w:w="2848" w:type="dxa"/>
            <w:gridSpan w:val="2"/>
            <w:tcBorders>
              <w:bottom w:val="nil"/>
            </w:tcBorders>
            <w:shd w:val="clear" w:color="auto" w:fill="auto"/>
          </w:tcPr>
          <w:p w14:paraId="01DF0348" w14:textId="77777777" w:rsidR="002D39D6" w:rsidRPr="00AA26A4" w:rsidRDefault="002D39D6" w:rsidP="002D39D6">
            <w:pPr>
              <w:keepNext/>
              <w:keepLines/>
              <w:spacing w:before="40" w:after="40"/>
              <w:jc w:val="center"/>
              <w:rPr>
                <w:rFonts w:cs="Arial"/>
                <w:b/>
                <w:spacing w:val="-2"/>
                <w:sz w:val="14"/>
                <w:szCs w:val="14"/>
              </w:rPr>
            </w:pPr>
          </w:p>
        </w:tc>
        <w:tc>
          <w:tcPr>
            <w:tcW w:w="2823" w:type="dxa"/>
            <w:gridSpan w:val="2"/>
            <w:shd w:val="clear" w:color="auto" w:fill="auto"/>
          </w:tcPr>
          <w:p w14:paraId="638D9C0C" w14:textId="77777777" w:rsidR="002D39D6" w:rsidRPr="00AA26A4" w:rsidRDefault="002D39D6" w:rsidP="002D39D6">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shd w:val="clear" w:color="auto" w:fill="auto"/>
          </w:tcPr>
          <w:p w14:paraId="4AA86FB9" w14:textId="77777777" w:rsidR="002D39D6" w:rsidRPr="00AA26A4" w:rsidRDefault="002D39D6" w:rsidP="002D39D6">
            <w:pPr>
              <w:keepNext/>
              <w:keepLines/>
              <w:spacing w:before="40" w:after="40"/>
              <w:jc w:val="center"/>
              <w:rPr>
                <w:rFonts w:cs="Arial"/>
                <w:b/>
                <w:bCs/>
                <w:spacing w:val="-2"/>
                <w:sz w:val="14"/>
                <w:szCs w:val="14"/>
              </w:rPr>
            </w:pPr>
          </w:p>
        </w:tc>
        <w:tc>
          <w:tcPr>
            <w:tcW w:w="2835" w:type="dxa"/>
            <w:gridSpan w:val="2"/>
            <w:shd w:val="clear" w:color="auto" w:fill="auto"/>
          </w:tcPr>
          <w:p w14:paraId="3AD2E440" w14:textId="77777777" w:rsidR="002D39D6" w:rsidRPr="00AA26A4" w:rsidRDefault="002D39D6" w:rsidP="002D39D6">
            <w:pPr>
              <w:keepNext/>
              <w:keepLines/>
              <w:spacing w:before="40" w:after="40"/>
              <w:jc w:val="center"/>
              <w:rPr>
                <w:rFonts w:cs="Arial"/>
                <w:b/>
                <w:spacing w:val="-2"/>
                <w:sz w:val="14"/>
                <w:szCs w:val="14"/>
                <w:vertAlign w:val="superscript"/>
              </w:rPr>
            </w:pPr>
            <w:r>
              <w:rPr>
                <w:rFonts w:cs="Arial"/>
                <w:b/>
                <w:spacing w:val="-2"/>
                <w:sz w:val="14"/>
                <w:szCs w:val="14"/>
              </w:rPr>
              <w:t>Consolidated</w:t>
            </w:r>
          </w:p>
        </w:tc>
      </w:tr>
      <w:tr w:rsidR="002D39D6" w:rsidRPr="004C6ED9" w14:paraId="5A989D20" w14:textId="77777777" w:rsidTr="00D64F28">
        <w:trPr>
          <w:trHeight w:hRule="exact" w:val="238"/>
          <w:jc w:val="center"/>
        </w:trPr>
        <w:tc>
          <w:tcPr>
            <w:tcW w:w="3094" w:type="dxa"/>
            <w:gridSpan w:val="2"/>
            <w:tcBorders>
              <w:top w:val="nil"/>
              <w:bottom w:val="single" w:sz="2" w:space="0" w:color="1F4E79" w:themeColor="accent1" w:themeShade="80"/>
            </w:tcBorders>
            <w:shd w:val="clear" w:color="auto" w:fill="auto"/>
          </w:tcPr>
          <w:p w14:paraId="419C1AEC" w14:textId="77777777" w:rsidR="002D39D6" w:rsidRPr="004C6ED9" w:rsidRDefault="002D39D6" w:rsidP="002D39D6">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1CC194F8" w14:textId="77777777" w:rsidR="002D39D6" w:rsidRPr="004C6ED9" w:rsidRDefault="002D39D6" w:rsidP="002D39D6">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497CC1A3" w14:textId="77777777" w:rsidR="002D39D6" w:rsidRPr="004C6ED9" w:rsidRDefault="002D39D6" w:rsidP="002D39D6">
            <w:pPr>
              <w:keepNext/>
              <w:keepLines/>
              <w:spacing w:before="40" w:after="40"/>
              <w:jc w:val="right"/>
              <w:rPr>
                <w:rFonts w:cs="Arial"/>
                <w:b/>
                <w:spacing w:val="-2"/>
                <w:sz w:val="14"/>
                <w:szCs w:val="14"/>
              </w:rPr>
            </w:pPr>
            <w:r>
              <w:rPr>
                <w:rFonts w:cs="Arial"/>
                <w:b/>
                <w:spacing w:val="-2"/>
                <w:sz w:val="14"/>
                <w:szCs w:val="14"/>
              </w:rPr>
              <w:t xml:space="preserve">June </w:t>
            </w:r>
            <w:r w:rsidRPr="004C6ED9">
              <w:rPr>
                <w:rFonts w:cs="Arial"/>
                <w:b/>
                <w:spacing w:val="-2"/>
                <w:sz w:val="14"/>
                <w:szCs w:val="14"/>
              </w:rPr>
              <w:t>3</w:t>
            </w:r>
            <w:r>
              <w:rPr>
                <w:rFonts w:cs="Arial"/>
                <w:b/>
                <w:spacing w:val="-2"/>
                <w:sz w:val="14"/>
                <w:szCs w:val="14"/>
              </w:rPr>
              <w:t xml:space="preserve">0, </w:t>
            </w:r>
            <w:r w:rsidRPr="004C6ED9">
              <w:rPr>
                <w:rFonts w:cs="Arial"/>
                <w:b/>
                <w:spacing w:val="-2"/>
                <w:sz w:val="14"/>
                <w:szCs w:val="14"/>
              </w:rPr>
              <w:t>20</w:t>
            </w:r>
            <w:r>
              <w:rPr>
                <w:rFonts w:cs="Arial"/>
                <w:b/>
                <w:spacing w:val="-2"/>
                <w:sz w:val="14"/>
                <w:szCs w:val="14"/>
              </w:rPr>
              <w:t>22</w:t>
            </w:r>
          </w:p>
        </w:tc>
        <w:tc>
          <w:tcPr>
            <w:tcW w:w="1412" w:type="dxa"/>
            <w:tcBorders>
              <w:bottom w:val="single" w:sz="2" w:space="0" w:color="1F4E79" w:themeColor="accent1" w:themeShade="80"/>
            </w:tcBorders>
            <w:shd w:val="clear" w:color="auto" w:fill="auto"/>
          </w:tcPr>
          <w:p w14:paraId="521D785C" w14:textId="77777777" w:rsidR="002D39D6" w:rsidRPr="004C6ED9" w:rsidRDefault="002D39D6" w:rsidP="002D39D6">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4F9F3BB6" w14:textId="77777777" w:rsidR="002D39D6" w:rsidRPr="004C6ED9" w:rsidRDefault="002D39D6" w:rsidP="002D39D6">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2AC28A3D" w14:textId="77777777" w:rsidR="002D39D6" w:rsidRPr="004C6ED9" w:rsidRDefault="002D39D6" w:rsidP="002D39D6">
            <w:pPr>
              <w:keepNext/>
              <w:keepLines/>
              <w:spacing w:before="40" w:after="40"/>
              <w:jc w:val="right"/>
              <w:rPr>
                <w:rFonts w:cs="Arial"/>
                <w:b/>
                <w:spacing w:val="-2"/>
                <w:sz w:val="14"/>
                <w:szCs w:val="14"/>
              </w:rPr>
            </w:pPr>
            <w:r>
              <w:rPr>
                <w:rFonts w:cs="Arial"/>
                <w:b/>
                <w:spacing w:val="-2"/>
                <w:sz w:val="14"/>
                <w:szCs w:val="14"/>
              </w:rPr>
              <w:t xml:space="preserve">June 30, </w:t>
            </w:r>
            <w:r w:rsidRPr="004C6ED9">
              <w:rPr>
                <w:rFonts w:cs="Arial"/>
                <w:b/>
                <w:spacing w:val="-2"/>
                <w:sz w:val="14"/>
                <w:szCs w:val="14"/>
              </w:rPr>
              <w:t>20</w:t>
            </w:r>
            <w:r>
              <w:rPr>
                <w:rFonts w:cs="Arial"/>
                <w:b/>
                <w:spacing w:val="-2"/>
                <w:sz w:val="14"/>
                <w:szCs w:val="14"/>
              </w:rPr>
              <w:t>22</w:t>
            </w:r>
          </w:p>
        </w:tc>
        <w:tc>
          <w:tcPr>
            <w:tcW w:w="1418" w:type="dxa"/>
            <w:tcBorders>
              <w:bottom w:val="single" w:sz="2" w:space="0" w:color="1F4E79" w:themeColor="accent1" w:themeShade="80"/>
            </w:tcBorders>
            <w:shd w:val="clear" w:color="auto" w:fill="auto"/>
          </w:tcPr>
          <w:p w14:paraId="043E06D4" w14:textId="77777777" w:rsidR="002D39D6" w:rsidRPr="004C6ED9" w:rsidRDefault="002D39D6" w:rsidP="002D39D6">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r>
      <w:tr w:rsidR="002D39D6" w:rsidRPr="004C6ED9" w14:paraId="6C33BBDE" w14:textId="77777777" w:rsidTr="00D64F28">
        <w:trPr>
          <w:trHeight w:val="263"/>
          <w:jc w:val="center"/>
        </w:trPr>
        <w:tc>
          <w:tcPr>
            <w:tcW w:w="3094" w:type="dxa"/>
            <w:gridSpan w:val="2"/>
            <w:tcBorders>
              <w:bottom w:val="nil"/>
            </w:tcBorders>
            <w:shd w:val="clear" w:color="auto" w:fill="auto"/>
          </w:tcPr>
          <w:p w14:paraId="2BD0B19D" w14:textId="77777777" w:rsidR="002D39D6" w:rsidRPr="004C6ED9" w:rsidRDefault="002D39D6" w:rsidP="002D39D6">
            <w:pPr>
              <w:pStyle w:val="08-Tabelageral"/>
              <w:ind w:left="113"/>
              <w:jc w:val="left"/>
              <w:rPr>
                <w:rFonts w:cs="Arial"/>
                <w:b/>
                <w:szCs w:val="14"/>
              </w:rPr>
            </w:pPr>
            <w:r>
              <w:rPr>
                <w:rFonts w:cs="Arial"/>
                <w:szCs w:val="14"/>
              </w:rPr>
              <w:t>Labor lawsuits</w:t>
            </w:r>
          </w:p>
        </w:tc>
        <w:tc>
          <w:tcPr>
            <w:tcW w:w="604" w:type="dxa"/>
            <w:tcBorders>
              <w:bottom w:val="nil"/>
            </w:tcBorders>
            <w:shd w:val="clear" w:color="auto" w:fill="auto"/>
          </w:tcPr>
          <w:p w14:paraId="003A977A" w14:textId="77777777" w:rsidR="002D39D6" w:rsidRPr="004C6ED9" w:rsidRDefault="002D39D6" w:rsidP="002D39D6">
            <w:pPr>
              <w:pStyle w:val="08-Tabelageral"/>
              <w:rPr>
                <w:rFonts w:cs="Arial"/>
                <w:szCs w:val="14"/>
              </w:rPr>
            </w:pPr>
          </w:p>
        </w:tc>
        <w:tc>
          <w:tcPr>
            <w:tcW w:w="1411" w:type="dxa"/>
            <w:tcBorders>
              <w:bottom w:val="nil"/>
            </w:tcBorders>
            <w:shd w:val="clear" w:color="auto" w:fill="auto"/>
          </w:tcPr>
          <w:p w14:paraId="62D1C2B7" w14:textId="77777777" w:rsidR="002D39D6" w:rsidRPr="004C6ED9" w:rsidRDefault="002D39D6" w:rsidP="002D39D6">
            <w:pPr>
              <w:pStyle w:val="08-Tabelageral"/>
              <w:rPr>
                <w:rFonts w:cs="Arial"/>
                <w:szCs w:val="14"/>
              </w:rPr>
            </w:pPr>
            <w:r>
              <w:rPr>
                <w:rFonts w:cs="Arial"/>
                <w:szCs w:val="14"/>
                <w:lang w:eastAsia="en-US"/>
              </w:rPr>
              <w:t>--</w:t>
            </w:r>
          </w:p>
        </w:tc>
        <w:tc>
          <w:tcPr>
            <w:tcW w:w="1412" w:type="dxa"/>
            <w:tcBorders>
              <w:bottom w:val="nil"/>
            </w:tcBorders>
            <w:shd w:val="clear" w:color="auto" w:fill="auto"/>
          </w:tcPr>
          <w:p w14:paraId="2427C472" w14:textId="77777777" w:rsidR="002D39D6" w:rsidRPr="004C6ED9" w:rsidRDefault="002D39D6" w:rsidP="002D39D6">
            <w:pPr>
              <w:pStyle w:val="08-Tabelageral"/>
              <w:rPr>
                <w:rFonts w:cs="Arial"/>
                <w:szCs w:val="14"/>
              </w:rPr>
            </w:pPr>
            <w:r>
              <w:rPr>
                <w:rFonts w:cs="Arial"/>
                <w:szCs w:val="14"/>
                <w:lang w:eastAsia="en-US"/>
              </w:rPr>
              <w:t>--</w:t>
            </w:r>
          </w:p>
        </w:tc>
        <w:tc>
          <w:tcPr>
            <w:tcW w:w="283" w:type="dxa"/>
            <w:tcBorders>
              <w:bottom w:val="nil"/>
            </w:tcBorders>
            <w:shd w:val="clear" w:color="auto" w:fill="auto"/>
          </w:tcPr>
          <w:p w14:paraId="24A802BC" w14:textId="77777777" w:rsidR="002D39D6" w:rsidRPr="004C6ED9" w:rsidRDefault="002D39D6" w:rsidP="002D39D6">
            <w:pPr>
              <w:pStyle w:val="08-Tabelageral"/>
              <w:rPr>
                <w:rFonts w:cs="Arial"/>
                <w:szCs w:val="14"/>
              </w:rPr>
            </w:pPr>
          </w:p>
        </w:tc>
        <w:tc>
          <w:tcPr>
            <w:tcW w:w="1417" w:type="dxa"/>
            <w:tcBorders>
              <w:top w:val="single" w:sz="2" w:space="0" w:color="1F4E79" w:themeColor="accent1" w:themeShade="80"/>
              <w:left w:val="nil"/>
              <w:bottom w:val="nil"/>
              <w:right w:val="nil"/>
            </w:tcBorders>
            <w:vAlign w:val="bottom"/>
          </w:tcPr>
          <w:p w14:paraId="5C7DBE69" w14:textId="77777777" w:rsidR="002D39D6" w:rsidRPr="004C6ED9" w:rsidRDefault="002D39D6" w:rsidP="002D39D6">
            <w:pPr>
              <w:pStyle w:val="08-Tabelageral"/>
              <w:rPr>
                <w:rFonts w:cs="Arial"/>
                <w:szCs w:val="14"/>
              </w:rPr>
            </w:pPr>
            <w:r>
              <w:rPr>
                <w:rFonts w:cs="Arial"/>
                <w:szCs w:val="14"/>
                <w:lang w:eastAsia="en-US"/>
              </w:rPr>
              <w:t>53</w:t>
            </w:r>
          </w:p>
        </w:tc>
        <w:tc>
          <w:tcPr>
            <w:tcW w:w="1418" w:type="dxa"/>
            <w:tcBorders>
              <w:bottom w:val="nil"/>
            </w:tcBorders>
            <w:shd w:val="clear" w:color="auto" w:fill="auto"/>
            <w:vAlign w:val="bottom"/>
          </w:tcPr>
          <w:p w14:paraId="5EFEB35C" w14:textId="77777777" w:rsidR="002D39D6" w:rsidRPr="004C6ED9" w:rsidRDefault="002D39D6" w:rsidP="002D39D6">
            <w:pPr>
              <w:pStyle w:val="08-Tabelageral"/>
              <w:rPr>
                <w:rFonts w:cs="Arial"/>
                <w:szCs w:val="14"/>
              </w:rPr>
            </w:pPr>
            <w:r>
              <w:rPr>
                <w:rFonts w:cs="Arial"/>
                <w:szCs w:val="14"/>
                <w:lang w:eastAsia="en-US"/>
              </w:rPr>
              <w:t>52</w:t>
            </w:r>
          </w:p>
        </w:tc>
      </w:tr>
      <w:tr w:rsidR="002D39D6" w:rsidRPr="004C6ED9" w14:paraId="1FBA6C1F" w14:textId="77777777" w:rsidTr="00D64F28">
        <w:trPr>
          <w:trHeight w:val="263"/>
          <w:jc w:val="center"/>
        </w:trPr>
        <w:tc>
          <w:tcPr>
            <w:tcW w:w="3094" w:type="dxa"/>
            <w:gridSpan w:val="2"/>
            <w:tcBorders>
              <w:top w:val="nil"/>
              <w:bottom w:val="nil"/>
            </w:tcBorders>
            <w:shd w:val="clear" w:color="auto" w:fill="auto"/>
          </w:tcPr>
          <w:p w14:paraId="17BB1F9F" w14:textId="77777777" w:rsidR="002D39D6" w:rsidRPr="00A50A7C" w:rsidRDefault="002D39D6" w:rsidP="002D39D6">
            <w:pPr>
              <w:pStyle w:val="08-Tabelageral"/>
              <w:ind w:left="113"/>
              <w:jc w:val="left"/>
              <w:rPr>
                <w:rFonts w:cs="Arial"/>
                <w:b/>
                <w:szCs w:val="14"/>
                <w:vertAlign w:val="superscript"/>
              </w:rPr>
            </w:pPr>
            <w:r>
              <w:rPr>
                <w:rFonts w:cs="Arial"/>
                <w:szCs w:val="14"/>
              </w:rPr>
              <w:t xml:space="preserve">Tax lawsuits </w:t>
            </w:r>
            <w:r>
              <w:rPr>
                <w:rFonts w:cs="Arial"/>
                <w:szCs w:val="14"/>
                <w:vertAlign w:val="superscript"/>
              </w:rPr>
              <w:t>(1)</w:t>
            </w:r>
          </w:p>
        </w:tc>
        <w:tc>
          <w:tcPr>
            <w:tcW w:w="604" w:type="dxa"/>
            <w:tcBorders>
              <w:top w:val="nil"/>
              <w:bottom w:val="nil"/>
            </w:tcBorders>
            <w:shd w:val="clear" w:color="auto" w:fill="auto"/>
          </w:tcPr>
          <w:p w14:paraId="00B8E6DD" w14:textId="77777777" w:rsidR="002D39D6" w:rsidRPr="004C6ED9" w:rsidRDefault="002D39D6" w:rsidP="002D39D6">
            <w:pPr>
              <w:pStyle w:val="08-Tabelageral"/>
              <w:rPr>
                <w:rFonts w:cs="Arial"/>
                <w:szCs w:val="14"/>
              </w:rPr>
            </w:pPr>
          </w:p>
        </w:tc>
        <w:tc>
          <w:tcPr>
            <w:tcW w:w="1411" w:type="dxa"/>
            <w:tcBorders>
              <w:top w:val="nil"/>
              <w:bottom w:val="nil"/>
            </w:tcBorders>
            <w:shd w:val="clear" w:color="auto" w:fill="auto"/>
          </w:tcPr>
          <w:p w14:paraId="507D666E" w14:textId="77777777" w:rsidR="002D39D6" w:rsidRPr="004C6ED9" w:rsidRDefault="002D39D6" w:rsidP="002D39D6">
            <w:pPr>
              <w:pStyle w:val="08-Tabelageral"/>
              <w:rPr>
                <w:rFonts w:cs="Arial"/>
                <w:szCs w:val="14"/>
              </w:rPr>
            </w:pPr>
            <w:r>
              <w:rPr>
                <w:rFonts w:cs="Arial"/>
                <w:szCs w:val="14"/>
                <w:lang w:eastAsia="en-US"/>
              </w:rPr>
              <w:t>--</w:t>
            </w:r>
          </w:p>
        </w:tc>
        <w:tc>
          <w:tcPr>
            <w:tcW w:w="1412" w:type="dxa"/>
            <w:tcBorders>
              <w:top w:val="nil"/>
              <w:bottom w:val="nil"/>
            </w:tcBorders>
            <w:shd w:val="clear" w:color="auto" w:fill="auto"/>
          </w:tcPr>
          <w:p w14:paraId="75CF6200" w14:textId="77777777" w:rsidR="002D39D6" w:rsidRPr="004C6ED9" w:rsidRDefault="002D39D6" w:rsidP="002D39D6">
            <w:pPr>
              <w:pStyle w:val="08-Tabelageral"/>
              <w:rPr>
                <w:rFonts w:cs="Arial"/>
                <w:szCs w:val="14"/>
              </w:rPr>
            </w:pPr>
            <w:r>
              <w:rPr>
                <w:rFonts w:cs="Arial"/>
                <w:szCs w:val="14"/>
                <w:lang w:eastAsia="en-US"/>
              </w:rPr>
              <w:t>--</w:t>
            </w:r>
          </w:p>
        </w:tc>
        <w:tc>
          <w:tcPr>
            <w:tcW w:w="283" w:type="dxa"/>
            <w:tcBorders>
              <w:top w:val="nil"/>
              <w:bottom w:val="nil"/>
            </w:tcBorders>
            <w:shd w:val="clear" w:color="auto" w:fill="auto"/>
          </w:tcPr>
          <w:p w14:paraId="2FEF8FB7" w14:textId="77777777" w:rsidR="002D39D6" w:rsidRPr="004C6ED9" w:rsidRDefault="002D39D6" w:rsidP="002D39D6">
            <w:pPr>
              <w:pStyle w:val="08-Tabelageral"/>
              <w:rPr>
                <w:rFonts w:cs="Arial"/>
                <w:szCs w:val="14"/>
              </w:rPr>
            </w:pPr>
          </w:p>
        </w:tc>
        <w:tc>
          <w:tcPr>
            <w:tcW w:w="1417" w:type="dxa"/>
            <w:tcBorders>
              <w:top w:val="nil"/>
              <w:left w:val="nil"/>
              <w:bottom w:val="nil"/>
              <w:right w:val="nil"/>
            </w:tcBorders>
            <w:vAlign w:val="bottom"/>
          </w:tcPr>
          <w:p w14:paraId="146920BF" w14:textId="77777777" w:rsidR="002D39D6" w:rsidRPr="004C6ED9" w:rsidRDefault="002D39D6" w:rsidP="002D39D6">
            <w:pPr>
              <w:pStyle w:val="08-Tabelageral"/>
              <w:rPr>
                <w:rFonts w:cs="Arial"/>
                <w:szCs w:val="14"/>
              </w:rPr>
            </w:pPr>
            <w:r>
              <w:rPr>
                <w:rFonts w:cs="Arial"/>
                <w:szCs w:val="14"/>
                <w:lang w:eastAsia="en-US"/>
              </w:rPr>
              <w:t>211,878</w:t>
            </w:r>
          </w:p>
        </w:tc>
        <w:tc>
          <w:tcPr>
            <w:tcW w:w="1418" w:type="dxa"/>
            <w:tcBorders>
              <w:top w:val="nil"/>
              <w:bottom w:val="nil"/>
            </w:tcBorders>
            <w:shd w:val="clear" w:color="auto" w:fill="auto"/>
            <w:vAlign w:val="bottom"/>
          </w:tcPr>
          <w:p w14:paraId="2019FAE2" w14:textId="77777777" w:rsidR="002D39D6" w:rsidRPr="004C6ED9" w:rsidRDefault="002D39D6" w:rsidP="002D39D6">
            <w:pPr>
              <w:pStyle w:val="08-Tabelageral"/>
              <w:rPr>
                <w:rFonts w:cs="Arial"/>
                <w:szCs w:val="14"/>
              </w:rPr>
            </w:pPr>
            <w:r>
              <w:rPr>
                <w:rFonts w:cs="Arial"/>
                <w:szCs w:val="14"/>
                <w:lang w:eastAsia="en-US"/>
              </w:rPr>
              <w:t>211,621</w:t>
            </w:r>
          </w:p>
        </w:tc>
      </w:tr>
      <w:tr w:rsidR="002D39D6" w:rsidRPr="00552C1B" w14:paraId="0A1A9975" w14:textId="77777777" w:rsidTr="00D64F28">
        <w:trPr>
          <w:trHeight w:val="263"/>
          <w:jc w:val="center"/>
        </w:trPr>
        <w:tc>
          <w:tcPr>
            <w:tcW w:w="3094" w:type="dxa"/>
            <w:gridSpan w:val="2"/>
            <w:tcBorders>
              <w:top w:val="nil"/>
              <w:bottom w:val="nil"/>
            </w:tcBorders>
            <w:shd w:val="clear" w:color="auto" w:fill="auto"/>
          </w:tcPr>
          <w:p w14:paraId="4DD2A7B2" w14:textId="77777777" w:rsidR="002D39D6" w:rsidRPr="00552C1B" w:rsidRDefault="002D39D6" w:rsidP="002D39D6">
            <w:pPr>
              <w:pStyle w:val="08-Tabelageral"/>
              <w:ind w:left="113"/>
              <w:jc w:val="left"/>
              <w:rPr>
                <w:rFonts w:cs="Arial"/>
                <w:b/>
                <w:szCs w:val="14"/>
              </w:rPr>
            </w:pPr>
            <w:r>
              <w:rPr>
                <w:rFonts w:cs="Arial"/>
                <w:szCs w:val="14"/>
              </w:rPr>
              <w:t>Civil lawsuits</w:t>
            </w:r>
          </w:p>
        </w:tc>
        <w:tc>
          <w:tcPr>
            <w:tcW w:w="604" w:type="dxa"/>
            <w:tcBorders>
              <w:top w:val="nil"/>
              <w:bottom w:val="nil"/>
            </w:tcBorders>
            <w:shd w:val="clear" w:color="auto" w:fill="auto"/>
          </w:tcPr>
          <w:p w14:paraId="2578279D" w14:textId="77777777" w:rsidR="002D39D6" w:rsidRPr="00552C1B" w:rsidRDefault="002D39D6" w:rsidP="002D39D6">
            <w:pPr>
              <w:pStyle w:val="08-Tabelageral"/>
              <w:rPr>
                <w:rFonts w:cs="Arial"/>
                <w:szCs w:val="14"/>
              </w:rPr>
            </w:pPr>
          </w:p>
        </w:tc>
        <w:tc>
          <w:tcPr>
            <w:tcW w:w="1411" w:type="dxa"/>
            <w:tcBorders>
              <w:top w:val="nil"/>
              <w:bottom w:val="nil"/>
            </w:tcBorders>
            <w:shd w:val="clear" w:color="auto" w:fill="auto"/>
          </w:tcPr>
          <w:p w14:paraId="0D94849C" w14:textId="77777777" w:rsidR="002D39D6" w:rsidRPr="00552C1B" w:rsidRDefault="002D39D6" w:rsidP="002D39D6">
            <w:pPr>
              <w:pStyle w:val="08-Tabelageral"/>
              <w:rPr>
                <w:rFonts w:cs="Arial"/>
                <w:szCs w:val="14"/>
              </w:rPr>
            </w:pPr>
            <w:r>
              <w:rPr>
                <w:rFonts w:cs="Arial"/>
                <w:szCs w:val="14"/>
                <w:lang w:eastAsia="en-US"/>
              </w:rPr>
              <w:t>--</w:t>
            </w:r>
          </w:p>
        </w:tc>
        <w:tc>
          <w:tcPr>
            <w:tcW w:w="1412" w:type="dxa"/>
            <w:tcBorders>
              <w:top w:val="nil"/>
              <w:bottom w:val="nil"/>
            </w:tcBorders>
            <w:shd w:val="clear" w:color="auto" w:fill="auto"/>
          </w:tcPr>
          <w:p w14:paraId="15B00E98" w14:textId="77777777" w:rsidR="002D39D6" w:rsidRPr="00552C1B" w:rsidRDefault="002D39D6" w:rsidP="002D39D6">
            <w:pPr>
              <w:pStyle w:val="08-Tabelageral"/>
              <w:rPr>
                <w:rFonts w:cs="Arial"/>
                <w:szCs w:val="14"/>
              </w:rPr>
            </w:pPr>
            <w:r>
              <w:rPr>
                <w:rFonts w:cs="Arial"/>
                <w:szCs w:val="14"/>
                <w:lang w:eastAsia="en-US"/>
              </w:rPr>
              <w:t>--</w:t>
            </w:r>
          </w:p>
        </w:tc>
        <w:tc>
          <w:tcPr>
            <w:tcW w:w="283" w:type="dxa"/>
            <w:tcBorders>
              <w:top w:val="nil"/>
              <w:bottom w:val="nil"/>
            </w:tcBorders>
            <w:shd w:val="clear" w:color="auto" w:fill="auto"/>
          </w:tcPr>
          <w:p w14:paraId="1E2CA05B" w14:textId="77777777" w:rsidR="002D39D6" w:rsidRPr="00552C1B" w:rsidRDefault="002D39D6" w:rsidP="002D39D6">
            <w:pPr>
              <w:pStyle w:val="08-Tabelageral"/>
              <w:rPr>
                <w:rFonts w:cs="Arial"/>
                <w:szCs w:val="14"/>
              </w:rPr>
            </w:pPr>
          </w:p>
        </w:tc>
        <w:tc>
          <w:tcPr>
            <w:tcW w:w="1417" w:type="dxa"/>
            <w:tcBorders>
              <w:top w:val="nil"/>
              <w:left w:val="nil"/>
              <w:bottom w:val="nil"/>
              <w:right w:val="nil"/>
            </w:tcBorders>
            <w:vAlign w:val="bottom"/>
          </w:tcPr>
          <w:p w14:paraId="3110934F" w14:textId="77777777" w:rsidR="002D39D6" w:rsidRPr="00552C1B" w:rsidRDefault="002D39D6" w:rsidP="002D39D6">
            <w:pPr>
              <w:pStyle w:val="08-Tabelageral"/>
              <w:rPr>
                <w:rFonts w:cs="Arial"/>
                <w:szCs w:val="14"/>
              </w:rPr>
            </w:pPr>
            <w:r>
              <w:rPr>
                <w:rFonts w:cs="Arial"/>
                <w:szCs w:val="14"/>
                <w:lang w:eastAsia="en-US"/>
              </w:rPr>
              <w:t>2,901</w:t>
            </w:r>
          </w:p>
        </w:tc>
        <w:tc>
          <w:tcPr>
            <w:tcW w:w="1418" w:type="dxa"/>
            <w:tcBorders>
              <w:top w:val="nil"/>
              <w:bottom w:val="nil"/>
            </w:tcBorders>
            <w:shd w:val="clear" w:color="auto" w:fill="auto"/>
            <w:vAlign w:val="bottom"/>
          </w:tcPr>
          <w:p w14:paraId="63F005C7" w14:textId="77777777" w:rsidR="002D39D6" w:rsidRPr="00552C1B" w:rsidRDefault="002D39D6" w:rsidP="002D39D6">
            <w:pPr>
              <w:pStyle w:val="08-Tabelageral"/>
              <w:rPr>
                <w:rFonts w:cs="Arial"/>
                <w:szCs w:val="14"/>
              </w:rPr>
            </w:pPr>
            <w:r>
              <w:rPr>
                <w:rFonts w:cs="Arial"/>
                <w:szCs w:val="14"/>
                <w:lang w:eastAsia="en-US"/>
              </w:rPr>
              <w:t>2,474</w:t>
            </w:r>
          </w:p>
        </w:tc>
      </w:tr>
      <w:tr w:rsidR="002D39D6" w:rsidRPr="007B2180" w14:paraId="3A457663" w14:textId="77777777" w:rsidTr="00D64F28">
        <w:trPr>
          <w:trHeight w:val="263"/>
          <w:jc w:val="center"/>
        </w:trPr>
        <w:tc>
          <w:tcPr>
            <w:tcW w:w="3094" w:type="dxa"/>
            <w:gridSpan w:val="2"/>
            <w:tcBorders>
              <w:top w:val="nil"/>
            </w:tcBorders>
            <w:shd w:val="clear" w:color="auto" w:fill="auto"/>
          </w:tcPr>
          <w:p w14:paraId="397DE224" w14:textId="77777777" w:rsidR="002D39D6" w:rsidRPr="00552C1B" w:rsidRDefault="002D39D6" w:rsidP="002D39D6">
            <w:pPr>
              <w:keepNext/>
              <w:keepLines/>
              <w:spacing w:before="40" w:after="40"/>
              <w:rPr>
                <w:rFonts w:cs="Arial"/>
                <w:b/>
                <w:bCs/>
                <w:spacing w:val="-2"/>
                <w:sz w:val="14"/>
                <w:szCs w:val="14"/>
              </w:rPr>
            </w:pPr>
            <w:r w:rsidRPr="00552C1B">
              <w:rPr>
                <w:rFonts w:cs="Arial"/>
                <w:b/>
                <w:spacing w:val="-2"/>
                <w:sz w:val="14"/>
                <w:szCs w:val="14"/>
              </w:rPr>
              <w:t>Total</w:t>
            </w:r>
          </w:p>
        </w:tc>
        <w:tc>
          <w:tcPr>
            <w:tcW w:w="604" w:type="dxa"/>
            <w:tcBorders>
              <w:top w:val="nil"/>
            </w:tcBorders>
            <w:shd w:val="clear" w:color="auto" w:fill="auto"/>
          </w:tcPr>
          <w:p w14:paraId="2D59413E" w14:textId="77777777" w:rsidR="002D39D6" w:rsidRPr="00552C1B" w:rsidRDefault="002D39D6" w:rsidP="002D39D6">
            <w:pPr>
              <w:pStyle w:val="08-Tabelageral"/>
              <w:rPr>
                <w:rFonts w:cs="Arial"/>
                <w:b/>
                <w:szCs w:val="14"/>
              </w:rPr>
            </w:pPr>
          </w:p>
        </w:tc>
        <w:tc>
          <w:tcPr>
            <w:tcW w:w="1411" w:type="dxa"/>
            <w:tcBorders>
              <w:top w:val="nil"/>
            </w:tcBorders>
            <w:shd w:val="clear" w:color="auto" w:fill="auto"/>
          </w:tcPr>
          <w:p w14:paraId="5428A9E9" w14:textId="77777777" w:rsidR="002D39D6" w:rsidRPr="00552C1B" w:rsidRDefault="002D39D6" w:rsidP="002D39D6">
            <w:pPr>
              <w:pStyle w:val="08-Tabelageral"/>
              <w:rPr>
                <w:rFonts w:cs="Arial"/>
                <w:b/>
                <w:szCs w:val="14"/>
              </w:rPr>
            </w:pPr>
            <w:r>
              <w:rPr>
                <w:rFonts w:cs="Arial"/>
                <w:b/>
                <w:szCs w:val="14"/>
                <w:lang w:eastAsia="en-US"/>
              </w:rPr>
              <w:t>--</w:t>
            </w:r>
          </w:p>
        </w:tc>
        <w:tc>
          <w:tcPr>
            <w:tcW w:w="1412" w:type="dxa"/>
            <w:tcBorders>
              <w:top w:val="nil"/>
            </w:tcBorders>
            <w:shd w:val="clear" w:color="auto" w:fill="auto"/>
          </w:tcPr>
          <w:p w14:paraId="370B26F0" w14:textId="77777777" w:rsidR="002D39D6" w:rsidRPr="00552C1B" w:rsidRDefault="002D39D6" w:rsidP="002D39D6">
            <w:pPr>
              <w:pStyle w:val="08-Tabelageral"/>
              <w:rPr>
                <w:rFonts w:cs="Arial"/>
                <w:b/>
                <w:szCs w:val="14"/>
              </w:rPr>
            </w:pPr>
            <w:r>
              <w:rPr>
                <w:rFonts w:cs="Arial"/>
                <w:b/>
                <w:szCs w:val="14"/>
                <w:lang w:eastAsia="en-US"/>
              </w:rPr>
              <w:t>--</w:t>
            </w:r>
          </w:p>
        </w:tc>
        <w:tc>
          <w:tcPr>
            <w:tcW w:w="283" w:type="dxa"/>
            <w:tcBorders>
              <w:top w:val="nil"/>
            </w:tcBorders>
            <w:shd w:val="clear" w:color="auto" w:fill="auto"/>
          </w:tcPr>
          <w:p w14:paraId="41E1901E" w14:textId="77777777" w:rsidR="002D39D6" w:rsidRPr="00552C1B" w:rsidRDefault="002D39D6" w:rsidP="002D39D6">
            <w:pPr>
              <w:pStyle w:val="08-Tabelageral"/>
              <w:rPr>
                <w:rFonts w:cs="Arial"/>
                <w:b/>
                <w:szCs w:val="14"/>
              </w:rPr>
            </w:pPr>
          </w:p>
        </w:tc>
        <w:tc>
          <w:tcPr>
            <w:tcW w:w="1417" w:type="dxa"/>
            <w:tcBorders>
              <w:top w:val="nil"/>
              <w:left w:val="nil"/>
              <w:bottom w:val="single" w:sz="2" w:space="0" w:color="1F4E79" w:themeColor="accent1" w:themeShade="80"/>
              <w:right w:val="nil"/>
            </w:tcBorders>
            <w:vAlign w:val="center"/>
          </w:tcPr>
          <w:p w14:paraId="05629AF4" w14:textId="77777777" w:rsidR="002D39D6" w:rsidRPr="00552C1B" w:rsidRDefault="002D39D6" w:rsidP="002D39D6">
            <w:pPr>
              <w:pStyle w:val="08-Tabelageral"/>
              <w:rPr>
                <w:rFonts w:cs="Arial"/>
                <w:b/>
                <w:szCs w:val="14"/>
              </w:rPr>
            </w:pPr>
            <w:r>
              <w:rPr>
                <w:rFonts w:cs="Arial"/>
                <w:b/>
                <w:szCs w:val="14"/>
                <w:lang w:eastAsia="en-US"/>
              </w:rPr>
              <w:t>214,832</w:t>
            </w:r>
          </w:p>
        </w:tc>
        <w:tc>
          <w:tcPr>
            <w:tcW w:w="1418" w:type="dxa"/>
            <w:tcBorders>
              <w:top w:val="nil"/>
            </w:tcBorders>
            <w:shd w:val="clear" w:color="auto" w:fill="auto"/>
            <w:vAlign w:val="center"/>
          </w:tcPr>
          <w:p w14:paraId="32DF4421" w14:textId="77777777" w:rsidR="002D39D6" w:rsidRPr="007B2180" w:rsidRDefault="002D39D6" w:rsidP="002D39D6">
            <w:pPr>
              <w:pStyle w:val="08-Tabelageral"/>
              <w:rPr>
                <w:rFonts w:cs="Arial"/>
                <w:b/>
                <w:szCs w:val="14"/>
              </w:rPr>
            </w:pPr>
            <w:r>
              <w:rPr>
                <w:rFonts w:cs="Arial"/>
                <w:b/>
                <w:szCs w:val="14"/>
                <w:lang w:eastAsia="en-US"/>
              </w:rPr>
              <w:t>214,147</w:t>
            </w:r>
          </w:p>
        </w:tc>
      </w:tr>
    </w:tbl>
    <w:p w14:paraId="15DB89FC" w14:textId="77777777" w:rsidR="002D39D6" w:rsidRPr="00E1291B" w:rsidRDefault="002D39D6" w:rsidP="002D39D6">
      <w:pPr>
        <w:pStyle w:val="07-Legenda"/>
        <w:rPr>
          <w:rFonts w:cs="Arial"/>
          <w:lang w:val="en-US"/>
        </w:rPr>
      </w:pPr>
      <w:r w:rsidRPr="00E1291B">
        <w:rPr>
          <w:rFonts w:cs="Arial"/>
          <w:lang w:val="en-US"/>
        </w:rPr>
        <w:t>(1)</w:t>
      </w:r>
      <w:r w:rsidRPr="00E1291B">
        <w:rPr>
          <w:rFonts w:cs="Arial"/>
          <w:lang w:val="en-US"/>
        </w:rPr>
        <w:tab/>
      </w:r>
      <w:r>
        <w:rPr>
          <w:rStyle w:val="tlid-translation"/>
          <w:lang w:val="en"/>
        </w:rPr>
        <w:t>Refers mainly to a tax lawsuit aimed at annulling an administrative decision that did not ratify declarations of offsetting negative IRPJ balances with various taxes. The updated amount of the aforementioned judicial deposit is R$ 160,072 thousand (R$ 158,619 thousand on Dec 31. 2021), referring to the investee BB Corretora, being updated using the SELIC rate.</w:t>
      </w:r>
    </w:p>
    <w:p w14:paraId="1952A4BC" w14:textId="14DED843" w:rsidR="002D39D6" w:rsidRPr="00D64F28" w:rsidRDefault="002D39D6" w:rsidP="00D64F28">
      <w:pPr>
        <w:pStyle w:val="02-TtulodeNota"/>
        <w:keepNext/>
        <w:keepLines/>
        <w:pageBreakBefore/>
        <w:rPr>
          <w:color w:val="1F4E79" w:themeColor="accent1" w:themeShade="80"/>
        </w:rPr>
      </w:pPr>
      <w:bookmarkStart w:id="80" w:name="_Toc110442418"/>
      <w:bookmarkStart w:id="81" w:name="_Toc110438624"/>
      <w:bookmarkEnd w:id="78"/>
      <w:r w:rsidRPr="00D64F28">
        <w:rPr>
          <w:color w:val="1F4E79" w:themeColor="accent1" w:themeShade="80"/>
        </w:rPr>
        <w:lastRenderedPageBreak/>
        <w:t>23 – UNEARDED COMMISSIONS</w:t>
      </w:r>
      <w:bookmarkEnd w:id="80"/>
      <w:bookmarkEnd w:id="81"/>
    </w:p>
    <w:p w14:paraId="12867DD1" w14:textId="77777777" w:rsidR="002D39D6" w:rsidRPr="00BF3B80" w:rsidRDefault="002D39D6" w:rsidP="002D39D6">
      <w:pPr>
        <w:pStyle w:val="01-TtulodeNota"/>
        <w:spacing w:before="0" w:after="0"/>
        <w:jc w:val="right"/>
        <w:rPr>
          <w:sz w:val="14"/>
          <w:szCs w:val="14"/>
        </w:rPr>
      </w:pPr>
      <w:r w:rsidRPr="00BF3B80">
        <w:rPr>
          <w:sz w:val="14"/>
          <w:szCs w:val="14"/>
        </w:rPr>
        <w:t>R$ thousand</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2D39D6" w:rsidRPr="00FB1814" w14:paraId="2B6429A4" w14:textId="77777777" w:rsidTr="00D64F28">
        <w:trPr>
          <w:trHeight w:val="238"/>
          <w:jc w:val="center"/>
        </w:trPr>
        <w:tc>
          <w:tcPr>
            <w:tcW w:w="5641" w:type="dxa"/>
            <w:gridSpan w:val="3"/>
            <w:tcBorders>
              <w:top w:val="single" w:sz="2" w:space="0" w:color="1F4E79" w:themeColor="accent1" w:themeShade="80"/>
              <w:bottom w:val="nil"/>
            </w:tcBorders>
            <w:shd w:val="clear" w:color="auto" w:fill="auto"/>
            <w:vAlign w:val="center"/>
          </w:tcPr>
          <w:p w14:paraId="4C957345" w14:textId="77777777" w:rsidR="002D39D6" w:rsidRPr="00FB1814" w:rsidRDefault="002D39D6" w:rsidP="002D39D6">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1C740EB0" w14:textId="77777777" w:rsidR="002D39D6" w:rsidRPr="00FB1814" w:rsidRDefault="002D39D6" w:rsidP="002D39D6">
            <w:pPr>
              <w:pStyle w:val="08-Tabelageral"/>
              <w:jc w:val="center"/>
              <w:rPr>
                <w:b/>
              </w:rPr>
            </w:pPr>
            <w:r w:rsidRPr="00FB1814">
              <w:rPr>
                <w:rFonts w:cs="Arial"/>
                <w:b/>
                <w:szCs w:val="14"/>
              </w:rPr>
              <w:t>Consolidated</w:t>
            </w:r>
          </w:p>
        </w:tc>
      </w:tr>
      <w:tr w:rsidR="002D39D6" w:rsidRPr="0049410B" w14:paraId="3FE64A58" w14:textId="77777777" w:rsidTr="00D64F28">
        <w:trPr>
          <w:trHeight w:val="238"/>
          <w:jc w:val="center"/>
        </w:trPr>
        <w:tc>
          <w:tcPr>
            <w:tcW w:w="5641" w:type="dxa"/>
            <w:gridSpan w:val="3"/>
            <w:tcBorders>
              <w:top w:val="nil"/>
              <w:bottom w:val="single" w:sz="2" w:space="0" w:color="1F4E79" w:themeColor="accent1" w:themeShade="80"/>
            </w:tcBorders>
            <w:shd w:val="clear" w:color="auto" w:fill="auto"/>
          </w:tcPr>
          <w:p w14:paraId="3C9E38CB" w14:textId="77777777" w:rsidR="002D39D6" w:rsidRPr="0049410B" w:rsidRDefault="002D39D6" w:rsidP="002D39D6">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tcPr>
          <w:p w14:paraId="1CF590C6" w14:textId="77777777" w:rsidR="002D39D6" w:rsidRPr="004F4E1E" w:rsidRDefault="002D39D6" w:rsidP="002D39D6">
            <w:pPr>
              <w:pStyle w:val="08-Tabelageral"/>
              <w:rPr>
                <w:b/>
              </w:rPr>
            </w:pPr>
            <w:r>
              <w:rPr>
                <w:rFonts w:cs="Arial"/>
                <w:b/>
                <w:bCs/>
                <w:kern w:val="2"/>
                <w:szCs w:val="14"/>
                <w:lang w:val="en-US"/>
              </w:rPr>
              <w:t>June 30, 2022</w:t>
            </w:r>
          </w:p>
        </w:tc>
        <w:tc>
          <w:tcPr>
            <w:tcW w:w="2009" w:type="dxa"/>
            <w:tcBorders>
              <w:top w:val="single" w:sz="2" w:space="0" w:color="1F4E79" w:themeColor="accent1" w:themeShade="80"/>
              <w:bottom w:val="single" w:sz="2" w:space="0" w:color="1F4E79" w:themeColor="accent1" w:themeShade="80"/>
            </w:tcBorders>
            <w:shd w:val="clear" w:color="auto" w:fill="auto"/>
          </w:tcPr>
          <w:p w14:paraId="13BFCB48" w14:textId="77777777" w:rsidR="002D39D6" w:rsidRPr="004F4E1E" w:rsidRDefault="002D39D6" w:rsidP="002D39D6">
            <w:pPr>
              <w:pStyle w:val="08-Tabelageral"/>
              <w:rPr>
                <w:b/>
              </w:rPr>
            </w:pPr>
            <w:r>
              <w:rPr>
                <w:rFonts w:cs="Arial"/>
                <w:b/>
                <w:bCs/>
                <w:kern w:val="2"/>
                <w:szCs w:val="14"/>
                <w:lang w:val="en-US"/>
              </w:rPr>
              <w:t>Dec 31, 2021</w:t>
            </w:r>
          </w:p>
        </w:tc>
      </w:tr>
      <w:tr w:rsidR="002D39D6" w:rsidRPr="00FB1814" w14:paraId="76A7399A" w14:textId="77777777" w:rsidTr="00D64F28">
        <w:trPr>
          <w:trHeight w:val="238"/>
          <w:jc w:val="center"/>
        </w:trPr>
        <w:tc>
          <w:tcPr>
            <w:tcW w:w="4384" w:type="dxa"/>
            <w:tcBorders>
              <w:top w:val="single" w:sz="2" w:space="0" w:color="1F4E79" w:themeColor="accent1" w:themeShade="80"/>
              <w:bottom w:val="nil"/>
            </w:tcBorders>
            <w:shd w:val="clear" w:color="auto" w:fill="auto"/>
            <w:vAlign w:val="center"/>
          </w:tcPr>
          <w:p w14:paraId="00BEECDC" w14:textId="77777777" w:rsidR="002D39D6" w:rsidRPr="00FB1814" w:rsidRDefault="002D39D6" w:rsidP="002D39D6">
            <w:pPr>
              <w:pStyle w:val="08-Tabelageral"/>
              <w:jc w:val="left"/>
              <w:rPr>
                <w:rFonts w:cs="Arial"/>
                <w:b/>
                <w:lang w:val="en-US"/>
              </w:rPr>
            </w:pPr>
            <w:r w:rsidRPr="00FB1814">
              <w:rPr>
                <w:rFonts w:cs="Arial"/>
                <w:b/>
                <w:lang w:val="en-US"/>
              </w:rPr>
              <w:t>Current Liabilities</w:t>
            </w:r>
          </w:p>
        </w:tc>
        <w:tc>
          <w:tcPr>
            <w:tcW w:w="856" w:type="dxa"/>
            <w:tcBorders>
              <w:top w:val="single" w:sz="2" w:space="0" w:color="1F4E79" w:themeColor="accent1" w:themeShade="80"/>
              <w:bottom w:val="nil"/>
            </w:tcBorders>
            <w:shd w:val="clear" w:color="auto" w:fill="auto"/>
          </w:tcPr>
          <w:p w14:paraId="37917410" w14:textId="77777777" w:rsidR="002D39D6" w:rsidRPr="00FB1814" w:rsidRDefault="002D39D6" w:rsidP="002D39D6">
            <w:pPr>
              <w:pStyle w:val="08-Tabelageral"/>
              <w:rPr>
                <w:b/>
              </w:rPr>
            </w:pPr>
          </w:p>
        </w:tc>
        <w:tc>
          <w:tcPr>
            <w:tcW w:w="401" w:type="dxa"/>
            <w:tcBorders>
              <w:top w:val="single" w:sz="2" w:space="0" w:color="1F4E79" w:themeColor="accent1" w:themeShade="80"/>
              <w:bottom w:val="nil"/>
            </w:tcBorders>
            <w:shd w:val="clear" w:color="auto" w:fill="auto"/>
          </w:tcPr>
          <w:p w14:paraId="621E4FDF" w14:textId="77777777" w:rsidR="002D39D6" w:rsidRPr="00FB1814" w:rsidRDefault="002D39D6" w:rsidP="002D39D6">
            <w:pPr>
              <w:pStyle w:val="08-Tabelageral"/>
              <w:rPr>
                <w:b/>
              </w:rPr>
            </w:pPr>
          </w:p>
        </w:tc>
        <w:tc>
          <w:tcPr>
            <w:tcW w:w="2008" w:type="dxa"/>
            <w:tcBorders>
              <w:top w:val="single" w:sz="2" w:space="0" w:color="1F4E79" w:themeColor="accent1" w:themeShade="80"/>
              <w:bottom w:val="nil"/>
            </w:tcBorders>
            <w:shd w:val="clear" w:color="auto" w:fill="auto"/>
          </w:tcPr>
          <w:p w14:paraId="3FEAFCF2" w14:textId="77777777" w:rsidR="002D39D6" w:rsidRPr="00FB1814" w:rsidRDefault="002D39D6" w:rsidP="002D39D6">
            <w:pPr>
              <w:pStyle w:val="08-Tabelageral"/>
              <w:rPr>
                <w:b/>
              </w:rPr>
            </w:pPr>
            <w:r>
              <w:rPr>
                <w:b/>
                <w:bCs/>
              </w:rPr>
              <w:t>1,015,480</w:t>
            </w:r>
          </w:p>
        </w:tc>
        <w:tc>
          <w:tcPr>
            <w:tcW w:w="2009" w:type="dxa"/>
            <w:tcBorders>
              <w:top w:val="single" w:sz="2" w:space="0" w:color="1F4E79" w:themeColor="accent1" w:themeShade="80"/>
              <w:bottom w:val="nil"/>
            </w:tcBorders>
            <w:shd w:val="clear" w:color="auto" w:fill="auto"/>
          </w:tcPr>
          <w:p w14:paraId="34F6AF13" w14:textId="77777777" w:rsidR="002D39D6" w:rsidRPr="00FB1814" w:rsidRDefault="002D39D6" w:rsidP="002D39D6">
            <w:pPr>
              <w:pStyle w:val="08-Tabelageral"/>
              <w:rPr>
                <w:b/>
              </w:rPr>
            </w:pPr>
            <w:r w:rsidRPr="00CE4414">
              <w:rPr>
                <w:b/>
                <w:bCs/>
              </w:rPr>
              <w:t>1</w:t>
            </w:r>
            <w:r>
              <w:rPr>
                <w:b/>
                <w:bCs/>
              </w:rPr>
              <w:t>,</w:t>
            </w:r>
            <w:r w:rsidRPr="00CE4414">
              <w:rPr>
                <w:b/>
                <w:bCs/>
              </w:rPr>
              <w:t>172</w:t>
            </w:r>
            <w:r>
              <w:rPr>
                <w:b/>
                <w:bCs/>
              </w:rPr>
              <w:t>,</w:t>
            </w:r>
            <w:r w:rsidRPr="00CE4414">
              <w:rPr>
                <w:b/>
                <w:bCs/>
              </w:rPr>
              <w:t>483</w:t>
            </w:r>
          </w:p>
        </w:tc>
      </w:tr>
      <w:tr w:rsidR="002D39D6" w:rsidRPr="0049410B" w14:paraId="47F4728F" w14:textId="77777777" w:rsidTr="00D64F28">
        <w:trPr>
          <w:trHeight w:val="238"/>
          <w:jc w:val="center"/>
        </w:trPr>
        <w:tc>
          <w:tcPr>
            <w:tcW w:w="4384" w:type="dxa"/>
            <w:tcBorders>
              <w:top w:val="nil"/>
            </w:tcBorders>
            <w:shd w:val="clear" w:color="auto" w:fill="auto"/>
            <w:vAlign w:val="center"/>
          </w:tcPr>
          <w:p w14:paraId="0859B0A6" w14:textId="77777777" w:rsidR="002D39D6" w:rsidRPr="002547FE" w:rsidRDefault="002D39D6" w:rsidP="002D39D6">
            <w:pPr>
              <w:pStyle w:val="08-Tabelageral"/>
              <w:ind w:left="113"/>
              <w:jc w:val="left"/>
              <w:rPr>
                <w:rFonts w:cs="Arial"/>
                <w:b/>
                <w:highlight w:val="yellow"/>
                <w:lang w:val="en-US"/>
              </w:rPr>
            </w:pPr>
            <w:r>
              <w:rPr>
                <w:rFonts w:cs="Arial"/>
                <w:lang w:val="en-US"/>
              </w:rPr>
              <w:t>BB Mapfre</w:t>
            </w:r>
          </w:p>
        </w:tc>
        <w:tc>
          <w:tcPr>
            <w:tcW w:w="856" w:type="dxa"/>
            <w:tcBorders>
              <w:top w:val="nil"/>
            </w:tcBorders>
            <w:shd w:val="clear" w:color="auto" w:fill="auto"/>
          </w:tcPr>
          <w:p w14:paraId="73DA92C3" w14:textId="77777777" w:rsidR="002D39D6" w:rsidRPr="0049410B" w:rsidRDefault="002D39D6" w:rsidP="002D39D6">
            <w:pPr>
              <w:pStyle w:val="08-Tabelageral"/>
            </w:pPr>
          </w:p>
        </w:tc>
        <w:tc>
          <w:tcPr>
            <w:tcW w:w="401" w:type="dxa"/>
            <w:tcBorders>
              <w:top w:val="nil"/>
            </w:tcBorders>
            <w:shd w:val="clear" w:color="auto" w:fill="auto"/>
          </w:tcPr>
          <w:p w14:paraId="233D4777" w14:textId="77777777" w:rsidR="002D39D6" w:rsidRPr="0049410B" w:rsidRDefault="002D39D6" w:rsidP="002D39D6">
            <w:pPr>
              <w:pStyle w:val="08-Tabelageral"/>
            </w:pPr>
          </w:p>
        </w:tc>
        <w:tc>
          <w:tcPr>
            <w:tcW w:w="2008" w:type="dxa"/>
            <w:tcBorders>
              <w:top w:val="nil"/>
            </w:tcBorders>
            <w:shd w:val="clear" w:color="auto" w:fill="auto"/>
          </w:tcPr>
          <w:p w14:paraId="00EB6731" w14:textId="77777777" w:rsidR="002D39D6" w:rsidRPr="00FE0AFD" w:rsidRDefault="002D39D6" w:rsidP="002D39D6">
            <w:pPr>
              <w:pStyle w:val="08-Tabelageral"/>
            </w:pPr>
            <w:r>
              <w:t>964,855</w:t>
            </w:r>
          </w:p>
        </w:tc>
        <w:tc>
          <w:tcPr>
            <w:tcW w:w="2009" w:type="dxa"/>
            <w:tcBorders>
              <w:top w:val="nil"/>
            </w:tcBorders>
            <w:shd w:val="clear" w:color="auto" w:fill="auto"/>
          </w:tcPr>
          <w:p w14:paraId="61E276CD" w14:textId="77777777" w:rsidR="002D39D6" w:rsidRPr="00FE0AFD" w:rsidRDefault="002D39D6" w:rsidP="002D39D6">
            <w:pPr>
              <w:pStyle w:val="08-Tabelageral"/>
            </w:pPr>
            <w:r w:rsidRPr="00ED6F9A">
              <w:t>1</w:t>
            </w:r>
            <w:r>
              <w:t>,</w:t>
            </w:r>
            <w:r w:rsidRPr="00ED6F9A">
              <w:t>120</w:t>
            </w:r>
            <w:r>
              <w:t>,</w:t>
            </w:r>
            <w:r w:rsidRPr="00ED6F9A">
              <w:t>148</w:t>
            </w:r>
          </w:p>
        </w:tc>
      </w:tr>
      <w:tr w:rsidR="002D39D6" w:rsidRPr="0049410B" w14:paraId="190F8161" w14:textId="77777777" w:rsidTr="00D64F28">
        <w:trPr>
          <w:trHeight w:val="238"/>
          <w:jc w:val="center"/>
        </w:trPr>
        <w:tc>
          <w:tcPr>
            <w:tcW w:w="4384" w:type="dxa"/>
            <w:shd w:val="clear" w:color="auto" w:fill="auto"/>
            <w:vAlign w:val="center"/>
          </w:tcPr>
          <w:p w14:paraId="07DBC653" w14:textId="77777777" w:rsidR="002D39D6" w:rsidRPr="002547FE" w:rsidRDefault="002D39D6" w:rsidP="002D39D6">
            <w:pPr>
              <w:pStyle w:val="08-Tabelageral"/>
              <w:ind w:left="113"/>
              <w:jc w:val="left"/>
              <w:rPr>
                <w:rFonts w:cs="Arial"/>
                <w:b/>
                <w:highlight w:val="yellow"/>
                <w:vertAlign w:val="superscript"/>
                <w:lang w:val="en-US"/>
              </w:rPr>
            </w:pPr>
            <w:r>
              <w:rPr>
                <w:rFonts w:cs="Arial"/>
                <w:lang w:val="en-US"/>
              </w:rPr>
              <w:t>Mapfre Seguros Gerais</w:t>
            </w:r>
          </w:p>
        </w:tc>
        <w:tc>
          <w:tcPr>
            <w:tcW w:w="856" w:type="dxa"/>
            <w:shd w:val="clear" w:color="auto" w:fill="auto"/>
          </w:tcPr>
          <w:p w14:paraId="1554009F" w14:textId="77777777" w:rsidR="002D39D6" w:rsidRPr="0049410B" w:rsidRDefault="002D39D6" w:rsidP="002D39D6">
            <w:pPr>
              <w:pStyle w:val="08-Tabelageral"/>
            </w:pPr>
          </w:p>
        </w:tc>
        <w:tc>
          <w:tcPr>
            <w:tcW w:w="401" w:type="dxa"/>
            <w:shd w:val="clear" w:color="auto" w:fill="auto"/>
          </w:tcPr>
          <w:p w14:paraId="52A89C84" w14:textId="77777777" w:rsidR="002D39D6" w:rsidRPr="0049410B" w:rsidRDefault="002D39D6" w:rsidP="002D39D6">
            <w:pPr>
              <w:pStyle w:val="08-Tabelageral"/>
            </w:pPr>
          </w:p>
        </w:tc>
        <w:tc>
          <w:tcPr>
            <w:tcW w:w="2008" w:type="dxa"/>
            <w:shd w:val="clear" w:color="auto" w:fill="auto"/>
          </w:tcPr>
          <w:p w14:paraId="29895C1B" w14:textId="77777777" w:rsidR="002D39D6" w:rsidRPr="00FE0AFD" w:rsidRDefault="002D39D6" w:rsidP="002D39D6">
            <w:pPr>
              <w:pStyle w:val="08-Tabelageral"/>
            </w:pPr>
            <w:r>
              <w:t>50,376</w:t>
            </w:r>
          </w:p>
        </w:tc>
        <w:tc>
          <w:tcPr>
            <w:tcW w:w="2009" w:type="dxa"/>
            <w:shd w:val="clear" w:color="auto" w:fill="auto"/>
          </w:tcPr>
          <w:p w14:paraId="159F3DB8" w14:textId="77777777" w:rsidR="002D39D6" w:rsidRPr="00FE0AFD" w:rsidRDefault="002D39D6" w:rsidP="002D39D6">
            <w:pPr>
              <w:pStyle w:val="08-Tabelageral"/>
            </w:pPr>
            <w:r w:rsidRPr="00ED6F9A">
              <w:t>51</w:t>
            </w:r>
            <w:r>
              <w:t>,</w:t>
            </w:r>
            <w:r w:rsidRPr="00ED6F9A">
              <w:t>939</w:t>
            </w:r>
          </w:p>
        </w:tc>
      </w:tr>
      <w:tr w:rsidR="002D39D6" w:rsidRPr="0049410B" w14:paraId="735B68E9" w14:textId="77777777" w:rsidTr="00D64F28">
        <w:trPr>
          <w:trHeight w:val="238"/>
          <w:jc w:val="center"/>
        </w:trPr>
        <w:tc>
          <w:tcPr>
            <w:tcW w:w="4384" w:type="dxa"/>
            <w:shd w:val="clear" w:color="auto" w:fill="auto"/>
            <w:vAlign w:val="center"/>
          </w:tcPr>
          <w:p w14:paraId="02E32F4C" w14:textId="77777777" w:rsidR="002D39D6" w:rsidRPr="002547FE" w:rsidRDefault="002D39D6" w:rsidP="002D39D6">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609A2DE8" w14:textId="77777777" w:rsidR="002D39D6" w:rsidRPr="0049410B" w:rsidRDefault="002D39D6" w:rsidP="002D39D6">
            <w:pPr>
              <w:pStyle w:val="08-Tabelageral"/>
            </w:pPr>
          </w:p>
        </w:tc>
        <w:tc>
          <w:tcPr>
            <w:tcW w:w="401" w:type="dxa"/>
            <w:shd w:val="clear" w:color="auto" w:fill="auto"/>
          </w:tcPr>
          <w:p w14:paraId="15DFF913" w14:textId="77777777" w:rsidR="002D39D6" w:rsidRPr="0049410B" w:rsidRDefault="002D39D6" w:rsidP="002D39D6">
            <w:pPr>
              <w:pStyle w:val="08-Tabelageral"/>
            </w:pPr>
          </w:p>
        </w:tc>
        <w:tc>
          <w:tcPr>
            <w:tcW w:w="2008" w:type="dxa"/>
            <w:shd w:val="clear" w:color="auto" w:fill="auto"/>
          </w:tcPr>
          <w:p w14:paraId="4C630593" w14:textId="77777777" w:rsidR="002D39D6" w:rsidRDefault="002D39D6" w:rsidP="002D39D6">
            <w:pPr>
              <w:pStyle w:val="08-Tabelageral"/>
            </w:pPr>
            <w:r>
              <w:t>249</w:t>
            </w:r>
          </w:p>
        </w:tc>
        <w:tc>
          <w:tcPr>
            <w:tcW w:w="2009" w:type="dxa"/>
            <w:shd w:val="clear" w:color="auto" w:fill="auto"/>
          </w:tcPr>
          <w:p w14:paraId="0DD9B0AC" w14:textId="77777777" w:rsidR="002D39D6" w:rsidRDefault="002D39D6" w:rsidP="002D39D6">
            <w:pPr>
              <w:pStyle w:val="08-Tabelageral"/>
            </w:pPr>
            <w:r w:rsidRPr="00ED6F9A">
              <w:t>396</w:t>
            </w:r>
          </w:p>
        </w:tc>
      </w:tr>
      <w:tr w:rsidR="002D39D6" w:rsidRPr="00FB1814" w14:paraId="0F83BF1D" w14:textId="77777777" w:rsidTr="00D64F28">
        <w:trPr>
          <w:trHeight w:val="238"/>
          <w:jc w:val="center"/>
        </w:trPr>
        <w:tc>
          <w:tcPr>
            <w:tcW w:w="4384" w:type="dxa"/>
            <w:shd w:val="clear" w:color="auto" w:fill="auto"/>
            <w:vAlign w:val="center"/>
          </w:tcPr>
          <w:p w14:paraId="14D495DA" w14:textId="77777777" w:rsidR="002D39D6" w:rsidRPr="00FB1814" w:rsidRDefault="002D39D6" w:rsidP="002D39D6">
            <w:pPr>
              <w:pStyle w:val="08-Tabelageral"/>
              <w:jc w:val="left"/>
              <w:rPr>
                <w:rFonts w:cs="Arial"/>
                <w:b/>
                <w:lang w:val="en-US"/>
              </w:rPr>
            </w:pPr>
            <w:r w:rsidRPr="00FB1814">
              <w:rPr>
                <w:rFonts w:cs="Arial"/>
                <w:b/>
                <w:lang w:val="en-US"/>
              </w:rPr>
              <w:t>Non-Current Liabilities</w:t>
            </w:r>
          </w:p>
        </w:tc>
        <w:tc>
          <w:tcPr>
            <w:tcW w:w="856" w:type="dxa"/>
            <w:shd w:val="clear" w:color="auto" w:fill="auto"/>
          </w:tcPr>
          <w:p w14:paraId="3A85928E" w14:textId="77777777" w:rsidR="002D39D6" w:rsidRPr="00FB1814" w:rsidRDefault="002D39D6" w:rsidP="002D39D6">
            <w:pPr>
              <w:pStyle w:val="08-Tabelageral"/>
              <w:rPr>
                <w:b/>
              </w:rPr>
            </w:pPr>
          </w:p>
        </w:tc>
        <w:tc>
          <w:tcPr>
            <w:tcW w:w="401" w:type="dxa"/>
            <w:shd w:val="clear" w:color="auto" w:fill="auto"/>
          </w:tcPr>
          <w:p w14:paraId="31541A91" w14:textId="77777777" w:rsidR="002D39D6" w:rsidRPr="00FB1814" w:rsidRDefault="002D39D6" w:rsidP="002D39D6">
            <w:pPr>
              <w:pStyle w:val="08-Tabelageral"/>
              <w:rPr>
                <w:b/>
              </w:rPr>
            </w:pPr>
          </w:p>
        </w:tc>
        <w:tc>
          <w:tcPr>
            <w:tcW w:w="2008" w:type="dxa"/>
            <w:shd w:val="clear" w:color="auto" w:fill="auto"/>
          </w:tcPr>
          <w:p w14:paraId="028C035F" w14:textId="77777777" w:rsidR="002D39D6" w:rsidRPr="00FB1814" w:rsidRDefault="002D39D6" w:rsidP="002D39D6">
            <w:pPr>
              <w:pStyle w:val="08-Tabelageral"/>
              <w:rPr>
                <w:b/>
              </w:rPr>
            </w:pPr>
            <w:r>
              <w:rPr>
                <w:b/>
                <w:bCs/>
              </w:rPr>
              <w:t>1,991,705</w:t>
            </w:r>
          </w:p>
        </w:tc>
        <w:tc>
          <w:tcPr>
            <w:tcW w:w="2009" w:type="dxa"/>
            <w:shd w:val="clear" w:color="auto" w:fill="auto"/>
          </w:tcPr>
          <w:p w14:paraId="506A0D0E" w14:textId="77777777" w:rsidR="002D39D6" w:rsidRPr="00FB1814" w:rsidRDefault="002D39D6" w:rsidP="002D39D6">
            <w:pPr>
              <w:pStyle w:val="08-Tabelageral"/>
              <w:rPr>
                <w:b/>
              </w:rPr>
            </w:pPr>
            <w:r w:rsidRPr="00CE4414">
              <w:rPr>
                <w:b/>
                <w:bCs/>
              </w:rPr>
              <w:t>1</w:t>
            </w:r>
            <w:r>
              <w:rPr>
                <w:b/>
                <w:bCs/>
              </w:rPr>
              <w:t>,</w:t>
            </w:r>
            <w:r w:rsidRPr="00CE4414">
              <w:rPr>
                <w:b/>
                <w:bCs/>
              </w:rPr>
              <w:t>794</w:t>
            </w:r>
            <w:r>
              <w:rPr>
                <w:b/>
                <w:bCs/>
              </w:rPr>
              <w:t>,</w:t>
            </w:r>
            <w:r w:rsidRPr="00CE4414">
              <w:rPr>
                <w:b/>
                <w:bCs/>
              </w:rPr>
              <w:t>544</w:t>
            </w:r>
          </w:p>
        </w:tc>
      </w:tr>
      <w:tr w:rsidR="002D39D6" w:rsidRPr="0049410B" w14:paraId="2F29301A" w14:textId="77777777" w:rsidTr="00D64F28">
        <w:trPr>
          <w:trHeight w:val="238"/>
          <w:jc w:val="center"/>
        </w:trPr>
        <w:tc>
          <w:tcPr>
            <w:tcW w:w="4384" w:type="dxa"/>
            <w:shd w:val="clear" w:color="auto" w:fill="auto"/>
            <w:vAlign w:val="center"/>
          </w:tcPr>
          <w:p w14:paraId="4C476AAA" w14:textId="77777777" w:rsidR="002D39D6" w:rsidRPr="002547FE" w:rsidRDefault="002D39D6" w:rsidP="002D39D6">
            <w:pPr>
              <w:pStyle w:val="08-Tabelageral"/>
              <w:ind w:left="113"/>
              <w:jc w:val="left"/>
              <w:rPr>
                <w:rFonts w:cs="Arial"/>
                <w:b/>
                <w:highlight w:val="yellow"/>
                <w:lang w:val="en-US"/>
              </w:rPr>
            </w:pPr>
            <w:r>
              <w:rPr>
                <w:rFonts w:cs="Arial"/>
                <w:lang w:val="en-US"/>
              </w:rPr>
              <w:t>BB Mapfre</w:t>
            </w:r>
          </w:p>
        </w:tc>
        <w:tc>
          <w:tcPr>
            <w:tcW w:w="856" w:type="dxa"/>
            <w:shd w:val="clear" w:color="auto" w:fill="auto"/>
          </w:tcPr>
          <w:p w14:paraId="6AD3DF43" w14:textId="77777777" w:rsidR="002D39D6" w:rsidRPr="0049410B" w:rsidRDefault="002D39D6" w:rsidP="002D39D6">
            <w:pPr>
              <w:pStyle w:val="08-Tabelageral"/>
            </w:pPr>
          </w:p>
        </w:tc>
        <w:tc>
          <w:tcPr>
            <w:tcW w:w="401" w:type="dxa"/>
            <w:shd w:val="clear" w:color="auto" w:fill="auto"/>
          </w:tcPr>
          <w:p w14:paraId="5D28EF92" w14:textId="77777777" w:rsidR="002D39D6" w:rsidRPr="0049410B" w:rsidRDefault="002D39D6" w:rsidP="002D39D6">
            <w:pPr>
              <w:pStyle w:val="08-Tabelageral"/>
            </w:pPr>
          </w:p>
        </w:tc>
        <w:tc>
          <w:tcPr>
            <w:tcW w:w="2008" w:type="dxa"/>
            <w:shd w:val="clear" w:color="auto" w:fill="auto"/>
          </w:tcPr>
          <w:p w14:paraId="067B92FA" w14:textId="77777777" w:rsidR="002D39D6" w:rsidRDefault="002D39D6" w:rsidP="002D39D6">
            <w:pPr>
              <w:pStyle w:val="08-Tabelageral"/>
            </w:pPr>
            <w:r>
              <w:t>1,923,271</w:t>
            </w:r>
          </w:p>
        </w:tc>
        <w:tc>
          <w:tcPr>
            <w:tcW w:w="2009" w:type="dxa"/>
            <w:shd w:val="clear" w:color="auto" w:fill="auto"/>
          </w:tcPr>
          <w:p w14:paraId="4DC2399E" w14:textId="77777777" w:rsidR="002D39D6" w:rsidRDefault="002D39D6" w:rsidP="002D39D6">
            <w:pPr>
              <w:pStyle w:val="08-Tabelageral"/>
            </w:pPr>
            <w:r w:rsidRPr="00ED6F9A">
              <w:t>1</w:t>
            </w:r>
            <w:r>
              <w:t>,</w:t>
            </w:r>
            <w:r w:rsidRPr="00ED6F9A">
              <w:t>735</w:t>
            </w:r>
            <w:r>
              <w:t>,</w:t>
            </w:r>
            <w:r w:rsidRPr="00ED6F9A">
              <w:t>439</w:t>
            </w:r>
          </w:p>
        </w:tc>
      </w:tr>
      <w:tr w:rsidR="002D39D6" w:rsidRPr="0049410B" w14:paraId="4C5AE12E" w14:textId="77777777" w:rsidTr="00D64F28">
        <w:trPr>
          <w:trHeight w:val="238"/>
          <w:jc w:val="center"/>
        </w:trPr>
        <w:tc>
          <w:tcPr>
            <w:tcW w:w="4384" w:type="dxa"/>
            <w:shd w:val="clear" w:color="auto" w:fill="auto"/>
            <w:vAlign w:val="center"/>
          </w:tcPr>
          <w:p w14:paraId="5A2716C8" w14:textId="77777777" w:rsidR="002D39D6" w:rsidRPr="002547FE" w:rsidRDefault="002D39D6" w:rsidP="002D39D6">
            <w:pPr>
              <w:pStyle w:val="08-Tabelageral"/>
              <w:ind w:left="113"/>
              <w:jc w:val="left"/>
              <w:rPr>
                <w:rFonts w:cs="Arial"/>
                <w:b/>
                <w:highlight w:val="yellow"/>
                <w:vertAlign w:val="superscript"/>
                <w:lang w:val="en-US"/>
              </w:rPr>
            </w:pPr>
            <w:r>
              <w:rPr>
                <w:rFonts w:cs="Arial"/>
                <w:lang w:val="en-US"/>
              </w:rPr>
              <w:t>Mapfre Seguros Gerais</w:t>
            </w:r>
          </w:p>
        </w:tc>
        <w:tc>
          <w:tcPr>
            <w:tcW w:w="856" w:type="dxa"/>
            <w:shd w:val="clear" w:color="auto" w:fill="auto"/>
          </w:tcPr>
          <w:p w14:paraId="28A1DF7C" w14:textId="77777777" w:rsidR="002D39D6" w:rsidRPr="0049410B" w:rsidRDefault="002D39D6" w:rsidP="002D39D6">
            <w:pPr>
              <w:pStyle w:val="08-Tabelageral"/>
            </w:pPr>
          </w:p>
        </w:tc>
        <w:tc>
          <w:tcPr>
            <w:tcW w:w="401" w:type="dxa"/>
            <w:shd w:val="clear" w:color="auto" w:fill="auto"/>
          </w:tcPr>
          <w:p w14:paraId="65074FF1" w14:textId="77777777" w:rsidR="002D39D6" w:rsidRPr="0049410B" w:rsidRDefault="002D39D6" w:rsidP="002D39D6">
            <w:pPr>
              <w:pStyle w:val="08-Tabelageral"/>
            </w:pPr>
          </w:p>
        </w:tc>
        <w:tc>
          <w:tcPr>
            <w:tcW w:w="2008" w:type="dxa"/>
            <w:shd w:val="clear" w:color="auto" w:fill="auto"/>
          </w:tcPr>
          <w:p w14:paraId="6492BDB8" w14:textId="77777777" w:rsidR="002D39D6" w:rsidRDefault="002D39D6" w:rsidP="002D39D6">
            <w:pPr>
              <w:pStyle w:val="08-Tabelageral"/>
            </w:pPr>
            <w:r>
              <w:t>68,432</w:t>
            </w:r>
          </w:p>
        </w:tc>
        <w:tc>
          <w:tcPr>
            <w:tcW w:w="2009" w:type="dxa"/>
            <w:shd w:val="clear" w:color="auto" w:fill="auto"/>
          </w:tcPr>
          <w:p w14:paraId="6C852EA2" w14:textId="77777777" w:rsidR="002D39D6" w:rsidRDefault="002D39D6" w:rsidP="002D39D6">
            <w:pPr>
              <w:pStyle w:val="08-Tabelageral"/>
            </w:pPr>
            <w:r w:rsidRPr="00ED6F9A">
              <w:t>59</w:t>
            </w:r>
            <w:r>
              <w:t>,</w:t>
            </w:r>
            <w:r w:rsidRPr="00ED6F9A">
              <w:t>103</w:t>
            </w:r>
          </w:p>
        </w:tc>
      </w:tr>
      <w:tr w:rsidR="002D39D6" w:rsidRPr="00880B68" w14:paraId="1CD62823" w14:textId="77777777" w:rsidTr="00D64F28">
        <w:trPr>
          <w:trHeight w:val="238"/>
          <w:jc w:val="center"/>
        </w:trPr>
        <w:tc>
          <w:tcPr>
            <w:tcW w:w="4384" w:type="dxa"/>
            <w:shd w:val="clear" w:color="auto" w:fill="auto"/>
            <w:vAlign w:val="center"/>
          </w:tcPr>
          <w:p w14:paraId="557D83F1" w14:textId="77777777" w:rsidR="002D39D6" w:rsidRPr="002547FE" w:rsidRDefault="002D39D6" w:rsidP="002D39D6">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4B3B9369" w14:textId="77777777" w:rsidR="002D39D6" w:rsidRPr="00880B68" w:rsidRDefault="002D39D6" w:rsidP="002D39D6">
            <w:pPr>
              <w:pStyle w:val="08-Tabelageral"/>
              <w:rPr>
                <w:b/>
                <w:szCs w:val="14"/>
              </w:rPr>
            </w:pPr>
          </w:p>
        </w:tc>
        <w:tc>
          <w:tcPr>
            <w:tcW w:w="401" w:type="dxa"/>
            <w:shd w:val="clear" w:color="auto" w:fill="auto"/>
          </w:tcPr>
          <w:p w14:paraId="4792FB56" w14:textId="77777777" w:rsidR="002D39D6" w:rsidRPr="00880B68" w:rsidRDefault="002D39D6" w:rsidP="002D39D6">
            <w:pPr>
              <w:pStyle w:val="08-Tabelageral"/>
              <w:rPr>
                <w:b/>
                <w:szCs w:val="14"/>
              </w:rPr>
            </w:pPr>
          </w:p>
        </w:tc>
        <w:tc>
          <w:tcPr>
            <w:tcW w:w="2008" w:type="dxa"/>
            <w:shd w:val="clear" w:color="auto" w:fill="auto"/>
          </w:tcPr>
          <w:p w14:paraId="6CC0E410" w14:textId="77777777" w:rsidR="002D39D6" w:rsidRPr="006E1D9B" w:rsidRDefault="002D39D6" w:rsidP="002D39D6">
            <w:pPr>
              <w:pStyle w:val="08-Tabelageral"/>
            </w:pPr>
            <w:r>
              <w:t>2</w:t>
            </w:r>
          </w:p>
        </w:tc>
        <w:tc>
          <w:tcPr>
            <w:tcW w:w="2009" w:type="dxa"/>
            <w:shd w:val="clear" w:color="auto" w:fill="auto"/>
          </w:tcPr>
          <w:p w14:paraId="3EFA2124" w14:textId="77777777" w:rsidR="002D39D6" w:rsidRPr="006E1D9B" w:rsidRDefault="002D39D6" w:rsidP="002D39D6">
            <w:pPr>
              <w:pStyle w:val="08-Tabelageral"/>
            </w:pPr>
            <w:r w:rsidRPr="00ED6F9A">
              <w:t>2</w:t>
            </w:r>
          </w:p>
        </w:tc>
      </w:tr>
      <w:tr w:rsidR="002D39D6" w:rsidRPr="00FB1814" w14:paraId="051EA96D" w14:textId="77777777" w:rsidTr="00D64F28">
        <w:trPr>
          <w:trHeight w:val="238"/>
          <w:jc w:val="center"/>
        </w:trPr>
        <w:tc>
          <w:tcPr>
            <w:tcW w:w="4384" w:type="dxa"/>
            <w:tcBorders>
              <w:bottom w:val="single" w:sz="2" w:space="0" w:color="1F4E79" w:themeColor="accent1" w:themeShade="80"/>
            </w:tcBorders>
            <w:shd w:val="clear" w:color="auto" w:fill="auto"/>
            <w:vAlign w:val="center"/>
          </w:tcPr>
          <w:p w14:paraId="5ECE9A2F" w14:textId="77777777" w:rsidR="002D39D6" w:rsidRPr="00FB1814" w:rsidRDefault="002D39D6" w:rsidP="002D39D6">
            <w:pPr>
              <w:pStyle w:val="08-Tabelageral"/>
              <w:jc w:val="left"/>
              <w:rPr>
                <w:rFonts w:cs="Arial"/>
                <w:b/>
                <w:bCs/>
                <w:szCs w:val="14"/>
                <w:lang w:val="en-US"/>
              </w:rPr>
            </w:pPr>
            <w:r w:rsidRPr="00FB1814">
              <w:rPr>
                <w:rFonts w:cs="Arial"/>
                <w:b/>
                <w:lang w:val="en-US"/>
              </w:rPr>
              <w:t>Total</w:t>
            </w:r>
          </w:p>
        </w:tc>
        <w:tc>
          <w:tcPr>
            <w:tcW w:w="856" w:type="dxa"/>
            <w:tcBorders>
              <w:bottom w:val="single" w:sz="2" w:space="0" w:color="1F4E79" w:themeColor="accent1" w:themeShade="80"/>
            </w:tcBorders>
            <w:shd w:val="clear" w:color="auto" w:fill="auto"/>
          </w:tcPr>
          <w:p w14:paraId="36FDE440" w14:textId="77777777" w:rsidR="002D39D6" w:rsidRPr="00FB1814" w:rsidRDefault="002D39D6" w:rsidP="002D39D6">
            <w:pPr>
              <w:pStyle w:val="08-Tabelageral"/>
              <w:rPr>
                <w:b/>
                <w:szCs w:val="14"/>
              </w:rPr>
            </w:pPr>
          </w:p>
        </w:tc>
        <w:tc>
          <w:tcPr>
            <w:tcW w:w="401" w:type="dxa"/>
            <w:tcBorders>
              <w:bottom w:val="single" w:sz="2" w:space="0" w:color="1F4E79" w:themeColor="accent1" w:themeShade="80"/>
            </w:tcBorders>
            <w:shd w:val="clear" w:color="auto" w:fill="auto"/>
          </w:tcPr>
          <w:p w14:paraId="452A49A9" w14:textId="77777777" w:rsidR="002D39D6" w:rsidRPr="00FB1814" w:rsidRDefault="002D39D6" w:rsidP="002D39D6">
            <w:pPr>
              <w:pStyle w:val="08-Tabelageral"/>
              <w:rPr>
                <w:b/>
                <w:szCs w:val="14"/>
              </w:rPr>
            </w:pPr>
          </w:p>
        </w:tc>
        <w:tc>
          <w:tcPr>
            <w:tcW w:w="2008" w:type="dxa"/>
            <w:tcBorders>
              <w:bottom w:val="single" w:sz="2" w:space="0" w:color="1F4E79" w:themeColor="accent1" w:themeShade="80"/>
            </w:tcBorders>
            <w:shd w:val="clear" w:color="auto" w:fill="auto"/>
          </w:tcPr>
          <w:p w14:paraId="0258AD24" w14:textId="77777777" w:rsidR="002D39D6" w:rsidRPr="00FB1814" w:rsidRDefault="002D39D6" w:rsidP="002D39D6">
            <w:pPr>
              <w:pStyle w:val="08-Tabelageral"/>
              <w:rPr>
                <w:b/>
              </w:rPr>
            </w:pPr>
            <w:r>
              <w:rPr>
                <w:b/>
                <w:bCs/>
              </w:rPr>
              <w:t>3,007,185</w:t>
            </w:r>
          </w:p>
        </w:tc>
        <w:tc>
          <w:tcPr>
            <w:tcW w:w="2009" w:type="dxa"/>
            <w:tcBorders>
              <w:bottom w:val="single" w:sz="2" w:space="0" w:color="1F4E79" w:themeColor="accent1" w:themeShade="80"/>
            </w:tcBorders>
            <w:shd w:val="clear" w:color="auto" w:fill="auto"/>
            <w:vAlign w:val="center"/>
          </w:tcPr>
          <w:p w14:paraId="1EF70244" w14:textId="77777777" w:rsidR="002D39D6" w:rsidRPr="00FB1814" w:rsidRDefault="002D39D6" w:rsidP="002D39D6">
            <w:pPr>
              <w:pStyle w:val="08-Tabelageral"/>
              <w:rPr>
                <w:b/>
              </w:rPr>
            </w:pPr>
            <w:r w:rsidRPr="00CE4414">
              <w:rPr>
                <w:b/>
                <w:bCs/>
              </w:rPr>
              <w:t>2</w:t>
            </w:r>
            <w:r>
              <w:rPr>
                <w:b/>
                <w:bCs/>
              </w:rPr>
              <w:t>,</w:t>
            </w:r>
            <w:r w:rsidRPr="00CE4414">
              <w:rPr>
                <w:b/>
                <w:bCs/>
              </w:rPr>
              <w:t>967</w:t>
            </w:r>
            <w:r>
              <w:rPr>
                <w:b/>
                <w:bCs/>
              </w:rPr>
              <w:t>,</w:t>
            </w:r>
            <w:r w:rsidRPr="00CE4414">
              <w:rPr>
                <w:b/>
                <w:bCs/>
              </w:rPr>
              <w:t>027</w:t>
            </w:r>
          </w:p>
        </w:tc>
      </w:tr>
    </w:tbl>
    <w:p w14:paraId="04565FFE" w14:textId="77777777" w:rsidR="002D39D6" w:rsidRPr="006E1D9B" w:rsidRDefault="002D39D6" w:rsidP="002D39D6">
      <w:pPr>
        <w:keepLines/>
        <w:tabs>
          <w:tab w:val="left" w:pos="284"/>
        </w:tabs>
        <w:spacing w:before="40" w:after="0" w:line="240" w:lineRule="auto"/>
        <w:ind w:left="284" w:hanging="284"/>
        <w:jc w:val="both"/>
        <w:rPr>
          <w:rFonts w:eastAsia="Times New Roman" w:cs="Arial"/>
          <w:spacing w:val="-2"/>
          <w:sz w:val="14"/>
          <w:szCs w:val="14"/>
        </w:rPr>
      </w:pPr>
    </w:p>
    <w:p w14:paraId="00AD38E4" w14:textId="77777777" w:rsidR="002D39D6" w:rsidRPr="00E141D8" w:rsidRDefault="002D39D6" w:rsidP="002D39D6">
      <w:pPr>
        <w:pStyle w:val="07-Legenda"/>
        <w:spacing w:before="120" w:after="120" w:line="276" w:lineRule="auto"/>
        <w:ind w:left="0" w:firstLine="0"/>
        <w:rPr>
          <w:sz w:val="18"/>
          <w:lang w:val="en-US" w:eastAsia="en-US"/>
        </w:rPr>
      </w:pPr>
      <w:r w:rsidRPr="00226C47">
        <w:rPr>
          <w:sz w:val="18"/>
          <w:lang w:val="en-US" w:eastAsia="en-US"/>
        </w:rPr>
        <w:t xml:space="preserve">There are no amount of unearned commissions </w:t>
      </w:r>
      <w:r>
        <w:rPr>
          <w:sz w:val="18"/>
          <w:lang w:val="en-US" w:eastAsia="en-US"/>
        </w:rPr>
        <w:t>i</w:t>
      </w:r>
      <w:r w:rsidRPr="00226C47">
        <w:rPr>
          <w:sz w:val="18"/>
          <w:lang w:val="en-US" w:eastAsia="en-US"/>
        </w:rPr>
        <w:t>n parent</w:t>
      </w:r>
      <w:r w:rsidRPr="00E141D8">
        <w:rPr>
          <w:sz w:val="18"/>
          <w:lang w:val="en-US" w:eastAsia="en-US"/>
        </w:rPr>
        <w:t>.</w:t>
      </w:r>
    </w:p>
    <w:p w14:paraId="106C3D5A" w14:textId="77777777" w:rsidR="002D39D6" w:rsidRPr="00E141D8" w:rsidRDefault="002D39D6" w:rsidP="00D64F28">
      <w:pPr>
        <w:pStyle w:val="01-Textonormal2"/>
        <w:rPr>
          <w:lang w:val="en-US"/>
        </w:rPr>
      </w:pPr>
    </w:p>
    <w:p w14:paraId="1B2052D3" w14:textId="4D3252D6" w:rsidR="002D39D6" w:rsidRPr="00D64F28" w:rsidRDefault="002D39D6" w:rsidP="00D64F28">
      <w:pPr>
        <w:pStyle w:val="02-TtulodeNota"/>
        <w:rPr>
          <w:color w:val="1F4E79" w:themeColor="accent1" w:themeShade="80"/>
        </w:rPr>
      </w:pPr>
      <w:bookmarkStart w:id="82" w:name="_Toc110442419"/>
      <w:bookmarkStart w:id="83" w:name="_Toc110438625"/>
      <w:bookmarkStart w:id="84" w:name="OLE_LINK19"/>
      <w:r w:rsidRPr="00D64F28">
        <w:rPr>
          <w:color w:val="1F4E79" w:themeColor="accent1" w:themeShade="80"/>
        </w:rPr>
        <w:t>24 – OTHER LIABILITIES</w:t>
      </w:r>
      <w:bookmarkEnd w:id="82"/>
      <w:bookmarkEnd w:id="83"/>
    </w:p>
    <w:p w14:paraId="42161CBA" w14:textId="77777777" w:rsidR="002D39D6" w:rsidRPr="00FF3D4B" w:rsidRDefault="002D39D6" w:rsidP="002D39D6">
      <w:pPr>
        <w:spacing w:after="0" w:line="240" w:lineRule="auto"/>
        <w:jc w:val="right"/>
        <w:rPr>
          <w:rFonts w:cs="Arial"/>
          <w:b/>
          <w:sz w:val="14"/>
          <w:lang w:eastAsia="pt-BR"/>
        </w:rPr>
      </w:pPr>
      <w:r w:rsidRPr="00FF3D4B">
        <w:rPr>
          <w:rFonts w:cs="Arial"/>
          <w:b/>
          <w:sz w:val="14"/>
          <w:lang w:eastAsia="pt-BR"/>
        </w:rPr>
        <w:t xml:space="preserve">R$ </w:t>
      </w:r>
      <w:r>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47"/>
        <w:gridCol w:w="595"/>
        <w:gridCol w:w="1399"/>
        <w:gridCol w:w="1400"/>
        <w:gridCol w:w="282"/>
        <w:gridCol w:w="1405"/>
        <w:gridCol w:w="1511"/>
      </w:tblGrid>
      <w:tr w:rsidR="002D39D6" w:rsidRPr="001A1E07" w14:paraId="58A198B4" w14:textId="77777777" w:rsidTr="002D39D6">
        <w:trPr>
          <w:trHeight w:hRule="exact" w:val="283"/>
          <w:jc w:val="center"/>
        </w:trPr>
        <w:tc>
          <w:tcPr>
            <w:tcW w:w="3047" w:type="dxa"/>
            <w:tcBorders>
              <w:top w:val="single" w:sz="2" w:space="0" w:color="1F4E79" w:themeColor="accent1" w:themeShade="80"/>
              <w:bottom w:val="nil"/>
            </w:tcBorders>
            <w:shd w:val="clear" w:color="auto" w:fill="auto"/>
          </w:tcPr>
          <w:p w14:paraId="6558EEA0" w14:textId="77777777" w:rsidR="002D39D6" w:rsidRPr="001A1E07" w:rsidRDefault="002D39D6" w:rsidP="002D39D6">
            <w:pPr>
              <w:spacing w:after="0"/>
              <w:jc w:val="center"/>
              <w:rPr>
                <w:rFonts w:cs="Arial"/>
                <w:b/>
                <w:szCs w:val="18"/>
              </w:rPr>
            </w:pPr>
          </w:p>
        </w:tc>
        <w:tc>
          <w:tcPr>
            <w:tcW w:w="595" w:type="dxa"/>
            <w:tcBorders>
              <w:top w:val="single" w:sz="2" w:space="0" w:color="1F4E79" w:themeColor="accent1" w:themeShade="80"/>
              <w:bottom w:val="nil"/>
            </w:tcBorders>
            <w:shd w:val="clear" w:color="auto" w:fill="auto"/>
          </w:tcPr>
          <w:p w14:paraId="1FC74EE9" w14:textId="77777777" w:rsidR="002D39D6" w:rsidRPr="001A1E07" w:rsidRDefault="002D39D6" w:rsidP="002D39D6">
            <w:pPr>
              <w:spacing w:after="0"/>
              <w:jc w:val="center"/>
              <w:rPr>
                <w:rFonts w:cs="Arial"/>
                <w:b/>
                <w:szCs w:val="18"/>
              </w:rPr>
            </w:pPr>
          </w:p>
        </w:tc>
        <w:tc>
          <w:tcPr>
            <w:tcW w:w="2799" w:type="dxa"/>
            <w:gridSpan w:val="2"/>
            <w:tcBorders>
              <w:top w:val="single" w:sz="2" w:space="0" w:color="1F4E79" w:themeColor="accent1" w:themeShade="80"/>
              <w:bottom w:val="single" w:sz="2" w:space="0" w:color="1F4E79" w:themeColor="accent1" w:themeShade="80"/>
            </w:tcBorders>
            <w:shd w:val="clear" w:color="auto" w:fill="auto"/>
            <w:vAlign w:val="center"/>
          </w:tcPr>
          <w:p w14:paraId="3C2B11DE" w14:textId="77777777" w:rsidR="002D39D6" w:rsidRPr="001A1E07" w:rsidRDefault="002D39D6" w:rsidP="002D39D6">
            <w:pPr>
              <w:spacing w:after="0"/>
              <w:jc w:val="center"/>
              <w:rPr>
                <w:rFonts w:cs="Arial"/>
                <w:b/>
                <w:sz w:val="14"/>
                <w:szCs w:val="18"/>
              </w:rPr>
            </w:pPr>
            <w:r>
              <w:rPr>
                <w:rFonts w:cs="Arial"/>
                <w:b/>
                <w:sz w:val="14"/>
                <w:szCs w:val="18"/>
              </w:rPr>
              <w:t>Parent</w:t>
            </w:r>
          </w:p>
        </w:tc>
        <w:tc>
          <w:tcPr>
            <w:tcW w:w="282" w:type="dxa"/>
            <w:tcBorders>
              <w:top w:val="single" w:sz="2" w:space="0" w:color="1F4E79" w:themeColor="accent1" w:themeShade="80"/>
              <w:bottom w:val="nil"/>
            </w:tcBorders>
            <w:shd w:val="clear" w:color="auto" w:fill="auto"/>
            <w:vAlign w:val="center"/>
          </w:tcPr>
          <w:p w14:paraId="5B594797" w14:textId="77777777" w:rsidR="002D39D6" w:rsidRPr="001A1E07" w:rsidRDefault="002D39D6" w:rsidP="002D39D6">
            <w:pPr>
              <w:spacing w:after="0"/>
              <w:jc w:val="center"/>
              <w:rPr>
                <w:rFonts w:cs="Arial"/>
                <w:b/>
                <w:szCs w:val="18"/>
              </w:rPr>
            </w:pPr>
          </w:p>
        </w:tc>
        <w:tc>
          <w:tcPr>
            <w:tcW w:w="2916" w:type="dxa"/>
            <w:gridSpan w:val="2"/>
            <w:tcBorders>
              <w:top w:val="single" w:sz="2" w:space="0" w:color="1F4E79" w:themeColor="accent1" w:themeShade="80"/>
              <w:bottom w:val="single" w:sz="2" w:space="0" w:color="1F4E79" w:themeColor="accent1" w:themeShade="80"/>
            </w:tcBorders>
            <w:shd w:val="clear" w:color="auto" w:fill="auto"/>
            <w:vAlign w:val="center"/>
          </w:tcPr>
          <w:p w14:paraId="0B1C52CF" w14:textId="77777777" w:rsidR="002D39D6" w:rsidRPr="001A1E07" w:rsidRDefault="002D39D6" w:rsidP="002D39D6">
            <w:pPr>
              <w:spacing w:after="0"/>
              <w:jc w:val="center"/>
              <w:rPr>
                <w:rFonts w:cs="Arial"/>
                <w:b/>
                <w:szCs w:val="18"/>
              </w:rPr>
            </w:pPr>
            <w:r w:rsidRPr="001A1E07">
              <w:rPr>
                <w:rFonts w:cs="Arial"/>
                <w:b/>
                <w:sz w:val="14"/>
                <w:szCs w:val="18"/>
              </w:rPr>
              <w:t>Consolida</w:t>
            </w:r>
            <w:r>
              <w:rPr>
                <w:rFonts w:cs="Arial"/>
                <w:b/>
                <w:sz w:val="14"/>
                <w:szCs w:val="18"/>
              </w:rPr>
              <w:t>ted</w:t>
            </w:r>
          </w:p>
        </w:tc>
      </w:tr>
      <w:tr w:rsidR="002D39D6" w:rsidRPr="001A1E07" w14:paraId="4DB7B3A8" w14:textId="77777777" w:rsidTr="002D39D6">
        <w:trPr>
          <w:trHeight w:hRule="exact" w:val="238"/>
          <w:jc w:val="center"/>
        </w:trPr>
        <w:tc>
          <w:tcPr>
            <w:tcW w:w="3047" w:type="dxa"/>
            <w:tcBorders>
              <w:top w:val="nil"/>
              <w:bottom w:val="single" w:sz="2" w:space="0" w:color="1F4E79" w:themeColor="accent1" w:themeShade="80"/>
            </w:tcBorders>
            <w:shd w:val="clear" w:color="auto" w:fill="auto"/>
          </w:tcPr>
          <w:p w14:paraId="4A6C127F" w14:textId="77777777" w:rsidR="002D39D6" w:rsidRPr="001A1E07" w:rsidRDefault="002D39D6" w:rsidP="002D39D6">
            <w:pPr>
              <w:pStyle w:val="08-Tabelageral"/>
              <w:rPr>
                <w:rFonts w:cs="Arial"/>
                <w:b/>
              </w:rPr>
            </w:pPr>
          </w:p>
        </w:tc>
        <w:tc>
          <w:tcPr>
            <w:tcW w:w="595" w:type="dxa"/>
            <w:tcBorders>
              <w:top w:val="nil"/>
              <w:bottom w:val="single" w:sz="2" w:space="0" w:color="1F4E79" w:themeColor="accent1" w:themeShade="80"/>
            </w:tcBorders>
            <w:shd w:val="clear" w:color="auto" w:fill="auto"/>
          </w:tcPr>
          <w:p w14:paraId="2F0E7B90" w14:textId="77777777" w:rsidR="002D39D6" w:rsidRPr="001A1E07" w:rsidRDefault="002D39D6" w:rsidP="002D39D6">
            <w:pPr>
              <w:pStyle w:val="08-Tabelageral"/>
              <w:rPr>
                <w:rFonts w:cs="Arial"/>
                <w:b/>
              </w:rPr>
            </w:pPr>
          </w:p>
        </w:tc>
        <w:tc>
          <w:tcPr>
            <w:tcW w:w="1399" w:type="dxa"/>
            <w:tcBorders>
              <w:top w:val="single" w:sz="2" w:space="0" w:color="1F4E79" w:themeColor="accent1" w:themeShade="80"/>
              <w:bottom w:val="single" w:sz="2" w:space="0" w:color="1F4E79" w:themeColor="accent1" w:themeShade="80"/>
            </w:tcBorders>
            <w:shd w:val="clear" w:color="auto" w:fill="auto"/>
            <w:vAlign w:val="center"/>
          </w:tcPr>
          <w:p w14:paraId="59A70C97" w14:textId="77777777" w:rsidR="002D39D6" w:rsidRPr="0068592A" w:rsidRDefault="002D39D6" w:rsidP="002D39D6">
            <w:pPr>
              <w:pStyle w:val="08-Tabelageral"/>
              <w:rPr>
                <w:rFonts w:cs="Arial"/>
                <w:b/>
              </w:rPr>
            </w:pPr>
            <w:r>
              <w:rPr>
                <w:rFonts w:cs="Arial"/>
                <w:b/>
              </w:rPr>
              <w:t>June 30, 2022</w:t>
            </w: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789AEF6B" w14:textId="77777777" w:rsidR="002D39D6" w:rsidRPr="0068592A" w:rsidRDefault="002D39D6" w:rsidP="002D39D6">
            <w:pPr>
              <w:pStyle w:val="08-Tabelageral"/>
              <w:rPr>
                <w:rFonts w:cs="Arial"/>
                <w:b/>
              </w:rPr>
            </w:pPr>
            <w:r>
              <w:rPr>
                <w:rFonts w:cs="Arial"/>
                <w:b/>
              </w:rPr>
              <w:t>Dec 31, 2021</w:t>
            </w:r>
          </w:p>
        </w:tc>
        <w:tc>
          <w:tcPr>
            <w:tcW w:w="282" w:type="dxa"/>
            <w:tcBorders>
              <w:bottom w:val="single" w:sz="2" w:space="0" w:color="1F4E79" w:themeColor="accent1" w:themeShade="80"/>
            </w:tcBorders>
            <w:shd w:val="clear" w:color="auto" w:fill="auto"/>
            <w:vAlign w:val="center"/>
          </w:tcPr>
          <w:p w14:paraId="6ADFD1A8" w14:textId="77777777" w:rsidR="002D39D6" w:rsidRPr="0068592A" w:rsidRDefault="002D39D6" w:rsidP="002D39D6">
            <w:pPr>
              <w:pStyle w:val="08-Tabelageral"/>
              <w:rPr>
                <w:rFonts w:cs="Arial"/>
                <w:b/>
              </w:rPr>
            </w:pPr>
          </w:p>
        </w:tc>
        <w:tc>
          <w:tcPr>
            <w:tcW w:w="1405" w:type="dxa"/>
            <w:tcBorders>
              <w:top w:val="single" w:sz="2" w:space="0" w:color="1F4E79" w:themeColor="accent1" w:themeShade="80"/>
              <w:bottom w:val="single" w:sz="2" w:space="0" w:color="1F4E79" w:themeColor="accent1" w:themeShade="80"/>
            </w:tcBorders>
            <w:shd w:val="clear" w:color="auto" w:fill="auto"/>
            <w:vAlign w:val="center"/>
          </w:tcPr>
          <w:p w14:paraId="277B088D" w14:textId="77777777" w:rsidR="002D39D6" w:rsidRPr="0068592A" w:rsidRDefault="002D39D6" w:rsidP="002D39D6">
            <w:pPr>
              <w:pStyle w:val="08-Tabelageral"/>
              <w:rPr>
                <w:rFonts w:cs="Arial"/>
                <w:b/>
              </w:rPr>
            </w:pPr>
            <w:r>
              <w:rPr>
                <w:rFonts w:cs="Arial"/>
                <w:b/>
              </w:rPr>
              <w:t>June 30, 2022</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3603E011" w14:textId="77777777" w:rsidR="002D39D6" w:rsidRPr="0068592A" w:rsidRDefault="002D39D6" w:rsidP="002D39D6">
            <w:pPr>
              <w:pStyle w:val="08-Tabelageral"/>
              <w:rPr>
                <w:rFonts w:cs="Arial"/>
                <w:b/>
              </w:rPr>
            </w:pPr>
            <w:r>
              <w:rPr>
                <w:rFonts w:cs="Arial"/>
                <w:b/>
              </w:rPr>
              <w:t>Dec 31, 2021</w:t>
            </w:r>
          </w:p>
        </w:tc>
      </w:tr>
      <w:tr w:rsidR="002D39D6" w:rsidRPr="001A1E07" w14:paraId="602DC078" w14:textId="77777777" w:rsidTr="002D39D6">
        <w:trPr>
          <w:trHeight w:val="238"/>
          <w:jc w:val="center"/>
        </w:trPr>
        <w:tc>
          <w:tcPr>
            <w:tcW w:w="3047" w:type="dxa"/>
            <w:tcBorders>
              <w:top w:val="single" w:sz="2" w:space="0" w:color="1F4E79" w:themeColor="accent1" w:themeShade="80"/>
            </w:tcBorders>
            <w:shd w:val="clear" w:color="auto" w:fill="auto"/>
          </w:tcPr>
          <w:p w14:paraId="1B7418D0" w14:textId="77777777" w:rsidR="002D39D6" w:rsidRPr="001A1E07" w:rsidRDefault="002D39D6" w:rsidP="002D39D6">
            <w:pPr>
              <w:pStyle w:val="08-Tabelageral"/>
              <w:jc w:val="left"/>
              <w:rPr>
                <w:rFonts w:cs="Arial"/>
                <w:b/>
                <w:bCs/>
                <w:szCs w:val="14"/>
              </w:rPr>
            </w:pPr>
            <w:r>
              <w:rPr>
                <w:rFonts w:cs="Arial"/>
                <w:b/>
                <w:szCs w:val="14"/>
              </w:rPr>
              <w:t>Current Liabilities</w:t>
            </w:r>
          </w:p>
        </w:tc>
        <w:tc>
          <w:tcPr>
            <w:tcW w:w="595" w:type="dxa"/>
            <w:tcBorders>
              <w:top w:val="single" w:sz="2" w:space="0" w:color="1F4E79" w:themeColor="accent1" w:themeShade="80"/>
            </w:tcBorders>
            <w:shd w:val="clear" w:color="auto" w:fill="auto"/>
          </w:tcPr>
          <w:p w14:paraId="4FE8A2CD" w14:textId="77777777" w:rsidR="002D39D6" w:rsidRPr="001A1E07" w:rsidRDefault="002D39D6" w:rsidP="002D39D6">
            <w:pPr>
              <w:pStyle w:val="08-Tabelageral"/>
              <w:ind w:left="113"/>
              <w:jc w:val="center"/>
              <w:rPr>
                <w:rFonts w:cs="Arial"/>
                <w:b/>
                <w:szCs w:val="14"/>
              </w:rPr>
            </w:pPr>
          </w:p>
        </w:tc>
        <w:tc>
          <w:tcPr>
            <w:tcW w:w="1399" w:type="dxa"/>
            <w:tcBorders>
              <w:top w:val="single" w:sz="2" w:space="0" w:color="1F4E79" w:themeColor="accent1" w:themeShade="80"/>
            </w:tcBorders>
            <w:shd w:val="clear" w:color="auto" w:fill="auto"/>
            <w:vAlign w:val="center"/>
          </w:tcPr>
          <w:p w14:paraId="2ABA7801" w14:textId="77777777" w:rsidR="002D39D6" w:rsidRPr="001A1E07" w:rsidRDefault="002D39D6" w:rsidP="002D39D6">
            <w:pPr>
              <w:pStyle w:val="08-Tabelageral"/>
              <w:ind w:left="113"/>
              <w:rPr>
                <w:rFonts w:cs="Arial"/>
                <w:b/>
                <w:szCs w:val="14"/>
              </w:rPr>
            </w:pPr>
          </w:p>
        </w:tc>
        <w:tc>
          <w:tcPr>
            <w:tcW w:w="1400" w:type="dxa"/>
            <w:tcBorders>
              <w:top w:val="single" w:sz="2" w:space="0" w:color="1F4E79" w:themeColor="accent1" w:themeShade="80"/>
            </w:tcBorders>
            <w:shd w:val="clear" w:color="auto" w:fill="auto"/>
            <w:vAlign w:val="center"/>
          </w:tcPr>
          <w:p w14:paraId="4E9A768F" w14:textId="77777777" w:rsidR="002D39D6" w:rsidRPr="001A1E07" w:rsidRDefault="002D39D6" w:rsidP="002D39D6">
            <w:pPr>
              <w:pStyle w:val="08-Tabelageral"/>
              <w:ind w:left="113"/>
              <w:rPr>
                <w:rFonts w:cs="Arial"/>
                <w:b/>
                <w:szCs w:val="14"/>
              </w:rPr>
            </w:pPr>
          </w:p>
        </w:tc>
        <w:tc>
          <w:tcPr>
            <w:tcW w:w="282" w:type="dxa"/>
            <w:tcBorders>
              <w:top w:val="single" w:sz="2" w:space="0" w:color="1F4E79" w:themeColor="accent1" w:themeShade="80"/>
            </w:tcBorders>
            <w:shd w:val="clear" w:color="auto" w:fill="auto"/>
            <w:vAlign w:val="center"/>
          </w:tcPr>
          <w:p w14:paraId="16C32EA2" w14:textId="77777777" w:rsidR="002D39D6" w:rsidRPr="001A1E07" w:rsidRDefault="002D39D6" w:rsidP="002D39D6">
            <w:pPr>
              <w:pStyle w:val="08-Tabelageral"/>
              <w:ind w:left="113"/>
              <w:rPr>
                <w:rFonts w:cs="Arial"/>
                <w:b/>
                <w:szCs w:val="14"/>
              </w:rPr>
            </w:pPr>
          </w:p>
        </w:tc>
        <w:tc>
          <w:tcPr>
            <w:tcW w:w="1405" w:type="dxa"/>
            <w:tcBorders>
              <w:top w:val="single" w:sz="2" w:space="0" w:color="1F4E79" w:themeColor="accent1" w:themeShade="80"/>
            </w:tcBorders>
            <w:shd w:val="clear" w:color="auto" w:fill="auto"/>
            <w:vAlign w:val="center"/>
          </w:tcPr>
          <w:p w14:paraId="58E0B8CB" w14:textId="77777777" w:rsidR="002D39D6" w:rsidRPr="001A1E07" w:rsidRDefault="002D39D6" w:rsidP="002D39D6">
            <w:pPr>
              <w:pStyle w:val="08-Tabelageral"/>
              <w:ind w:left="113"/>
              <w:rPr>
                <w:rFonts w:cs="Arial"/>
                <w:b/>
                <w:szCs w:val="14"/>
              </w:rPr>
            </w:pPr>
          </w:p>
        </w:tc>
        <w:tc>
          <w:tcPr>
            <w:tcW w:w="1511" w:type="dxa"/>
            <w:tcBorders>
              <w:top w:val="single" w:sz="2" w:space="0" w:color="1F4E79" w:themeColor="accent1" w:themeShade="80"/>
            </w:tcBorders>
            <w:shd w:val="clear" w:color="auto" w:fill="auto"/>
            <w:vAlign w:val="center"/>
          </w:tcPr>
          <w:p w14:paraId="401E2993" w14:textId="77777777" w:rsidR="002D39D6" w:rsidRPr="001A1E07" w:rsidRDefault="002D39D6" w:rsidP="002D39D6">
            <w:pPr>
              <w:pStyle w:val="08-Tabelageral"/>
              <w:ind w:left="113"/>
              <w:rPr>
                <w:rFonts w:cs="Arial"/>
                <w:b/>
                <w:szCs w:val="14"/>
              </w:rPr>
            </w:pPr>
          </w:p>
        </w:tc>
      </w:tr>
      <w:tr w:rsidR="002D39D6" w:rsidRPr="001A1E07" w14:paraId="23B5A2FC" w14:textId="77777777" w:rsidTr="002D39D6">
        <w:trPr>
          <w:trHeight w:val="238"/>
          <w:jc w:val="center"/>
        </w:trPr>
        <w:tc>
          <w:tcPr>
            <w:tcW w:w="3047" w:type="dxa"/>
            <w:shd w:val="clear" w:color="auto" w:fill="auto"/>
          </w:tcPr>
          <w:p w14:paraId="563DB427" w14:textId="77777777" w:rsidR="002D39D6" w:rsidRPr="00E216D9" w:rsidRDefault="002D39D6" w:rsidP="002D39D6">
            <w:pPr>
              <w:pStyle w:val="08-Tabelageral"/>
              <w:ind w:left="113"/>
              <w:jc w:val="left"/>
              <w:rPr>
                <w:rFonts w:cs="Arial"/>
                <w:szCs w:val="14"/>
                <w:vertAlign w:val="superscript"/>
                <w:lang w:val="en-US"/>
              </w:rPr>
            </w:pPr>
            <w:r w:rsidRPr="00E216D9">
              <w:rPr>
                <w:rFonts w:cs="Arial"/>
                <w:szCs w:val="14"/>
                <w:lang w:val="en-US"/>
              </w:rPr>
              <w:t xml:space="preserve">Amounts payable to related companies </w:t>
            </w:r>
            <w:r w:rsidRPr="00E216D9">
              <w:rPr>
                <w:rFonts w:cs="Arial"/>
                <w:szCs w:val="14"/>
                <w:vertAlign w:val="superscript"/>
                <w:lang w:val="en-US"/>
              </w:rPr>
              <w:t>(1)</w:t>
            </w:r>
          </w:p>
        </w:tc>
        <w:tc>
          <w:tcPr>
            <w:tcW w:w="595" w:type="dxa"/>
            <w:shd w:val="clear" w:color="auto" w:fill="auto"/>
          </w:tcPr>
          <w:p w14:paraId="18351FFA" w14:textId="77777777" w:rsidR="002D39D6" w:rsidRPr="00E216D9" w:rsidRDefault="002D39D6" w:rsidP="002D39D6">
            <w:pPr>
              <w:pStyle w:val="08-Tabelageral"/>
              <w:ind w:left="113"/>
              <w:jc w:val="center"/>
              <w:rPr>
                <w:rFonts w:cs="Arial"/>
                <w:szCs w:val="14"/>
                <w:lang w:val="en-US"/>
              </w:rPr>
            </w:pPr>
          </w:p>
        </w:tc>
        <w:tc>
          <w:tcPr>
            <w:tcW w:w="1399" w:type="dxa"/>
            <w:shd w:val="clear" w:color="auto" w:fill="auto"/>
            <w:vAlign w:val="center"/>
          </w:tcPr>
          <w:p w14:paraId="49186B33" w14:textId="77777777" w:rsidR="002D39D6" w:rsidRPr="001A1E07" w:rsidRDefault="002D39D6" w:rsidP="002D39D6">
            <w:pPr>
              <w:pStyle w:val="08-Tabelageral"/>
              <w:ind w:left="113"/>
              <w:rPr>
                <w:rFonts w:cs="Arial"/>
                <w:szCs w:val="14"/>
              </w:rPr>
            </w:pPr>
            <w:r>
              <w:rPr>
                <w:rFonts w:cs="Arial"/>
                <w:szCs w:val="14"/>
              </w:rPr>
              <w:t>7,291</w:t>
            </w:r>
          </w:p>
        </w:tc>
        <w:tc>
          <w:tcPr>
            <w:tcW w:w="1400" w:type="dxa"/>
            <w:shd w:val="clear" w:color="auto" w:fill="auto"/>
            <w:vAlign w:val="center"/>
          </w:tcPr>
          <w:p w14:paraId="48D551E7" w14:textId="77777777" w:rsidR="002D39D6" w:rsidRPr="001A1E07" w:rsidRDefault="002D39D6" w:rsidP="002D39D6">
            <w:pPr>
              <w:pStyle w:val="08-Tabelageral"/>
              <w:ind w:left="113"/>
              <w:rPr>
                <w:rFonts w:cs="Arial"/>
                <w:szCs w:val="14"/>
              </w:rPr>
            </w:pPr>
            <w:r>
              <w:rPr>
                <w:rFonts w:cs="Arial"/>
                <w:szCs w:val="14"/>
              </w:rPr>
              <w:t>6,709</w:t>
            </w:r>
          </w:p>
        </w:tc>
        <w:tc>
          <w:tcPr>
            <w:tcW w:w="282" w:type="dxa"/>
            <w:shd w:val="clear" w:color="auto" w:fill="auto"/>
            <w:vAlign w:val="center"/>
          </w:tcPr>
          <w:p w14:paraId="3AB3E49C" w14:textId="77777777" w:rsidR="002D39D6" w:rsidRPr="001A1E07" w:rsidRDefault="002D39D6" w:rsidP="002D39D6">
            <w:pPr>
              <w:pStyle w:val="08-Tabelageral"/>
              <w:ind w:left="113"/>
              <w:rPr>
                <w:rFonts w:cs="Arial"/>
                <w:szCs w:val="14"/>
              </w:rPr>
            </w:pPr>
          </w:p>
        </w:tc>
        <w:tc>
          <w:tcPr>
            <w:tcW w:w="1405" w:type="dxa"/>
            <w:shd w:val="clear" w:color="auto" w:fill="auto"/>
            <w:vAlign w:val="center"/>
          </w:tcPr>
          <w:p w14:paraId="2255F869" w14:textId="77777777" w:rsidR="002D39D6" w:rsidRPr="001A1E07" w:rsidRDefault="002D39D6" w:rsidP="002D39D6">
            <w:pPr>
              <w:pStyle w:val="08-Tabelageral"/>
              <w:ind w:left="113"/>
              <w:rPr>
                <w:rFonts w:cs="Arial"/>
                <w:szCs w:val="14"/>
              </w:rPr>
            </w:pPr>
            <w:r>
              <w:rPr>
                <w:rFonts w:cs="Arial"/>
                <w:szCs w:val="14"/>
              </w:rPr>
              <w:t>160,231</w:t>
            </w:r>
          </w:p>
        </w:tc>
        <w:tc>
          <w:tcPr>
            <w:tcW w:w="1511" w:type="dxa"/>
            <w:shd w:val="clear" w:color="auto" w:fill="auto"/>
            <w:vAlign w:val="center"/>
          </w:tcPr>
          <w:p w14:paraId="57278F69" w14:textId="77777777" w:rsidR="002D39D6" w:rsidRPr="001A1E07" w:rsidRDefault="002D39D6" w:rsidP="002D39D6">
            <w:pPr>
              <w:pStyle w:val="08-Tabelageral"/>
              <w:ind w:left="113"/>
              <w:rPr>
                <w:rFonts w:cs="Arial"/>
                <w:szCs w:val="14"/>
              </w:rPr>
            </w:pPr>
            <w:r>
              <w:rPr>
                <w:rFonts w:cs="Arial"/>
                <w:szCs w:val="14"/>
              </w:rPr>
              <w:t>222,879</w:t>
            </w:r>
          </w:p>
        </w:tc>
      </w:tr>
      <w:tr w:rsidR="002D39D6" w:rsidRPr="001A1E07" w14:paraId="3EF5BDFF" w14:textId="77777777" w:rsidTr="002D39D6">
        <w:trPr>
          <w:trHeight w:val="238"/>
          <w:jc w:val="center"/>
        </w:trPr>
        <w:tc>
          <w:tcPr>
            <w:tcW w:w="3047" w:type="dxa"/>
            <w:shd w:val="clear" w:color="auto" w:fill="auto"/>
          </w:tcPr>
          <w:p w14:paraId="0A3A7059" w14:textId="77777777" w:rsidR="002D39D6" w:rsidRPr="00E216D9" w:rsidRDefault="002D39D6" w:rsidP="002D39D6">
            <w:pPr>
              <w:pStyle w:val="08-Tabelageral"/>
              <w:ind w:left="113"/>
              <w:jc w:val="left"/>
              <w:rPr>
                <w:rFonts w:cs="Arial"/>
                <w:szCs w:val="14"/>
                <w:lang w:val="en-US"/>
              </w:rPr>
            </w:pPr>
            <w:r w:rsidRPr="00E216D9">
              <w:rPr>
                <w:rFonts w:cs="Arial"/>
                <w:szCs w:val="14"/>
                <w:lang w:val="en-US"/>
              </w:rPr>
              <w:t>Annual variable remuneration program of the Executive Board</w:t>
            </w:r>
          </w:p>
        </w:tc>
        <w:tc>
          <w:tcPr>
            <w:tcW w:w="595" w:type="dxa"/>
            <w:shd w:val="clear" w:color="auto" w:fill="auto"/>
          </w:tcPr>
          <w:p w14:paraId="7EF4AECA" w14:textId="77777777" w:rsidR="002D39D6" w:rsidRPr="00E216D9" w:rsidRDefault="002D39D6" w:rsidP="002D39D6">
            <w:pPr>
              <w:pStyle w:val="08-Tabelageral"/>
              <w:ind w:left="113"/>
              <w:jc w:val="center"/>
              <w:rPr>
                <w:rFonts w:cs="Arial"/>
                <w:szCs w:val="14"/>
                <w:lang w:val="en-US"/>
              </w:rPr>
            </w:pPr>
          </w:p>
        </w:tc>
        <w:tc>
          <w:tcPr>
            <w:tcW w:w="1399" w:type="dxa"/>
            <w:shd w:val="clear" w:color="auto" w:fill="auto"/>
            <w:vAlign w:val="center"/>
          </w:tcPr>
          <w:p w14:paraId="0BE27EE3" w14:textId="77777777" w:rsidR="002D39D6" w:rsidRPr="001A1E07" w:rsidRDefault="002D39D6" w:rsidP="002D39D6">
            <w:pPr>
              <w:pStyle w:val="08-Tabelageral"/>
              <w:ind w:left="113"/>
              <w:rPr>
                <w:rFonts w:cs="Arial"/>
                <w:szCs w:val="14"/>
              </w:rPr>
            </w:pPr>
            <w:r>
              <w:rPr>
                <w:rFonts w:cs="Arial"/>
                <w:szCs w:val="14"/>
              </w:rPr>
              <w:t>1,966</w:t>
            </w:r>
          </w:p>
        </w:tc>
        <w:tc>
          <w:tcPr>
            <w:tcW w:w="1400" w:type="dxa"/>
            <w:shd w:val="clear" w:color="auto" w:fill="auto"/>
            <w:vAlign w:val="center"/>
          </w:tcPr>
          <w:p w14:paraId="0B2A758D" w14:textId="77777777" w:rsidR="002D39D6" w:rsidRPr="001A1E07" w:rsidRDefault="002D39D6" w:rsidP="002D39D6">
            <w:pPr>
              <w:pStyle w:val="08-Tabelageral"/>
              <w:ind w:left="113"/>
              <w:rPr>
                <w:rFonts w:cs="Arial"/>
                <w:szCs w:val="14"/>
              </w:rPr>
            </w:pPr>
            <w:r>
              <w:rPr>
                <w:rFonts w:cs="Arial"/>
                <w:szCs w:val="14"/>
              </w:rPr>
              <w:t>3,433</w:t>
            </w:r>
          </w:p>
        </w:tc>
        <w:tc>
          <w:tcPr>
            <w:tcW w:w="282" w:type="dxa"/>
            <w:shd w:val="clear" w:color="auto" w:fill="auto"/>
            <w:vAlign w:val="center"/>
          </w:tcPr>
          <w:p w14:paraId="76EC66B4" w14:textId="77777777" w:rsidR="002D39D6" w:rsidRPr="001A1E07" w:rsidRDefault="002D39D6" w:rsidP="002D39D6">
            <w:pPr>
              <w:pStyle w:val="08-Tabelageral"/>
              <w:ind w:left="113"/>
              <w:rPr>
                <w:rFonts w:cs="Arial"/>
                <w:szCs w:val="14"/>
              </w:rPr>
            </w:pPr>
          </w:p>
        </w:tc>
        <w:tc>
          <w:tcPr>
            <w:tcW w:w="1405" w:type="dxa"/>
            <w:shd w:val="clear" w:color="auto" w:fill="auto"/>
            <w:vAlign w:val="center"/>
          </w:tcPr>
          <w:p w14:paraId="662D0857" w14:textId="77777777" w:rsidR="002D39D6" w:rsidRPr="001A1E07" w:rsidRDefault="002D39D6" w:rsidP="002D39D6">
            <w:pPr>
              <w:pStyle w:val="08-Tabelageral"/>
              <w:ind w:left="113"/>
              <w:rPr>
                <w:rFonts w:cs="Arial"/>
                <w:szCs w:val="14"/>
              </w:rPr>
            </w:pPr>
            <w:r>
              <w:rPr>
                <w:rFonts w:cs="Arial"/>
                <w:szCs w:val="14"/>
              </w:rPr>
              <w:t>1,966</w:t>
            </w:r>
          </w:p>
        </w:tc>
        <w:tc>
          <w:tcPr>
            <w:tcW w:w="1511" w:type="dxa"/>
            <w:shd w:val="clear" w:color="auto" w:fill="auto"/>
            <w:vAlign w:val="center"/>
          </w:tcPr>
          <w:p w14:paraId="68A5E2AC" w14:textId="77777777" w:rsidR="002D39D6" w:rsidRPr="001A1E07" w:rsidRDefault="002D39D6" w:rsidP="002D39D6">
            <w:pPr>
              <w:pStyle w:val="08-Tabelageral"/>
              <w:ind w:left="113"/>
              <w:rPr>
                <w:rFonts w:cs="Arial"/>
                <w:szCs w:val="14"/>
              </w:rPr>
            </w:pPr>
            <w:r>
              <w:rPr>
                <w:rFonts w:cs="Arial"/>
                <w:szCs w:val="14"/>
              </w:rPr>
              <w:t>3,433</w:t>
            </w:r>
          </w:p>
        </w:tc>
      </w:tr>
      <w:tr w:rsidR="002D39D6" w:rsidRPr="001A1E07" w14:paraId="70DB53E5" w14:textId="77777777" w:rsidTr="002D39D6">
        <w:trPr>
          <w:trHeight w:val="238"/>
          <w:jc w:val="center"/>
        </w:trPr>
        <w:tc>
          <w:tcPr>
            <w:tcW w:w="3047" w:type="dxa"/>
            <w:shd w:val="clear" w:color="auto" w:fill="auto"/>
          </w:tcPr>
          <w:p w14:paraId="7486AD7C" w14:textId="77777777" w:rsidR="002D39D6" w:rsidRPr="001A1E07" w:rsidRDefault="002D39D6" w:rsidP="002D39D6">
            <w:pPr>
              <w:pStyle w:val="08-Tabelageral"/>
              <w:ind w:left="113"/>
              <w:jc w:val="left"/>
              <w:rPr>
                <w:rFonts w:cs="Arial"/>
                <w:szCs w:val="14"/>
              </w:rPr>
            </w:pPr>
            <w:r w:rsidRPr="00E15D16">
              <w:rPr>
                <w:rFonts w:cs="Arial"/>
                <w:szCs w:val="14"/>
              </w:rPr>
              <w:t>Annual program for results</w:t>
            </w:r>
          </w:p>
        </w:tc>
        <w:tc>
          <w:tcPr>
            <w:tcW w:w="595" w:type="dxa"/>
            <w:shd w:val="clear" w:color="auto" w:fill="auto"/>
          </w:tcPr>
          <w:p w14:paraId="6DBA63AF" w14:textId="77777777" w:rsidR="002D39D6" w:rsidRPr="001A1E07" w:rsidRDefault="002D39D6" w:rsidP="002D39D6">
            <w:pPr>
              <w:pStyle w:val="08-Tabelageral"/>
              <w:ind w:left="113"/>
              <w:jc w:val="center"/>
              <w:rPr>
                <w:rFonts w:cs="Arial"/>
                <w:szCs w:val="14"/>
              </w:rPr>
            </w:pPr>
          </w:p>
        </w:tc>
        <w:tc>
          <w:tcPr>
            <w:tcW w:w="1399" w:type="dxa"/>
            <w:shd w:val="clear" w:color="auto" w:fill="auto"/>
            <w:vAlign w:val="center"/>
          </w:tcPr>
          <w:p w14:paraId="228F114F" w14:textId="77777777" w:rsidR="002D39D6" w:rsidRPr="001A1E07" w:rsidRDefault="002D39D6" w:rsidP="002D39D6">
            <w:pPr>
              <w:pStyle w:val="08-Tabelageral"/>
              <w:ind w:left="113"/>
              <w:rPr>
                <w:rFonts w:cs="Arial"/>
                <w:szCs w:val="14"/>
              </w:rPr>
            </w:pPr>
            <w:r>
              <w:rPr>
                <w:rFonts w:cs="Arial"/>
                <w:szCs w:val="14"/>
              </w:rPr>
              <w:t>--</w:t>
            </w:r>
          </w:p>
        </w:tc>
        <w:tc>
          <w:tcPr>
            <w:tcW w:w="1400" w:type="dxa"/>
            <w:shd w:val="clear" w:color="auto" w:fill="auto"/>
            <w:vAlign w:val="center"/>
          </w:tcPr>
          <w:p w14:paraId="6597CA5B" w14:textId="77777777" w:rsidR="002D39D6" w:rsidRPr="001A1E07" w:rsidRDefault="002D39D6" w:rsidP="002D39D6">
            <w:pPr>
              <w:pStyle w:val="08-Tabelageral"/>
              <w:ind w:left="113"/>
              <w:rPr>
                <w:rFonts w:cs="Arial"/>
                <w:szCs w:val="14"/>
              </w:rPr>
            </w:pPr>
            <w:r>
              <w:rPr>
                <w:rFonts w:cs="Arial"/>
                <w:szCs w:val="14"/>
              </w:rPr>
              <w:t>580</w:t>
            </w:r>
          </w:p>
        </w:tc>
        <w:tc>
          <w:tcPr>
            <w:tcW w:w="282" w:type="dxa"/>
            <w:shd w:val="clear" w:color="auto" w:fill="auto"/>
            <w:vAlign w:val="center"/>
          </w:tcPr>
          <w:p w14:paraId="0B3AE9EA" w14:textId="77777777" w:rsidR="002D39D6" w:rsidRPr="001A1E07" w:rsidRDefault="002D39D6" w:rsidP="002D39D6">
            <w:pPr>
              <w:pStyle w:val="08-Tabelageral"/>
              <w:ind w:left="113"/>
              <w:rPr>
                <w:rFonts w:cs="Arial"/>
                <w:szCs w:val="14"/>
              </w:rPr>
            </w:pPr>
          </w:p>
        </w:tc>
        <w:tc>
          <w:tcPr>
            <w:tcW w:w="1405" w:type="dxa"/>
            <w:shd w:val="clear" w:color="auto" w:fill="auto"/>
            <w:vAlign w:val="center"/>
          </w:tcPr>
          <w:p w14:paraId="6E2C7C37" w14:textId="77777777" w:rsidR="002D39D6" w:rsidRPr="001A1E07" w:rsidRDefault="002D39D6" w:rsidP="002D39D6">
            <w:pPr>
              <w:pStyle w:val="08-Tabelageral"/>
              <w:ind w:left="113"/>
              <w:rPr>
                <w:rFonts w:cs="Arial"/>
                <w:szCs w:val="14"/>
              </w:rPr>
            </w:pPr>
            <w:r>
              <w:rPr>
                <w:rFonts w:cs="Arial"/>
                <w:szCs w:val="14"/>
              </w:rPr>
              <w:t>--</w:t>
            </w:r>
          </w:p>
        </w:tc>
        <w:tc>
          <w:tcPr>
            <w:tcW w:w="1511" w:type="dxa"/>
            <w:shd w:val="clear" w:color="auto" w:fill="auto"/>
            <w:vAlign w:val="center"/>
          </w:tcPr>
          <w:p w14:paraId="3BA62B63" w14:textId="77777777" w:rsidR="002D39D6" w:rsidRPr="001A1E07" w:rsidRDefault="002D39D6" w:rsidP="002D39D6">
            <w:pPr>
              <w:pStyle w:val="08-Tabelageral"/>
              <w:ind w:left="113"/>
              <w:rPr>
                <w:rFonts w:cs="Arial"/>
                <w:szCs w:val="14"/>
              </w:rPr>
            </w:pPr>
            <w:r>
              <w:rPr>
                <w:rFonts w:cs="Arial"/>
                <w:szCs w:val="14"/>
              </w:rPr>
              <w:t>580</w:t>
            </w:r>
          </w:p>
        </w:tc>
      </w:tr>
      <w:tr w:rsidR="002D39D6" w:rsidRPr="001A1E07" w14:paraId="462B5D47" w14:textId="77777777" w:rsidTr="002D39D6">
        <w:trPr>
          <w:trHeight w:val="238"/>
          <w:jc w:val="center"/>
        </w:trPr>
        <w:tc>
          <w:tcPr>
            <w:tcW w:w="3047" w:type="dxa"/>
            <w:tcBorders>
              <w:bottom w:val="nil"/>
            </w:tcBorders>
            <w:shd w:val="clear" w:color="auto" w:fill="auto"/>
          </w:tcPr>
          <w:p w14:paraId="292E7DB7" w14:textId="77777777" w:rsidR="002D39D6" w:rsidRPr="001A1E07" w:rsidRDefault="002D39D6" w:rsidP="002D39D6">
            <w:pPr>
              <w:pStyle w:val="08-Tabelageral"/>
              <w:ind w:left="113"/>
              <w:jc w:val="left"/>
              <w:rPr>
                <w:rFonts w:cs="Arial"/>
                <w:szCs w:val="14"/>
              </w:rPr>
            </w:pPr>
            <w:r>
              <w:rPr>
                <w:rFonts w:cs="Arial"/>
                <w:szCs w:val="14"/>
              </w:rPr>
              <w:t>Other</w:t>
            </w:r>
          </w:p>
        </w:tc>
        <w:tc>
          <w:tcPr>
            <w:tcW w:w="595" w:type="dxa"/>
            <w:tcBorders>
              <w:bottom w:val="nil"/>
            </w:tcBorders>
            <w:shd w:val="clear" w:color="auto" w:fill="auto"/>
          </w:tcPr>
          <w:p w14:paraId="7799A354" w14:textId="77777777" w:rsidR="002D39D6" w:rsidRPr="001A1E07" w:rsidRDefault="002D39D6" w:rsidP="002D39D6">
            <w:pPr>
              <w:pStyle w:val="08-Tabelageral"/>
              <w:ind w:left="113"/>
              <w:jc w:val="center"/>
              <w:rPr>
                <w:rFonts w:cs="Arial"/>
                <w:szCs w:val="14"/>
              </w:rPr>
            </w:pPr>
          </w:p>
        </w:tc>
        <w:tc>
          <w:tcPr>
            <w:tcW w:w="1399" w:type="dxa"/>
            <w:tcBorders>
              <w:bottom w:val="nil"/>
            </w:tcBorders>
            <w:shd w:val="clear" w:color="auto" w:fill="auto"/>
            <w:vAlign w:val="center"/>
          </w:tcPr>
          <w:p w14:paraId="5C1BC327" w14:textId="77777777" w:rsidR="002D39D6" w:rsidRPr="001A1E07" w:rsidRDefault="002D39D6" w:rsidP="002D39D6">
            <w:pPr>
              <w:pStyle w:val="08-Tabelageral"/>
              <w:ind w:left="113"/>
              <w:rPr>
                <w:rFonts w:cs="Arial"/>
                <w:szCs w:val="14"/>
              </w:rPr>
            </w:pPr>
            <w:r>
              <w:rPr>
                <w:rFonts w:cs="Arial"/>
                <w:szCs w:val="14"/>
              </w:rPr>
              <w:t>111</w:t>
            </w:r>
          </w:p>
        </w:tc>
        <w:tc>
          <w:tcPr>
            <w:tcW w:w="1400" w:type="dxa"/>
            <w:tcBorders>
              <w:bottom w:val="nil"/>
            </w:tcBorders>
            <w:shd w:val="clear" w:color="auto" w:fill="auto"/>
            <w:vAlign w:val="center"/>
          </w:tcPr>
          <w:p w14:paraId="301A8FE7" w14:textId="77777777" w:rsidR="002D39D6" w:rsidRPr="001A1E07" w:rsidRDefault="002D39D6" w:rsidP="002D39D6">
            <w:pPr>
              <w:pStyle w:val="08-Tabelageral"/>
              <w:ind w:left="113"/>
              <w:rPr>
                <w:rFonts w:cs="Arial"/>
                <w:szCs w:val="14"/>
              </w:rPr>
            </w:pPr>
            <w:r>
              <w:rPr>
                <w:rFonts w:cs="Arial"/>
                <w:szCs w:val="14"/>
              </w:rPr>
              <w:t>117</w:t>
            </w:r>
          </w:p>
        </w:tc>
        <w:tc>
          <w:tcPr>
            <w:tcW w:w="282" w:type="dxa"/>
            <w:tcBorders>
              <w:bottom w:val="nil"/>
            </w:tcBorders>
            <w:shd w:val="clear" w:color="auto" w:fill="auto"/>
            <w:vAlign w:val="center"/>
          </w:tcPr>
          <w:p w14:paraId="060F5781" w14:textId="77777777" w:rsidR="002D39D6" w:rsidRPr="001A1E07" w:rsidRDefault="002D39D6" w:rsidP="002D39D6">
            <w:pPr>
              <w:pStyle w:val="08-Tabelageral"/>
              <w:ind w:left="113"/>
              <w:rPr>
                <w:rFonts w:cs="Arial"/>
                <w:szCs w:val="14"/>
              </w:rPr>
            </w:pPr>
          </w:p>
        </w:tc>
        <w:tc>
          <w:tcPr>
            <w:tcW w:w="1405" w:type="dxa"/>
            <w:tcBorders>
              <w:bottom w:val="nil"/>
            </w:tcBorders>
            <w:shd w:val="clear" w:color="auto" w:fill="auto"/>
            <w:vAlign w:val="center"/>
          </w:tcPr>
          <w:p w14:paraId="159CA763" w14:textId="77777777" w:rsidR="002D39D6" w:rsidRPr="001A1E07" w:rsidRDefault="002D39D6" w:rsidP="002D39D6">
            <w:pPr>
              <w:pStyle w:val="08-Tabelageral"/>
              <w:ind w:left="113"/>
              <w:rPr>
                <w:rFonts w:cs="Arial"/>
                <w:szCs w:val="14"/>
              </w:rPr>
            </w:pPr>
            <w:r>
              <w:rPr>
                <w:rFonts w:cs="Arial"/>
                <w:szCs w:val="14"/>
              </w:rPr>
              <w:t>423</w:t>
            </w:r>
          </w:p>
        </w:tc>
        <w:tc>
          <w:tcPr>
            <w:tcW w:w="1511" w:type="dxa"/>
            <w:tcBorders>
              <w:bottom w:val="nil"/>
            </w:tcBorders>
            <w:shd w:val="clear" w:color="auto" w:fill="auto"/>
            <w:vAlign w:val="center"/>
          </w:tcPr>
          <w:p w14:paraId="35CE4B4B" w14:textId="77777777" w:rsidR="002D39D6" w:rsidRPr="001A1E07" w:rsidRDefault="002D39D6" w:rsidP="002D39D6">
            <w:pPr>
              <w:pStyle w:val="08-Tabelageral"/>
              <w:ind w:left="113"/>
              <w:rPr>
                <w:rFonts w:cs="Arial"/>
                <w:szCs w:val="14"/>
              </w:rPr>
            </w:pPr>
            <w:r>
              <w:rPr>
                <w:rFonts w:cs="Arial"/>
                <w:szCs w:val="14"/>
              </w:rPr>
              <w:t>696</w:t>
            </w:r>
          </w:p>
        </w:tc>
      </w:tr>
      <w:tr w:rsidR="002D39D6" w:rsidRPr="001A1E07" w14:paraId="5A6AA4DA" w14:textId="77777777" w:rsidTr="002D39D6">
        <w:trPr>
          <w:trHeight w:val="238"/>
          <w:jc w:val="center"/>
        </w:trPr>
        <w:tc>
          <w:tcPr>
            <w:tcW w:w="3047" w:type="dxa"/>
            <w:tcBorders>
              <w:top w:val="nil"/>
              <w:bottom w:val="single" w:sz="2" w:space="0" w:color="1F4E79" w:themeColor="accent1" w:themeShade="80"/>
            </w:tcBorders>
            <w:shd w:val="clear" w:color="auto" w:fill="auto"/>
          </w:tcPr>
          <w:p w14:paraId="08A64F41" w14:textId="77777777" w:rsidR="002D39D6" w:rsidRPr="001A1E07" w:rsidRDefault="002D39D6" w:rsidP="002D39D6">
            <w:pPr>
              <w:pStyle w:val="08-Tabelageral"/>
              <w:jc w:val="left"/>
              <w:rPr>
                <w:rFonts w:cs="Arial"/>
                <w:b/>
                <w:szCs w:val="14"/>
              </w:rPr>
            </w:pPr>
            <w:r w:rsidRPr="001A1E07">
              <w:rPr>
                <w:rFonts w:cs="Arial"/>
                <w:b/>
              </w:rPr>
              <w:t xml:space="preserve">Total </w:t>
            </w:r>
          </w:p>
        </w:tc>
        <w:tc>
          <w:tcPr>
            <w:tcW w:w="595" w:type="dxa"/>
            <w:tcBorders>
              <w:top w:val="nil"/>
              <w:bottom w:val="single" w:sz="2" w:space="0" w:color="1F4E79" w:themeColor="accent1" w:themeShade="80"/>
            </w:tcBorders>
            <w:shd w:val="clear" w:color="auto" w:fill="auto"/>
          </w:tcPr>
          <w:p w14:paraId="6F3B17A6" w14:textId="77777777" w:rsidR="002D39D6" w:rsidRPr="001A1E07" w:rsidRDefault="002D39D6" w:rsidP="002D39D6">
            <w:pPr>
              <w:pStyle w:val="08-Tabelageral"/>
              <w:jc w:val="center"/>
              <w:rPr>
                <w:rFonts w:cs="Arial"/>
                <w:b/>
                <w:szCs w:val="14"/>
              </w:rPr>
            </w:pPr>
          </w:p>
        </w:tc>
        <w:tc>
          <w:tcPr>
            <w:tcW w:w="1399" w:type="dxa"/>
            <w:tcBorders>
              <w:top w:val="nil"/>
              <w:bottom w:val="single" w:sz="2" w:space="0" w:color="1F4E79" w:themeColor="accent1" w:themeShade="80"/>
            </w:tcBorders>
            <w:shd w:val="clear" w:color="auto" w:fill="auto"/>
            <w:vAlign w:val="center"/>
          </w:tcPr>
          <w:p w14:paraId="49072D7F" w14:textId="77777777" w:rsidR="002D39D6" w:rsidRPr="001A1E07" w:rsidRDefault="002D39D6" w:rsidP="002D39D6">
            <w:pPr>
              <w:pStyle w:val="08-Tabelageral"/>
              <w:rPr>
                <w:rFonts w:cs="Arial"/>
                <w:b/>
                <w:szCs w:val="14"/>
              </w:rPr>
            </w:pPr>
            <w:r>
              <w:rPr>
                <w:rFonts w:cs="Arial"/>
                <w:b/>
                <w:szCs w:val="14"/>
              </w:rPr>
              <w:t>9,368</w:t>
            </w:r>
          </w:p>
        </w:tc>
        <w:tc>
          <w:tcPr>
            <w:tcW w:w="1400" w:type="dxa"/>
            <w:tcBorders>
              <w:top w:val="nil"/>
              <w:bottom w:val="single" w:sz="2" w:space="0" w:color="1F4E79" w:themeColor="accent1" w:themeShade="80"/>
            </w:tcBorders>
            <w:shd w:val="clear" w:color="auto" w:fill="auto"/>
            <w:vAlign w:val="center"/>
          </w:tcPr>
          <w:p w14:paraId="33693415" w14:textId="77777777" w:rsidR="002D39D6" w:rsidRPr="001A1E07" w:rsidRDefault="002D39D6" w:rsidP="002D39D6">
            <w:pPr>
              <w:pStyle w:val="08-Tabelageral"/>
              <w:rPr>
                <w:rFonts w:cs="Arial"/>
                <w:b/>
                <w:szCs w:val="14"/>
              </w:rPr>
            </w:pPr>
            <w:r>
              <w:rPr>
                <w:rFonts w:cs="Arial"/>
                <w:b/>
                <w:szCs w:val="14"/>
              </w:rPr>
              <w:t>10,839</w:t>
            </w:r>
          </w:p>
        </w:tc>
        <w:tc>
          <w:tcPr>
            <w:tcW w:w="282" w:type="dxa"/>
            <w:tcBorders>
              <w:top w:val="nil"/>
              <w:bottom w:val="single" w:sz="2" w:space="0" w:color="1F4E79" w:themeColor="accent1" w:themeShade="80"/>
            </w:tcBorders>
            <w:shd w:val="clear" w:color="auto" w:fill="auto"/>
            <w:vAlign w:val="center"/>
          </w:tcPr>
          <w:p w14:paraId="65FFE663" w14:textId="77777777" w:rsidR="002D39D6" w:rsidRPr="001A1E07" w:rsidRDefault="002D39D6" w:rsidP="002D39D6">
            <w:pPr>
              <w:pStyle w:val="08-Tabelageral"/>
              <w:rPr>
                <w:rFonts w:cs="Arial"/>
                <w:b/>
                <w:szCs w:val="14"/>
              </w:rPr>
            </w:pPr>
          </w:p>
        </w:tc>
        <w:tc>
          <w:tcPr>
            <w:tcW w:w="1405" w:type="dxa"/>
            <w:tcBorders>
              <w:top w:val="nil"/>
              <w:bottom w:val="single" w:sz="2" w:space="0" w:color="1F4E79" w:themeColor="accent1" w:themeShade="80"/>
            </w:tcBorders>
            <w:shd w:val="clear" w:color="auto" w:fill="auto"/>
            <w:vAlign w:val="center"/>
          </w:tcPr>
          <w:p w14:paraId="25365F39" w14:textId="77777777" w:rsidR="002D39D6" w:rsidRPr="001A1E07" w:rsidRDefault="002D39D6" w:rsidP="002D39D6">
            <w:pPr>
              <w:pStyle w:val="08-Tabelageral"/>
              <w:rPr>
                <w:rFonts w:cs="Arial"/>
                <w:b/>
                <w:szCs w:val="14"/>
              </w:rPr>
            </w:pPr>
            <w:r>
              <w:rPr>
                <w:rFonts w:cs="Arial"/>
                <w:b/>
                <w:szCs w:val="14"/>
              </w:rPr>
              <w:t>162,620</w:t>
            </w:r>
          </w:p>
        </w:tc>
        <w:tc>
          <w:tcPr>
            <w:tcW w:w="1511" w:type="dxa"/>
            <w:tcBorders>
              <w:top w:val="nil"/>
              <w:bottom w:val="single" w:sz="2" w:space="0" w:color="1F4E79" w:themeColor="accent1" w:themeShade="80"/>
            </w:tcBorders>
            <w:shd w:val="clear" w:color="auto" w:fill="auto"/>
            <w:vAlign w:val="center"/>
          </w:tcPr>
          <w:p w14:paraId="31EFDFD4" w14:textId="77777777" w:rsidR="002D39D6" w:rsidRPr="001A1E07" w:rsidRDefault="002D39D6" w:rsidP="002D39D6">
            <w:pPr>
              <w:pStyle w:val="08-Tabelageral"/>
              <w:rPr>
                <w:rFonts w:cs="Arial"/>
                <w:b/>
                <w:szCs w:val="14"/>
              </w:rPr>
            </w:pPr>
            <w:r>
              <w:rPr>
                <w:rFonts w:cs="Arial"/>
                <w:b/>
                <w:szCs w:val="14"/>
              </w:rPr>
              <w:t>227,588</w:t>
            </w:r>
          </w:p>
        </w:tc>
      </w:tr>
    </w:tbl>
    <w:bookmarkEnd w:id="84"/>
    <w:p w14:paraId="48431B0F" w14:textId="77777777" w:rsidR="002D39D6" w:rsidRPr="00057594" w:rsidRDefault="002D39D6" w:rsidP="002D39D6">
      <w:pPr>
        <w:pStyle w:val="PargrafodaLista"/>
        <w:numPr>
          <w:ilvl w:val="0"/>
          <w:numId w:val="11"/>
        </w:numPr>
        <w:spacing w:before="40" w:after="0" w:line="240" w:lineRule="auto"/>
        <w:ind w:left="284" w:hanging="284"/>
        <w:jc w:val="both"/>
        <w:rPr>
          <w:rFonts w:ascii="Arial" w:hAnsi="Arial" w:cs="Arial"/>
          <w:sz w:val="14"/>
          <w:szCs w:val="14"/>
          <w:lang w:val="en-US"/>
        </w:rPr>
      </w:pPr>
      <w:r w:rsidRPr="00057594">
        <w:rPr>
          <w:rFonts w:ascii="Arial" w:hAnsi="Arial" w:cs="Arial"/>
          <w:sz w:val="14"/>
          <w:szCs w:val="14"/>
          <w:lang w:val="en-US"/>
        </w:rPr>
        <w:t>Refers to the apportionment of expenses calculated in accordance with the contract for sharing client data, use of staff, distribution network and technological and administrative material resources, entered</w:t>
      </w:r>
      <w:r>
        <w:rPr>
          <w:rFonts w:ascii="Arial" w:hAnsi="Arial" w:cs="Arial"/>
          <w:sz w:val="14"/>
          <w:szCs w:val="14"/>
          <w:lang w:val="en-US"/>
        </w:rPr>
        <w:t xml:space="preserve"> </w:t>
      </w:r>
      <w:r w:rsidRPr="00057594">
        <w:rPr>
          <w:rFonts w:ascii="Arial" w:hAnsi="Arial" w:cs="Arial"/>
          <w:sz w:val="14"/>
          <w:szCs w:val="14"/>
          <w:lang w:val="en-US"/>
        </w:rPr>
        <w:t xml:space="preserve">into between Banco do Brasil, </w:t>
      </w:r>
      <w:r>
        <w:rPr>
          <w:rFonts w:ascii="Arial" w:hAnsi="Arial" w:cs="Arial"/>
          <w:sz w:val="14"/>
          <w:szCs w:val="14"/>
          <w:lang w:val="en-US"/>
        </w:rPr>
        <w:t xml:space="preserve">BB </w:t>
      </w:r>
      <w:r w:rsidRPr="00057594">
        <w:rPr>
          <w:rFonts w:ascii="Arial" w:hAnsi="Arial" w:cs="Arial"/>
          <w:sz w:val="14"/>
          <w:szCs w:val="14"/>
          <w:lang w:val="en-US"/>
        </w:rPr>
        <w:t>Seguridade, BB Corretora and BB Seguros</w:t>
      </w:r>
      <w:r>
        <w:rPr>
          <w:rFonts w:ascii="Arial" w:hAnsi="Arial" w:cs="Arial"/>
          <w:sz w:val="14"/>
          <w:szCs w:val="14"/>
          <w:lang w:val="en-US"/>
        </w:rPr>
        <w:t>.</w:t>
      </w:r>
      <w:r w:rsidRPr="00057594">
        <w:rPr>
          <w:rFonts w:ascii="Arial" w:hAnsi="Arial" w:cs="Arial"/>
          <w:sz w:val="14"/>
          <w:szCs w:val="14"/>
          <w:lang w:val="en-US"/>
        </w:rPr>
        <w:t xml:space="preserve"> In Consolidated, it also includes amounts payable, in the amount of R$ </w:t>
      </w:r>
      <w:r>
        <w:rPr>
          <w:rFonts w:ascii="Arial" w:hAnsi="Arial" w:cs="Arial"/>
          <w:sz w:val="14"/>
          <w:szCs w:val="14"/>
          <w:lang w:val="en-US"/>
        </w:rPr>
        <w:t>14,385</w:t>
      </w:r>
      <w:r w:rsidRPr="00057594">
        <w:rPr>
          <w:rFonts w:ascii="Arial" w:hAnsi="Arial" w:cs="Arial"/>
          <w:sz w:val="14"/>
          <w:szCs w:val="14"/>
          <w:lang w:val="en-US"/>
        </w:rPr>
        <w:t xml:space="preserve"> thousand referring to the price adjustment mechanism of Brasilveículos </w:t>
      </w:r>
      <w:r>
        <w:rPr>
          <w:rFonts w:ascii="Arial" w:hAnsi="Arial" w:cs="Arial"/>
          <w:sz w:val="14"/>
          <w:szCs w:val="14"/>
          <w:lang w:val="en-US"/>
        </w:rPr>
        <w:t xml:space="preserve">(current Mapfre Seguros Gerais) </w:t>
      </w:r>
      <w:r w:rsidRPr="00057594">
        <w:rPr>
          <w:rFonts w:ascii="Arial" w:hAnsi="Arial" w:cs="Arial"/>
          <w:sz w:val="14"/>
          <w:szCs w:val="14"/>
          <w:lang w:val="en-US"/>
        </w:rPr>
        <w:t>assets sold to MAPFRE Brasil on November 30, 2018</w:t>
      </w:r>
      <w:r>
        <w:rPr>
          <w:rFonts w:ascii="Arial" w:hAnsi="Arial" w:cs="Arial"/>
          <w:sz w:val="14"/>
          <w:szCs w:val="14"/>
          <w:lang w:val="en-US"/>
        </w:rPr>
        <w:t>. I</w:t>
      </w:r>
      <w:r w:rsidRPr="00D3576C">
        <w:rPr>
          <w:rFonts w:ascii="Arial" w:hAnsi="Arial" w:cs="Arial"/>
          <w:sz w:val="14"/>
          <w:szCs w:val="14"/>
          <w:lang w:val="en-US"/>
        </w:rPr>
        <w:t xml:space="preserve">n the </w:t>
      </w:r>
      <w:r>
        <w:rPr>
          <w:rFonts w:ascii="Arial" w:hAnsi="Arial" w:cs="Arial"/>
          <w:sz w:val="14"/>
          <w:szCs w:val="14"/>
          <w:lang w:val="en-US"/>
        </w:rPr>
        <w:t>1</w:t>
      </w:r>
      <w:r>
        <w:rPr>
          <w:rFonts w:ascii="Arial" w:hAnsi="Arial" w:cs="Arial"/>
          <w:sz w:val="14"/>
          <w:szCs w:val="14"/>
          <w:vertAlign w:val="superscript"/>
          <w:lang w:val="en-US"/>
        </w:rPr>
        <w:t>st</w:t>
      </w:r>
      <w:r>
        <w:rPr>
          <w:rFonts w:ascii="Arial" w:hAnsi="Arial" w:cs="Arial"/>
          <w:sz w:val="14"/>
          <w:szCs w:val="14"/>
          <w:lang w:val="en-US"/>
        </w:rPr>
        <w:t xml:space="preserve"> Half 2022,</w:t>
      </w:r>
      <w:r w:rsidRPr="00D3576C">
        <w:rPr>
          <w:rFonts w:ascii="Arial" w:hAnsi="Arial" w:cs="Arial"/>
          <w:sz w:val="14"/>
          <w:szCs w:val="14"/>
          <w:lang w:val="en-US"/>
        </w:rPr>
        <w:t xml:space="preserve"> it includes the amount of R$</w:t>
      </w:r>
      <w:r>
        <w:rPr>
          <w:rFonts w:ascii="Arial" w:hAnsi="Arial" w:cs="Arial"/>
          <w:sz w:val="14"/>
          <w:szCs w:val="14"/>
          <w:lang w:val="en-US"/>
        </w:rPr>
        <w:t xml:space="preserve"> 94</w:t>
      </w:r>
      <w:r w:rsidRPr="00D3576C">
        <w:rPr>
          <w:rFonts w:ascii="Arial" w:hAnsi="Arial" w:cs="Arial"/>
          <w:sz w:val="14"/>
          <w:szCs w:val="14"/>
          <w:lang w:val="en-US"/>
        </w:rPr>
        <w:t>,</w:t>
      </w:r>
      <w:r>
        <w:rPr>
          <w:rFonts w:ascii="Arial" w:hAnsi="Arial" w:cs="Arial"/>
          <w:sz w:val="14"/>
          <w:szCs w:val="14"/>
          <w:lang w:val="en-US"/>
        </w:rPr>
        <w:t>880</w:t>
      </w:r>
      <w:r w:rsidRPr="00D3576C">
        <w:rPr>
          <w:rFonts w:ascii="Arial" w:hAnsi="Arial" w:cs="Arial"/>
          <w:sz w:val="14"/>
          <w:szCs w:val="14"/>
          <w:lang w:val="en-US"/>
        </w:rPr>
        <w:t xml:space="preserve"> thousand (R$</w:t>
      </w:r>
      <w:r>
        <w:rPr>
          <w:rFonts w:ascii="Arial" w:hAnsi="Arial" w:cs="Arial"/>
          <w:sz w:val="14"/>
          <w:szCs w:val="14"/>
          <w:lang w:val="en-US"/>
        </w:rPr>
        <w:t xml:space="preserve"> 79,782</w:t>
      </w:r>
      <w:r w:rsidRPr="00D3576C">
        <w:rPr>
          <w:rFonts w:ascii="Arial" w:hAnsi="Arial" w:cs="Arial"/>
          <w:sz w:val="14"/>
          <w:szCs w:val="14"/>
          <w:lang w:val="en-US"/>
        </w:rPr>
        <w:t xml:space="preserve"> thousand in the year 202</w:t>
      </w:r>
      <w:r>
        <w:rPr>
          <w:rFonts w:ascii="Arial" w:hAnsi="Arial" w:cs="Arial"/>
          <w:sz w:val="14"/>
          <w:szCs w:val="14"/>
          <w:lang w:val="en-US"/>
        </w:rPr>
        <w:t>1</w:t>
      </w:r>
      <w:r w:rsidRPr="00D3576C">
        <w:rPr>
          <w:rFonts w:ascii="Arial" w:hAnsi="Arial" w:cs="Arial"/>
          <w:sz w:val="14"/>
          <w:szCs w:val="14"/>
          <w:lang w:val="en-US"/>
        </w:rPr>
        <w:t>) referring to the provision for brokerage to be returned to Brasilprev.</w:t>
      </w:r>
    </w:p>
    <w:p w14:paraId="41D15779" w14:textId="1A946683" w:rsidR="005678BA" w:rsidRPr="00E141D8" w:rsidRDefault="005678BA" w:rsidP="00D64F28">
      <w:pPr>
        <w:pStyle w:val="01-Textonormal2"/>
        <w:rPr>
          <w:rFonts w:eastAsiaTheme="minorHAnsi"/>
          <w:lang w:val="en-US"/>
        </w:rPr>
      </w:pPr>
    </w:p>
    <w:p w14:paraId="7FC76703" w14:textId="3D6659EB" w:rsidR="002D39D6" w:rsidRPr="008C6ACB" w:rsidRDefault="002D39D6" w:rsidP="00D64F28">
      <w:pPr>
        <w:pStyle w:val="02-TtulodeNota"/>
        <w:rPr>
          <w:color w:val="1F4E79" w:themeColor="accent1" w:themeShade="80"/>
          <w:lang w:val="en-US"/>
        </w:rPr>
      </w:pPr>
      <w:bookmarkStart w:id="85" w:name="_Toc110442420"/>
      <w:bookmarkStart w:id="86" w:name="_Toc110438626"/>
      <w:r w:rsidRPr="008C6ACB">
        <w:rPr>
          <w:color w:val="1F4E79" w:themeColor="accent1" w:themeShade="80"/>
          <w:lang w:val="en-US"/>
        </w:rPr>
        <w:t>25 – EQUITY</w:t>
      </w:r>
      <w:bookmarkEnd w:id="85"/>
      <w:bookmarkEnd w:id="86"/>
    </w:p>
    <w:p w14:paraId="1FC7E989" w14:textId="77777777" w:rsidR="002D39D6" w:rsidRPr="00E141D8" w:rsidRDefault="002D39D6" w:rsidP="002D39D6">
      <w:pPr>
        <w:pStyle w:val="01-Textonormal"/>
        <w:rPr>
          <w:b/>
          <w:color w:val="1F4E79" w:themeColor="accent1" w:themeShade="80"/>
          <w:lang w:val="en-US"/>
        </w:rPr>
      </w:pPr>
      <w:r w:rsidRPr="00E141D8">
        <w:rPr>
          <w:b/>
          <w:color w:val="1F4E79" w:themeColor="accent1" w:themeShade="80"/>
          <w:lang w:val="en-US"/>
        </w:rPr>
        <w:t xml:space="preserve">a) Capital </w:t>
      </w:r>
    </w:p>
    <w:p w14:paraId="5356E198" w14:textId="2606D102" w:rsidR="002D39D6" w:rsidRPr="00E141D8" w:rsidRDefault="002D39D6" w:rsidP="002D39D6">
      <w:pPr>
        <w:pStyle w:val="05-Textonormal2"/>
        <w:rPr>
          <w:rFonts w:cs="Arial"/>
          <w:lang w:val="en-US"/>
        </w:rPr>
      </w:pPr>
      <w:r w:rsidRPr="00E141D8">
        <w:rPr>
          <w:rFonts w:cs="Arial"/>
          <w:lang w:val="en-US"/>
        </w:rPr>
        <w:t xml:space="preserve">The capital, fully subscribed and paid in amounted to R$ </w:t>
      </w:r>
      <w:r w:rsidRPr="00E141D8">
        <w:rPr>
          <w:lang w:val="en-US"/>
        </w:rPr>
        <w:t>6,269,692</w:t>
      </w:r>
      <w:r w:rsidRPr="00E141D8">
        <w:rPr>
          <w:rFonts w:cs="Arial"/>
          <w:color w:val="000000"/>
          <w:szCs w:val="14"/>
          <w:lang w:val="en-US"/>
        </w:rPr>
        <w:t xml:space="preserve"> </w:t>
      </w:r>
      <w:r w:rsidRPr="00E141D8">
        <w:rPr>
          <w:rFonts w:cs="Arial"/>
          <w:lang w:val="en-US"/>
        </w:rPr>
        <w:t>thousand as of 06.30.202</w:t>
      </w:r>
      <w:r w:rsidR="00CA1E6E" w:rsidRPr="00E141D8">
        <w:rPr>
          <w:rFonts w:cs="Arial"/>
          <w:lang w:val="en-US"/>
        </w:rPr>
        <w:t>2 (</w:t>
      </w:r>
      <w:r w:rsidRPr="00E141D8">
        <w:rPr>
          <w:lang w:val="en-US"/>
        </w:rPr>
        <w:t>R$ 3,396,767 thousand of 12.31.2021)</w:t>
      </w:r>
      <w:r w:rsidRPr="00E141D8">
        <w:rPr>
          <w:rFonts w:cs="Arial"/>
          <w:lang w:val="en-US"/>
        </w:rPr>
        <w:t>, it is divided into 2,000,000,000 (two billion) shares, represented in book-entry form and without par value.</w:t>
      </w:r>
    </w:p>
    <w:p w14:paraId="4719603B" w14:textId="77777777" w:rsidR="002D39D6" w:rsidRPr="00E141D8" w:rsidRDefault="002D39D6" w:rsidP="002D39D6">
      <w:pPr>
        <w:pStyle w:val="05-Textonormal2"/>
        <w:rPr>
          <w:rFonts w:cs="Arial"/>
          <w:lang w:val="en-US"/>
        </w:rPr>
      </w:pPr>
      <w:r w:rsidRPr="00E141D8">
        <w:rPr>
          <w:rFonts w:cs="Arial"/>
          <w:lang w:val="en-US"/>
        </w:rPr>
        <w:t xml:space="preserve">The shareholders’ equity amounted </w:t>
      </w:r>
      <w:r w:rsidRPr="00E141D8">
        <w:rPr>
          <w:lang w:val="en-US"/>
        </w:rPr>
        <w:t xml:space="preserve">R$ 7,770,271 </w:t>
      </w:r>
      <w:r w:rsidRPr="00E141D8">
        <w:rPr>
          <w:rFonts w:cs="Arial"/>
          <w:lang w:val="en-US"/>
        </w:rPr>
        <w:t xml:space="preserve">thousand in 06.30.2022 (R$ </w:t>
      </w:r>
      <w:r w:rsidRPr="00E141D8">
        <w:rPr>
          <w:lang w:val="en-US"/>
        </w:rPr>
        <w:t xml:space="preserve">7,281,416 </w:t>
      </w:r>
      <w:r w:rsidRPr="00E141D8">
        <w:rPr>
          <w:rFonts w:cs="Arial"/>
          <w:lang w:val="en-US"/>
        </w:rPr>
        <w:t xml:space="preserve">thousand as of 12.31.2021), corresponding a book value per share of R$ 3.89 per share in 06.30.2022 (R$ 3.64 per share as of 12.31.2021). </w:t>
      </w:r>
    </w:p>
    <w:p w14:paraId="338D935F" w14:textId="77777777" w:rsidR="002D39D6" w:rsidRPr="00E141D8" w:rsidRDefault="002D39D6" w:rsidP="002D39D6">
      <w:pPr>
        <w:pStyle w:val="01-Textonormal"/>
        <w:rPr>
          <w:b/>
          <w:color w:val="1F4E79" w:themeColor="accent1" w:themeShade="80"/>
          <w:lang w:val="en-US"/>
        </w:rPr>
      </w:pPr>
      <w:r w:rsidRPr="00E141D8">
        <w:rPr>
          <w:b/>
          <w:color w:val="1F4E79" w:themeColor="accent1" w:themeShade="80"/>
          <w:lang w:val="en-US"/>
        </w:rPr>
        <w:t xml:space="preserve">b) Capital and Profit Reserves </w:t>
      </w:r>
    </w:p>
    <w:p w14:paraId="595B787B" w14:textId="77777777" w:rsidR="002D39D6" w:rsidRPr="009E41F1" w:rsidRDefault="002D39D6" w:rsidP="002D39D6">
      <w:pPr>
        <w:pStyle w:val="06-Rmil"/>
        <w:rPr>
          <w:lang w:val="en-US"/>
        </w:rPr>
      </w:pPr>
      <w:r w:rsidRPr="009E41F1">
        <w:rPr>
          <w:lang w:val="en-US"/>
        </w:rPr>
        <w:t>R$ thousand</w:t>
      </w:r>
    </w:p>
    <w:tbl>
      <w:tblPr>
        <w:tblStyle w:val="TabeladeLista6Colorida-nfase5"/>
        <w:tblW w:w="9639" w:type="dxa"/>
        <w:jc w:val="center"/>
        <w:tblLook w:val="04A0" w:firstRow="1" w:lastRow="0" w:firstColumn="1" w:lastColumn="0" w:noHBand="0" w:noVBand="1"/>
      </w:tblPr>
      <w:tblGrid>
        <w:gridCol w:w="7088"/>
        <w:gridCol w:w="1276"/>
        <w:gridCol w:w="1275"/>
      </w:tblGrid>
      <w:tr w:rsidR="002D39D6" w14:paraId="41B2A12E" w14:textId="77777777" w:rsidTr="00D604C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vAlign w:val="center"/>
          </w:tcPr>
          <w:p w14:paraId="2529DFC6" w14:textId="77777777" w:rsidR="002D39D6" w:rsidRPr="00E141D8" w:rsidRDefault="002D39D6" w:rsidP="002D39D6">
            <w:pPr>
              <w:jc w:val="center"/>
              <w:rPr>
                <w:rFonts w:cs="Arial"/>
                <w:b w:val="0"/>
                <w:sz w:val="14"/>
                <w:szCs w:val="14"/>
                <w:lang w:val="en-US"/>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527A87A5" w14:textId="77777777" w:rsidR="002D39D6" w:rsidRPr="007E09C9" w:rsidRDefault="002D39D6" w:rsidP="002D39D6">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7E09C9">
              <w:rPr>
                <w:rFonts w:cs="Arial"/>
                <w:sz w:val="14"/>
                <w:szCs w:val="14"/>
                <w:lang w:val="en-US"/>
              </w:rPr>
              <w:t>Parent and Consolidated</w:t>
            </w:r>
          </w:p>
        </w:tc>
      </w:tr>
      <w:tr w:rsidR="002D39D6" w:rsidRPr="001D6BE8" w14:paraId="722833BB" w14:textId="77777777" w:rsidTr="00D604C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tcPr>
          <w:p w14:paraId="7CDE2C30" w14:textId="77777777" w:rsidR="002D39D6" w:rsidRPr="007E09C9" w:rsidRDefault="002D39D6" w:rsidP="002D39D6">
            <w:pPr>
              <w:pStyle w:val="08-Tabelageral"/>
              <w:rPr>
                <w:rFonts w:cs="Arial"/>
                <w:b w:val="0"/>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2521C67" w14:textId="77777777" w:rsidR="002D39D6" w:rsidRPr="007E09C9"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06</w:t>
            </w:r>
            <w:r w:rsidRPr="007E09C9">
              <w:rPr>
                <w:rFonts w:cs="Arial"/>
                <w:b/>
                <w:szCs w:val="14"/>
              </w:rPr>
              <w:t>.3</w:t>
            </w:r>
            <w:r>
              <w:rPr>
                <w:rFonts w:cs="Arial"/>
                <w:b/>
                <w:szCs w:val="14"/>
              </w:rPr>
              <w:t>0</w:t>
            </w:r>
            <w:r w:rsidRPr="007E09C9">
              <w:rPr>
                <w:rFonts w:cs="Arial"/>
                <w:b/>
                <w:szCs w:val="14"/>
              </w:rPr>
              <w:t>.202</w:t>
            </w:r>
            <w:r>
              <w:rPr>
                <w:rFonts w:cs="Arial"/>
                <w:b/>
                <w:szCs w:val="14"/>
              </w:rPr>
              <w:t>2</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53189C12" w14:textId="77777777" w:rsidR="002D39D6" w:rsidRPr="007E09C9"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12</w:t>
            </w:r>
            <w:r w:rsidRPr="007E09C9">
              <w:rPr>
                <w:rFonts w:cs="Arial"/>
                <w:b/>
                <w:szCs w:val="14"/>
              </w:rPr>
              <w:t>.3</w:t>
            </w:r>
            <w:r>
              <w:rPr>
                <w:rFonts w:cs="Arial"/>
                <w:b/>
                <w:szCs w:val="14"/>
              </w:rPr>
              <w:t>1</w:t>
            </w:r>
            <w:r w:rsidRPr="007E09C9">
              <w:rPr>
                <w:rFonts w:cs="Arial"/>
                <w:b/>
                <w:szCs w:val="14"/>
              </w:rPr>
              <w:t>.2021</w:t>
            </w:r>
          </w:p>
        </w:tc>
      </w:tr>
      <w:tr w:rsidR="002D39D6" w:rsidRPr="002F79A6" w14:paraId="3B853403" w14:textId="77777777" w:rsidTr="00D604C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vAlign w:val="center"/>
          </w:tcPr>
          <w:p w14:paraId="0B557AEF" w14:textId="77777777" w:rsidR="002D39D6" w:rsidRPr="007E09C9" w:rsidRDefault="002D39D6" w:rsidP="002D39D6">
            <w:pPr>
              <w:pStyle w:val="08-Tabelageral"/>
              <w:ind w:left="113" w:hanging="222"/>
              <w:jc w:val="left"/>
              <w:rPr>
                <w:rFonts w:cs="Arial"/>
                <w:szCs w:val="14"/>
              </w:rPr>
            </w:pPr>
            <w:r w:rsidRPr="007E09C9">
              <w:rPr>
                <w:rFonts w:cs="Arial"/>
                <w:szCs w:val="14"/>
              </w:rPr>
              <w:t>Capital Reserves</w:t>
            </w:r>
          </w:p>
        </w:tc>
        <w:tc>
          <w:tcPr>
            <w:tcW w:w="1276" w:type="dxa"/>
            <w:tcBorders>
              <w:top w:val="single" w:sz="2" w:space="0" w:color="1F4E79" w:themeColor="accent1" w:themeShade="80"/>
              <w:bottom w:val="nil"/>
            </w:tcBorders>
            <w:shd w:val="clear" w:color="auto" w:fill="auto"/>
            <w:vAlign w:val="center"/>
          </w:tcPr>
          <w:p w14:paraId="6959C8D0" w14:textId="77777777" w:rsidR="002D39D6" w:rsidRPr="007E09C9"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bCs/>
                <w:szCs w:val="14"/>
              </w:rPr>
              <w:t>1,</w:t>
            </w:r>
            <w:r w:rsidRPr="00017C9D">
              <w:rPr>
                <w:rFonts w:cs="Arial"/>
                <w:b/>
                <w:bCs/>
                <w:szCs w:val="14"/>
              </w:rPr>
              <w:t>571</w:t>
            </w:r>
          </w:p>
        </w:tc>
        <w:tc>
          <w:tcPr>
            <w:tcW w:w="1275" w:type="dxa"/>
            <w:tcBorders>
              <w:top w:val="single" w:sz="2" w:space="0" w:color="1F4E79" w:themeColor="accent1" w:themeShade="80"/>
              <w:bottom w:val="nil"/>
            </w:tcBorders>
            <w:shd w:val="clear" w:color="auto" w:fill="auto"/>
            <w:vAlign w:val="center"/>
          </w:tcPr>
          <w:p w14:paraId="3479B0ED" w14:textId="77777777" w:rsidR="002D39D6" w:rsidRPr="007E09C9"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7E09C9">
              <w:rPr>
                <w:rFonts w:cs="Arial"/>
                <w:b/>
                <w:szCs w:val="14"/>
              </w:rPr>
              <w:t>1,508</w:t>
            </w:r>
          </w:p>
        </w:tc>
      </w:tr>
      <w:tr w:rsidR="002D39D6" w:rsidRPr="002F79A6" w14:paraId="1B21785A" w14:textId="77777777" w:rsidTr="00D604C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vAlign w:val="center"/>
          </w:tcPr>
          <w:p w14:paraId="00292E9C" w14:textId="77777777" w:rsidR="002D39D6" w:rsidRPr="007E09C9" w:rsidRDefault="002D39D6" w:rsidP="002D39D6">
            <w:pPr>
              <w:pStyle w:val="08-Tabelageral"/>
              <w:ind w:left="113" w:hanging="222"/>
              <w:jc w:val="left"/>
              <w:rPr>
                <w:rFonts w:cs="Arial"/>
                <w:szCs w:val="14"/>
              </w:rPr>
            </w:pPr>
            <w:r w:rsidRPr="007E09C9">
              <w:rPr>
                <w:rFonts w:cs="Arial"/>
                <w:szCs w:val="14"/>
              </w:rPr>
              <w:t>Profit Reserves</w:t>
            </w:r>
            <w:r>
              <w:rPr>
                <w:rFonts w:cs="Arial"/>
                <w:szCs w:val="14"/>
              </w:rPr>
              <w:t xml:space="preserve"> </w:t>
            </w:r>
            <w:r w:rsidRPr="00F9188E">
              <w:rPr>
                <w:rFonts w:cs="Arial"/>
                <w:szCs w:val="14"/>
                <w:vertAlign w:val="superscript"/>
              </w:rPr>
              <w:t>(1)</w:t>
            </w:r>
          </w:p>
        </w:tc>
        <w:tc>
          <w:tcPr>
            <w:tcW w:w="1276" w:type="dxa"/>
            <w:tcBorders>
              <w:top w:val="nil"/>
              <w:bottom w:val="nil"/>
            </w:tcBorders>
            <w:shd w:val="clear" w:color="auto" w:fill="auto"/>
            <w:vAlign w:val="center"/>
          </w:tcPr>
          <w:p w14:paraId="46EDD024" w14:textId="77777777" w:rsidR="002D39D6" w:rsidRPr="007E09C9"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szCs w:val="14"/>
              </w:rPr>
              <w:t>1,</w:t>
            </w:r>
            <w:r w:rsidRPr="00017C9D">
              <w:rPr>
                <w:rFonts w:cs="Arial"/>
                <w:b/>
                <w:bCs/>
                <w:szCs w:val="14"/>
              </w:rPr>
              <w:t>250</w:t>
            </w:r>
            <w:r>
              <w:rPr>
                <w:rFonts w:cs="Arial"/>
                <w:b/>
                <w:bCs/>
                <w:szCs w:val="14"/>
              </w:rPr>
              <w:t>,</w:t>
            </w:r>
            <w:r w:rsidRPr="00017C9D">
              <w:rPr>
                <w:rFonts w:cs="Arial"/>
                <w:b/>
                <w:bCs/>
                <w:szCs w:val="14"/>
              </w:rPr>
              <w:t>000</w:t>
            </w:r>
          </w:p>
        </w:tc>
        <w:tc>
          <w:tcPr>
            <w:tcW w:w="1275" w:type="dxa"/>
            <w:tcBorders>
              <w:top w:val="nil"/>
              <w:bottom w:val="nil"/>
            </w:tcBorders>
            <w:shd w:val="clear" w:color="auto" w:fill="auto"/>
            <w:vAlign w:val="center"/>
          </w:tcPr>
          <w:p w14:paraId="2C56DB22" w14:textId="77777777" w:rsidR="002D39D6" w:rsidRPr="007E09C9"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4,122,925</w:t>
            </w:r>
          </w:p>
        </w:tc>
      </w:tr>
      <w:tr w:rsidR="002D39D6" w:rsidRPr="001D6BE8" w14:paraId="0A291909" w14:textId="77777777" w:rsidTr="00D604C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vAlign w:val="center"/>
          </w:tcPr>
          <w:p w14:paraId="6E12D5BB" w14:textId="77777777" w:rsidR="002D39D6" w:rsidRPr="007E09C9" w:rsidRDefault="002D39D6" w:rsidP="002D39D6">
            <w:pPr>
              <w:pStyle w:val="08-Tabelageral"/>
              <w:ind w:firstLine="176"/>
              <w:jc w:val="left"/>
              <w:rPr>
                <w:rFonts w:cs="Arial"/>
                <w:b w:val="0"/>
                <w:szCs w:val="14"/>
              </w:rPr>
            </w:pPr>
            <w:r w:rsidRPr="007E09C9">
              <w:rPr>
                <w:rFonts w:cs="Arial"/>
                <w:b w:val="0"/>
                <w:szCs w:val="14"/>
              </w:rPr>
              <w:t>Legal Reserve</w:t>
            </w:r>
          </w:p>
        </w:tc>
        <w:tc>
          <w:tcPr>
            <w:tcW w:w="1276" w:type="dxa"/>
            <w:tcBorders>
              <w:top w:val="nil"/>
              <w:bottom w:val="nil"/>
            </w:tcBorders>
            <w:shd w:val="clear" w:color="auto" w:fill="auto"/>
            <w:vAlign w:val="center"/>
          </w:tcPr>
          <w:p w14:paraId="639E5A3F" w14:textId="77777777" w:rsidR="002D39D6" w:rsidRPr="007E09C9"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17C9D">
              <w:rPr>
                <w:rFonts w:cs="Arial"/>
                <w:bCs/>
                <w:szCs w:val="14"/>
              </w:rPr>
              <w:t>--</w:t>
            </w:r>
          </w:p>
        </w:tc>
        <w:tc>
          <w:tcPr>
            <w:tcW w:w="1275" w:type="dxa"/>
            <w:tcBorders>
              <w:top w:val="nil"/>
              <w:bottom w:val="nil"/>
            </w:tcBorders>
            <w:shd w:val="clear" w:color="auto" w:fill="auto"/>
            <w:vAlign w:val="center"/>
          </w:tcPr>
          <w:p w14:paraId="4CF911B5" w14:textId="77777777" w:rsidR="002D39D6" w:rsidRPr="007E09C9"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679,354</w:t>
            </w:r>
          </w:p>
        </w:tc>
      </w:tr>
      <w:tr w:rsidR="002D39D6" w:rsidRPr="00EB16D4" w14:paraId="29BBB314" w14:textId="77777777" w:rsidTr="00D604C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vAlign w:val="center"/>
          </w:tcPr>
          <w:p w14:paraId="65B21E4C" w14:textId="77777777" w:rsidR="002D39D6" w:rsidRPr="007E09C9" w:rsidRDefault="002D39D6" w:rsidP="002D39D6">
            <w:pPr>
              <w:pStyle w:val="08-Tabelageral"/>
              <w:ind w:firstLine="176"/>
              <w:jc w:val="left"/>
              <w:rPr>
                <w:rFonts w:cs="Arial"/>
                <w:b w:val="0"/>
                <w:szCs w:val="14"/>
              </w:rPr>
            </w:pPr>
            <w:r w:rsidRPr="007E09C9">
              <w:rPr>
                <w:rFonts w:cs="Arial"/>
                <w:b w:val="0"/>
                <w:szCs w:val="14"/>
              </w:rPr>
              <w:t>Statutory Reserve</w:t>
            </w:r>
          </w:p>
        </w:tc>
        <w:tc>
          <w:tcPr>
            <w:tcW w:w="1276" w:type="dxa"/>
            <w:tcBorders>
              <w:top w:val="nil"/>
              <w:bottom w:val="single" w:sz="2" w:space="0" w:color="1F4E79" w:themeColor="accent1" w:themeShade="80"/>
            </w:tcBorders>
            <w:shd w:val="clear" w:color="auto" w:fill="auto"/>
            <w:vAlign w:val="center"/>
          </w:tcPr>
          <w:p w14:paraId="7D413401" w14:textId="77777777" w:rsidR="002D39D6" w:rsidRPr="007E09C9"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017C9D">
              <w:rPr>
                <w:rFonts w:cs="Arial"/>
                <w:bCs/>
                <w:szCs w:val="14"/>
              </w:rPr>
              <w:t>1</w:t>
            </w:r>
            <w:r>
              <w:rPr>
                <w:rFonts w:cs="Arial"/>
                <w:bCs/>
                <w:szCs w:val="14"/>
              </w:rPr>
              <w:t>,</w:t>
            </w:r>
            <w:r w:rsidRPr="00017C9D">
              <w:rPr>
                <w:rFonts w:cs="Arial"/>
                <w:bCs/>
                <w:szCs w:val="14"/>
              </w:rPr>
              <w:t>250</w:t>
            </w:r>
            <w:r>
              <w:rPr>
                <w:rFonts w:cs="Arial"/>
                <w:bCs/>
                <w:szCs w:val="14"/>
              </w:rPr>
              <w:t>,</w:t>
            </w:r>
            <w:r w:rsidRPr="00017C9D">
              <w:rPr>
                <w:rFonts w:cs="Arial"/>
                <w:bCs/>
                <w:szCs w:val="14"/>
              </w:rPr>
              <w:t>000</w:t>
            </w:r>
          </w:p>
        </w:tc>
        <w:tc>
          <w:tcPr>
            <w:tcW w:w="1275" w:type="dxa"/>
            <w:tcBorders>
              <w:top w:val="nil"/>
              <w:bottom w:val="single" w:sz="2" w:space="0" w:color="1F4E79" w:themeColor="accent1" w:themeShade="80"/>
            </w:tcBorders>
            <w:shd w:val="clear" w:color="auto" w:fill="auto"/>
            <w:vAlign w:val="center"/>
          </w:tcPr>
          <w:p w14:paraId="497507DE" w14:textId="77777777" w:rsidR="002D39D6" w:rsidRPr="007E09C9"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3,443,571</w:t>
            </w:r>
          </w:p>
        </w:tc>
      </w:tr>
    </w:tbl>
    <w:p w14:paraId="20D1E188" w14:textId="77777777" w:rsidR="002D39D6" w:rsidRPr="00E141D8" w:rsidRDefault="002D39D6" w:rsidP="002D39D6">
      <w:pPr>
        <w:pStyle w:val="PargrafodaLista"/>
        <w:autoSpaceDE w:val="0"/>
        <w:autoSpaceDN w:val="0"/>
        <w:adjustRightInd w:val="0"/>
        <w:spacing w:after="0" w:line="240" w:lineRule="auto"/>
        <w:ind w:left="284" w:hanging="284"/>
        <w:jc w:val="both"/>
        <w:rPr>
          <w:rFonts w:ascii="Arial" w:eastAsia="Times New Roman" w:hAnsi="Arial" w:cs="Times New Roman"/>
          <w:spacing w:val="-2"/>
          <w:sz w:val="14"/>
          <w:szCs w:val="18"/>
          <w:lang w:val="en-US" w:eastAsia="pt-BR"/>
        </w:rPr>
      </w:pPr>
      <w:r w:rsidRPr="00E141D8">
        <w:rPr>
          <w:rFonts w:ascii="Arial" w:eastAsia="Times New Roman" w:hAnsi="Arial" w:cs="Times New Roman"/>
          <w:spacing w:val="-2"/>
          <w:sz w:val="14"/>
          <w:szCs w:val="18"/>
          <w:lang w:val="en-US" w:eastAsia="pt-BR"/>
        </w:rPr>
        <w:t>(1) The balance of Profit Reserves, on 12.31.2021, exceeded the share capital. At the General Meeting of BB Seguridade, on 04.29.2022, the capitalization of Legal Reserve and Statutory Reserve was approved, in the amounts of R$ 679,354 thousand and R$ 2,193,571 thousand, respectively, to settle the excess.</w:t>
      </w:r>
    </w:p>
    <w:p w14:paraId="2EC5DB06" w14:textId="77777777" w:rsidR="002D39D6" w:rsidRPr="006C4BB5" w:rsidRDefault="002D39D6" w:rsidP="002D39D6">
      <w:pPr>
        <w:pStyle w:val="05-Textonormal"/>
        <w:rPr>
          <w:lang w:val="en-US"/>
        </w:rPr>
      </w:pPr>
      <w:r w:rsidRPr="00762DC5">
        <w:rPr>
          <w:lang w:val="en-US"/>
        </w:rPr>
        <w:t xml:space="preserve">The Capital Reserve is made up of the amounts relating to transactions with payment based on shares, as well as the gain </w:t>
      </w:r>
      <w:r>
        <w:rPr>
          <w:lang w:val="en-US"/>
        </w:rPr>
        <w:t>or</w:t>
      </w:r>
      <w:r w:rsidRPr="00762DC5">
        <w:rPr>
          <w:lang w:val="en-US"/>
        </w:rPr>
        <w:t xml:space="preserve"> loss on the sale of treasury shares.</w:t>
      </w:r>
    </w:p>
    <w:p w14:paraId="77704CFE" w14:textId="77777777" w:rsidR="002D39D6" w:rsidRPr="00762DC5" w:rsidRDefault="002D39D6" w:rsidP="002D39D6">
      <w:pPr>
        <w:pStyle w:val="03-SubttulodeNota"/>
        <w:keepNext/>
        <w:keepLines/>
        <w:spacing w:before="40"/>
        <w:ind w:left="36"/>
        <w:rPr>
          <w:b w:val="0"/>
          <w:sz w:val="18"/>
          <w:szCs w:val="18"/>
          <w:lang w:val="en-US"/>
        </w:rPr>
      </w:pPr>
      <w:r w:rsidRPr="00762DC5">
        <w:rPr>
          <w:b w:val="0"/>
          <w:sz w:val="18"/>
          <w:szCs w:val="18"/>
          <w:lang w:val="en-US"/>
        </w:rPr>
        <w:lastRenderedPageBreak/>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of the capital stock.</w:t>
      </w:r>
    </w:p>
    <w:p w14:paraId="2A46A7FB" w14:textId="77777777" w:rsidR="002D39D6" w:rsidRDefault="002D39D6" w:rsidP="002D39D6">
      <w:pPr>
        <w:pStyle w:val="01-TtulodeNota"/>
        <w:rPr>
          <w:b w:val="0"/>
          <w:sz w:val="18"/>
          <w:szCs w:val="18"/>
          <w:lang w:val="en-US"/>
        </w:rPr>
      </w:pPr>
      <w:r w:rsidRPr="001E307D">
        <w:rPr>
          <w:b w:val="0"/>
          <w:sz w:val="18"/>
          <w:szCs w:val="18"/>
          <w:lang w:val="en-US"/>
        </w:rPr>
        <w:t xml:space="preserve">The Statutory Reserve for Equalization of Capital Remuneration has the purpose of guaranteeing resources for the payment of dividends, including in the form of interest on own capital or its prepayments, limited to 80% of the capital stock value, being formed with resources: equivalent to up to 50% of the net income for the year and </w:t>
      </w:r>
      <w:r w:rsidRPr="006D2129">
        <w:rPr>
          <w:b w:val="0"/>
          <w:sz w:val="18"/>
          <w:szCs w:val="18"/>
          <w:lang w:val="en-US"/>
        </w:rPr>
        <w:t>arising from the anticipation of dividends.</w:t>
      </w:r>
    </w:p>
    <w:p w14:paraId="73A71DD3" w14:textId="77777777" w:rsidR="002D39D6" w:rsidRDefault="002D39D6" w:rsidP="002D39D6">
      <w:pPr>
        <w:pStyle w:val="01-TtulodeNota"/>
        <w:rPr>
          <w:b w:val="0"/>
          <w:sz w:val="18"/>
          <w:szCs w:val="18"/>
          <w:lang w:val="en-US"/>
        </w:rPr>
      </w:pPr>
      <w:r w:rsidRPr="001E307D">
        <w:rPr>
          <w:b w:val="0"/>
          <w:sz w:val="18"/>
          <w:szCs w:val="18"/>
          <w:lang w:val="en-US"/>
        </w:rPr>
        <w:t>The Statutory Reserve for Capital Reinforcement aims to guarantee financial means for the operation of the company, including for capital increase in the companies in which it participates as a shareholder and the acquisition of companies covered by Art. 3 of these Bylaws, limited to 80% of the value capital and being formed with resources equivalent to up to 50% of the net profit for the year.</w:t>
      </w:r>
    </w:p>
    <w:p w14:paraId="6D301917" w14:textId="77777777" w:rsidR="002D39D6" w:rsidRPr="00F55DD0" w:rsidRDefault="002D39D6" w:rsidP="002D39D6">
      <w:pPr>
        <w:pStyle w:val="01-Textonormal"/>
        <w:rPr>
          <w:rFonts w:cs="Arial"/>
          <w:b/>
          <w:color w:val="1F4E79" w:themeColor="accent1" w:themeShade="80"/>
        </w:rPr>
      </w:pPr>
      <w:r w:rsidRPr="00F55DD0">
        <w:rPr>
          <w:b/>
          <w:color w:val="1F4E79" w:themeColor="accent1" w:themeShade="80"/>
        </w:rPr>
        <w:t>c) Earnings per Share</w:t>
      </w:r>
    </w:p>
    <w:tbl>
      <w:tblPr>
        <w:tblStyle w:val="TabeladeLista6Colorida-nfase5"/>
        <w:tblW w:w="9639" w:type="dxa"/>
        <w:jc w:val="center"/>
        <w:tblLook w:val="04A0" w:firstRow="1" w:lastRow="0" w:firstColumn="1" w:lastColumn="0" w:noHBand="0" w:noVBand="1"/>
      </w:tblPr>
      <w:tblGrid>
        <w:gridCol w:w="6471"/>
        <w:gridCol w:w="1582"/>
        <w:gridCol w:w="1586"/>
      </w:tblGrid>
      <w:tr w:rsidR="002D39D6" w14:paraId="07981697" w14:textId="77777777" w:rsidTr="00D604C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693F87DB" w14:textId="77777777" w:rsidR="002D39D6" w:rsidRPr="001D6BE8" w:rsidRDefault="002D39D6" w:rsidP="002D39D6">
            <w:pPr>
              <w:jc w:val="center"/>
              <w:rPr>
                <w:rFonts w:cs="Arial"/>
                <w:b w:val="0"/>
                <w:szCs w:val="18"/>
              </w:rPr>
            </w:pPr>
          </w:p>
        </w:tc>
        <w:tc>
          <w:tcPr>
            <w:tcW w:w="3168" w:type="dxa"/>
            <w:gridSpan w:val="2"/>
            <w:tcBorders>
              <w:top w:val="single" w:sz="2" w:space="0" w:color="1F4E79" w:themeColor="accent1" w:themeShade="80"/>
              <w:bottom w:val="single" w:sz="2" w:space="0" w:color="1F4E79" w:themeColor="accent1" w:themeShade="80"/>
            </w:tcBorders>
            <w:shd w:val="clear" w:color="auto" w:fill="auto"/>
            <w:vAlign w:val="center"/>
          </w:tcPr>
          <w:p w14:paraId="454BCA2E" w14:textId="77777777" w:rsidR="002D39D6" w:rsidRPr="0038031F" w:rsidRDefault="002D39D6" w:rsidP="002D39D6">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Parent and Consolidated</w:t>
            </w:r>
          </w:p>
        </w:tc>
      </w:tr>
      <w:tr w:rsidR="002D39D6" w:rsidRPr="001D6BE8" w14:paraId="272FB8BD" w14:textId="77777777" w:rsidTr="00D604C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tcPr>
          <w:p w14:paraId="70A74418" w14:textId="77777777" w:rsidR="002D39D6" w:rsidRPr="001D6BE8" w:rsidRDefault="002D39D6" w:rsidP="002D39D6">
            <w:pPr>
              <w:pStyle w:val="08-Tabelageral"/>
              <w:rPr>
                <w:rFonts w:cs="Arial"/>
                <w:b w:val="0"/>
              </w:rPr>
            </w:pPr>
          </w:p>
        </w:tc>
        <w:tc>
          <w:tcPr>
            <w:tcW w:w="1582" w:type="dxa"/>
            <w:tcBorders>
              <w:top w:val="single" w:sz="2" w:space="0" w:color="1F4E79" w:themeColor="accent1" w:themeShade="80"/>
              <w:bottom w:val="single" w:sz="2" w:space="0" w:color="1F4E79" w:themeColor="accent1" w:themeShade="80"/>
            </w:tcBorders>
            <w:shd w:val="clear" w:color="auto" w:fill="auto"/>
            <w:vAlign w:val="center"/>
          </w:tcPr>
          <w:p w14:paraId="5BEC311F" w14:textId="77777777" w:rsidR="002D39D6" w:rsidRPr="008F5291"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2</w:t>
            </w:r>
          </w:p>
        </w:tc>
        <w:tc>
          <w:tcPr>
            <w:tcW w:w="1586" w:type="dxa"/>
            <w:tcBorders>
              <w:top w:val="single" w:sz="2" w:space="0" w:color="1F4E79" w:themeColor="accent1" w:themeShade="80"/>
              <w:bottom w:val="single" w:sz="2" w:space="0" w:color="1F4E79" w:themeColor="accent1" w:themeShade="80"/>
            </w:tcBorders>
            <w:shd w:val="clear" w:color="auto" w:fill="auto"/>
            <w:vAlign w:val="center"/>
          </w:tcPr>
          <w:p w14:paraId="0F255B64" w14:textId="77777777" w:rsidR="002D39D6" w:rsidRPr="00EE2F15"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3E392D">
              <w:rPr>
                <w:rFonts w:cs="Arial"/>
                <w:b/>
                <w:bCs/>
                <w:szCs w:val="14"/>
              </w:rPr>
              <w:t>1</w:t>
            </w:r>
            <w:r w:rsidRPr="003E392D">
              <w:rPr>
                <w:rFonts w:cs="Arial"/>
                <w:b/>
                <w:bCs/>
                <w:szCs w:val="14"/>
                <w:vertAlign w:val="superscript"/>
              </w:rPr>
              <w:t>st</w:t>
            </w:r>
            <w:r w:rsidRPr="003E392D">
              <w:rPr>
                <w:rFonts w:cs="Arial"/>
                <w:b/>
                <w:bCs/>
                <w:szCs w:val="14"/>
              </w:rPr>
              <w:t xml:space="preserve"> Half 202</w:t>
            </w:r>
            <w:r>
              <w:rPr>
                <w:rFonts w:cs="Arial"/>
                <w:b/>
                <w:bCs/>
                <w:szCs w:val="14"/>
              </w:rPr>
              <w:t>1</w:t>
            </w:r>
          </w:p>
        </w:tc>
      </w:tr>
      <w:tr w:rsidR="002D39D6" w:rsidRPr="002F79A6" w14:paraId="4BEFD1FD" w14:textId="77777777" w:rsidTr="00D604C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6CCEE0FB" w14:textId="77777777" w:rsidR="002D39D6" w:rsidRPr="00BE198A" w:rsidRDefault="002D39D6" w:rsidP="002D39D6">
            <w:pPr>
              <w:pStyle w:val="08-Tabelageral"/>
              <w:jc w:val="left"/>
              <w:rPr>
                <w:b w:val="0"/>
                <w:bCs w:val="0"/>
                <w:color w:val="auto"/>
                <w:lang w:val="en-US"/>
              </w:rPr>
            </w:pPr>
            <w:r w:rsidRPr="00BE198A">
              <w:rPr>
                <w:b w:val="0"/>
                <w:bCs w:val="0"/>
                <w:color w:val="auto"/>
                <w:lang w:val="en-US"/>
              </w:rPr>
              <w:t>Net income attributable to shareholders of the Bank (R$ thousand)</w:t>
            </w:r>
          </w:p>
        </w:tc>
        <w:tc>
          <w:tcPr>
            <w:tcW w:w="1582" w:type="dxa"/>
            <w:tcBorders>
              <w:top w:val="single" w:sz="2" w:space="0" w:color="1F4E79" w:themeColor="accent1" w:themeShade="80"/>
              <w:bottom w:val="nil"/>
            </w:tcBorders>
            <w:shd w:val="clear" w:color="auto" w:fill="auto"/>
            <w:vAlign w:val="center"/>
          </w:tcPr>
          <w:p w14:paraId="5799F179" w14:textId="77777777" w:rsidR="002D39D6" w:rsidRPr="006221E1"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E242A">
              <w:rPr>
                <w:rFonts w:cs="Arial"/>
                <w:szCs w:val="14"/>
              </w:rPr>
              <w:t>2</w:t>
            </w:r>
            <w:r>
              <w:rPr>
                <w:rFonts w:cs="Arial"/>
                <w:szCs w:val="14"/>
              </w:rPr>
              <w:t>,</w:t>
            </w:r>
            <w:r w:rsidRPr="00EE242A">
              <w:rPr>
                <w:rFonts w:cs="Arial"/>
                <w:szCs w:val="14"/>
              </w:rPr>
              <w:t>585</w:t>
            </w:r>
            <w:r>
              <w:rPr>
                <w:rFonts w:cs="Arial"/>
                <w:szCs w:val="14"/>
              </w:rPr>
              <w:t>,</w:t>
            </w:r>
            <w:r w:rsidRPr="00EE242A">
              <w:rPr>
                <w:rFonts w:cs="Arial"/>
                <w:szCs w:val="14"/>
              </w:rPr>
              <w:t>802</w:t>
            </w:r>
          </w:p>
        </w:tc>
        <w:tc>
          <w:tcPr>
            <w:tcW w:w="1586" w:type="dxa"/>
            <w:tcBorders>
              <w:top w:val="single" w:sz="2" w:space="0" w:color="1F4E79" w:themeColor="accent1" w:themeShade="80"/>
              <w:bottom w:val="nil"/>
            </w:tcBorders>
            <w:shd w:val="clear" w:color="auto" w:fill="auto"/>
            <w:vAlign w:val="center"/>
          </w:tcPr>
          <w:p w14:paraId="47D18533" w14:textId="77777777" w:rsidR="002D39D6" w:rsidRPr="00831BF4"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1,730,764</w:t>
            </w:r>
          </w:p>
        </w:tc>
      </w:tr>
      <w:tr w:rsidR="002D39D6" w:rsidRPr="002F79A6" w14:paraId="6E48DE5A" w14:textId="77777777" w:rsidTr="00D604C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471" w:type="dxa"/>
            <w:tcBorders>
              <w:top w:val="nil"/>
              <w:bottom w:val="nil"/>
            </w:tcBorders>
            <w:shd w:val="clear" w:color="auto" w:fill="auto"/>
            <w:vAlign w:val="center"/>
          </w:tcPr>
          <w:p w14:paraId="4A57B64B" w14:textId="77777777" w:rsidR="002D39D6" w:rsidRPr="00BE198A" w:rsidRDefault="002D39D6" w:rsidP="002D39D6">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Weighted average of ordinary and dilutive potencial ordinary shares outstanding</w:t>
            </w:r>
          </w:p>
        </w:tc>
        <w:tc>
          <w:tcPr>
            <w:tcW w:w="1582" w:type="dxa"/>
            <w:tcBorders>
              <w:top w:val="nil"/>
              <w:bottom w:val="nil"/>
            </w:tcBorders>
            <w:shd w:val="clear" w:color="auto" w:fill="auto"/>
          </w:tcPr>
          <w:p w14:paraId="21F93DDB" w14:textId="77777777" w:rsidR="002D39D6" w:rsidRPr="006221E1"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1,996,700,283</w:t>
            </w:r>
          </w:p>
        </w:tc>
        <w:tc>
          <w:tcPr>
            <w:tcW w:w="1586" w:type="dxa"/>
            <w:tcBorders>
              <w:top w:val="nil"/>
              <w:bottom w:val="nil"/>
            </w:tcBorders>
            <w:shd w:val="clear" w:color="auto" w:fill="auto"/>
          </w:tcPr>
          <w:p w14:paraId="71C6AF88" w14:textId="77777777" w:rsidR="002D39D6" w:rsidRPr="00831BF4"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1,996,657,612</w:t>
            </w:r>
          </w:p>
        </w:tc>
      </w:tr>
      <w:tr w:rsidR="002D39D6" w:rsidRPr="00EB16D4" w14:paraId="4A16D3A2" w14:textId="77777777" w:rsidTr="00D604C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vAlign w:val="center"/>
          </w:tcPr>
          <w:p w14:paraId="7C871CE6" w14:textId="77777777" w:rsidR="002D39D6" w:rsidRPr="00BE198A" w:rsidRDefault="002D39D6" w:rsidP="002D39D6">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Earnings per share – basic and diluted (R$)</w:t>
            </w:r>
          </w:p>
        </w:tc>
        <w:tc>
          <w:tcPr>
            <w:tcW w:w="1582" w:type="dxa"/>
            <w:tcBorders>
              <w:top w:val="nil"/>
              <w:bottom w:val="single" w:sz="2" w:space="0" w:color="1F4E79" w:themeColor="accent1" w:themeShade="80"/>
            </w:tcBorders>
            <w:shd w:val="clear" w:color="auto" w:fill="auto"/>
          </w:tcPr>
          <w:p w14:paraId="666CADA5" w14:textId="77777777" w:rsidR="002D39D6" w:rsidRPr="006221E1"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1.30</w:t>
            </w:r>
          </w:p>
        </w:tc>
        <w:tc>
          <w:tcPr>
            <w:tcW w:w="1586" w:type="dxa"/>
            <w:tcBorders>
              <w:top w:val="nil"/>
              <w:bottom w:val="single" w:sz="2" w:space="0" w:color="1F4E79" w:themeColor="accent1" w:themeShade="80"/>
            </w:tcBorders>
            <w:shd w:val="clear" w:color="auto" w:fill="auto"/>
          </w:tcPr>
          <w:p w14:paraId="724E8A26" w14:textId="77777777" w:rsidR="002D39D6" w:rsidRPr="00831BF4"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0.87</w:t>
            </w:r>
          </w:p>
        </w:tc>
      </w:tr>
    </w:tbl>
    <w:p w14:paraId="68C1C331" w14:textId="77777777" w:rsidR="002D39D6" w:rsidRPr="002610C9" w:rsidRDefault="002D39D6" w:rsidP="002D39D6">
      <w:pPr>
        <w:pStyle w:val="05-Textonormal"/>
        <w:rPr>
          <w:lang w:val="en-US"/>
        </w:rPr>
      </w:pPr>
      <w:r w:rsidRPr="002610C9">
        <w:rPr>
          <w:lang w:val="en-US"/>
        </w:rPr>
        <w:t>The basic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in each of the periods presented. </w:t>
      </w:r>
    </w:p>
    <w:p w14:paraId="6C6A2ABB" w14:textId="77777777" w:rsidR="002D39D6" w:rsidRPr="002610C9" w:rsidRDefault="002D39D6" w:rsidP="002D39D6">
      <w:pPr>
        <w:pStyle w:val="05-Textonormal"/>
        <w:rPr>
          <w:lang w:val="en-US"/>
        </w:rPr>
      </w:pPr>
      <w:r w:rsidRPr="002610C9">
        <w:rPr>
          <w:lang w:val="en-US"/>
        </w:rPr>
        <w:t>The diluted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w:t>
      </w:r>
      <w:r>
        <w:rPr>
          <w:lang w:val="en-US"/>
        </w:rPr>
        <w:t>includ</w:t>
      </w:r>
      <w:r w:rsidRPr="002610C9">
        <w:rPr>
          <w:lang w:val="en-US"/>
        </w:rPr>
        <w:t xml:space="preserve">ing the effect of all dilutive potential ordinary shares. </w:t>
      </w:r>
    </w:p>
    <w:p w14:paraId="3FF63268" w14:textId="77777777" w:rsidR="002D39D6" w:rsidRPr="002610C9" w:rsidRDefault="002D39D6" w:rsidP="002D39D6">
      <w:pPr>
        <w:pStyle w:val="05-Textonormal"/>
        <w:rPr>
          <w:lang w:val="en-US"/>
        </w:rPr>
      </w:pPr>
      <w:r w:rsidRPr="002610C9">
        <w:rPr>
          <w:lang w:val="en-US"/>
        </w:rPr>
        <w:t>The B</w:t>
      </w:r>
      <w:r w:rsidRPr="00D21457">
        <w:rPr>
          <w:lang w:val="en-US"/>
        </w:rPr>
        <w:t>B Seguridade</w:t>
      </w:r>
      <w:r w:rsidRPr="002610C9">
        <w:rPr>
          <w:lang w:val="en-US"/>
        </w:rPr>
        <w:t xml:space="preserve"> has no option, bonus of subscription or its equivalents which provide their holder the right to acquire shares. Thus, the basic and diluted earnings per share are equal</w:t>
      </w:r>
      <w:r>
        <w:rPr>
          <w:lang w:val="en-US"/>
        </w:rPr>
        <w:t xml:space="preserve"> </w:t>
      </w:r>
      <w:r w:rsidRPr="00E311FA">
        <w:rPr>
          <w:lang w:val="en-US"/>
        </w:rPr>
        <w:t>and was calculated by dividing the profit attributable to the holders of common shares of the company by the weighted average number of common shares held by shareholders during the period.</w:t>
      </w:r>
      <w:r w:rsidRPr="002610C9">
        <w:rPr>
          <w:lang w:val="en-US"/>
        </w:rPr>
        <w:t xml:space="preserve"> </w:t>
      </w:r>
    </w:p>
    <w:p w14:paraId="62F89DF7" w14:textId="77777777" w:rsidR="002D39D6" w:rsidRPr="00E141D8" w:rsidRDefault="002D39D6" w:rsidP="002D39D6">
      <w:pPr>
        <w:pStyle w:val="01-Textonormal"/>
        <w:rPr>
          <w:b/>
          <w:color w:val="1F4E79" w:themeColor="accent1" w:themeShade="80"/>
          <w:lang w:val="en-US"/>
        </w:rPr>
      </w:pPr>
      <w:r w:rsidRPr="00E141D8">
        <w:rPr>
          <w:b/>
          <w:color w:val="1F4E79" w:themeColor="accent1" w:themeShade="80"/>
          <w:lang w:val="en-US"/>
        </w:rPr>
        <w:t xml:space="preserve">d) Dividends </w:t>
      </w:r>
    </w:p>
    <w:p w14:paraId="76D0F2EE" w14:textId="77777777" w:rsidR="002D39D6" w:rsidRDefault="002D39D6" w:rsidP="002D39D6">
      <w:pPr>
        <w:pStyle w:val="01-Textonormal"/>
        <w:rPr>
          <w:lang w:val="en"/>
        </w:rPr>
      </w:pPr>
      <w:r w:rsidRPr="00221245">
        <w:rPr>
          <w:lang w:val="en"/>
        </w:rPr>
        <w:t>BB Seguridade has a Dividend Policy, available on the Investor Relations website, approved within the Board of Directors and revised at least every three years.</w:t>
      </w:r>
    </w:p>
    <w:p w14:paraId="49048B5F" w14:textId="77777777" w:rsidR="002D39D6" w:rsidRDefault="002D39D6" w:rsidP="002D39D6">
      <w:pPr>
        <w:pStyle w:val="01-Textonormal"/>
        <w:rPr>
          <w:lang w:val="en"/>
        </w:rPr>
      </w:pPr>
      <w:r w:rsidRPr="008F5291">
        <w:rPr>
          <w:lang w:val="en"/>
        </w:rPr>
        <w:t>BB Seguridade paid in February 2022 the amount of R$ 1,857,014 thousand of dividends approved by the Board of Directors of BB Seguridade on 12/17/2021, of which R$ 1,831,248 thousand refer to the profit for the 2</w:t>
      </w:r>
      <w:r w:rsidRPr="008E56E3">
        <w:rPr>
          <w:vertAlign w:val="superscript"/>
          <w:lang w:val="en"/>
        </w:rPr>
        <w:t>nd</w:t>
      </w:r>
      <w:r w:rsidRPr="008F5291">
        <w:rPr>
          <w:lang w:val="en"/>
        </w:rPr>
        <w:t xml:space="preserve"> semester/2021, R$ 21 thousand of dividends prescribed in the period and R$ 25,745 thousand of monetary restatement by the Selic rate.</w:t>
      </w:r>
    </w:p>
    <w:p w14:paraId="4E639F8A" w14:textId="77777777" w:rsidR="002D39D6" w:rsidRDefault="002D39D6" w:rsidP="002D39D6">
      <w:pPr>
        <w:pStyle w:val="01-Textonormal"/>
        <w:rPr>
          <w:lang w:val="en"/>
        </w:rPr>
      </w:pPr>
      <w:r>
        <w:rPr>
          <w:rStyle w:val="q4iawc"/>
          <w:lang w:val="en"/>
        </w:rPr>
        <w:t>BB Seguridade will pay R$ 2,068,697 thousand of interim dividends approved by the Board of Directors of BB Seguridade on 06.27.2022 according to its bylaws, of which R$ 2,068,642 thousand refer to the profit for the 1</w:t>
      </w:r>
      <w:r w:rsidRPr="007F5BEB">
        <w:rPr>
          <w:rStyle w:val="q4iawc"/>
          <w:vertAlign w:val="superscript"/>
          <w:lang w:val="en"/>
        </w:rPr>
        <w:t xml:space="preserve">st </w:t>
      </w:r>
      <w:r>
        <w:rPr>
          <w:rStyle w:val="q4iawc"/>
          <w:lang w:val="en"/>
        </w:rPr>
        <w:t>Half 2022 and R$ 55 thousand</w:t>
      </w:r>
      <w:r>
        <w:rPr>
          <w:rStyle w:val="viiyi"/>
          <w:lang w:val="en"/>
        </w:rPr>
        <w:t xml:space="preserve"> </w:t>
      </w:r>
      <w:r>
        <w:rPr>
          <w:rStyle w:val="q4iawc"/>
          <w:lang w:val="en"/>
        </w:rPr>
        <w:t>of dividends prescribed in the period.</w:t>
      </w:r>
    </w:p>
    <w:p w14:paraId="5EEC5DC7" w14:textId="77777777" w:rsidR="002D39D6" w:rsidRPr="00D604CD" w:rsidRDefault="002D39D6" w:rsidP="00D604CD">
      <w:pPr>
        <w:pStyle w:val="03-SubttulodeNota"/>
        <w:rPr>
          <w:color w:val="1F4E79" w:themeColor="accent1" w:themeShade="80"/>
          <w:sz w:val="18"/>
          <w:szCs w:val="18"/>
        </w:rPr>
      </w:pPr>
      <w:r w:rsidRPr="00D604CD">
        <w:rPr>
          <w:color w:val="1F4E79" w:themeColor="accent1" w:themeShade="80"/>
          <w:sz w:val="18"/>
          <w:szCs w:val="18"/>
        </w:rPr>
        <w:t>d.1) Dividends per Share</w:t>
      </w:r>
    </w:p>
    <w:tbl>
      <w:tblPr>
        <w:tblStyle w:val="TabeladeLista6Colorida-nfase5"/>
        <w:tblW w:w="9639" w:type="dxa"/>
        <w:jc w:val="center"/>
        <w:tblLayout w:type="fixed"/>
        <w:tblLook w:val="04A0" w:firstRow="1" w:lastRow="0" w:firstColumn="1" w:lastColumn="0" w:noHBand="0" w:noVBand="1"/>
      </w:tblPr>
      <w:tblGrid>
        <w:gridCol w:w="1378"/>
        <w:gridCol w:w="1989"/>
        <w:gridCol w:w="1836"/>
        <w:gridCol w:w="291"/>
        <w:gridCol w:w="164"/>
        <w:gridCol w:w="237"/>
        <w:gridCol w:w="31"/>
        <w:gridCol w:w="1877"/>
        <w:gridCol w:w="1836"/>
      </w:tblGrid>
      <w:tr w:rsidR="002D39D6" w:rsidRPr="0038031F" w14:paraId="6FADD330" w14:textId="77777777" w:rsidTr="00D604CD">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1378" w:type="dxa"/>
            <w:tcBorders>
              <w:top w:val="single" w:sz="2" w:space="0" w:color="1F4E79" w:themeColor="accent1" w:themeShade="80"/>
              <w:bottom w:val="nil"/>
            </w:tcBorders>
            <w:shd w:val="clear" w:color="auto" w:fill="auto"/>
            <w:vAlign w:val="center"/>
          </w:tcPr>
          <w:p w14:paraId="2CD683AB" w14:textId="77777777" w:rsidR="002D39D6" w:rsidRPr="004C1E4C" w:rsidRDefault="002D39D6" w:rsidP="002D39D6">
            <w:pPr>
              <w:pStyle w:val="08-Tabelageral"/>
              <w:jc w:val="left"/>
              <w:rPr>
                <w:b w:val="0"/>
              </w:rPr>
            </w:pPr>
          </w:p>
        </w:tc>
        <w:tc>
          <w:tcPr>
            <w:tcW w:w="3825" w:type="dxa"/>
            <w:gridSpan w:val="2"/>
            <w:tcBorders>
              <w:top w:val="single" w:sz="2" w:space="0" w:color="1F4E79" w:themeColor="accent1" w:themeShade="80"/>
              <w:bottom w:val="single" w:sz="2" w:space="0" w:color="1F4E79" w:themeColor="accent1" w:themeShade="80"/>
            </w:tcBorders>
            <w:shd w:val="clear" w:color="auto" w:fill="auto"/>
            <w:vAlign w:val="center"/>
          </w:tcPr>
          <w:p w14:paraId="3C8611EF" w14:textId="77777777" w:rsidR="002D39D6" w:rsidRPr="00376A8D" w:rsidRDefault="002D39D6" w:rsidP="002D39D6">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kern w:val="2"/>
                <w:szCs w:val="14"/>
              </w:rPr>
              <w:t>1</w:t>
            </w:r>
            <w:r w:rsidRPr="00590A89">
              <w:rPr>
                <w:rFonts w:cs="Arial"/>
                <w:kern w:val="2"/>
                <w:szCs w:val="14"/>
                <w:vertAlign w:val="superscript"/>
              </w:rPr>
              <w:t>st</w:t>
            </w:r>
            <w:r w:rsidRPr="0098089D">
              <w:rPr>
                <w:rFonts w:cs="Arial"/>
                <w:kern w:val="2"/>
                <w:szCs w:val="14"/>
              </w:rPr>
              <w:t xml:space="preserve"> Half</w:t>
            </w:r>
            <w:r>
              <w:rPr>
                <w:rFonts w:cs="Arial"/>
                <w:kern w:val="2"/>
                <w:szCs w:val="14"/>
              </w:rPr>
              <w:t xml:space="preserve"> </w:t>
            </w:r>
            <w:r w:rsidRPr="0098089D">
              <w:rPr>
                <w:rFonts w:cs="Arial"/>
                <w:kern w:val="2"/>
                <w:szCs w:val="14"/>
              </w:rPr>
              <w:t>20</w:t>
            </w:r>
            <w:r>
              <w:rPr>
                <w:rFonts w:cs="Arial"/>
                <w:kern w:val="2"/>
                <w:szCs w:val="14"/>
              </w:rPr>
              <w:t>22</w:t>
            </w:r>
          </w:p>
        </w:tc>
        <w:tc>
          <w:tcPr>
            <w:tcW w:w="455" w:type="dxa"/>
            <w:gridSpan w:val="2"/>
            <w:tcBorders>
              <w:top w:val="single" w:sz="2" w:space="0" w:color="1F4E79" w:themeColor="accent1" w:themeShade="80"/>
              <w:bottom w:val="nil"/>
            </w:tcBorders>
            <w:shd w:val="clear" w:color="auto" w:fill="auto"/>
          </w:tcPr>
          <w:p w14:paraId="7E6ADD5B" w14:textId="77777777" w:rsidR="002D39D6" w:rsidRPr="00376A8D" w:rsidRDefault="002D39D6" w:rsidP="002D39D6">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3981" w:type="dxa"/>
            <w:gridSpan w:val="4"/>
            <w:tcBorders>
              <w:top w:val="single" w:sz="2" w:space="0" w:color="1F4E79" w:themeColor="accent1" w:themeShade="80"/>
              <w:bottom w:val="single" w:sz="2" w:space="0" w:color="1F4E79" w:themeColor="accent1" w:themeShade="80"/>
            </w:tcBorders>
            <w:shd w:val="clear" w:color="auto" w:fill="auto"/>
            <w:vAlign w:val="center"/>
          </w:tcPr>
          <w:p w14:paraId="64BADC99" w14:textId="77777777" w:rsidR="002D39D6" w:rsidRPr="00940212" w:rsidRDefault="002D39D6" w:rsidP="002D39D6">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kern w:val="2"/>
                <w:szCs w:val="14"/>
              </w:rPr>
              <w:t>1</w:t>
            </w:r>
            <w:r w:rsidRPr="00590A89">
              <w:rPr>
                <w:rFonts w:cs="Arial"/>
                <w:kern w:val="2"/>
                <w:szCs w:val="14"/>
                <w:vertAlign w:val="superscript"/>
              </w:rPr>
              <w:t>st</w:t>
            </w:r>
            <w:r>
              <w:rPr>
                <w:rFonts w:cs="Arial"/>
                <w:kern w:val="2"/>
                <w:szCs w:val="14"/>
              </w:rPr>
              <w:t xml:space="preserve"> Half </w:t>
            </w:r>
            <w:r w:rsidRPr="0098089D">
              <w:rPr>
                <w:rFonts w:cs="Arial"/>
                <w:kern w:val="2"/>
                <w:szCs w:val="14"/>
              </w:rPr>
              <w:t>20</w:t>
            </w:r>
            <w:r>
              <w:rPr>
                <w:rFonts w:cs="Arial"/>
                <w:kern w:val="2"/>
                <w:szCs w:val="14"/>
              </w:rPr>
              <w:t>21</w:t>
            </w:r>
          </w:p>
        </w:tc>
      </w:tr>
      <w:tr w:rsidR="002D39D6" w:rsidRPr="00C806B0" w14:paraId="46A418D7" w14:textId="77777777" w:rsidTr="00D604CD">
        <w:trPr>
          <w:cnfStyle w:val="000000100000" w:firstRow="0" w:lastRow="0" w:firstColumn="0" w:lastColumn="0" w:oddVBand="0" w:evenVBand="0" w:oddHBand="1" w:evenHBand="0" w:firstRowFirstColumn="0" w:firstRowLastColumn="0" w:lastRowFirstColumn="0" w:lastRowLastColumn="0"/>
          <w:trHeight w:val="148"/>
          <w:jc w:val="center"/>
        </w:trPr>
        <w:tc>
          <w:tcPr>
            <w:cnfStyle w:val="001000000000" w:firstRow="0" w:lastRow="0" w:firstColumn="1" w:lastColumn="0" w:oddVBand="0" w:evenVBand="0" w:oddHBand="0" w:evenHBand="0" w:firstRowFirstColumn="0" w:firstRowLastColumn="0" w:lastRowFirstColumn="0" w:lastRowLastColumn="0"/>
            <w:tcW w:w="1378" w:type="dxa"/>
            <w:tcBorders>
              <w:top w:val="nil"/>
              <w:bottom w:val="single" w:sz="2" w:space="0" w:color="1F4E79" w:themeColor="accent1" w:themeShade="80"/>
            </w:tcBorders>
            <w:shd w:val="clear" w:color="auto" w:fill="auto"/>
            <w:vAlign w:val="center"/>
          </w:tcPr>
          <w:p w14:paraId="7A8BD112" w14:textId="77777777" w:rsidR="002D39D6" w:rsidRPr="004C1E4C" w:rsidRDefault="002D39D6" w:rsidP="002D39D6">
            <w:pPr>
              <w:pStyle w:val="08-Tabelageral"/>
              <w:rPr>
                <w:b w:val="0"/>
              </w:rPr>
            </w:pPr>
          </w:p>
        </w:tc>
        <w:tc>
          <w:tcPr>
            <w:tcW w:w="1989" w:type="dxa"/>
            <w:tcBorders>
              <w:top w:val="single" w:sz="2" w:space="0" w:color="1F4E79" w:themeColor="accent1" w:themeShade="80"/>
              <w:bottom w:val="single" w:sz="2" w:space="0" w:color="1F4E79" w:themeColor="accent1" w:themeShade="80"/>
            </w:tcBorders>
            <w:shd w:val="clear" w:color="auto" w:fill="auto"/>
            <w:vAlign w:val="center"/>
          </w:tcPr>
          <w:p w14:paraId="60E08A76" w14:textId="77777777" w:rsidR="002D39D6" w:rsidRPr="00996913"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8089D">
              <w:rPr>
                <w:rFonts w:cs="Arial"/>
                <w:b/>
                <w:bCs/>
                <w:kern w:val="2"/>
                <w:szCs w:val="14"/>
              </w:rPr>
              <w:t>Amount</w:t>
            </w:r>
            <w:r>
              <w:rPr>
                <w:rFonts w:cs="Arial"/>
                <w:b/>
                <w:bCs/>
                <w:kern w:val="2"/>
                <w:szCs w:val="14"/>
              </w:rPr>
              <w:t xml:space="preserve"> (R$ Thousand)</w:t>
            </w:r>
          </w:p>
        </w:tc>
        <w:tc>
          <w:tcPr>
            <w:tcW w:w="1836" w:type="dxa"/>
            <w:tcBorders>
              <w:top w:val="single" w:sz="2" w:space="0" w:color="1F4E79" w:themeColor="accent1" w:themeShade="80"/>
              <w:bottom w:val="single" w:sz="2" w:space="0" w:color="1F4E79" w:themeColor="accent1" w:themeShade="80"/>
            </w:tcBorders>
            <w:shd w:val="clear" w:color="auto" w:fill="auto"/>
            <w:vAlign w:val="center"/>
          </w:tcPr>
          <w:p w14:paraId="212CB280" w14:textId="77777777" w:rsidR="002D39D6" w:rsidRPr="00996913"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8089D">
              <w:rPr>
                <w:rFonts w:cs="Arial"/>
                <w:b/>
                <w:bCs/>
                <w:szCs w:val="14"/>
              </w:rPr>
              <w:t>Amount per</w:t>
            </w:r>
            <w:r>
              <w:rPr>
                <w:rFonts w:cs="Arial"/>
                <w:b/>
                <w:bCs/>
                <w:szCs w:val="14"/>
              </w:rPr>
              <w:t xml:space="preserve"> share (R$)</w:t>
            </w:r>
          </w:p>
        </w:tc>
        <w:tc>
          <w:tcPr>
            <w:tcW w:w="291" w:type="dxa"/>
            <w:tcBorders>
              <w:top w:val="single" w:sz="2" w:space="0" w:color="1F4E79" w:themeColor="accent1" w:themeShade="80"/>
              <w:bottom w:val="single" w:sz="2" w:space="0" w:color="1F4E79" w:themeColor="accent1" w:themeShade="80"/>
            </w:tcBorders>
            <w:shd w:val="clear" w:color="auto" w:fill="auto"/>
            <w:vAlign w:val="center"/>
          </w:tcPr>
          <w:p w14:paraId="4AC8A5FA" w14:textId="77777777" w:rsidR="002D39D6" w:rsidRPr="00376A8D"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p>
        </w:tc>
        <w:tc>
          <w:tcPr>
            <w:tcW w:w="432" w:type="dxa"/>
            <w:gridSpan w:val="3"/>
            <w:tcBorders>
              <w:top w:val="nil"/>
              <w:bottom w:val="single" w:sz="2" w:space="0" w:color="1F4E79" w:themeColor="accent1" w:themeShade="80"/>
            </w:tcBorders>
            <w:shd w:val="clear" w:color="auto" w:fill="auto"/>
            <w:vAlign w:val="center"/>
          </w:tcPr>
          <w:p w14:paraId="0E943A9F" w14:textId="77777777" w:rsidR="002D39D6" w:rsidRPr="00376A8D"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p>
        </w:tc>
        <w:tc>
          <w:tcPr>
            <w:tcW w:w="1877" w:type="dxa"/>
            <w:tcBorders>
              <w:top w:val="single" w:sz="2" w:space="0" w:color="8EAADB" w:themeColor="accent5" w:themeTint="99"/>
              <w:bottom w:val="single" w:sz="2" w:space="0" w:color="1F4E79" w:themeColor="accent1" w:themeShade="80"/>
            </w:tcBorders>
            <w:shd w:val="clear" w:color="auto" w:fill="auto"/>
            <w:vAlign w:val="center"/>
          </w:tcPr>
          <w:p w14:paraId="67998E39" w14:textId="77777777" w:rsidR="002D39D6" w:rsidRPr="00996913"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8089D">
              <w:rPr>
                <w:rFonts w:cs="Arial"/>
                <w:b/>
                <w:bCs/>
                <w:kern w:val="2"/>
                <w:szCs w:val="14"/>
              </w:rPr>
              <w:t>Amount</w:t>
            </w:r>
            <w:r>
              <w:rPr>
                <w:rFonts w:cs="Arial"/>
                <w:b/>
                <w:bCs/>
                <w:kern w:val="2"/>
                <w:szCs w:val="14"/>
              </w:rPr>
              <w:t xml:space="preserve"> (R$ thousand)</w:t>
            </w:r>
          </w:p>
        </w:tc>
        <w:tc>
          <w:tcPr>
            <w:tcW w:w="1836" w:type="dxa"/>
            <w:tcBorders>
              <w:top w:val="single" w:sz="2" w:space="0" w:color="8EAADB" w:themeColor="accent5" w:themeTint="99"/>
              <w:bottom w:val="single" w:sz="2" w:space="0" w:color="1F4E79" w:themeColor="accent1" w:themeShade="80"/>
            </w:tcBorders>
            <w:shd w:val="clear" w:color="auto" w:fill="auto"/>
            <w:vAlign w:val="center"/>
          </w:tcPr>
          <w:p w14:paraId="08F1FDD9" w14:textId="77777777" w:rsidR="002D39D6" w:rsidRPr="00996913"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8089D">
              <w:rPr>
                <w:rFonts w:cs="Arial"/>
                <w:b/>
                <w:bCs/>
                <w:szCs w:val="14"/>
              </w:rPr>
              <w:t>Amount per</w:t>
            </w:r>
            <w:r>
              <w:rPr>
                <w:rFonts w:cs="Arial"/>
                <w:b/>
                <w:bCs/>
                <w:szCs w:val="14"/>
              </w:rPr>
              <w:t xml:space="preserve"> share (R$)</w:t>
            </w:r>
          </w:p>
        </w:tc>
      </w:tr>
      <w:tr w:rsidR="002D39D6" w:rsidRPr="00C806B0" w14:paraId="3BD3EFF4" w14:textId="77777777" w:rsidTr="00D604CD">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1378" w:type="dxa"/>
            <w:tcBorders>
              <w:top w:val="single" w:sz="2" w:space="0" w:color="1F4E79" w:themeColor="accent1" w:themeShade="80"/>
              <w:bottom w:val="single" w:sz="2" w:space="0" w:color="1F4E79" w:themeColor="accent1" w:themeShade="80"/>
            </w:tcBorders>
            <w:shd w:val="clear" w:color="auto" w:fill="auto"/>
            <w:vAlign w:val="center"/>
          </w:tcPr>
          <w:p w14:paraId="2059D3FD" w14:textId="77777777" w:rsidR="002D39D6" w:rsidRPr="00931BD4" w:rsidRDefault="002D39D6" w:rsidP="002D39D6">
            <w:pPr>
              <w:pStyle w:val="070-TabelaPadro"/>
              <w:spacing w:line="276" w:lineRule="auto"/>
              <w:jc w:val="left"/>
              <w:rPr>
                <w:b w:val="0"/>
                <w:bCs w:val="0"/>
              </w:rPr>
            </w:pPr>
            <w:r w:rsidRPr="00931BD4">
              <w:rPr>
                <w:b w:val="0"/>
                <w:bCs w:val="0"/>
              </w:rPr>
              <w:t>Dividends</w:t>
            </w:r>
          </w:p>
        </w:tc>
        <w:tc>
          <w:tcPr>
            <w:tcW w:w="1989" w:type="dxa"/>
            <w:tcBorders>
              <w:top w:val="single" w:sz="2" w:space="0" w:color="1F4E79" w:themeColor="accent1" w:themeShade="80"/>
              <w:bottom w:val="single" w:sz="2" w:space="0" w:color="1F4E79" w:themeColor="accent1" w:themeShade="80"/>
            </w:tcBorders>
            <w:shd w:val="clear" w:color="auto" w:fill="auto"/>
            <w:vAlign w:val="center"/>
          </w:tcPr>
          <w:p w14:paraId="31264942" w14:textId="77777777" w:rsidR="002D39D6"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pPr>
            <w:r w:rsidRPr="00CA4083">
              <w:rPr>
                <w:lang w:eastAsia="en-US"/>
              </w:rPr>
              <w:t>2</w:t>
            </w:r>
            <w:r>
              <w:rPr>
                <w:lang w:eastAsia="en-US"/>
              </w:rPr>
              <w:t>,</w:t>
            </w:r>
            <w:r w:rsidRPr="00CA4083">
              <w:rPr>
                <w:lang w:eastAsia="en-US"/>
              </w:rPr>
              <w:t>068</w:t>
            </w:r>
            <w:r>
              <w:rPr>
                <w:lang w:eastAsia="en-US"/>
              </w:rPr>
              <w:t>,</w:t>
            </w:r>
            <w:r w:rsidRPr="00CA4083">
              <w:rPr>
                <w:lang w:eastAsia="en-US"/>
              </w:rPr>
              <w:t>697</w:t>
            </w:r>
          </w:p>
        </w:tc>
        <w:tc>
          <w:tcPr>
            <w:tcW w:w="1836" w:type="dxa"/>
            <w:tcBorders>
              <w:top w:val="single" w:sz="2" w:space="0" w:color="1F4E79" w:themeColor="accent1" w:themeShade="80"/>
              <w:bottom w:val="single" w:sz="2" w:space="0" w:color="1F4E79" w:themeColor="accent1" w:themeShade="80"/>
            </w:tcBorders>
            <w:shd w:val="clear" w:color="auto" w:fill="auto"/>
            <w:vAlign w:val="center"/>
          </w:tcPr>
          <w:p w14:paraId="24D5333C" w14:textId="77777777" w:rsidR="002D39D6"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pPr>
            <w:r w:rsidRPr="00CA4083">
              <w:rPr>
                <w:lang w:eastAsia="en-US"/>
              </w:rPr>
              <w:t>1</w:t>
            </w:r>
            <w:r>
              <w:rPr>
                <w:lang w:eastAsia="en-US"/>
              </w:rPr>
              <w:t>.</w:t>
            </w:r>
            <w:r w:rsidRPr="00CA4083">
              <w:rPr>
                <w:lang w:eastAsia="en-US"/>
              </w:rPr>
              <w:t>036</w:t>
            </w:r>
          </w:p>
        </w:tc>
        <w:tc>
          <w:tcPr>
            <w:tcW w:w="291" w:type="dxa"/>
            <w:tcBorders>
              <w:top w:val="single" w:sz="2" w:space="0" w:color="1F4E79" w:themeColor="accent1" w:themeShade="80"/>
              <w:bottom w:val="single" w:sz="2" w:space="0" w:color="1F4E79" w:themeColor="accent1" w:themeShade="80"/>
            </w:tcBorders>
            <w:shd w:val="clear" w:color="auto" w:fill="auto"/>
            <w:vAlign w:val="center"/>
          </w:tcPr>
          <w:p w14:paraId="221B3880" w14:textId="77777777" w:rsidR="002D39D6" w:rsidRPr="00376A8D"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p>
        </w:tc>
        <w:tc>
          <w:tcPr>
            <w:tcW w:w="401" w:type="dxa"/>
            <w:gridSpan w:val="2"/>
            <w:tcBorders>
              <w:top w:val="single" w:sz="2" w:space="0" w:color="1F4E79" w:themeColor="accent1" w:themeShade="80"/>
              <w:bottom w:val="single" w:sz="2" w:space="0" w:color="1F4E79" w:themeColor="accent1" w:themeShade="80"/>
            </w:tcBorders>
            <w:shd w:val="clear" w:color="auto" w:fill="auto"/>
          </w:tcPr>
          <w:p w14:paraId="095346B8" w14:textId="77777777" w:rsidR="002D39D6" w:rsidRPr="00376A8D"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p>
        </w:tc>
        <w:tc>
          <w:tcPr>
            <w:tcW w:w="1908" w:type="dxa"/>
            <w:gridSpan w:val="2"/>
            <w:tcBorders>
              <w:top w:val="single" w:sz="2" w:space="0" w:color="1F4E79" w:themeColor="accent1" w:themeShade="80"/>
              <w:bottom w:val="single" w:sz="2" w:space="0" w:color="1F4E79" w:themeColor="accent1" w:themeShade="80"/>
            </w:tcBorders>
            <w:shd w:val="clear" w:color="auto" w:fill="auto"/>
            <w:vAlign w:val="center"/>
          </w:tcPr>
          <w:p w14:paraId="5ACCA781" w14:textId="77777777" w:rsidR="002D39D6" w:rsidRPr="008D5EE7"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4083">
              <w:rPr>
                <w:lang w:eastAsia="en-US"/>
              </w:rPr>
              <w:t>1</w:t>
            </w:r>
            <w:r>
              <w:rPr>
                <w:lang w:eastAsia="en-US"/>
              </w:rPr>
              <w:t>,</w:t>
            </w:r>
            <w:r w:rsidRPr="00CA4083">
              <w:rPr>
                <w:lang w:eastAsia="en-US"/>
              </w:rPr>
              <w:t>040</w:t>
            </w:r>
            <w:r>
              <w:rPr>
                <w:lang w:eastAsia="en-US"/>
              </w:rPr>
              <w:t>,</w:t>
            </w:r>
            <w:r w:rsidRPr="00CA4083">
              <w:rPr>
                <w:lang w:eastAsia="en-US"/>
              </w:rPr>
              <w:t>024</w:t>
            </w:r>
          </w:p>
        </w:tc>
        <w:tc>
          <w:tcPr>
            <w:tcW w:w="1836" w:type="dxa"/>
            <w:tcBorders>
              <w:top w:val="single" w:sz="2" w:space="0" w:color="1F4E79" w:themeColor="accent1" w:themeShade="80"/>
              <w:bottom w:val="single" w:sz="2" w:space="0" w:color="1F4E79" w:themeColor="accent1" w:themeShade="80"/>
            </w:tcBorders>
            <w:shd w:val="clear" w:color="auto" w:fill="auto"/>
            <w:vAlign w:val="center"/>
          </w:tcPr>
          <w:p w14:paraId="7842F593" w14:textId="77777777" w:rsidR="002D39D6" w:rsidRPr="008D5EE7"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A4083">
              <w:rPr>
                <w:lang w:eastAsia="en-US"/>
              </w:rPr>
              <w:t>0</w:t>
            </w:r>
            <w:r>
              <w:rPr>
                <w:lang w:eastAsia="en-US"/>
              </w:rPr>
              <w:t>.</w:t>
            </w:r>
            <w:r w:rsidRPr="00CA4083">
              <w:rPr>
                <w:lang w:eastAsia="en-US"/>
              </w:rPr>
              <w:t>521</w:t>
            </w:r>
          </w:p>
        </w:tc>
      </w:tr>
    </w:tbl>
    <w:p w14:paraId="4CA93EAE" w14:textId="77777777" w:rsidR="002D39D6" w:rsidRPr="00E141D8" w:rsidRDefault="002D39D6" w:rsidP="002D39D6">
      <w:pPr>
        <w:pStyle w:val="03-SubttulodeNota"/>
        <w:rPr>
          <w:sz w:val="18"/>
          <w:szCs w:val="18"/>
          <w:lang w:val="en-US"/>
        </w:rPr>
      </w:pPr>
      <w:r w:rsidRPr="00E141D8">
        <w:rPr>
          <w:color w:val="1F4E79" w:themeColor="accent1" w:themeShade="80"/>
          <w:sz w:val="18"/>
          <w:szCs w:val="18"/>
          <w:lang w:val="en-US"/>
        </w:rPr>
        <w:t>e) Other Accumulated Comprehensive Income</w:t>
      </w:r>
      <w:r w:rsidRPr="00E141D8">
        <w:rPr>
          <w:sz w:val="18"/>
          <w:szCs w:val="18"/>
          <w:lang w:val="en-US"/>
        </w:rPr>
        <w:tab/>
      </w:r>
    </w:p>
    <w:p w14:paraId="13D6674A" w14:textId="77777777" w:rsidR="002D39D6" w:rsidRDefault="002D39D6" w:rsidP="002D39D6">
      <w:pPr>
        <w:pStyle w:val="05-Textonormal"/>
        <w:rPr>
          <w:rStyle w:val="tlid-translation"/>
          <w:lang w:val="en"/>
        </w:rPr>
      </w:pPr>
      <w:r w:rsidRPr="00FC09CC">
        <w:rPr>
          <w:rStyle w:val="tlid-translation"/>
          <w:lang w:val="en"/>
        </w:rPr>
        <w:t xml:space="preserve">The </w:t>
      </w:r>
      <w:r>
        <w:rPr>
          <w:rStyle w:val="tlid-translation"/>
          <w:lang w:val="en"/>
        </w:rPr>
        <w:t>negative</w:t>
      </w:r>
      <w:r w:rsidRPr="00FC09CC">
        <w:rPr>
          <w:rStyle w:val="tlid-translation"/>
          <w:lang w:val="en"/>
        </w:rPr>
        <w:t xml:space="preserve"> balance recorded in Other Comprehensive Accumulated Results in the amount of R$</w:t>
      </w:r>
      <w:r w:rsidRPr="00E141D8">
        <w:rPr>
          <w:rFonts w:cs="Arial"/>
          <w:lang w:val="en-US"/>
        </w:rPr>
        <w:t xml:space="preserve"> 187,808</w:t>
      </w:r>
      <w:r w:rsidRPr="00E141D8">
        <w:rPr>
          <w:lang w:val="en-US"/>
        </w:rPr>
        <w:t xml:space="preserve"> </w:t>
      </w:r>
      <w:r w:rsidRPr="00E141D8">
        <w:rPr>
          <w:rFonts w:cs="Arial"/>
          <w:lang w:val="en-US"/>
        </w:rPr>
        <w:t xml:space="preserve">thousand </w:t>
      </w:r>
      <w:r w:rsidRPr="00FC09CC">
        <w:rPr>
          <w:rStyle w:val="tlid-translation"/>
          <w:lang w:val="en"/>
        </w:rPr>
        <w:t xml:space="preserve">(R$ </w:t>
      </w:r>
      <w:r w:rsidRPr="00E141D8">
        <w:rPr>
          <w:rFonts w:cs="Arial"/>
          <w:lang w:val="en-US"/>
        </w:rPr>
        <w:t xml:space="preserve">158.464 </w:t>
      </w:r>
      <w:r w:rsidRPr="00FC09CC">
        <w:rPr>
          <w:rStyle w:val="tlid-translation"/>
          <w:lang w:val="en"/>
        </w:rPr>
        <w:t xml:space="preserve">thousand </w:t>
      </w:r>
      <w:r>
        <w:rPr>
          <w:rStyle w:val="tlid-translation"/>
          <w:lang w:val="en"/>
        </w:rPr>
        <w:t>negative</w:t>
      </w:r>
      <w:r w:rsidRPr="00FC09CC">
        <w:rPr>
          <w:rStyle w:val="tlid-translation"/>
          <w:lang w:val="en"/>
        </w:rPr>
        <w:t xml:space="preserve"> on 12.31.20</w:t>
      </w:r>
      <w:r>
        <w:rPr>
          <w:rStyle w:val="tlid-translation"/>
          <w:lang w:val="en"/>
        </w:rPr>
        <w:t>21)</w:t>
      </w:r>
      <w:r w:rsidRPr="00FC09CC">
        <w:rPr>
          <w:rStyle w:val="tlid-translation"/>
          <w:lang w:val="en"/>
        </w:rPr>
        <w:t xml:space="preserve"> </w:t>
      </w:r>
      <w:r w:rsidRPr="00674D90">
        <w:rPr>
          <w:rStyle w:val="tlid-translation"/>
          <w:lang w:val="en"/>
        </w:rPr>
        <w:t>is mainly composed of:</w:t>
      </w:r>
    </w:p>
    <w:p w14:paraId="23453FB3" w14:textId="77777777" w:rsidR="002D39D6" w:rsidRPr="00E141D8" w:rsidRDefault="002D39D6" w:rsidP="002D39D6">
      <w:pPr>
        <w:pStyle w:val="05-Textonormal2"/>
        <w:numPr>
          <w:ilvl w:val="0"/>
          <w:numId w:val="22"/>
        </w:numPr>
        <w:rPr>
          <w:rStyle w:val="q4iawc"/>
          <w:rFonts w:cs="Arial"/>
          <w:lang w:val="en-US"/>
        </w:rPr>
      </w:pPr>
      <w:r>
        <w:rPr>
          <w:rStyle w:val="q4iawc"/>
          <w:lang w:val="en"/>
        </w:rPr>
        <w:t>Negative R$166,818 thousand (negative R$137,474 thousand on 12.31.2021) mainly resulting from the devaluation resulting from the adjustment to market value, net of tax effects, of securities classified as fair value through other comprehensive income of BB Mapfre</w:t>
      </w:r>
      <w:r>
        <w:rPr>
          <w:rStyle w:val="viiyi"/>
          <w:lang w:val="en"/>
        </w:rPr>
        <w:t xml:space="preserve"> </w:t>
      </w:r>
      <w:r>
        <w:rPr>
          <w:rStyle w:val="q4iawc"/>
          <w:lang w:val="en"/>
        </w:rPr>
        <w:t>Participações S.A.</w:t>
      </w:r>
      <w:r>
        <w:rPr>
          <w:rStyle w:val="viiyi"/>
          <w:lang w:val="en"/>
        </w:rPr>
        <w:t xml:space="preserve"> </w:t>
      </w:r>
      <w:r>
        <w:rPr>
          <w:rStyle w:val="q4iawc"/>
          <w:lang w:val="en"/>
        </w:rPr>
        <w:t>and Brasilcap Capitalização S.A.;</w:t>
      </w:r>
      <w:r>
        <w:rPr>
          <w:rStyle w:val="viiyi"/>
          <w:lang w:val="en"/>
        </w:rPr>
        <w:t xml:space="preserve"> </w:t>
      </w:r>
      <w:r>
        <w:rPr>
          <w:rStyle w:val="q4iawc"/>
          <w:lang w:val="en"/>
        </w:rPr>
        <w:t>and</w:t>
      </w:r>
    </w:p>
    <w:p w14:paraId="32A98A3F" w14:textId="77777777" w:rsidR="002D39D6" w:rsidRPr="00E141D8" w:rsidRDefault="002D39D6" w:rsidP="002D39D6">
      <w:pPr>
        <w:pStyle w:val="05-Textonormal2"/>
        <w:numPr>
          <w:ilvl w:val="0"/>
          <w:numId w:val="22"/>
        </w:numPr>
        <w:rPr>
          <w:rFonts w:cs="Arial"/>
          <w:lang w:val="en-US"/>
        </w:rPr>
      </w:pPr>
      <w:r w:rsidRPr="00E141D8">
        <w:rPr>
          <w:rFonts w:cs="Arial"/>
          <w:lang w:val="en-US"/>
        </w:rPr>
        <w:t>Negative R$ 20,824 thousand (R$ 20,824 thousand negative on 12.31.2020) of adjustments for the purpose of standardizing accounting practices of previous lease operations periods, CPC 06 (R2), at BB Mapfre Participações S.A.</w:t>
      </w:r>
    </w:p>
    <w:p w14:paraId="2D297305" w14:textId="77777777" w:rsidR="002D39D6" w:rsidRDefault="002D39D6" w:rsidP="002D39D6">
      <w:pPr>
        <w:pStyle w:val="01-TtulodeNota"/>
        <w:keepNext/>
        <w:keepLines/>
        <w:rPr>
          <w:rStyle w:val="tlid-translation"/>
          <w:b w:val="0"/>
          <w:sz w:val="18"/>
          <w:szCs w:val="18"/>
          <w:lang w:val="en"/>
        </w:rPr>
      </w:pPr>
      <w:r w:rsidRPr="00F41485">
        <w:rPr>
          <w:rStyle w:val="tlid-translation"/>
          <w:b w:val="0"/>
          <w:sz w:val="18"/>
          <w:szCs w:val="18"/>
          <w:lang w:val="en"/>
        </w:rPr>
        <w:t>Bearing in mind that BB Seguridade does not have securities classified as fair value through other comprehensive income, the amounts in its statements reflect the values existing in the companies in which BB Seguros holds interest.</w:t>
      </w:r>
    </w:p>
    <w:p w14:paraId="2A2E6261" w14:textId="77777777" w:rsidR="002D39D6" w:rsidRPr="00E141D8" w:rsidRDefault="002D39D6" w:rsidP="00D604CD">
      <w:pPr>
        <w:pStyle w:val="01-Textonormal"/>
        <w:keepNext/>
        <w:keepLines/>
        <w:pageBreakBefore/>
        <w:rPr>
          <w:b/>
          <w:color w:val="1F4E79" w:themeColor="accent1" w:themeShade="80"/>
          <w:lang w:val="en-US"/>
        </w:rPr>
      </w:pPr>
      <w:r w:rsidRPr="00E141D8">
        <w:rPr>
          <w:b/>
          <w:color w:val="1F4E79" w:themeColor="accent1" w:themeShade="80"/>
          <w:lang w:val="en-US"/>
        </w:rPr>
        <w:lastRenderedPageBreak/>
        <w:t xml:space="preserve">f) Shareholdings (number of shares) </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2D39D6" w:rsidRPr="0038031F" w14:paraId="54A9B341" w14:textId="77777777" w:rsidTr="002D39D6">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1F4E79" w:themeColor="accent1" w:themeShade="80"/>
            </w:tcBorders>
            <w:shd w:val="clear" w:color="auto" w:fill="auto"/>
            <w:vAlign w:val="center"/>
          </w:tcPr>
          <w:p w14:paraId="5080FBBA" w14:textId="77777777" w:rsidR="002D39D6" w:rsidRPr="004C1E4C" w:rsidRDefault="002D39D6" w:rsidP="002D39D6">
            <w:pPr>
              <w:pStyle w:val="08-Tabelageral"/>
              <w:jc w:val="left"/>
              <w:rPr>
                <w:b w:val="0"/>
              </w:rPr>
            </w:pPr>
            <w:r w:rsidRPr="000E747A">
              <w:rPr>
                <w:rFonts w:cs="Arial"/>
                <w:szCs w:val="14"/>
                <w:lang w:val="en-US"/>
              </w:rPr>
              <w:t>Stockholders</w:t>
            </w:r>
          </w:p>
        </w:tc>
        <w:tc>
          <w:tcPr>
            <w:tcW w:w="2072" w:type="dxa"/>
            <w:gridSpan w:val="2"/>
            <w:tcBorders>
              <w:top w:val="single" w:sz="2" w:space="0" w:color="1F4E79" w:themeColor="accent1" w:themeShade="80"/>
              <w:bottom w:val="single" w:sz="2" w:space="0" w:color="1F4E79" w:themeColor="accent1" w:themeShade="80"/>
            </w:tcBorders>
            <w:shd w:val="clear" w:color="auto" w:fill="auto"/>
            <w:vAlign w:val="center"/>
          </w:tcPr>
          <w:p w14:paraId="7F45FC43" w14:textId="77777777" w:rsidR="002D39D6" w:rsidRPr="00376A8D" w:rsidRDefault="002D39D6" w:rsidP="002D39D6">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06.30.2022</w:t>
            </w:r>
          </w:p>
        </w:tc>
        <w:tc>
          <w:tcPr>
            <w:tcW w:w="422" w:type="dxa"/>
            <w:gridSpan w:val="2"/>
            <w:tcBorders>
              <w:top w:val="single" w:sz="2" w:space="0" w:color="1F4E79" w:themeColor="accent1" w:themeShade="80"/>
              <w:bottom w:val="nil"/>
            </w:tcBorders>
            <w:shd w:val="clear" w:color="auto" w:fill="auto"/>
          </w:tcPr>
          <w:p w14:paraId="3AEB938C" w14:textId="77777777" w:rsidR="002D39D6" w:rsidRPr="00376A8D" w:rsidRDefault="002D39D6" w:rsidP="002D39D6">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302" w:type="dxa"/>
            <w:gridSpan w:val="4"/>
            <w:tcBorders>
              <w:top w:val="single" w:sz="2" w:space="0" w:color="1F4E79" w:themeColor="accent1" w:themeShade="80"/>
              <w:bottom w:val="single" w:sz="2" w:space="0" w:color="1F4E79" w:themeColor="accent1" w:themeShade="80"/>
            </w:tcBorders>
            <w:shd w:val="clear" w:color="auto" w:fill="auto"/>
            <w:vAlign w:val="center"/>
          </w:tcPr>
          <w:p w14:paraId="7A88296A" w14:textId="77777777" w:rsidR="002D39D6" w:rsidRPr="00940212" w:rsidRDefault="002D39D6" w:rsidP="002D39D6">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12.31.2021</w:t>
            </w:r>
          </w:p>
        </w:tc>
      </w:tr>
      <w:tr w:rsidR="002D39D6" w:rsidRPr="00C806B0" w14:paraId="00A73901" w14:textId="77777777" w:rsidTr="002D39D6">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1F4E79" w:themeColor="accent1" w:themeShade="80"/>
            </w:tcBorders>
            <w:shd w:val="clear" w:color="auto" w:fill="auto"/>
          </w:tcPr>
          <w:p w14:paraId="0D4EA640" w14:textId="77777777" w:rsidR="002D39D6" w:rsidRPr="004C1E4C" w:rsidRDefault="002D39D6" w:rsidP="002D39D6">
            <w:pPr>
              <w:pStyle w:val="08-Tabelageral"/>
              <w:rPr>
                <w:b w:val="0"/>
              </w:rPr>
            </w:pPr>
          </w:p>
        </w:tc>
        <w:tc>
          <w:tcPr>
            <w:tcW w:w="1365" w:type="dxa"/>
            <w:tcBorders>
              <w:top w:val="single" w:sz="2" w:space="0" w:color="1F4E79" w:themeColor="accent1" w:themeShade="80"/>
              <w:bottom w:val="single" w:sz="2" w:space="0" w:color="1F4E79" w:themeColor="accent1" w:themeShade="80"/>
            </w:tcBorders>
            <w:shd w:val="clear" w:color="auto" w:fill="auto"/>
          </w:tcPr>
          <w:p w14:paraId="1D4C8C5D" w14:textId="77777777" w:rsidR="002D39D6" w:rsidRPr="00996913"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707" w:type="dxa"/>
            <w:tcBorders>
              <w:top w:val="single" w:sz="2" w:space="0" w:color="1F4E79" w:themeColor="accent1" w:themeShade="80"/>
              <w:bottom w:val="single" w:sz="2" w:space="0" w:color="1F4E79" w:themeColor="accent1" w:themeShade="80"/>
            </w:tcBorders>
            <w:shd w:val="clear" w:color="auto" w:fill="auto"/>
          </w:tcPr>
          <w:p w14:paraId="1CB19E95" w14:textId="77777777" w:rsidR="002D39D6" w:rsidRPr="00996913"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c>
          <w:tcPr>
            <w:tcW w:w="270" w:type="dxa"/>
            <w:tcBorders>
              <w:top w:val="single" w:sz="2" w:space="0" w:color="1F4E79" w:themeColor="accent1" w:themeShade="80"/>
              <w:bottom w:val="single" w:sz="2" w:space="0" w:color="1F4E79" w:themeColor="accent1" w:themeShade="80"/>
            </w:tcBorders>
            <w:shd w:val="clear" w:color="auto" w:fill="auto"/>
            <w:vAlign w:val="center"/>
          </w:tcPr>
          <w:p w14:paraId="651D88F4" w14:textId="77777777" w:rsidR="002D39D6" w:rsidRPr="00376A8D"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gridSpan w:val="3"/>
            <w:tcBorders>
              <w:top w:val="nil"/>
              <w:bottom w:val="single" w:sz="2" w:space="0" w:color="1F4E79" w:themeColor="accent1" w:themeShade="80"/>
            </w:tcBorders>
            <w:shd w:val="clear" w:color="auto" w:fill="auto"/>
          </w:tcPr>
          <w:p w14:paraId="391BD5C7" w14:textId="77777777" w:rsidR="002D39D6" w:rsidRPr="00376A8D"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p>
        </w:tc>
        <w:tc>
          <w:tcPr>
            <w:tcW w:w="1206" w:type="dxa"/>
            <w:tcBorders>
              <w:top w:val="single" w:sz="2" w:space="0" w:color="1F4E79" w:themeColor="accent1" w:themeShade="80"/>
              <w:bottom w:val="single" w:sz="2" w:space="0" w:color="1F4E79" w:themeColor="accent1" w:themeShade="80"/>
            </w:tcBorders>
            <w:shd w:val="clear" w:color="auto" w:fill="auto"/>
            <w:vAlign w:val="center"/>
          </w:tcPr>
          <w:p w14:paraId="7BE504A9" w14:textId="77777777" w:rsidR="002D39D6" w:rsidRPr="00996913"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847" w:type="dxa"/>
            <w:tcBorders>
              <w:top w:val="single" w:sz="2" w:space="0" w:color="1F4E79" w:themeColor="accent1" w:themeShade="80"/>
              <w:bottom w:val="single" w:sz="2" w:space="0" w:color="1F4E79" w:themeColor="accent1" w:themeShade="80"/>
            </w:tcBorders>
            <w:shd w:val="clear" w:color="auto" w:fill="auto"/>
            <w:vAlign w:val="center"/>
          </w:tcPr>
          <w:p w14:paraId="1BF0D1A4" w14:textId="77777777" w:rsidR="002D39D6" w:rsidRPr="00996913"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r>
      <w:tr w:rsidR="002D39D6" w:rsidRPr="00C806B0" w14:paraId="52398C1A" w14:textId="77777777" w:rsidTr="002D39D6">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1F4E79" w:themeColor="accent1" w:themeShade="80"/>
              <w:bottom w:val="nil"/>
            </w:tcBorders>
            <w:shd w:val="clear" w:color="auto" w:fill="auto"/>
          </w:tcPr>
          <w:p w14:paraId="2A428639" w14:textId="77777777" w:rsidR="002D39D6" w:rsidRPr="008057C9" w:rsidRDefault="002D39D6" w:rsidP="002D39D6">
            <w:pPr>
              <w:pStyle w:val="08-Tabelageral"/>
              <w:ind w:firstLine="176"/>
              <w:jc w:val="left"/>
              <w:rPr>
                <w:rFonts w:cs="Arial"/>
                <w:b w:val="0"/>
                <w:bCs w:val="0"/>
                <w:color w:val="auto"/>
                <w:szCs w:val="14"/>
              </w:rPr>
            </w:pPr>
            <w:r w:rsidRPr="008057C9">
              <w:rPr>
                <w:rFonts w:cs="Arial"/>
                <w:b w:val="0"/>
                <w:bCs w:val="0"/>
                <w:color w:val="auto"/>
                <w:szCs w:val="14"/>
              </w:rPr>
              <w:t>Banco do Brasil</w:t>
            </w:r>
          </w:p>
        </w:tc>
        <w:tc>
          <w:tcPr>
            <w:tcW w:w="1365" w:type="dxa"/>
            <w:tcBorders>
              <w:top w:val="single" w:sz="2" w:space="0" w:color="1F4E79" w:themeColor="accent1" w:themeShade="80"/>
              <w:bottom w:val="nil"/>
            </w:tcBorders>
            <w:shd w:val="clear" w:color="auto" w:fill="auto"/>
            <w:vAlign w:val="bottom"/>
          </w:tcPr>
          <w:p w14:paraId="55240EA6" w14:textId="77777777" w:rsidR="002D39D6"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r w:rsidRPr="00A15209">
              <w:t>1</w:t>
            </w:r>
            <w:r>
              <w:t>,</w:t>
            </w:r>
            <w:r w:rsidRPr="00A15209">
              <w:t>325</w:t>
            </w:r>
            <w:r>
              <w:t>,</w:t>
            </w:r>
            <w:r w:rsidRPr="00A15209">
              <w:t>000</w:t>
            </w:r>
            <w:r>
              <w:t>,</w:t>
            </w:r>
            <w:r w:rsidRPr="00A15209">
              <w:t>000</w:t>
            </w:r>
          </w:p>
        </w:tc>
        <w:tc>
          <w:tcPr>
            <w:tcW w:w="707" w:type="dxa"/>
            <w:tcBorders>
              <w:top w:val="single" w:sz="2" w:space="0" w:color="1F4E79" w:themeColor="accent1" w:themeShade="80"/>
              <w:bottom w:val="nil"/>
            </w:tcBorders>
            <w:shd w:val="clear" w:color="auto" w:fill="auto"/>
            <w:vAlign w:val="bottom"/>
          </w:tcPr>
          <w:p w14:paraId="6352E8C1" w14:textId="77777777" w:rsidR="002D39D6"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r w:rsidRPr="00A15209">
              <w:t>66</w:t>
            </w:r>
            <w:r>
              <w:t>.</w:t>
            </w:r>
            <w:r w:rsidRPr="00A15209">
              <w:t>25</w:t>
            </w:r>
          </w:p>
        </w:tc>
        <w:tc>
          <w:tcPr>
            <w:tcW w:w="270" w:type="dxa"/>
            <w:tcBorders>
              <w:top w:val="single" w:sz="2" w:space="0" w:color="1F4E79" w:themeColor="accent1" w:themeShade="80"/>
              <w:bottom w:val="nil"/>
            </w:tcBorders>
            <w:shd w:val="clear" w:color="auto" w:fill="auto"/>
            <w:vAlign w:val="center"/>
          </w:tcPr>
          <w:p w14:paraId="7EB83297" w14:textId="77777777" w:rsidR="002D39D6" w:rsidRPr="00376A8D"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single" w:sz="2" w:space="0" w:color="1F4E79" w:themeColor="accent1" w:themeShade="80"/>
              <w:bottom w:val="nil"/>
            </w:tcBorders>
            <w:shd w:val="clear" w:color="auto" w:fill="auto"/>
          </w:tcPr>
          <w:p w14:paraId="7B79BC12" w14:textId="77777777" w:rsidR="002D39D6" w:rsidRPr="00376A8D"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single" w:sz="2" w:space="0" w:color="1F4E79" w:themeColor="accent1" w:themeShade="80"/>
              <w:bottom w:val="nil"/>
            </w:tcBorders>
            <w:shd w:val="clear" w:color="auto" w:fill="auto"/>
            <w:vAlign w:val="center"/>
          </w:tcPr>
          <w:p w14:paraId="0830EA11" w14:textId="77777777" w:rsidR="002D39D6" w:rsidRPr="0086152E"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A7A8D">
              <w:t>1</w:t>
            </w:r>
            <w:r>
              <w:t>,</w:t>
            </w:r>
            <w:r w:rsidRPr="005A7A8D">
              <w:t>325</w:t>
            </w:r>
            <w:r>
              <w:t>,</w:t>
            </w:r>
            <w:r w:rsidRPr="005A7A8D">
              <w:t>000</w:t>
            </w:r>
            <w:r>
              <w:t>,</w:t>
            </w:r>
            <w:r w:rsidRPr="005A7A8D">
              <w:t>000</w:t>
            </w:r>
          </w:p>
        </w:tc>
        <w:tc>
          <w:tcPr>
            <w:tcW w:w="847" w:type="dxa"/>
            <w:tcBorders>
              <w:top w:val="single" w:sz="2" w:space="0" w:color="1F4E79" w:themeColor="accent1" w:themeShade="80"/>
              <w:bottom w:val="nil"/>
            </w:tcBorders>
            <w:shd w:val="clear" w:color="auto" w:fill="auto"/>
            <w:vAlign w:val="center"/>
          </w:tcPr>
          <w:p w14:paraId="57903477" w14:textId="77777777" w:rsidR="002D39D6" w:rsidRPr="0086152E"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66.25</w:t>
            </w:r>
          </w:p>
        </w:tc>
      </w:tr>
      <w:tr w:rsidR="002D39D6" w:rsidRPr="00C806B0" w14:paraId="347DAEDD" w14:textId="77777777" w:rsidTr="002D39D6">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04C0973E" w14:textId="77777777" w:rsidR="002D39D6" w:rsidRPr="008057C9" w:rsidRDefault="002D39D6" w:rsidP="002D39D6">
            <w:pPr>
              <w:pStyle w:val="08-Tabelageral"/>
              <w:ind w:firstLine="176"/>
              <w:jc w:val="left"/>
              <w:rPr>
                <w:rFonts w:cs="Arial"/>
                <w:b w:val="0"/>
                <w:bCs w:val="0"/>
                <w:color w:val="auto"/>
                <w:szCs w:val="14"/>
              </w:rPr>
            </w:pPr>
            <w:r w:rsidRPr="008057C9">
              <w:rPr>
                <w:rFonts w:cs="Arial"/>
                <w:b w:val="0"/>
                <w:bCs w:val="0"/>
                <w:color w:val="auto"/>
                <w:szCs w:val="14"/>
              </w:rPr>
              <w:t>Other stockholders</w:t>
            </w:r>
          </w:p>
        </w:tc>
        <w:tc>
          <w:tcPr>
            <w:tcW w:w="1365" w:type="dxa"/>
            <w:tcBorders>
              <w:top w:val="nil"/>
              <w:bottom w:val="nil"/>
            </w:tcBorders>
            <w:shd w:val="clear" w:color="auto" w:fill="auto"/>
            <w:vAlign w:val="bottom"/>
          </w:tcPr>
          <w:p w14:paraId="6B76D82C" w14:textId="77777777" w:rsidR="002D39D6"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r w:rsidRPr="009330C3">
              <w:t>671</w:t>
            </w:r>
            <w:r>
              <w:t>,</w:t>
            </w:r>
            <w:r w:rsidRPr="009330C3">
              <w:t>726</w:t>
            </w:r>
            <w:r>
              <w:t>,</w:t>
            </w:r>
            <w:r w:rsidRPr="009330C3">
              <w:t>433</w:t>
            </w:r>
          </w:p>
        </w:tc>
        <w:tc>
          <w:tcPr>
            <w:tcW w:w="707" w:type="dxa"/>
            <w:tcBorders>
              <w:top w:val="nil"/>
              <w:bottom w:val="nil"/>
            </w:tcBorders>
            <w:shd w:val="clear" w:color="auto" w:fill="auto"/>
            <w:vAlign w:val="bottom"/>
          </w:tcPr>
          <w:p w14:paraId="49500818" w14:textId="77777777" w:rsidR="002D39D6"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r>
              <w:t>33.</w:t>
            </w:r>
            <w:r w:rsidRPr="009330C3">
              <w:t>59</w:t>
            </w:r>
          </w:p>
        </w:tc>
        <w:tc>
          <w:tcPr>
            <w:tcW w:w="270" w:type="dxa"/>
            <w:tcBorders>
              <w:top w:val="nil"/>
              <w:bottom w:val="nil"/>
            </w:tcBorders>
            <w:shd w:val="clear" w:color="auto" w:fill="auto"/>
            <w:vAlign w:val="center"/>
          </w:tcPr>
          <w:p w14:paraId="1E536127" w14:textId="77777777" w:rsidR="002D39D6" w:rsidRPr="00376A8D"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nil"/>
            </w:tcBorders>
            <w:shd w:val="clear" w:color="auto" w:fill="auto"/>
          </w:tcPr>
          <w:p w14:paraId="7FC2E63D" w14:textId="77777777" w:rsidR="002D39D6" w:rsidRPr="00376A8D"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nil"/>
            </w:tcBorders>
            <w:shd w:val="clear" w:color="auto" w:fill="auto"/>
            <w:vAlign w:val="center"/>
          </w:tcPr>
          <w:p w14:paraId="7307A087" w14:textId="77777777" w:rsidR="002D39D6" w:rsidRPr="0086152E"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E544B">
              <w:t>671</w:t>
            </w:r>
            <w:r>
              <w:t>,</w:t>
            </w:r>
            <w:r w:rsidRPr="004E544B">
              <w:t>686</w:t>
            </w:r>
            <w:r>
              <w:t>,</w:t>
            </w:r>
            <w:r w:rsidRPr="004E544B">
              <w:t>529</w:t>
            </w:r>
          </w:p>
        </w:tc>
        <w:tc>
          <w:tcPr>
            <w:tcW w:w="847" w:type="dxa"/>
            <w:tcBorders>
              <w:top w:val="nil"/>
              <w:bottom w:val="nil"/>
            </w:tcBorders>
            <w:shd w:val="clear" w:color="auto" w:fill="auto"/>
            <w:vAlign w:val="center"/>
          </w:tcPr>
          <w:p w14:paraId="06A64A51" w14:textId="77777777" w:rsidR="002D39D6" w:rsidRPr="0086152E"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t>33.58</w:t>
            </w:r>
          </w:p>
        </w:tc>
      </w:tr>
      <w:tr w:rsidR="002D39D6" w:rsidRPr="00C806B0" w14:paraId="05CDACCC" w14:textId="77777777" w:rsidTr="002D39D6">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54AA18EB" w14:textId="77777777" w:rsidR="002D39D6" w:rsidRPr="008057C9" w:rsidRDefault="002D39D6" w:rsidP="002D39D6">
            <w:pPr>
              <w:pStyle w:val="08-Tabelageral"/>
              <w:ind w:firstLine="176"/>
              <w:jc w:val="left"/>
              <w:rPr>
                <w:rFonts w:cs="Arial"/>
                <w:b w:val="0"/>
                <w:bCs w:val="0"/>
                <w:color w:val="auto"/>
                <w:szCs w:val="14"/>
              </w:rPr>
            </w:pPr>
            <w:r w:rsidRPr="008057C9">
              <w:rPr>
                <w:rFonts w:cs="Arial"/>
                <w:b w:val="0"/>
                <w:bCs w:val="0"/>
                <w:color w:val="auto"/>
                <w:szCs w:val="14"/>
              </w:rPr>
              <w:t>Treasury shares</w:t>
            </w:r>
          </w:p>
        </w:tc>
        <w:tc>
          <w:tcPr>
            <w:tcW w:w="1365" w:type="dxa"/>
            <w:tcBorders>
              <w:top w:val="nil"/>
              <w:bottom w:val="nil"/>
            </w:tcBorders>
            <w:shd w:val="clear" w:color="auto" w:fill="auto"/>
            <w:vAlign w:val="bottom"/>
          </w:tcPr>
          <w:p w14:paraId="1C8AD7E6" w14:textId="77777777" w:rsidR="002D39D6"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r w:rsidRPr="009330C3">
              <w:t>3</w:t>
            </w:r>
            <w:r>
              <w:t>,</w:t>
            </w:r>
            <w:r w:rsidRPr="009330C3">
              <w:t>273</w:t>
            </w:r>
            <w:r>
              <w:t>,</w:t>
            </w:r>
            <w:r w:rsidRPr="009330C3">
              <w:t>567</w:t>
            </w:r>
          </w:p>
        </w:tc>
        <w:tc>
          <w:tcPr>
            <w:tcW w:w="707" w:type="dxa"/>
            <w:tcBorders>
              <w:top w:val="nil"/>
              <w:bottom w:val="nil"/>
            </w:tcBorders>
            <w:shd w:val="clear" w:color="auto" w:fill="auto"/>
            <w:vAlign w:val="bottom"/>
          </w:tcPr>
          <w:p w14:paraId="158954F2" w14:textId="77777777" w:rsidR="002D39D6"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r>
              <w:t>0.</w:t>
            </w:r>
            <w:r w:rsidRPr="009330C3">
              <w:t>16</w:t>
            </w:r>
          </w:p>
        </w:tc>
        <w:tc>
          <w:tcPr>
            <w:tcW w:w="270" w:type="dxa"/>
            <w:tcBorders>
              <w:top w:val="nil"/>
              <w:bottom w:val="nil"/>
            </w:tcBorders>
            <w:shd w:val="clear" w:color="auto" w:fill="auto"/>
            <w:vAlign w:val="center"/>
          </w:tcPr>
          <w:p w14:paraId="508C78D7" w14:textId="77777777" w:rsidR="002D39D6" w:rsidRPr="00376A8D"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tcPr>
          <w:p w14:paraId="3804C166" w14:textId="77777777" w:rsidR="002D39D6" w:rsidRPr="00376A8D"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bottom"/>
          </w:tcPr>
          <w:p w14:paraId="297C321C" w14:textId="77777777" w:rsidR="002D39D6" w:rsidRPr="0086152E"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E544B">
              <w:t>3</w:t>
            </w:r>
            <w:r>
              <w:t>,</w:t>
            </w:r>
            <w:r w:rsidRPr="004E544B">
              <w:t>313</w:t>
            </w:r>
            <w:r>
              <w:t>,</w:t>
            </w:r>
            <w:r w:rsidRPr="004E544B">
              <w:t>471</w:t>
            </w:r>
          </w:p>
        </w:tc>
        <w:tc>
          <w:tcPr>
            <w:tcW w:w="847" w:type="dxa"/>
            <w:tcBorders>
              <w:top w:val="nil"/>
              <w:bottom w:val="nil"/>
            </w:tcBorders>
            <w:shd w:val="clear" w:color="auto" w:fill="auto"/>
            <w:vAlign w:val="bottom"/>
          </w:tcPr>
          <w:p w14:paraId="1C9B1DA9" w14:textId="77777777" w:rsidR="002D39D6" w:rsidRPr="0086152E"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0.17</w:t>
            </w:r>
          </w:p>
        </w:tc>
      </w:tr>
      <w:tr w:rsidR="002D39D6" w:rsidRPr="008057C9" w14:paraId="474FE5A2" w14:textId="77777777" w:rsidTr="002D39D6">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3E6ABDC4" w14:textId="77777777" w:rsidR="002D39D6" w:rsidRPr="008057C9" w:rsidRDefault="002D39D6" w:rsidP="002D39D6">
            <w:pPr>
              <w:pStyle w:val="08-Tabelageral"/>
              <w:jc w:val="left"/>
              <w:rPr>
                <w:rFonts w:cs="Arial"/>
                <w:bCs w:val="0"/>
                <w:color w:val="auto"/>
                <w:szCs w:val="14"/>
              </w:rPr>
            </w:pPr>
            <w:r w:rsidRPr="008057C9">
              <w:rPr>
                <w:rFonts w:cs="Arial"/>
                <w:bCs w:val="0"/>
                <w:color w:val="auto"/>
                <w:szCs w:val="14"/>
              </w:rPr>
              <w:t>Total</w:t>
            </w:r>
          </w:p>
        </w:tc>
        <w:tc>
          <w:tcPr>
            <w:tcW w:w="1365" w:type="dxa"/>
            <w:tcBorders>
              <w:top w:val="nil"/>
              <w:bottom w:val="nil"/>
            </w:tcBorders>
            <w:shd w:val="clear" w:color="auto" w:fill="auto"/>
            <w:vAlign w:val="center"/>
          </w:tcPr>
          <w:p w14:paraId="1FFECFC3" w14:textId="77777777" w:rsidR="002D39D6" w:rsidRPr="008057C9"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707" w:type="dxa"/>
            <w:tcBorders>
              <w:top w:val="nil"/>
              <w:bottom w:val="nil"/>
            </w:tcBorders>
            <w:shd w:val="clear" w:color="auto" w:fill="auto"/>
            <w:vAlign w:val="center"/>
          </w:tcPr>
          <w:p w14:paraId="0D75313A" w14:textId="77777777" w:rsidR="002D39D6" w:rsidRPr="008057C9"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100</w:t>
            </w:r>
          </w:p>
        </w:tc>
        <w:tc>
          <w:tcPr>
            <w:tcW w:w="270" w:type="dxa"/>
            <w:tcBorders>
              <w:top w:val="nil"/>
              <w:bottom w:val="nil"/>
            </w:tcBorders>
            <w:shd w:val="clear" w:color="auto" w:fill="auto"/>
            <w:vAlign w:val="center"/>
          </w:tcPr>
          <w:p w14:paraId="63EE3930" w14:textId="77777777" w:rsidR="002D39D6" w:rsidRPr="008057C9"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372" w:type="dxa"/>
            <w:gridSpan w:val="2"/>
            <w:tcBorders>
              <w:top w:val="nil"/>
              <w:bottom w:val="nil"/>
            </w:tcBorders>
            <w:shd w:val="clear" w:color="auto" w:fill="auto"/>
          </w:tcPr>
          <w:p w14:paraId="4514CC57" w14:textId="77777777" w:rsidR="002D39D6" w:rsidRPr="008057C9"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35" w:type="dxa"/>
            <w:gridSpan w:val="2"/>
            <w:tcBorders>
              <w:top w:val="nil"/>
              <w:bottom w:val="nil"/>
            </w:tcBorders>
            <w:shd w:val="clear" w:color="auto" w:fill="auto"/>
            <w:vAlign w:val="center"/>
          </w:tcPr>
          <w:p w14:paraId="49F000A5" w14:textId="77777777" w:rsidR="002D39D6" w:rsidRPr="008057C9"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847" w:type="dxa"/>
            <w:tcBorders>
              <w:top w:val="nil"/>
              <w:bottom w:val="nil"/>
            </w:tcBorders>
            <w:shd w:val="clear" w:color="auto" w:fill="auto"/>
            <w:vAlign w:val="center"/>
          </w:tcPr>
          <w:p w14:paraId="17558805" w14:textId="77777777" w:rsidR="002D39D6" w:rsidRPr="008057C9"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100</w:t>
            </w:r>
          </w:p>
        </w:tc>
      </w:tr>
      <w:tr w:rsidR="002D39D6" w:rsidRPr="00C806B0" w14:paraId="1C71D6B2" w14:textId="77777777" w:rsidTr="002D39D6">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5F294C12" w14:textId="77777777" w:rsidR="002D39D6" w:rsidRPr="008057C9" w:rsidRDefault="002D39D6" w:rsidP="002D39D6">
            <w:pPr>
              <w:pStyle w:val="08-Tabelageral"/>
              <w:ind w:firstLine="176"/>
              <w:jc w:val="left"/>
              <w:rPr>
                <w:rFonts w:cs="Arial"/>
                <w:b w:val="0"/>
                <w:bCs w:val="0"/>
                <w:color w:val="auto"/>
                <w:szCs w:val="14"/>
              </w:rPr>
            </w:pPr>
            <w:r w:rsidRPr="008057C9">
              <w:rPr>
                <w:rFonts w:cs="Arial"/>
                <w:b w:val="0"/>
                <w:bCs w:val="0"/>
                <w:color w:val="auto"/>
                <w:szCs w:val="14"/>
              </w:rPr>
              <w:t>Locals</w:t>
            </w:r>
          </w:p>
        </w:tc>
        <w:tc>
          <w:tcPr>
            <w:tcW w:w="1365" w:type="dxa"/>
            <w:tcBorders>
              <w:top w:val="nil"/>
              <w:bottom w:val="nil"/>
            </w:tcBorders>
            <w:shd w:val="clear" w:color="auto" w:fill="auto"/>
            <w:vAlign w:val="bottom"/>
          </w:tcPr>
          <w:p w14:paraId="4E582EAC" w14:textId="77777777" w:rsidR="002D39D6"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r w:rsidRPr="009330C3">
              <w:t>1</w:t>
            </w:r>
            <w:r>
              <w:t>,</w:t>
            </w:r>
            <w:r w:rsidRPr="009330C3">
              <w:t>544</w:t>
            </w:r>
            <w:r>
              <w:t>,</w:t>
            </w:r>
            <w:r w:rsidRPr="009330C3">
              <w:t>386</w:t>
            </w:r>
            <w:r>
              <w:t>,</w:t>
            </w:r>
            <w:r w:rsidRPr="009330C3">
              <w:t>076</w:t>
            </w:r>
          </w:p>
        </w:tc>
        <w:tc>
          <w:tcPr>
            <w:tcW w:w="707" w:type="dxa"/>
            <w:tcBorders>
              <w:top w:val="nil"/>
              <w:bottom w:val="nil"/>
            </w:tcBorders>
            <w:shd w:val="clear" w:color="auto" w:fill="auto"/>
            <w:vAlign w:val="bottom"/>
          </w:tcPr>
          <w:p w14:paraId="2803580C" w14:textId="77777777" w:rsidR="002D39D6"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r>
              <w:t>77.</w:t>
            </w:r>
            <w:r w:rsidRPr="009330C3">
              <w:t>22</w:t>
            </w:r>
          </w:p>
        </w:tc>
        <w:tc>
          <w:tcPr>
            <w:tcW w:w="270" w:type="dxa"/>
            <w:tcBorders>
              <w:top w:val="nil"/>
              <w:bottom w:val="nil"/>
            </w:tcBorders>
            <w:shd w:val="clear" w:color="auto" w:fill="auto"/>
            <w:vAlign w:val="center"/>
          </w:tcPr>
          <w:p w14:paraId="23559CDA" w14:textId="77777777" w:rsidR="002D39D6" w:rsidRPr="00376A8D"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tcPr>
          <w:p w14:paraId="266F1E87" w14:textId="77777777" w:rsidR="002D39D6" w:rsidRPr="00376A8D" w:rsidRDefault="002D39D6" w:rsidP="002D39D6">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bottom"/>
          </w:tcPr>
          <w:p w14:paraId="0FF2F7E3" w14:textId="77777777" w:rsidR="002D39D6" w:rsidRPr="0086152E"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E544B">
              <w:t>1</w:t>
            </w:r>
            <w:r>
              <w:t>,</w:t>
            </w:r>
            <w:r w:rsidRPr="004E544B">
              <w:t>572</w:t>
            </w:r>
            <w:r>
              <w:t>,</w:t>
            </w:r>
            <w:r w:rsidRPr="004E544B">
              <w:t>986</w:t>
            </w:r>
            <w:r>
              <w:t>,</w:t>
            </w:r>
            <w:r w:rsidRPr="004E544B">
              <w:t>959</w:t>
            </w:r>
          </w:p>
        </w:tc>
        <w:tc>
          <w:tcPr>
            <w:tcW w:w="847" w:type="dxa"/>
            <w:tcBorders>
              <w:top w:val="nil"/>
              <w:bottom w:val="nil"/>
            </w:tcBorders>
            <w:shd w:val="clear" w:color="auto" w:fill="auto"/>
            <w:vAlign w:val="bottom"/>
          </w:tcPr>
          <w:p w14:paraId="771C86F2" w14:textId="77777777" w:rsidR="002D39D6" w:rsidRPr="0086152E"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04B99">
              <w:t>78</w:t>
            </w:r>
            <w:r>
              <w:t>.</w:t>
            </w:r>
            <w:r w:rsidRPr="00904B99">
              <w:t>65</w:t>
            </w:r>
          </w:p>
        </w:tc>
      </w:tr>
      <w:tr w:rsidR="002D39D6" w:rsidRPr="00C806B0" w14:paraId="3AAA7C36" w14:textId="77777777" w:rsidTr="002D39D6">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1F4E79" w:themeColor="accent1" w:themeShade="80"/>
            </w:tcBorders>
            <w:shd w:val="clear" w:color="auto" w:fill="auto"/>
          </w:tcPr>
          <w:p w14:paraId="564629FA" w14:textId="77777777" w:rsidR="002D39D6" w:rsidRPr="008057C9" w:rsidRDefault="002D39D6" w:rsidP="002D39D6">
            <w:pPr>
              <w:pStyle w:val="08-Tabelageral"/>
              <w:ind w:firstLine="176"/>
              <w:jc w:val="left"/>
              <w:rPr>
                <w:rFonts w:cs="Arial"/>
                <w:b w:val="0"/>
                <w:bCs w:val="0"/>
                <w:color w:val="auto"/>
                <w:szCs w:val="14"/>
              </w:rPr>
            </w:pPr>
            <w:r w:rsidRPr="008057C9">
              <w:rPr>
                <w:rFonts w:cs="Arial"/>
                <w:b w:val="0"/>
                <w:bCs w:val="0"/>
                <w:color w:val="auto"/>
                <w:szCs w:val="14"/>
              </w:rPr>
              <w:t>Foreign</w:t>
            </w:r>
          </w:p>
        </w:tc>
        <w:tc>
          <w:tcPr>
            <w:tcW w:w="1365" w:type="dxa"/>
            <w:tcBorders>
              <w:top w:val="nil"/>
              <w:bottom w:val="single" w:sz="2" w:space="0" w:color="1F4E79" w:themeColor="accent1" w:themeShade="80"/>
            </w:tcBorders>
            <w:shd w:val="clear" w:color="auto" w:fill="auto"/>
            <w:vAlign w:val="bottom"/>
          </w:tcPr>
          <w:p w14:paraId="5CC54851" w14:textId="77777777" w:rsidR="002D39D6"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r w:rsidRPr="009330C3">
              <w:t>455</w:t>
            </w:r>
            <w:r>
              <w:t>,</w:t>
            </w:r>
            <w:r w:rsidRPr="009330C3">
              <w:t>613</w:t>
            </w:r>
            <w:r>
              <w:t>,</w:t>
            </w:r>
            <w:r w:rsidRPr="009330C3">
              <w:t>924</w:t>
            </w:r>
          </w:p>
        </w:tc>
        <w:tc>
          <w:tcPr>
            <w:tcW w:w="707" w:type="dxa"/>
            <w:tcBorders>
              <w:top w:val="nil"/>
              <w:bottom w:val="single" w:sz="2" w:space="0" w:color="1F4E79" w:themeColor="accent1" w:themeShade="80"/>
            </w:tcBorders>
            <w:shd w:val="clear" w:color="auto" w:fill="auto"/>
            <w:vAlign w:val="bottom"/>
          </w:tcPr>
          <w:p w14:paraId="177425DE" w14:textId="77777777" w:rsidR="002D39D6"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r>
              <w:t>22.</w:t>
            </w:r>
            <w:r w:rsidRPr="009330C3">
              <w:t>78</w:t>
            </w:r>
          </w:p>
        </w:tc>
        <w:tc>
          <w:tcPr>
            <w:tcW w:w="270" w:type="dxa"/>
            <w:tcBorders>
              <w:top w:val="nil"/>
              <w:bottom w:val="single" w:sz="2" w:space="0" w:color="1F4E79" w:themeColor="accent1" w:themeShade="80"/>
            </w:tcBorders>
            <w:shd w:val="clear" w:color="auto" w:fill="auto"/>
            <w:vAlign w:val="center"/>
          </w:tcPr>
          <w:p w14:paraId="5DDD7257" w14:textId="77777777" w:rsidR="002D39D6" w:rsidRPr="00376A8D"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single" w:sz="2" w:space="0" w:color="1F4E79" w:themeColor="accent1" w:themeShade="80"/>
            </w:tcBorders>
            <w:shd w:val="clear" w:color="auto" w:fill="auto"/>
          </w:tcPr>
          <w:p w14:paraId="13785265" w14:textId="77777777" w:rsidR="002D39D6" w:rsidRPr="00376A8D" w:rsidRDefault="002D39D6" w:rsidP="002D39D6">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single" w:sz="2" w:space="0" w:color="1F4E79" w:themeColor="accent1" w:themeShade="80"/>
            </w:tcBorders>
            <w:shd w:val="clear" w:color="auto" w:fill="auto"/>
            <w:vAlign w:val="bottom"/>
          </w:tcPr>
          <w:p w14:paraId="09FD978E" w14:textId="77777777" w:rsidR="002D39D6" w:rsidRPr="0086152E"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04B99">
              <w:t>427</w:t>
            </w:r>
            <w:r>
              <w:t>,</w:t>
            </w:r>
            <w:r w:rsidRPr="00904B99">
              <w:t>013</w:t>
            </w:r>
            <w:r>
              <w:t>,</w:t>
            </w:r>
            <w:r w:rsidRPr="00904B99">
              <w:t>041</w:t>
            </w:r>
          </w:p>
        </w:tc>
        <w:tc>
          <w:tcPr>
            <w:tcW w:w="847" w:type="dxa"/>
            <w:tcBorders>
              <w:top w:val="nil"/>
              <w:bottom w:val="single" w:sz="2" w:space="0" w:color="1F4E79" w:themeColor="accent1" w:themeShade="80"/>
            </w:tcBorders>
            <w:shd w:val="clear" w:color="auto" w:fill="auto"/>
            <w:vAlign w:val="bottom"/>
          </w:tcPr>
          <w:p w14:paraId="60ABD22A" w14:textId="77777777" w:rsidR="002D39D6" w:rsidRPr="0086152E"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04B99">
              <w:t>21</w:t>
            </w:r>
            <w:r>
              <w:t>.</w:t>
            </w:r>
            <w:r w:rsidRPr="00904B99">
              <w:t>35</w:t>
            </w:r>
          </w:p>
        </w:tc>
      </w:tr>
    </w:tbl>
    <w:p w14:paraId="396BED1F" w14:textId="77777777" w:rsidR="002D39D6" w:rsidRPr="00F55DD0" w:rsidRDefault="002D39D6" w:rsidP="002D39D6">
      <w:pPr>
        <w:pStyle w:val="01-Textonormal"/>
        <w:rPr>
          <w:b/>
          <w:color w:val="1F4E79" w:themeColor="accent1" w:themeShade="80"/>
        </w:rPr>
      </w:pPr>
      <w:r w:rsidRPr="00F55DD0">
        <w:rPr>
          <w:b/>
          <w:color w:val="1F4E79" w:themeColor="accent1" w:themeShade="80"/>
        </w:rPr>
        <w:t xml:space="preserve">g) Treasury shares </w:t>
      </w:r>
    </w:p>
    <w:p w14:paraId="7C749F5E" w14:textId="77777777" w:rsidR="002D39D6" w:rsidRPr="00E141D8" w:rsidRDefault="002D39D6" w:rsidP="002D39D6">
      <w:pPr>
        <w:pStyle w:val="01-Textonormal"/>
        <w:rPr>
          <w:b/>
          <w:color w:val="1F4E79" w:themeColor="accent1" w:themeShade="80"/>
          <w:lang w:val="en-US"/>
        </w:rPr>
      </w:pPr>
      <w:r w:rsidRPr="00E141D8">
        <w:rPr>
          <w:b/>
          <w:color w:val="1F4E79" w:themeColor="accent1" w:themeShade="80"/>
          <w:lang w:val="en-US"/>
        </w:rPr>
        <w:t xml:space="preserve">g.1) Share-Based Payment – Variable Wage Program </w:t>
      </w:r>
    </w:p>
    <w:p w14:paraId="2112C293" w14:textId="77777777" w:rsidR="002D39D6" w:rsidRDefault="002D39D6" w:rsidP="002D39D6">
      <w:pPr>
        <w:pStyle w:val="05-Textonormal"/>
        <w:rPr>
          <w:lang w:val="en-US"/>
        </w:rPr>
      </w:pPr>
      <w:r w:rsidRPr="000C008B">
        <w:rPr>
          <w:lang w:val="en-US"/>
        </w:rPr>
        <w:t xml:space="preserve">The Variable </w:t>
      </w:r>
      <w:r>
        <w:rPr>
          <w:lang w:val="en-US"/>
        </w:rPr>
        <w:t>Wage</w:t>
      </w:r>
      <w:r w:rsidRPr="000C008B">
        <w:rPr>
          <w:lang w:val="en-US"/>
        </w:rPr>
        <w:t xml:space="preserve"> Program Board </w:t>
      </w:r>
      <w:r>
        <w:rPr>
          <w:lang w:val="en-US"/>
        </w:rPr>
        <w:t xml:space="preserve">of </w:t>
      </w:r>
      <w:r w:rsidRPr="000C008B">
        <w:rPr>
          <w:lang w:val="en-US"/>
        </w:rPr>
        <w:t xml:space="preserve">BB Seguridade </w:t>
      </w:r>
      <w:r>
        <w:rPr>
          <w:lang w:val="en-US"/>
        </w:rPr>
        <w:t>determined</w:t>
      </w:r>
      <w:r w:rsidRPr="000C008B">
        <w:rPr>
          <w:lang w:val="en-US"/>
        </w:rPr>
        <w:t xml:space="preserve"> that</w:t>
      </w:r>
      <w:r>
        <w:rPr>
          <w:lang w:val="en-US"/>
        </w:rPr>
        <w:t>,</w:t>
      </w:r>
      <w:r w:rsidRPr="000C008B">
        <w:rPr>
          <w:lang w:val="en-US"/>
        </w:rPr>
        <w:t xml:space="preserve"> </w:t>
      </w:r>
      <w:r>
        <w:rPr>
          <w:lang w:val="en-US"/>
        </w:rPr>
        <w:t xml:space="preserve">of </w:t>
      </w:r>
      <w:r w:rsidRPr="000C008B">
        <w:rPr>
          <w:lang w:val="en-US"/>
        </w:rPr>
        <w:t>the total amount allocated to the payment of variable compensation, 50% will be made in shares of BB Seguridade</w:t>
      </w:r>
      <w:r>
        <w:rPr>
          <w:lang w:val="en-US"/>
        </w:rPr>
        <w:t xml:space="preserve"> </w:t>
      </w:r>
      <w:r w:rsidRPr="000C008B">
        <w:rPr>
          <w:lang w:val="en-US"/>
        </w:rPr>
        <w:t xml:space="preserve">(BBSE3). </w:t>
      </w:r>
      <w:r>
        <w:rPr>
          <w:lang w:val="en-US"/>
        </w:rPr>
        <w:t>From t</w:t>
      </w:r>
      <w:r w:rsidRPr="000C008B">
        <w:rPr>
          <w:lang w:val="en-US"/>
        </w:rPr>
        <w:t xml:space="preserve">he total paid in </w:t>
      </w:r>
      <w:r>
        <w:rPr>
          <w:lang w:val="en-US"/>
        </w:rPr>
        <w:t>shares</w:t>
      </w:r>
      <w:r w:rsidRPr="000C008B">
        <w:rPr>
          <w:lang w:val="en-US"/>
        </w:rPr>
        <w:t>, 20% will be immediately transferred to the beneficiary ownership and 80% will be deferred for a period of four years.</w:t>
      </w:r>
    </w:p>
    <w:p w14:paraId="67BF4AC1" w14:textId="77777777" w:rsidR="002D39D6" w:rsidRDefault="002D39D6" w:rsidP="002D39D6">
      <w:pPr>
        <w:pStyle w:val="05-Textonormal"/>
        <w:rPr>
          <w:lang w:val="en-US"/>
        </w:rPr>
      </w:pPr>
      <w:r w:rsidRPr="009E41F1">
        <w:rPr>
          <w:lang w:val="en-US"/>
        </w:rPr>
        <w:t>On November 13, 2014, the Brazilian Securities and Exchange Commission (CVM) authorized BB Seguridade to make annually the private trading of its own shares, in order to fund, through these shares, part of the payment of the variable remuneration compensation of its Executive Board members, without the need to submit, every year, that commission new requests, in the case therefore of permanent authorization.</w:t>
      </w:r>
    </w:p>
    <w:p w14:paraId="30A3C7A6" w14:textId="77777777" w:rsidR="002D39D6" w:rsidRDefault="002D39D6" w:rsidP="002D39D6">
      <w:pPr>
        <w:pStyle w:val="05-Textonormal"/>
        <w:rPr>
          <w:lang w:val="en-US"/>
        </w:rPr>
      </w:pPr>
      <w:r w:rsidRPr="00275B1D">
        <w:rPr>
          <w:lang w:val="en-US"/>
        </w:rPr>
        <w:t>We present the statement of acquired shares, its distribution and its transfer schedule:</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2D39D6" w:rsidRPr="0093782B" w14:paraId="49A7AE8C" w14:textId="77777777" w:rsidTr="00D604CD">
        <w:trPr>
          <w:trHeight w:val="238"/>
          <w:jc w:val="center"/>
        </w:trPr>
        <w:tc>
          <w:tcPr>
            <w:tcW w:w="2629" w:type="dxa"/>
            <w:tcBorders>
              <w:top w:val="single" w:sz="2" w:space="0" w:color="1F4E79" w:themeColor="accent1" w:themeShade="80"/>
              <w:bottom w:val="single" w:sz="2" w:space="0" w:color="1F4E79" w:themeColor="accent1" w:themeShade="80"/>
            </w:tcBorders>
            <w:shd w:val="clear" w:color="auto" w:fill="auto"/>
            <w:vAlign w:val="center"/>
          </w:tcPr>
          <w:p w14:paraId="162EF69C" w14:textId="77777777" w:rsidR="002D39D6" w:rsidRPr="00E141D8" w:rsidRDefault="002D39D6" w:rsidP="002D39D6">
            <w:pPr>
              <w:pStyle w:val="08-Tabelageral"/>
              <w:jc w:val="center"/>
              <w:rPr>
                <w:b/>
                <w:lang w:val="en-US"/>
              </w:rPr>
            </w:pPr>
          </w:p>
        </w:tc>
        <w:tc>
          <w:tcPr>
            <w:tcW w:w="1388" w:type="dxa"/>
            <w:tcBorders>
              <w:top w:val="single" w:sz="2" w:space="0" w:color="1F4E79" w:themeColor="accent1" w:themeShade="80"/>
              <w:bottom w:val="single" w:sz="2" w:space="0" w:color="1F4E79" w:themeColor="accent1" w:themeShade="80"/>
            </w:tcBorders>
            <w:shd w:val="clear" w:color="auto" w:fill="auto"/>
          </w:tcPr>
          <w:p w14:paraId="22B78734" w14:textId="77777777" w:rsidR="002D39D6" w:rsidRPr="0093782B" w:rsidRDefault="002D39D6" w:rsidP="002D39D6">
            <w:pPr>
              <w:pStyle w:val="08-Tabelageral"/>
              <w:jc w:val="center"/>
              <w:rPr>
                <w:b/>
              </w:rPr>
            </w:pPr>
            <w:r w:rsidRPr="0093782B">
              <w:rPr>
                <w:b/>
              </w:rPr>
              <w:t>201</w:t>
            </w:r>
            <w:r>
              <w:rPr>
                <w:b/>
              </w:rPr>
              <w:t>8</w:t>
            </w:r>
            <w:r w:rsidRPr="0093782B">
              <w:rPr>
                <w:b/>
              </w:rPr>
              <w:t xml:space="preserve"> Program</w:t>
            </w:r>
          </w:p>
        </w:tc>
        <w:tc>
          <w:tcPr>
            <w:tcW w:w="1424" w:type="dxa"/>
            <w:tcBorders>
              <w:top w:val="single" w:sz="2" w:space="0" w:color="1F4E79" w:themeColor="accent1" w:themeShade="80"/>
              <w:bottom w:val="single" w:sz="2" w:space="0" w:color="1F4E79" w:themeColor="accent1" w:themeShade="80"/>
            </w:tcBorders>
            <w:shd w:val="clear" w:color="auto" w:fill="auto"/>
          </w:tcPr>
          <w:p w14:paraId="75CAA922" w14:textId="77777777" w:rsidR="002D39D6" w:rsidRPr="0093782B" w:rsidRDefault="002D39D6" w:rsidP="002D39D6">
            <w:pPr>
              <w:pStyle w:val="08-Tabelageral"/>
              <w:jc w:val="center"/>
              <w:rPr>
                <w:b/>
              </w:rPr>
            </w:pPr>
            <w:r w:rsidRPr="0093782B">
              <w:rPr>
                <w:b/>
              </w:rPr>
              <w:t>201</w:t>
            </w:r>
            <w:r>
              <w:rPr>
                <w:b/>
              </w:rPr>
              <w:t>9</w:t>
            </w:r>
            <w:r w:rsidRPr="0093782B">
              <w:rPr>
                <w:b/>
              </w:rPr>
              <w:t xml:space="preserve"> Program</w:t>
            </w:r>
          </w:p>
        </w:tc>
        <w:tc>
          <w:tcPr>
            <w:tcW w:w="1384" w:type="dxa"/>
            <w:tcBorders>
              <w:top w:val="single" w:sz="2" w:space="0" w:color="1F4E79" w:themeColor="accent1" w:themeShade="80"/>
              <w:bottom w:val="single" w:sz="2" w:space="0" w:color="1F4E79" w:themeColor="accent1" w:themeShade="80"/>
            </w:tcBorders>
            <w:shd w:val="clear" w:color="auto" w:fill="auto"/>
          </w:tcPr>
          <w:p w14:paraId="7AC775FC" w14:textId="77777777" w:rsidR="002D39D6" w:rsidRPr="0093782B" w:rsidRDefault="002D39D6" w:rsidP="002D39D6">
            <w:pPr>
              <w:pStyle w:val="08-Tabelageral"/>
              <w:jc w:val="center"/>
              <w:rPr>
                <w:b/>
              </w:rPr>
            </w:pPr>
            <w:r w:rsidRPr="0093782B">
              <w:rPr>
                <w:b/>
              </w:rPr>
              <w:t>20</w:t>
            </w:r>
            <w:r>
              <w:rPr>
                <w:b/>
              </w:rPr>
              <w:t>20</w:t>
            </w:r>
            <w:r w:rsidRPr="0093782B">
              <w:rPr>
                <w:b/>
              </w:rPr>
              <w:t xml:space="preserve"> Program</w:t>
            </w:r>
          </w:p>
        </w:tc>
        <w:tc>
          <w:tcPr>
            <w:tcW w:w="1505" w:type="dxa"/>
            <w:tcBorders>
              <w:top w:val="single" w:sz="2" w:space="0" w:color="1F4E79" w:themeColor="accent1" w:themeShade="80"/>
              <w:bottom w:val="single" w:sz="2" w:space="0" w:color="1F4E79" w:themeColor="accent1" w:themeShade="80"/>
            </w:tcBorders>
            <w:shd w:val="clear" w:color="auto" w:fill="auto"/>
          </w:tcPr>
          <w:p w14:paraId="51062F78" w14:textId="77777777" w:rsidR="002D39D6" w:rsidRPr="0093782B" w:rsidRDefault="002D39D6" w:rsidP="002D39D6">
            <w:pPr>
              <w:pStyle w:val="08-Tabelageral"/>
              <w:jc w:val="center"/>
              <w:rPr>
                <w:b/>
              </w:rPr>
            </w:pPr>
            <w:r w:rsidRPr="0093782B">
              <w:rPr>
                <w:b/>
              </w:rPr>
              <w:t>202</w:t>
            </w:r>
            <w:r>
              <w:rPr>
                <w:b/>
              </w:rPr>
              <w:t>1</w:t>
            </w:r>
            <w:r w:rsidRPr="0093782B">
              <w:rPr>
                <w:b/>
              </w:rPr>
              <w:t xml:space="preserve"> Program</w:t>
            </w:r>
          </w:p>
        </w:tc>
        <w:tc>
          <w:tcPr>
            <w:tcW w:w="1309" w:type="dxa"/>
            <w:tcBorders>
              <w:top w:val="single" w:sz="2" w:space="0" w:color="1F4E79" w:themeColor="accent1" w:themeShade="80"/>
              <w:bottom w:val="single" w:sz="2" w:space="0" w:color="1F4E79" w:themeColor="accent1" w:themeShade="80"/>
            </w:tcBorders>
            <w:shd w:val="clear" w:color="auto" w:fill="auto"/>
            <w:vAlign w:val="center"/>
          </w:tcPr>
          <w:p w14:paraId="7557F039" w14:textId="77777777" w:rsidR="002D39D6" w:rsidRPr="0093782B" w:rsidRDefault="002D39D6" w:rsidP="002D39D6">
            <w:pPr>
              <w:pStyle w:val="08-Tabelageral"/>
              <w:rPr>
                <w:b/>
              </w:rPr>
            </w:pPr>
            <w:r w:rsidRPr="0093782B">
              <w:rPr>
                <w:b/>
              </w:rPr>
              <w:t>Total</w:t>
            </w:r>
          </w:p>
        </w:tc>
      </w:tr>
      <w:tr w:rsidR="002D39D6" w:rsidRPr="00056C3B" w14:paraId="053BC5B9" w14:textId="77777777" w:rsidTr="00D604CD">
        <w:trPr>
          <w:trHeight w:val="238"/>
          <w:jc w:val="center"/>
        </w:trPr>
        <w:tc>
          <w:tcPr>
            <w:tcW w:w="2629" w:type="dxa"/>
            <w:tcBorders>
              <w:top w:val="single" w:sz="2" w:space="0" w:color="1F4E79" w:themeColor="accent1" w:themeShade="80"/>
            </w:tcBorders>
            <w:shd w:val="clear" w:color="auto" w:fill="auto"/>
            <w:vAlign w:val="center"/>
          </w:tcPr>
          <w:p w14:paraId="40E003CE" w14:textId="77777777" w:rsidR="002D39D6" w:rsidRPr="00056C3B" w:rsidRDefault="002D39D6" w:rsidP="002D39D6">
            <w:pPr>
              <w:pStyle w:val="070-TabelaPadro"/>
              <w:spacing w:line="276" w:lineRule="auto"/>
              <w:ind w:left="-108" w:firstLine="426"/>
              <w:jc w:val="left"/>
              <w:rPr>
                <w:bCs/>
              </w:rPr>
            </w:pPr>
            <w:r w:rsidRPr="00B4618F">
              <w:t>Shares Distributed</w:t>
            </w:r>
          </w:p>
        </w:tc>
        <w:tc>
          <w:tcPr>
            <w:tcW w:w="1388" w:type="dxa"/>
            <w:tcBorders>
              <w:top w:val="single" w:sz="2" w:space="0" w:color="1F4E79" w:themeColor="accent1" w:themeShade="80"/>
            </w:tcBorders>
            <w:shd w:val="clear" w:color="auto" w:fill="auto"/>
          </w:tcPr>
          <w:p w14:paraId="6CFED298" w14:textId="77777777" w:rsidR="002D39D6" w:rsidRPr="00056C3B" w:rsidRDefault="002D39D6" w:rsidP="002D39D6">
            <w:pPr>
              <w:pStyle w:val="08-Tabelageral"/>
              <w:ind w:left="113"/>
              <w:rPr>
                <w:rFonts w:cs="Arial"/>
                <w:bCs/>
                <w:szCs w:val="14"/>
              </w:rPr>
            </w:pPr>
            <w:r w:rsidRPr="0094376D">
              <w:rPr>
                <w:rFonts w:cs="Arial"/>
                <w:bCs/>
                <w:szCs w:val="14"/>
                <w:lang w:eastAsia="en-US"/>
              </w:rPr>
              <w:t>13</w:t>
            </w:r>
            <w:r>
              <w:rPr>
                <w:rFonts w:cs="Arial"/>
                <w:bCs/>
                <w:szCs w:val="14"/>
                <w:lang w:eastAsia="en-US"/>
              </w:rPr>
              <w:t>,</w:t>
            </w:r>
            <w:r w:rsidRPr="0094376D">
              <w:rPr>
                <w:rFonts w:cs="Arial"/>
                <w:bCs/>
                <w:szCs w:val="14"/>
                <w:lang w:eastAsia="en-US"/>
              </w:rPr>
              <w:t>117</w:t>
            </w:r>
          </w:p>
        </w:tc>
        <w:tc>
          <w:tcPr>
            <w:tcW w:w="1424" w:type="dxa"/>
            <w:tcBorders>
              <w:top w:val="single" w:sz="2" w:space="0" w:color="1F4E79" w:themeColor="accent1" w:themeShade="80"/>
            </w:tcBorders>
            <w:shd w:val="clear" w:color="auto" w:fill="auto"/>
          </w:tcPr>
          <w:p w14:paraId="06E20C7B" w14:textId="77777777" w:rsidR="002D39D6" w:rsidRPr="00056C3B" w:rsidRDefault="002D39D6" w:rsidP="002D39D6">
            <w:pPr>
              <w:pStyle w:val="08-Tabelageral"/>
              <w:ind w:left="113"/>
              <w:rPr>
                <w:rFonts w:cs="Arial"/>
                <w:bCs/>
                <w:szCs w:val="14"/>
              </w:rPr>
            </w:pPr>
            <w:r w:rsidRPr="0094376D">
              <w:rPr>
                <w:rFonts w:cs="Arial"/>
                <w:bCs/>
                <w:szCs w:val="14"/>
              </w:rPr>
              <w:t>17</w:t>
            </w:r>
            <w:r>
              <w:rPr>
                <w:rFonts w:cs="Arial"/>
                <w:bCs/>
                <w:szCs w:val="14"/>
              </w:rPr>
              <w:t>,</w:t>
            </w:r>
            <w:r w:rsidRPr="0094376D">
              <w:rPr>
                <w:rFonts w:cs="Arial"/>
                <w:bCs/>
                <w:szCs w:val="14"/>
              </w:rPr>
              <w:t>003</w:t>
            </w:r>
          </w:p>
        </w:tc>
        <w:tc>
          <w:tcPr>
            <w:tcW w:w="1384" w:type="dxa"/>
            <w:tcBorders>
              <w:top w:val="single" w:sz="2" w:space="0" w:color="1F4E79" w:themeColor="accent1" w:themeShade="80"/>
            </w:tcBorders>
            <w:shd w:val="clear" w:color="auto" w:fill="auto"/>
          </w:tcPr>
          <w:p w14:paraId="29057685" w14:textId="77777777" w:rsidR="002D39D6" w:rsidRPr="00056C3B" w:rsidRDefault="002D39D6" w:rsidP="002D39D6">
            <w:pPr>
              <w:pStyle w:val="08-Tabelageral"/>
              <w:ind w:left="113"/>
              <w:rPr>
                <w:rFonts w:cs="Arial"/>
                <w:bCs/>
                <w:szCs w:val="14"/>
              </w:rPr>
            </w:pPr>
            <w:r w:rsidRPr="0094376D">
              <w:rPr>
                <w:rFonts w:cs="Arial"/>
                <w:bCs/>
                <w:szCs w:val="14"/>
                <w:lang w:eastAsia="en-US"/>
              </w:rPr>
              <w:t>8</w:t>
            </w:r>
            <w:r>
              <w:rPr>
                <w:rFonts w:cs="Arial"/>
                <w:bCs/>
                <w:szCs w:val="14"/>
                <w:lang w:eastAsia="en-US"/>
              </w:rPr>
              <w:t>,</w:t>
            </w:r>
            <w:r w:rsidRPr="0094376D">
              <w:rPr>
                <w:rFonts w:cs="Arial"/>
                <w:bCs/>
                <w:szCs w:val="14"/>
                <w:lang w:eastAsia="en-US"/>
              </w:rPr>
              <w:t>999</w:t>
            </w:r>
          </w:p>
        </w:tc>
        <w:tc>
          <w:tcPr>
            <w:tcW w:w="1505" w:type="dxa"/>
            <w:tcBorders>
              <w:top w:val="single" w:sz="2" w:space="0" w:color="1F4E79" w:themeColor="accent1" w:themeShade="80"/>
            </w:tcBorders>
            <w:shd w:val="clear" w:color="auto" w:fill="auto"/>
          </w:tcPr>
          <w:p w14:paraId="51A089C2" w14:textId="77777777" w:rsidR="002D39D6" w:rsidRPr="00056C3B" w:rsidRDefault="002D39D6" w:rsidP="002D39D6">
            <w:pPr>
              <w:pStyle w:val="08-Tabelageral"/>
              <w:ind w:left="113"/>
              <w:rPr>
                <w:rFonts w:cs="Arial"/>
                <w:bCs/>
                <w:szCs w:val="14"/>
              </w:rPr>
            </w:pPr>
            <w:r w:rsidRPr="0094376D">
              <w:rPr>
                <w:rFonts w:cs="Arial"/>
                <w:bCs/>
                <w:szCs w:val="14"/>
              </w:rPr>
              <w:t>5</w:t>
            </w:r>
            <w:r>
              <w:rPr>
                <w:rFonts w:cs="Arial"/>
                <w:bCs/>
                <w:szCs w:val="14"/>
              </w:rPr>
              <w:t>,</w:t>
            </w:r>
            <w:r w:rsidRPr="0094376D">
              <w:rPr>
                <w:rFonts w:cs="Arial"/>
                <w:bCs/>
                <w:szCs w:val="14"/>
              </w:rPr>
              <w:t>050</w:t>
            </w:r>
          </w:p>
        </w:tc>
        <w:tc>
          <w:tcPr>
            <w:tcW w:w="1309" w:type="dxa"/>
            <w:tcBorders>
              <w:top w:val="single" w:sz="2" w:space="0" w:color="1F4E79" w:themeColor="accent1" w:themeShade="80"/>
            </w:tcBorders>
            <w:shd w:val="clear" w:color="auto" w:fill="auto"/>
          </w:tcPr>
          <w:p w14:paraId="16D1AF38" w14:textId="77777777" w:rsidR="002D39D6" w:rsidRPr="00062947" w:rsidRDefault="002D39D6" w:rsidP="002D39D6">
            <w:pPr>
              <w:pStyle w:val="08-Tabelageral"/>
              <w:ind w:left="113"/>
              <w:rPr>
                <w:rFonts w:cs="Arial"/>
                <w:b/>
                <w:szCs w:val="14"/>
              </w:rPr>
            </w:pPr>
            <w:r>
              <w:rPr>
                <w:rFonts w:cs="Arial"/>
                <w:b/>
                <w:szCs w:val="14"/>
                <w:lang w:eastAsia="en-US"/>
              </w:rPr>
              <w:t>44,169</w:t>
            </w:r>
          </w:p>
        </w:tc>
      </w:tr>
      <w:tr w:rsidR="002D39D6" w:rsidRPr="00056C3B" w14:paraId="7F877E06" w14:textId="77777777" w:rsidTr="00D604CD">
        <w:trPr>
          <w:trHeight w:val="238"/>
          <w:jc w:val="center"/>
        </w:trPr>
        <w:tc>
          <w:tcPr>
            <w:tcW w:w="2629" w:type="dxa"/>
            <w:shd w:val="clear" w:color="auto" w:fill="auto"/>
          </w:tcPr>
          <w:p w14:paraId="611CFD88" w14:textId="77777777" w:rsidR="002D39D6" w:rsidRPr="00056C3B" w:rsidRDefault="002D39D6" w:rsidP="002D39D6">
            <w:pPr>
              <w:pStyle w:val="070-TabelaPadro"/>
              <w:spacing w:line="276" w:lineRule="auto"/>
              <w:ind w:left="-108" w:firstLine="426"/>
              <w:jc w:val="left"/>
              <w:rPr>
                <w:bCs/>
              </w:rPr>
            </w:pPr>
            <w:r w:rsidRPr="00B4618F">
              <w:t>Shares to Distribute</w:t>
            </w:r>
          </w:p>
        </w:tc>
        <w:tc>
          <w:tcPr>
            <w:tcW w:w="1388" w:type="dxa"/>
            <w:shd w:val="clear" w:color="auto" w:fill="auto"/>
          </w:tcPr>
          <w:p w14:paraId="30373482" w14:textId="77777777" w:rsidR="002D39D6" w:rsidRPr="00056C3B" w:rsidRDefault="002D39D6" w:rsidP="002D39D6">
            <w:pPr>
              <w:pStyle w:val="08-Tabelageral"/>
              <w:ind w:left="113"/>
              <w:rPr>
                <w:rFonts w:cs="Arial"/>
                <w:bCs/>
                <w:szCs w:val="14"/>
              </w:rPr>
            </w:pPr>
            <w:r w:rsidRPr="0094376D">
              <w:rPr>
                <w:rFonts w:cs="Arial"/>
                <w:bCs/>
                <w:szCs w:val="14"/>
              </w:rPr>
              <w:t>3</w:t>
            </w:r>
            <w:r>
              <w:rPr>
                <w:rFonts w:cs="Arial"/>
                <w:bCs/>
                <w:szCs w:val="14"/>
              </w:rPr>
              <w:t>,</w:t>
            </w:r>
            <w:r w:rsidRPr="0094376D">
              <w:rPr>
                <w:rFonts w:cs="Arial"/>
                <w:bCs/>
                <w:szCs w:val="14"/>
              </w:rPr>
              <w:t>276</w:t>
            </w:r>
          </w:p>
        </w:tc>
        <w:tc>
          <w:tcPr>
            <w:tcW w:w="1424" w:type="dxa"/>
            <w:shd w:val="clear" w:color="auto" w:fill="auto"/>
          </w:tcPr>
          <w:p w14:paraId="50E61A7E" w14:textId="77777777" w:rsidR="002D39D6" w:rsidRPr="00056C3B" w:rsidRDefault="002D39D6" w:rsidP="002D39D6">
            <w:pPr>
              <w:pStyle w:val="08-Tabelageral"/>
              <w:ind w:left="113"/>
              <w:rPr>
                <w:rFonts w:cs="Arial"/>
                <w:bCs/>
                <w:szCs w:val="14"/>
              </w:rPr>
            </w:pPr>
            <w:r w:rsidRPr="0094376D">
              <w:rPr>
                <w:rFonts w:cs="Arial"/>
                <w:bCs/>
                <w:szCs w:val="14"/>
              </w:rPr>
              <w:t>11</w:t>
            </w:r>
            <w:r>
              <w:rPr>
                <w:rFonts w:cs="Arial"/>
                <w:bCs/>
                <w:szCs w:val="14"/>
              </w:rPr>
              <w:t>,</w:t>
            </w:r>
            <w:r w:rsidRPr="0094376D">
              <w:rPr>
                <w:rFonts w:cs="Arial"/>
                <w:bCs/>
                <w:szCs w:val="14"/>
              </w:rPr>
              <w:t>330</w:t>
            </w:r>
          </w:p>
        </w:tc>
        <w:tc>
          <w:tcPr>
            <w:tcW w:w="1384" w:type="dxa"/>
            <w:shd w:val="clear" w:color="auto" w:fill="auto"/>
          </w:tcPr>
          <w:p w14:paraId="2693479D" w14:textId="77777777" w:rsidR="002D39D6" w:rsidRPr="00056C3B" w:rsidRDefault="002D39D6" w:rsidP="002D39D6">
            <w:pPr>
              <w:pStyle w:val="08-Tabelageral"/>
              <w:ind w:left="113"/>
              <w:rPr>
                <w:rFonts w:cs="Arial"/>
                <w:bCs/>
                <w:szCs w:val="14"/>
              </w:rPr>
            </w:pPr>
            <w:r w:rsidRPr="0094376D">
              <w:rPr>
                <w:rFonts w:cs="Arial"/>
                <w:bCs/>
                <w:szCs w:val="14"/>
              </w:rPr>
              <w:t>13</w:t>
            </w:r>
            <w:r>
              <w:rPr>
                <w:rFonts w:cs="Arial"/>
                <w:bCs/>
                <w:szCs w:val="14"/>
              </w:rPr>
              <w:t>,</w:t>
            </w:r>
            <w:r w:rsidRPr="0094376D">
              <w:rPr>
                <w:rFonts w:cs="Arial"/>
                <w:bCs/>
                <w:szCs w:val="14"/>
              </w:rPr>
              <w:t>461</w:t>
            </w:r>
          </w:p>
        </w:tc>
        <w:tc>
          <w:tcPr>
            <w:tcW w:w="1505" w:type="dxa"/>
            <w:shd w:val="clear" w:color="auto" w:fill="auto"/>
          </w:tcPr>
          <w:p w14:paraId="7B2F24D4" w14:textId="77777777" w:rsidR="002D39D6" w:rsidRPr="00056C3B" w:rsidRDefault="002D39D6" w:rsidP="002D39D6">
            <w:pPr>
              <w:pStyle w:val="08-Tabelageral"/>
              <w:ind w:left="113"/>
              <w:rPr>
                <w:rFonts w:cs="Arial"/>
                <w:bCs/>
                <w:szCs w:val="14"/>
              </w:rPr>
            </w:pPr>
            <w:r w:rsidRPr="0094376D">
              <w:rPr>
                <w:rFonts w:cs="Arial"/>
                <w:bCs/>
                <w:szCs w:val="14"/>
              </w:rPr>
              <w:t>20</w:t>
            </w:r>
            <w:r>
              <w:rPr>
                <w:rFonts w:cs="Arial"/>
                <w:bCs/>
                <w:szCs w:val="14"/>
              </w:rPr>
              <w:t>,</w:t>
            </w:r>
            <w:r w:rsidRPr="0094376D">
              <w:rPr>
                <w:rFonts w:cs="Arial"/>
                <w:bCs/>
                <w:szCs w:val="14"/>
              </w:rPr>
              <w:t>148</w:t>
            </w:r>
          </w:p>
        </w:tc>
        <w:tc>
          <w:tcPr>
            <w:tcW w:w="1309" w:type="dxa"/>
            <w:shd w:val="clear" w:color="auto" w:fill="auto"/>
          </w:tcPr>
          <w:p w14:paraId="5AA4CE34" w14:textId="77777777" w:rsidR="002D39D6" w:rsidRPr="00062947" w:rsidRDefault="002D39D6" w:rsidP="002D39D6">
            <w:pPr>
              <w:pStyle w:val="08-Tabelageral"/>
              <w:ind w:left="113"/>
              <w:rPr>
                <w:rFonts w:cs="Arial"/>
                <w:b/>
                <w:szCs w:val="14"/>
              </w:rPr>
            </w:pPr>
            <w:r>
              <w:rPr>
                <w:rFonts w:cs="Arial"/>
                <w:b/>
                <w:szCs w:val="14"/>
                <w:lang w:eastAsia="en-US"/>
              </w:rPr>
              <w:t>48,215</w:t>
            </w:r>
          </w:p>
        </w:tc>
      </w:tr>
      <w:tr w:rsidR="002D39D6" w:rsidRPr="00810C05" w14:paraId="66EB322C" w14:textId="77777777" w:rsidTr="00D604CD">
        <w:trPr>
          <w:trHeight w:val="238"/>
          <w:jc w:val="center"/>
        </w:trPr>
        <w:tc>
          <w:tcPr>
            <w:tcW w:w="2629" w:type="dxa"/>
            <w:shd w:val="clear" w:color="auto" w:fill="auto"/>
          </w:tcPr>
          <w:p w14:paraId="0BFAA3EB" w14:textId="77777777" w:rsidR="002D39D6" w:rsidRPr="00810C05" w:rsidRDefault="002D39D6" w:rsidP="002D39D6">
            <w:pPr>
              <w:pStyle w:val="070-TabelaPadro"/>
              <w:spacing w:line="276" w:lineRule="auto"/>
              <w:jc w:val="left"/>
              <w:rPr>
                <w:b/>
                <w:bCs/>
              </w:rPr>
            </w:pPr>
            <w:r w:rsidRPr="00810C05">
              <w:rPr>
                <w:b/>
                <w:bCs/>
              </w:rPr>
              <w:t>Total Program Shares</w:t>
            </w:r>
          </w:p>
        </w:tc>
        <w:tc>
          <w:tcPr>
            <w:tcW w:w="1388" w:type="dxa"/>
            <w:shd w:val="clear" w:color="auto" w:fill="auto"/>
          </w:tcPr>
          <w:p w14:paraId="296F2C0A" w14:textId="77777777" w:rsidR="002D39D6" w:rsidRPr="00810C05" w:rsidRDefault="002D39D6" w:rsidP="002D39D6">
            <w:pPr>
              <w:pStyle w:val="08-Tabelageral"/>
              <w:ind w:left="113"/>
              <w:rPr>
                <w:rFonts w:cs="Arial"/>
                <w:b/>
                <w:bCs/>
                <w:szCs w:val="14"/>
              </w:rPr>
            </w:pPr>
            <w:r w:rsidRPr="0094376D">
              <w:rPr>
                <w:rFonts w:cs="Arial"/>
                <w:b/>
                <w:szCs w:val="14"/>
                <w:lang w:eastAsia="en-US"/>
              </w:rPr>
              <w:t>16</w:t>
            </w:r>
            <w:r>
              <w:rPr>
                <w:rFonts w:cs="Arial"/>
                <w:b/>
                <w:szCs w:val="14"/>
                <w:lang w:eastAsia="en-US"/>
              </w:rPr>
              <w:t>,</w:t>
            </w:r>
            <w:r w:rsidRPr="0094376D">
              <w:rPr>
                <w:rFonts w:cs="Arial"/>
                <w:b/>
                <w:szCs w:val="14"/>
                <w:lang w:eastAsia="en-US"/>
              </w:rPr>
              <w:t>393</w:t>
            </w:r>
          </w:p>
        </w:tc>
        <w:tc>
          <w:tcPr>
            <w:tcW w:w="1424" w:type="dxa"/>
            <w:shd w:val="clear" w:color="auto" w:fill="auto"/>
          </w:tcPr>
          <w:p w14:paraId="28F941EB" w14:textId="77777777" w:rsidR="002D39D6" w:rsidRPr="00810C05" w:rsidRDefault="002D39D6" w:rsidP="002D39D6">
            <w:pPr>
              <w:pStyle w:val="08-Tabelageral"/>
              <w:ind w:left="113"/>
              <w:rPr>
                <w:rFonts w:cs="Arial"/>
                <w:b/>
                <w:bCs/>
                <w:szCs w:val="14"/>
              </w:rPr>
            </w:pPr>
            <w:r w:rsidRPr="0094376D">
              <w:rPr>
                <w:rFonts w:cs="Arial"/>
                <w:b/>
                <w:szCs w:val="14"/>
                <w:lang w:eastAsia="en-US"/>
              </w:rPr>
              <w:t>28</w:t>
            </w:r>
            <w:r>
              <w:rPr>
                <w:rFonts w:cs="Arial"/>
                <w:b/>
                <w:szCs w:val="14"/>
                <w:lang w:eastAsia="en-US"/>
              </w:rPr>
              <w:t>,</w:t>
            </w:r>
            <w:r w:rsidRPr="0094376D">
              <w:rPr>
                <w:rFonts w:cs="Arial"/>
                <w:b/>
                <w:szCs w:val="14"/>
                <w:lang w:eastAsia="en-US"/>
              </w:rPr>
              <w:t>333</w:t>
            </w:r>
          </w:p>
        </w:tc>
        <w:tc>
          <w:tcPr>
            <w:tcW w:w="1384" w:type="dxa"/>
            <w:shd w:val="clear" w:color="auto" w:fill="auto"/>
          </w:tcPr>
          <w:p w14:paraId="7D629661" w14:textId="77777777" w:rsidR="002D39D6" w:rsidRPr="00810C05" w:rsidRDefault="002D39D6" w:rsidP="002D39D6">
            <w:pPr>
              <w:pStyle w:val="08-Tabelageral"/>
              <w:ind w:left="113"/>
              <w:rPr>
                <w:rFonts w:cs="Arial"/>
                <w:b/>
                <w:bCs/>
                <w:szCs w:val="14"/>
              </w:rPr>
            </w:pPr>
            <w:r w:rsidRPr="0094376D">
              <w:rPr>
                <w:rFonts w:cs="Arial"/>
                <w:b/>
                <w:szCs w:val="14"/>
                <w:lang w:eastAsia="en-US"/>
              </w:rPr>
              <w:t>22</w:t>
            </w:r>
            <w:r>
              <w:rPr>
                <w:rFonts w:cs="Arial"/>
                <w:b/>
                <w:szCs w:val="14"/>
                <w:lang w:eastAsia="en-US"/>
              </w:rPr>
              <w:t>,</w:t>
            </w:r>
            <w:r w:rsidRPr="0094376D">
              <w:rPr>
                <w:rFonts w:cs="Arial"/>
                <w:b/>
                <w:szCs w:val="14"/>
                <w:lang w:eastAsia="en-US"/>
              </w:rPr>
              <w:t>460</w:t>
            </w:r>
          </w:p>
        </w:tc>
        <w:tc>
          <w:tcPr>
            <w:tcW w:w="1505" w:type="dxa"/>
            <w:shd w:val="clear" w:color="auto" w:fill="auto"/>
          </w:tcPr>
          <w:p w14:paraId="4A30086A" w14:textId="77777777" w:rsidR="002D39D6" w:rsidRPr="00810C05" w:rsidRDefault="002D39D6" w:rsidP="002D39D6">
            <w:pPr>
              <w:pStyle w:val="08-Tabelageral"/>
              <w:ind w:left="113"/>
              <w:rPr>
                <w:rFonts w:cs="Arial"/>
                <w:b/>
                <w:bCs/>
                <w:szCs w:val="14"/>
              </w:rPr>
            </w:pPr>
            <w:r w:rsidRPr="0094376D">
              <w:rPr>
                <w:rFonts w:cs="Arial"/>
                <w:b/>
                <w:szCs w:val="14"/>
              </w:rPr>
              <w:t>25</w:t>
            </w:r>
            <w:r>
              <w:rPr>
                <w:rFonts w:cs="Arial"/>
                <w:b/>
                <w:szCs w:val="14"/>
              </w:rPr>
              <w:t>,</w:t>
            </w:r>
            <w:r w:rsidRPr="0094376D">
              <w:rPr>
                <w:rFonts w:cs="Arial"/>
                <w:b/>
                <w:szCs w:val="14"/>
              </w:rPr>
              <w:t>198</w:t>
            </w:r>
          </w:p>
        </w:tc>
        <w:tc>
          <w:tcPr>
            <w:tcW w:w="1309" w:type="dxa"/>
            <w:shd w:val="clear" w:color="auto" w:fill="auto"/>
          </w:tcPr>
          <w:p w14:paraId="2FBFAA0B" w14:textId="77777777" w:rsidR="002D39D6" w:rsidRPr="00810C05" w:rsidRDefault="002D39D6" w:rsidP="002D39D6">
            <w:pPr>
              <w:pStyle w:val="08-Tabelageral"/>
              <w:ind w:left="113"/>
              <w:rPr>
                <w:rFonts w:cs="Arial"/>
                <w:b/>
                <w:bCs/>
                <w:szCs w:val="14"/>
              </w:rPr>
            </w:pPr>
            <w:r>
              <w:rPr>
                <w:rFonts w:cs="Arial"/>
                <w:b/>
                <w:szCs w:val="14"/>
                <w:lang w:eastAsia="en-US"/>
              </w:rPr>
              <w:t>92,384</w:t>
            </w:r>
          </w:p>
        </w:tc>
      </w:tr>
      <w:tr w:rsidR="002D39D6" w:rsidRPr="00733251" w14:paraId="4DC17108" w14:textId="77777777" w:rsidTr="00D604CD">
        <w:trPr>
          <w:trHeight w:val="238"/>
          <w:jc w:val="center"/>
        </w:trPr>
        <w:tc>
          <w:tcPr>
            <w:tcW w:w="2629" w:type="dxa"/>
            <w:shd w:val="clear" w:color="auto" w:fill="auto"/>
          </w:tcPr>
          <w:p w14:paraId="67F0BB71" w14:textId="77777777" w:rsidR="002D39D6" w:rsidRPr="00A84550" w:rsidRDefault="002D39D6" w:rsidP="002D39D6">
            <w:pPr>
              <w:pStyle w:val="070-TabelaPadro"/>
              <w:spacing w:line="276" w:lineRule="auto"/>
              <w:jc w:val="left"/>
              <w:rPr>
                <w:b/>
              </w:rPr>
            </w:pPr>
          </w:p>
        </w:tc>
        <w:tc>
          <w:tcPr>
            <w:tcW w:w="1388" w:type="dxa"/>
            <w:shd w:val="clear" w:color="auto" w:fill="auto"/>
          </w:tcPr>
          <w:p w14:paraId="1953C8C0" w14:textId="77777777" w:rsidR="002D39D6" w:rsidRPr="00E31A92" w:rsidRDefault="002D39D6" w:rsidP="002D39D6">
            <w:pPr>
              <w:pStyle w:val="08-Tabelageral"/>
              <w:ind w:left="113"/>
              <w:rPr>
                <w:rFonts w:cs="Arial"/>
                <w:szCs w:val="14"/>
              </w:rPr>
            </w:pPr>
          </w:p>
        </w:tc>
        <w:tc>
          <w:tcPr>
            <w:tcW w:w="1424" w:type="dxa"/>
            <w:shd w:val="clear" w:color="auto" w:fill="auto"/>
          </w:tcPr>
          <w:p w14:paraId="3E493A67" w14:textId="77777777" w:rsidR="002D39D6" w:rsidRPr="00E31A92" w:rsidRDefault="002D39D6" w:rsidP="002D39D6">
            <w:pPr>
              <w:pStyle w:val="08-Tabelageral"/>
              <w:ind w:left="113"/>
              <w:rPr>
                <w:rFonts w:cs="Arial"/>
                <w:szCs w:val="14"/>
              </w:rPr>
            </w:pPr>
          </w:p>
        </w:tc>
        <w:tc>
          <w:tcPr>
            <w:tcW w:w="1384" w:type="dxa"/>
            <w:shd w:val="clear" w:color="auto" w:fill="auto"/>
          </w:tcPr>
          <w:p w14:paraId="1A52544B" w14:textId="77777777" w:rsidR="002D39D6" w:rsidRPr="00E31A92" w:rsidRDefault="002D39D6" w:rsidP="002D39D6">
            <w:pPr>
              <w:pStyle w:val="08-Tabelageral"/>
              <w:ind w:left="113"/>
              <w:rPr>
                <w:rFonts w:cs="Arial"/>
                <w:szCs w:val="14"/>
              </w:rPr>
            </w:pPr>
          </w:p>
        </w:tc>
        <w:tc>
          <w:tcPr>
            <w:tcW w:w="1505" w:type="dxa"/>
            <w:shd w:val="clear" w:color="auto" w:fill="auto"/>
          </w:tcPr>
          <w:p w14:paraId="637870AD" w14:textId="77777777" w:rsidR="002D39D6" w:rsidRPr="00090360" w:rsidRDefault="002D39D6" w:rsidP="002D39D6">
            <w:pPr>
              <w:pStyle w:val="08-Tabelageral"/>
              <w:ind w:left="113"/>
              <w:rPr>
                <w:rFonts w:cs="Arial"/>
                <w:szCs w:val="14"/>
              </w:rPr>
            </w:pPr>
          </w:p>
        </w:tc>
        <w:tc>
          <w:tcPr>
            <w:tcW w:w="1309" w:type="dxa"/>
            <w:shd w:val="clear" w:color="auto" w:fill="auto"/>
          </w:tcPr>
          <w:p w14:paraId="1E8775DD" w14:textId="77777777" w:rsidR="002D39D6" w:rsidRPr="00E31A92" w:rsidRDefault="002D39D6" w:rsidP="002D39D6">
            <w:pPr>
              <w:pStyle w:val="08-Tabelageral"/>
              <w:ind w:left="113"/>
              <w:rPr>
                <w:rFonts w:cs="Arial"/>
                <w:b/>
                <w:szCs w:val="14"/>
              </w:rPr>
            </w:pPr>
          </w:p>
        </w:tc>
      </w:tr>
      <w:tr w:rsidR="002D39D6" w:rsidRPr="00733251" w14:paraId="62D97339" w14:textId="77777777" w:rsidTr="00D604CD">
        <w:trPr>
          <w:trHeight w:val="238"/>
          <w:jc w:val="center"/>
        </w:trPr>
        <w:tc>
          <w:tcPr>
            <w:tcW w:w="2629" w:type="dxa"/>
            <w:shd w:val="clear" w:color="auto" w:fill="auto"/>
          </w:tcPr>
          <w:p w14:paraId="111A2044" w14:textId="77777777" w:rsidR="002D39D6" w:rsidRPr="00056C3B" w:rsidRDefault="002D39D6" w:rsidP="002D39D6">
            <w:pPr>
              <w:pStyle w:val="070-TabelaPadro"/>
              <w:spacing w:line="276" w:lineRule="auto"/>
              <w:ind w:left="-108"/>
              <w:jc w:val="left"/>
              <w:rPr>
                <w:bCs/>
              </w:rPr>
            </w:pPr>
            <w:r w:rsidRPr="00B14041">
              <w:t>Minimum</w:t>
            </w:r>
            <w:r>
              <w:t xml:space="preserve"> cost</w:t>
            </w:r>
          </w:p>
        </w:tc>
        <w:tc>
          <w:tcPr>
            <w:tcW w:w="1388" w:type="dxa"/>
            <w:shd w:val="clear" w:color="auto" w:fill="auto"/>
          </w:tcPr>
          <w:p w14:paraId="32549ACF" w14:textId="77777777" w:rsidR="002D39D6" w:rsidRPr="00E31A92" w:rsidRDefault="002D39D6" w:rsidP="002D39D6">
            <w:pPr>
              <w:pStyle w:val="08-Tabelageral"/>
              <w:ind w:left="113"/>
              <w:rPr>
                <w:rFonts w:cs="Arial"/>
                <w:b/>
                <w:szCs w:val="14"/>
              </w:rPr>
            </w:pPr>
            <w:r w:rsidRPr="0094376D">
              <w:rPr>
                <w:rFonts w:cs="Arial"/>
                <w:szCs w:val="14"/>
                <w:lang w:eastAsia="en-US"/>
              </w:rPr>
              <w:t>27</w:t>
            </w:r>
            <w:r>
              <w:rPr>
                <w:rFonts w:cs="Arial"/>
                <w:szCs w:val="14"/>
                <w:lang w:eastAsia="en-US"/>
              </w:rPr>
              <w:t>.</w:t>
            </w:r>
            <w:r w:rsidRPr="0094376D">
              <w:rPr>
                <w:rFonts w:cs="Arial"/>
                <w:szCs w:val="14"/>
                <w:lang w:eastAsia="en-US"/>
              </w:rPr>
              <w:t>78</w:t>
            </w:r>
          </w:p>
        </w:tc>
        <w:tc>
          <w:tcPr>
            <w:tcW w:w="1424" w:type="dxa"/>
            <w:shd w:val="clear" w:color="auto" w:fill="auto"/>
          </w:tcPr>
          <w:p w14:paraId="72C3C353" w14:textId="77777777" w:rsidR="002D39D6" w:rsidRPr="00E31A92" w:rsidRDefault="002D39D6" w:rsidP="002D39D6">
            <w:pPr>
              <w:pStyle w:val="08-Tabelageral"/>
              <w:ind w:left="113"/>
              <w:rPr>
                <w:rFonts w:cs="Arial"/>
                <w:b/>
                <w:szCs w:val="14"/>
              </w:rPr>
            </w:pPr>
            <w:r>
              <w:rPr>
                <w:rFonts w:cs="Arial"/>
                <w:szCs w:val="14"/>
                <w:lang w:eastAsia="en-US"/>
              </w:rPr>
              <w:t>31.</w:t>
            </w:r>
            <w:r w:rsidRPr="0094376D">
              <w:rPr>
                <w:rFonts w:cs="Arial"/>
                <w:szCs w:val="14"/>
                <w:lang w:eastAsia="en-US"/>
              </w:rPr>
              <w:t>93</w:t>
            </w:r>
          </w:p>
        </w:tc>
        <w:tc>
          <w:tcPr>
            <w:tcW w:w="1384" w:type="dxa"/>
            <w:shd w:val="clear" w:color="auto" w:fill="auto"/>
          </w:tcPr>
          <w:p w14:paraId="5B2935F8" w14:textId="77777777" w:rsidR="002D39D6" w:rsidRPr="00E31A92" w:rsidRDefault="002D39D6" w:rsidP="002D39D6">
            <w:pPr>
              <w:pStyle w:val="08-Tabelageral"/>
              <w:ind w:left="113"/>
              <w:rPr>
                <w:rFonts w:cs="Arial"/>
                <w:b/>
                <w:szCs w:val="14"/>
              </w:rPr>
            </w:pPr>
            <w:r>
              <w:rPr>
                <w:rFonts w:cs="Arial"/>
                <w:szCs w:val="14"/>
                <w:lang w:eastAsia="en-US"/>
              </w:rPr>
              <w:t>24.</w:t>
            </w:r>
            <w:r w:rsidRPr="0094376D">
              <w:rPr>
                <w:rFonts w:cs="Arial"/>
                <w:szCs w:val="14"/>
                <w:lang w:eastAsia="en-US"/>
              </w:rPr>
              <w:t>37</w:t>
            </w:r>
          </w:p>
        </w:tc>
        <w:tc>
          <w:tcPr>
            <w:tcW w:w="1505" w:type="dxa"/>
            <w:shd w:val="clear" w:color="auto" w:fill="auto"/>
          </w:tcPr>
          <w:p w14:paraId="57085DCF" w14:textId="77777777" w:rsidR="002D39D6" w:rsidRPr="00E31A92" w:rsidRDefault="002D39D6" w:rsidP="002D39D6">
            <w:pPr>
              <w:pStyle w:val="08-Tabelageral"/>
              <w:ind w:left="113"/>
              <w:rPr>
                <w:rFonts w:cs="Arial"/>
                <w:b/>
                <w:szCs w:val="14"/>
              </w:rPr>
            </w:pPr>
            <w:r>
              <w:rPr>
                <w:rFonts w:cs="Arial"/>
                <w:b/>
                <w:szCs w:val="14"/>
              </w:rPr>
              <w:t>26.</w:t>
            </w:r>
            <w:r w:rsidRPr="0094376D">
              <w:rPr>
                <w:rFonts w:cs="Arial"/>
                <w:b/>
                <w:szCs w:val="14"/>
              </w:rPr>
              <w:t>37</w:t>
            </w:r>
          </w:p>
        </w:tc>
        <w:tc>
          <w:tcPr>
            <w:tcW w:w="1309" w:type="dxa"/>
            <w:shd w:val="clear" w:color="auto" w:fill="auto"/>
          </w:tcPr>
          <w:p w14:paraId="7703AB8F" w14:textId="77777777" w:rsidR="002D39D6" w:rsidRPr="00AC6F81" w:rsidRDefault="002D39D6" w:rsidP="002D39D6">
            <w:pPr>
              <w:pStyle w:val="08-Tabelageral"/>
              <w:ind w:left="113"/>
              <w:rPr>
                <w:rFonts w:cs="Arial"/>
                <w:b/>
                <w:szCs w:val="14"/>
              </w:rPr>
            </w:pPr>
            <w:r w:rsidRPr="0094376D">
              <w:rPr>
                <w:rFonts w:cs="Arial"/>
                <w:bCs/>
                <w:szCs w:val="14"/>
                <w:lang w:eastAsia="en-US"/>
              </w:rPr>
              <w:t>--</w:t>
            </w:r>
          </w:p>
        </w:tc>
      </w:tr>
      <w:tr w:rsidR="002D39D6" w:rsidRPr="00733251" w14:paraId="72BCD35D" w14:textId="77777777" w:rsidTr="00D604CD">
        <w:trPr>
          <w:trHeight w:val="238"/>
          <w:jc w:val="center"/>
        </w:trPr>
        <w:tc>
          <w:tcPr>
            <w:tcW w:w="2629" w:type="dxa"/>
            <w:tcBorders>
              <w:bottom w:val="nil"/>
            </w:tcBorders>
            <w:shd w:val="clear" w:color="auto" w:fill="auto"/>
            <w:vAlign w:val="center"/>
          </w:tcPr>
          <w:p w14:paraId="4B264FA9" w14:textId="77777777" w:rsidR="002D39D6" w:rsidRPr="00056C3B" w:rsidRDefault="002D39D6" w:rsidP="002D39D6">
            <w:pPr>
              <w:pStyle w:val="070-TabelaPadro"/>
              <w:spacing w:line="276" w:lineRule="auto"/>
              <w:ind w:left="-108"/>
              <w:jc w:val="left"/>
              <w:rPr>
                <w:bCs/>
              </w:rPr>
            </w:pPr>
            <w:r>
              <w:t>Averege</w:t>
            </w:r>
            <w:r w:rsidRPr="00B14041">
              <w:t xml:space="preserve"> cost</w:t>
            </w:r>
          </w:p>
        </w:tc>
        <w:tc>
          <w:tcPr>
            <w:tcW w:w="1388" w:type="dxa"/>
            <w:tcBorders>
              <w:bottom w:val="nil"/>
            </w:tcBorders>
            <w:shd w:val="clear" w:color="auto" w:fill="auto"/>
          </w:tcPr>
          <w:p w14:paraId="17CAED33" w14:textId="77777777" w:rsidR="002D39D6" w:rsidRPr="00E31A92" w:rsidRDefault="002D39D6" w:rsidP="002D39D6">
            <w:pPr>
              <w:pStyle w:val="08-Tabelageral"/>
              <w:ind w:left="113"/>
              <w:rPr>
                <w:rFonts w:cs="Arial"/>
                <w:szCs w:val="14"/>
              </w:rPr>
            </w:pPr>
            <w:r>
              <w:rPr>
                <w:rFonts w:cs="Arial"/>
                <w:szCs w:val="14"/>
                <w:lang w:eastAsia="en-US"/>
              </w:rPr>
              <w:t>27.</w:t>
            </w:r>
            <w:r w:rsidRPr="0094376D">
              <w:rPr>
                <w:rFonts w:cs="Arial"/>
                <w:szCs w:val="14"/>
                <w:lang w:eastAsia="en-US"/>
              </w:rPr>
              <w:t>78</w:t>
            </w:r>
          </w:p>
        </w:tc>
        <w:tc>
          <w:tcPr>
            <w:tcW w:w="1424" w:type="dxa"/>
            <w:tcBorders>
              <w:bottom w:val="nil"/>
            </w:tcBorders>
            <w:shd w:val="clear" w:color="auto" w:fill="auto"/>
          </w:tcPr>
          <w:p w14:paraId="5EFA7918" w14:textId="77777777" w:rsidR="002D39D6" w:rsidRPr="00E31A92" w:rsidRDefault="002D39D6" w:rsidP="002D39D6">
            <w:pPr>
              <w:pStyle w:val="08-Tabelageral"/>
              <w:ind w:left="113"/>
              <w:rPr>
                <w:rFonts w:cs="Arial"/>
                <w:szCs w:val="14"/>
              </w:rPr>
            </w:pPr>
            <w:r>
              <w:rPr>
                <w:rFonts w:cs="Arial"/>
                <w:szCs w:val="14"/>
                <w:lang w:eastAsia="en-US"/>
              </w:rPr>
              <w:t>31.</w:t>
            </w:r>
            <w:r w:rsidRPr="0094376D">
              <w:rPr>
                <w:rFonts w:cs="Arial"/>
                <w:szCs w:val="14"/>
                <w:lang w:eastAsia="en-US"/>
              </w:rPr>
              <w:t>93</w:t>
            </w:r>
          </w:p>
        </w:tc>
        <w:tc>
          <w:tcPr>
            <w:tcW w:w="1384" w:type="dxa"/>
            <w:tcBorders>
              <w:bottom w:val="nil"/>
            </w:tcBorders>
            <w:shd w:val="clear" w:color="auto" w:fill="auto"/>
          </w:tcPr>
          <w:p w14:paraId="4A047711" w14:textId="77777777" w:rsidR="002D39D6" w:rsidRPr="00E31A92" w:rsidRDefault="002D39D6" w:rsidP="002D39D6">
            <w:pPr>
              <w:pStyle w:val="08-Tabelageral"/>
              <w:ind w:left="113"/>
              <w:rPr>
                <w:rFonts w:cs="Arial"/>
                <w:szCs w:val="14"/>
              </w:rPr>
            </w:pPr>
            <w:r>
              <w:rPr>
                <w:rFonts w:cs="Arial"/>
                <w:szCs w:val="14"/>
                <w:lang w:eastAsia="en-US"/>
              </w:rPr>
              <w:t>24.</w:t>
            </w:r>
            <w:r w:rsidRPr="0094376D">
              <w:rPr>
                <w:rFonts w:cs="Arial"/>
                <w:szCs w:val="14"/>
                <w:lang w:eastAsia="en-US"/>
              </w:rPr>
              <w:t>37</w:t>
            </w:r>
          </w:p>
        </w:tc>
        <w:tc>
          <w:tcPr>
            <w:tcW w:w="1505" w:type="dxa"/>
            <w:tcBorders>
              <w:bottom w:val="nil"/>
            </w:tcBorders>
            <w:shd w:val="clear" w:color="auto" w:fill="auto"/>
          </w:tcPr>
          <w:p w14:paraId="2858AFDA" w14:textId="77777777" w:rsidR="002D39D6" w:rsidRPr="00E31A92" w:rsidRDefault="002D39D6" w:rsidP="002D39D6">
            <w:pPr>
              <w:pStyle w:val="08-Tabelageral"/>
              <w:ind w:left="113"/>
              <w:rPr>
                <w:rFonts w:cs="Arial"/>
                <w:szCs w:val="14"/>
              </w:rPr>
            </w:pPr>
            <w:r>
              <w:rPr>
                <w:rFonts w:cs="Arial"/>
                <w:szCs w:val="14"/>
              </w:rPr>
              <w:t>26.</w:t>
            </w:r>
            <w:r w:rsidRPr="0094376D">
              <w:rPr>
                <w:rFonts w:cs="Arial"/>
                <w:szCs w:val="14"/>
              </w:rPr>
              <w:t>37</w:t>
            </w:r>
          </w:p>
        </w:tc>
        <w:tc>
          <w:tcPr>
            <w:tcW w:w="1309" w:type="dxa"/>
            <w:tcBorders>
              <w:bottom w:val="nil"/>
            </w:tcBorders>
            <w:shd w:val="clear" w:color="auto" w:fill="auto"/>
          </w:tcPr>
          <w:p w14:paraId="6D5F0E84" w14:textId="77777777" w:rsidR="002D39D6" w:rsidRPr="00AC6F81" w:rsidRDefault="002D39D6" w:rsidP="002D39D6">
            <w:pPr>
              <w:pStyle w:val="08-Tabelageral"/>
              <w:ind w:left="113"/>
              <w:rPr>
                <w:rFonts w:cs="Arial"/>
                <w:b/>
                <w:szCs w:val="14"/>
              </w:rPr>
            </w:pPr>
            <w:r w:rsidRPr="0094376D">
              <w:rPr>
                <w:rFonts w:cs="Arial"/>
                <w:bCs/>
                <w:szCs w:val="14"/>
                <w:lang w:eastAsia="en-US"/>
              </w:rPr>
              <w:t>--</w:t>
            </w:r>
          </w:p>
        </w:tc>
      </w:tr>
      <w:tr w:rsidR="002D39D6" w:rsidRPr="00733251" w14:paraId="12A67CD3" w14:textId="77777777" w:rsidTr="00D604CD">
        <w:trPr>
          <w:trHeight w:val="238"/>
          <w:jc w:val="center"/>
        </w:trPr>
        <w:tc>
          <w:tcPr>
            <w:tcW w:w="2629" w:type="dxa"/>
            <w:tcBorders>
              <w:top w:val="nil"/>
              <w:bottom w:val="single" w:sz="2" w:space="0" w:color="1F4E79" w:themeColor="accent1" w:themeShade="80"/>
            </w:tcBorders>
            <w:shd w:val="clear" w:color="auto" w:fill="auto"/>
          </w:tcPr>
          <w:p w14:paraId="510588E6" w14:textId="77777777" w:rsidR="002D39D6" w:rsidRPr="00056C3B" w:rsidRDefault="002D39D6" w:rsidP="002D39D6">
            <w:pPr>
              <w:pStyle w:val="070-TabelaPadro"/>
              <w:spacing w:line="276" w:lineRule="auto"/>
              <w:ind w:left="-108"/>
              <w:jc w:val="left"/>
              <w:rPr>
                <w:bCs/>
              </w:rPr>
            </w:pPr>
            <w:r>
              <w:t>Max</w:t>
            </w:r>
            <w:r w:rsidRPr="00B14041">
              <w:t>imum cost</w:t>
            </w:r>
          </w:p>
        </w:tc>
        <w:tc>
          <w:tcPr>
            <w:tcW w:w="1388" w:type="dxa"/>
            <w:tcBorders>
              <w:top w:val="nil"/>
              <w:bottom w:val="single" w:sz="2" w:space="0" w:color="1F4E79" w:themeColor="accent1" w:themeShade="80"/>
            </w:tcBorders>
            <w:shd w:val="clear" w:color="auto" w:fill="auto"/>
          </w:tcPr>
          <w:p w14:paraId="5C61D1F8" w14:textId="77777777" w:rsidR="002D39D6" w:rsidRPr="00E31A92" w:rsidRDefault="002D39D6" w:rsidP="002D39D6">
            <w:pPr>
              <w:pStyle w:val="08-Tabelageral"/>
              <w:ind w:left="113"/>
              <w:rPr>
                <w:rFonts w:cs="Arial"/>
                <w:szCs w:val="14"/>
              </w:rPr>
            </w:pPr>
            <w:r>
              <w:rPr>
                <w:rFonts w:cs="Arial"/>
                <w:szCs w:val="14"/>
                <w:lang w:eastAsia="en-US"/>
              </w:rPr>
              <w:t>27.</w:t>
            </w:r>
            <w:r w:rsidRPr="0094376D">
              <w:rPr>
                <w:rFonts w:cs="Arial"/>
                <w:szCs w:val="14"/>
                <w:lang w:eastAsia="en-US"/>
              </w:rPr>
              <w:t>78</w:t>
            </w:r>
          </w:p>
        </w:tc>
        <w:tc>
          <w:tcPr>
            <w:tcW w:w="1424" w:type="dxa"/>
            <w:tcBorders>
              <w:top w:val="nil"/>
              <w:bottom w:val="single" w:sz="2" w:space="0" w:color="1F4E79" w:themeColor="accent1" w:themeShade="80"/>
            </w:tcBorders>
            <w:shd w:val="clear" w:color="auto" w:fill="auto"/>
          </w:tcPr>
          <w:p w14:paraId="2FC0FEF2" w14:textId="77777777" w:rsidR="002D39D6" w:rsidRPr="00E31A92" w:rsidRDefault="002D39D6" w:rsidP="002D39D6">
            <w:pPr>
              <w:pStyle w:val="08-Tabelageral"/>
              <w:ind w:left="113"/>
              <w:rPr>
                <w:rFonts w:cs="Arial"/>
                <w:szCs w:val="14"/>
              </w:rPr>
            </w:pPr>
            <w:r>
              <w:rPr>
                <w:rFonts w:cs="Arial"/>
                <w:szCs w:val="14"/>
                <w:lang w:eastAsia="en-US"/>
              </w:rPr>
              <w:t>31.</w:t>
            </w:r>
            <w:r w:rsidRPr="0094376D">
              <w:rPr>
                <w:rFonts w:cs="Arial"/>
                <w:szCs w:val="14"/>
                <w:lang w:eastAsia="en-US"/>
              </w:rPr>
              <w:t>93</w:t>
            </w:r>
          </w:p>
        </w:tc>
        <w:tc>
          <w:tcPr>
            <w:tcW w:w="1384" w:type="dxa"/>
            <w:tcBorders>
              <w:top w:val="nil"/>
              <w:bottom w:val="single" w:sz="2" w:space="0" w:color="1F4E79" w:themeColor="accent1" w:themeShade="80"/>
            </w:tcBorders>
            <w:shd w:val="clear" w:color="auto" w:fill="auto"/>
          </w:tcPr>
          <w:p w14:paraId="1A015A51" w14:textId="77777777" w:rsidR="002D39D6" w:rsidRPr="00E31A92" w:rsidRDefault="002D39D6" w:rsidP="002D39D6">
            <w:pPr>
              <w:pStyle w:val="08-Tabelageral"/>
              <w:ind w:left="113"/>
              <w:rPr>
                <w:rFonts w:cs="Arial"/>
                <w:szCs w:val="14"/>
              </w:rPr>
            </w:pPr>
            <w:r>
              <w:rPr>
                <w:rFonts w:cs="Arial"/>
                <w:szCs w:val="14"/>
                <w:lang w:eastAsia="en-US"/>
              </w:rPr>
              <w:t>24.</w:t>
            </w:r>
            <w:r w:rsidRPr="0094376D">
              <w:rPr>
                <w:rFonts w:cs="Arial"/>
                <w:szCs w:val="14"/>
                <w:lang w:eastAsia="en-US"/>
              </w:rPr>
              <w:t>37</w:t>
            </w:r>
          </w:p>
        </w:tc>
        <w:tc>
          <w:tcPr>
            <w:tcW w:w="1505" w:type="dxa"/>
            <w:tcBorders>
              <w:top w:val="nil"/>
              <w:bottom w:val="single" w:sz="2" w:space="0" w:color="1F4E79" w:themeColor="accent1" w:themeShade="80"/>
            </w:tcBorders>
            <w:shd w:val="clear" w:color="auto" w:fill="auto"/>
          </w:tcPr>
          <w:p w14:paraId="40F28515" w14:textId="77777777" w:rsidR="002D39D6" w:rsidRPr="00E31A92" w:rsidRDefault="002D39D6" w:rsidP="002D39D6">
            <w:pPr>
              <w:pStyle w:val="08-Tabelageral"/>
              <w:ind w:left="113"/>
              <w:rPr>
                <w:rFonts w:cs="Arial"/>
                <w:szCs w:val="14"/>
              </w:rPr>
            </w:pPr>
            <w:r w:rsidRPr="0094376D">
              <w:rPr>
                <w:rFonts w:cs="Arial"/>
                <w:szCs w:val="14"/>
              </w:rPr>
              <w:t>26</w:t>
            </w:r>
            <w:r>
              <w:rPr>
                <w:rFonts w:cs="Arial"/>
                <w:szCs w:val="14"/>
              </w:rPr>
              <w:t>.</w:t>
            </w:r>
            <w:r w:rsidRPr="0094376D">
              <w:rPr>
                <w:rFonts w:cs="Arial"/>
                <w:szCs w:val="14"/>
              </w:rPr>
              <w:t>37</w:t>
            </w:r>
          </w:p>
        </w:tc>
        <w:tc>
          <w:tcPr>
            <w:tcW w:w="1309" w:type="dxa"/>
            <w:tcBorders>
              <w:top w:val="nil"/>
              <w:bottom w:val="single" w:sz="2" w:space="0" w:color="1F4E79" w:themeColor="accent1" w:themeShade="80"/>
            </w:tcBorders>
            <w:shd w:val="clear" w:color="auto" w:fill="auto"/>
          </w:tcPr>
          <w:p w14:paraId="32E83E30" w14:textId="77777777" w:rsidR="002D39D6" w:rsidRPr="00AC6F81" w:rsidRDefault="002D39D6" w:rsidP="002D39D6">
            <w:pPr>
              <w:pStyle w:val="08-Tabelageral"/>
              <w:ind w:left="113"/>
              <w:rPr>
                <w:rFonts w:cs="Arial"/>
                <w:b/>
                <w:szCs w:val="14"/>
              </w:rPr>
            </w:pPr>
            <w:r w:rsidRPr="0094376D">
              <w:rPr>
                <w:rFonts w:cs="Arial"/>
                <w:bCs/>
                <w:szCs w:val="14"/>
                <w:lang w:eastAsia="en-US"/>
              </w:rPr>
              <w:t>--</w:t>
            </w:r>
          </w:p>
        </w:tc>
      </w:tr>
    </w:tbl>
    <w:p w14:paraId="180F65C6" w14:textId="77777777" w:rsidR="002D39D6" w:rsidRDefault="002D39D6" w:rsidP="00D604CD">
      <w:pPr>
        <w:pStyle w:val="01-Textonormal"/>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217"/>
        <w:gridCol w:w="1095"/>
        <w:gridCol w:w="1296"/>
        <w:gridCol w:w="1297"/>
        <w:gridCol w:w="1297"/>
        <w:gridCol w:w="1297"/>
        <w:gridCol w:w="1128"/>
        <w:gridCol w:w="12"/>
      </w:tblGrid>
      <w:tr w:rsidR="002D39D6" w:rsidRPr="009E6BBD" w14:paraId="621102A1" w14:textId="77777777" w:rsidTr="00D604CD">
        <w:trPr>
          <w:gridAfter w:val="1"/>
          <w:wAfter w:w="12" w:type="dxa"/>
          <w:trHeight w:val="238"/>
          <w:jc w:val="center"/>
        </w:trPr>
        <w:tc>
          <w:tcPr>
            <w:tcW w:w="9627" w:type="dxa"/>
            <w:gridSpan w:val="7"/>
            <w:tcBorders>
              <w:top w:val="single" w:sz="4" w:space="0" w:color="1F4E79" w:themeColor="accent1" w:themeShade="80"/>
              <w:bottom w:val="single" w:sz="4" w:space="0" w:color="1F4E79" w:themeColor="accent1" w:themeShade="80"/>
            </w:tcBorders>
            <w:shd w:val="clear" w:color="auto" w:fill="auto"/>
          </w:tcPr>
          <w:p w14:paraId="21C01C79" w14:textId="77777777" w:rsidR="002D39D6" w:rsidRPr="009E6BBD" w:rsidRDefault="002D39D6" w:rsidP="002D39D6">
            <w:pPr>
              <w:pStyle w:val="08-Tabelageral"/>
              <w:ind w:left="113"/>
              <w:jc w:val="center"/>
              <w:rPr>
                <w:b/>
                <w:bCs/>
              </w:rPr>
            </w:pPr>
            <w:r w:rsidRPr="009E6BBD">
              <w:rPr>
                <w:b/>
                <w:bCs/>
              </w:rPr>
              <w:t>Estimated Schedule Transfers</w:t>
            </w:r>
          </w:p>
        </w:tc>
      </w:tr>
      <w:tr w:rsidR="002D39D6" w:rsidRPr="00733251" w14:paraId="6A57AFFF" w14:textId="77777777" w:rsidTr="00D604CD">
        <w:trPr>
          <w:trHeight w:val="238"/>
          <w:jc w:val="center"/>
        </w:trPr>
        <w:tc>
          <w:tcPr>
            <w:tcW w:w="2217" w:type="dxa"/>
            <w:tcBorders>
              <w:top w:val="single" w:sz="4" w:space="0" w:color="8EAADB" w:themeColor="accent5" w:themeTint="99"/>
            </w:tcBorders>
            <w:shd w:val="clear" w:color="auto" w:fill="auto"/>
          </w:tcPr>
          <w:p w14:paraId="419ECEED" w14:textId="77777777" w:rsidR="002D39D6" w:rsidRPr="00733251" w:rsidRDefault="002D39D6" w:rsidP="002D39D6">
            <w:pPr>
              <w:pStyle w:val="070-TabelaPadro"/>
              <w:spacing w:line="276" w:lineRule="auto"/>
              <w:jc w:val="left"/>
            </w:pPr>
          </w:p>
        </w:tc>
        <w:tc>
          <w:tcPr>
            <w:tcW w:w="1095" w:type="dxa"/>
            <w:tcBorders>
              <w:top w:val="single" w:sz="4" w:space="0" w:color="8EAADB" w:themeColor="accent5" w:themeTint="99"/>
            </w:tcBorders>
            <w:shd w:val="clear" w:color="auto" w:fill="auto"/>
          </w:tcPr>
          <w:p w14:paraId="04753E48" w14:textId="77777777" w:rsidR="002D39D6" w:rsidRPr="00E1087E" w:rsidRDefault="002D39D6" w:rsidP="002D39D6">
            <w:pPr>
              <w:pStyle w:val="08-Tabelageral"/>
              <w:ind w:left="113"/>
              <w:rPr>
                <w:rFonts w:cs="Arial"/>
                <w:b/>
                <w:bCs/>
                <w:szCs w:val="14"/>
              </w:rPr>
            </w:pPr>
            <w:r w:rsidRPr="00E1087E">
              <w:rPr>
                <w:rFonts w:cs="Arial"/>
                <w:b/>
                <w:bCs/>
                <w:szCs w:val="14"/>
              </w:rPr>
              <w:t>Per</w:t>
            </w:r>
            <w:r>
              <w:rPr>
                <w:rFonts w:cs="Arial"/>
                <w:b/>
                <w:bCs/>
                <w:szCs w:val="14"/>
              </w:rPr>
              <w:t>i</w:t>
            </w:r>
            <w:r w:rsidRPr="00E1087E">
              <w:rPr>
                <w:rFonts w:cs="Arial"/>
                <w:b/>
                <w:bCs/>
                <w:szCs w:val="14"/>
              </w:rPr>
              <w:t>o</w:t>
            </w:r>
            <w:r>
              <w:rPr>
                <w:rFonts w:cs="Arial"/>
                <w:b/>
                <w:bCs/>
                <w:szCs w:val="14"/>
              </w:rPr>
              <w:t>d</w:t>
            </w:r>
          </w:p>
        </w:tc>
        <w:tc>
          <w:tcPr>
            <w:tcW w:w="1296" w:type="dxa"/>
            <w:tcBorders>
              <w:top w:val="single" w:sz="4" w:space="0" w:color="8EAADB" w:themeColor="accent5" w:themeTint="99"/>
            </w:tcBorders>
            <w:shd w:val="clear" w:color="auto" w:fill="auto"/>
          </w:tcPr>
          <w:p w14:paraId="20E2FE04" w14:textId="77777777" w:rsidR="002D39D6" w:rsidRPr="00E31A92" w:rsidRDefault="002D39D6" w:rsidP="002D39D6">
            <w:pPr>
              <w:pStyle w:val="08-Tabelageral"/>
              <w:ind w:left="113"/>
              <w:rPr>
                <w:rFonts w:cs="Arial"/>
                <w:szCs w:val="14"/>
              </w:rPr>
            </w:pPr>
            <w:r w:rsidRPr="0093782B">
              <w:rPr>
                <w:b/>
              </w:rPr>
              <w:t>201</w:t>
            </w:r>
            <w:r>
              <w:rPr>
                <w:b/>
              </w:rPr>
              <w:t>8</w:t>
            </w:r>
            <w:r w:rsidRPr="0093782B">
              <w:rPr>
                <w:b/>
              </w:rPr>
              <w:t xml:space="preserve"> Program</w:t>
            </w:r>
          </w:p>
        </w:tc>
        <w:tc>
          <w:tcPr>
            <w:tcW w:w="1297" w:type="dxa"/>
            <w:tcBorders>
              <w:top w:val="single" w:sz="4" w:space="0" w:color="8EAADB" w:themeColor="accent5" w:themeTint="99"/>
            </w:tcBorders>
            <w:shd w:val="clear" w:color="auto" w:fill="auto"/>
          </w:tcPr>
          <w:p w14:paraId="3F379939" w14:textId="77777777" w:rsidR="002D39D6" w:rsidRPr="00E31A92" w:rsidRDefault="002D39D6" w:rsidP="002D39D6">
            <w:pPr>
              <w:pStyle w:val="08-Tabelageral"/>
              <w:ind w:left="113"/>
              <w:rPr>
                <w:rFonts w:cs="Arial"/>
                <w:szCs w:val="14"/>
              </w:rPr>
            </w:pPr>
            <w:r w:rsidRPr="0093782B">
              <w:rPr>
                <w:b/>
              </w:rPr>
              <w:t>201</w:t>
            </w:r>
            <w:r>
              <w:rPr>
                <w:b/>
              </w:rPr>
              <w:t>9</w:t>
            </w:r>
            <w:r w:rsidRPr="0093782B">
              <w:rPr>
                <w:b/>
              </w:rPr>
              <w:t xml:space="preserve"> Program</w:t>
            </w:r>
          </w:p>
        </w:tc>
        <w:tc>
          <w:tcPr>
            <w:tcW w:w="1297" w:type="dxa"/>
            <w:tcBorders>
              <w:top w:val="single" w:sz="4" w:space="0" w:color="8EAADB" w:themeColor="accent5" w:themeTint="99"/>
            </w:tcBorders>
            <w:shd w:val="clear" w:color="auto" w:fill="auto"/>
          </w:tcPr>
          <w:p w14:paraId="52FDFB45" w14:textId="77777777" w:rsidR="002D39D6" w:rsidRPr="00E31A92" w:rsidRDefault="002D39D6" w:rsidP="002D39D6">
            <w:pPr>
              <w:pStyle w:val="08-Tabelageral"/>
              <w:ind w:left="113"/>
              <w:rPr>
                <w:rFonts w:cs="Arial"/>
                <w:szCs w:val="14"/>
              </w:rPr>
            </w:pPr>
            <w:r w:rsidRPr="0093782B">
              <w:rPr>
                <w:b/>
              </w:rPr>
              <w:t>20</w:t>
            </w:r>
            <w:r>
              <w:rPr>
                <w:b/>
              </w:rPr>
              <w:t>20</w:t>
            </w:r>
            <w:r w:rsidRPr="0093782B">
              <w:rPr>
                <w:b/>
              </w:rPr>
              <w:t xml:space="preserve"> Program</w:t>
            </w:r>
          </w:p>
        </w:tc>
        <w:tc>
          <w:tcPr>
            <w:tcW w:w="1297" w:type="dxa"/>
            <w:tcBorders>
              <w:top w:val="single" w:sz="4" w:space="0" w:color="8EAADB" w:themeColor="accent5" w:themeTint="99"/>
            </w:tcBorders>
            <w:shd w:val="clear" w:color="auto" w:fill="auto"/>
          </w:tcPr>
          <w:p w14:paraId="749D5E8E" w14:textId="77777777" w:rsidR="002D39D6" w:rsidRPr="00E31A92" w:rsidRDefault="002D39D6" w:rsidP="002D39D6">
            <w:pPr>
              <w:pStyle w:val="08-Tabelageral"/>
              <w:ind w:left="113"/>
              <w:rPr>
                <w:rFonts w:cs="Arial"/>
                <w:szCs w:val="14"/>
              </w:rPr>
            </w:pPr>
            <w:r w:rsidRPr="0093782B">
              <w:rPr>
                <w:b/>
              </w:rPr>
              <w:t>202</w:t>
            </w:r>
            <w:r>
              <w:rPr>
                <w:b/>
              </w:rPr>
              <w:t>1</w:t>
            </w:r>
            <w:r w:rsidRPr="0093782B">
              <w:rPr>
                <w:b/>
              </w:rPr>
              <w:t xml:space="preserve"> Program</w:t>
            </w:r>
          </w:p>
        </w:tc>
        <w:tc>
          <w:tcPr>
            <w:tcW w:w="1140" w:type="dxa"/>
            <w:gridSpan w:val="2"/>
            <w:tcBorders>
              <w:top w:val="single" w:sz="4" w:space="0" w:color="8EAADB" w:themeColor="accent5" w:themeTint="99"/>
            </w:tcBorders>
            <w:shd w:val="clear" w:color="auto" w:fill="auto"/>
          </w:tcPr>
          <w:p w14:paraId="54415B48" w14:textId="77777777" w:rsidR="002D39D6" w:rsidRPr="00056C3B" w:rsidRDefault="002D39D6" w:rsidP="002D39D6">
            <w:pPr>
              <w:pStyle w:val="08-Tabelageral"/>
              <w:ind w:left="113"/>
              <w:rPr>
                <w:b/>
                <w:bCs/>
              </w:rPr>
            </w:pPr>
            <w:r>
              <w:rPr>
                <w:b/>
                <w:bCs/>
              </w:rPr>
              <w:t>Total</w:t>
            </w:r>
          </w:p>
        </w:tc>
      </w:tr>
      <w:tr w:rsidR="002D39D6" w:rsidRPr="00733251" w14:paraId="77E96AA9" w14:textId="77777777" w:rsidTr="00D604CD">
        <w:trPr>
          <w:trHeight w:val="238"/>
          <w:jc w:val="center"/>
        </w:trPr>
        <w:tc>
          <w:tcPr>
            <w:tcW w:w="2217" w:type="dxa"/>
            <w:shd w:val="clear" w:color="auto" w:fill="auto"/>
          </w:tcPr>
          <w:p w14:paraId="4107B77B" w14:textId="77777777" w:rsidR="002D39D6" w:rsidRPr="00E31A92" w:rsidRDefault="002D39D6" w:rsidP="002D39D6">
            <w:pPr>
              <w:pStyle w:val="070-TabelaPadro"/>
              <w:spacing w:line="276" w:lineRule="auto"/>
              <w:ind w:firstLine="318"/>
              <w:jc w:val="left"/>
              <w:rPr>
                <w:b/>
              </w:rPr>
            </w:pPr>
            <w:r w:rsidRPr="00B4618F">
              <w:t>Shares to Distribute</w:t>
            </w:r>
          </w:p>
        </w:tc>
        <w:tc>
          <w:tcPr>
            <w:tcW w:w="1095" w:type="dxa"/>
            <w:shd w:val="clear" w:color="auto" w:fill="auto"/>
          </w:tcPr>
          <w:p w14:paraId="6016CE76" w14:textId="77777777" w:rsidR="002D39D6" w:rsidRPr="00062947" w:rsidRDefault="002D39D6" w:rsidP="002D39D6">
            <w:pPr>
              <w:pStyle w:val="08-Tabelageral"/>
              <w:ind w:left="113"/>
              <w:rPr>
                <w:rFonts w:cs="Arial"/>
                <w:bCs/>
                <w:szCs w:val="14"/>
              </w:rPr>
            </w:pPr>
            <w:r w:rsidRPr="00B8356C">
              <w:t>March 202</w:t>
            </w:r>
            <w:r>
              <w:t>3</w:t>
            </w:r>
          </w:p>
        </w:tc>
        <w:tc>
          <w:tcPr>
            <w:tcW w:w="1296" w:type="dxa"/>
            <w:shd w:val="clear" w:color="auto" w:fill="auto"/>
          </w:tcPr>
          <w:p w14:paraId="65FB6A78" w14:textId="77777777" w:rsidR="002D39D6" w:rsidRPr="00062947" w:rsidRDefault="002D39D6" w:rsidP="002D39D6">
            <w:pPr>
              <w:pStyle w:val="08-Tabelageral"/>
              <w:ind w:left="113"/>
              <w:rPr>
                <w:rFonts w:cs="Arial"/>
                <w:bCs/>
                <w:szCs w:val="14"/>
              </w:rPr>
            </w:pPr>
            <w:r>
              <w:rPr>
                <w:rFonts w:cs="Arial"/>
                <w:bCs/>
                <w:szCs w:val="14"/>
                <w:lang w:eastAsia="en-US"/>
              </w:rPr>
              <w:t>3,276</w:t>
            </w:r>
          </w:p>
        </w:tc>
        <w:tc>
          <w:tcPr>
            <w:tcW w:w="1297" w:type="dxa"/>
            <w:shd w:val="clear" w:color="auto" w:fill="auto"/>
          </w:tcPr>
          <w:p w14:paraId="7930631E" w14:textId="77777777" w:rsidR="002D39D6" w:rsidRPr="00062947" w:rsidRDefault="002D39D6" w:rsidP="002D39D6">
            <w:pPr>
              <w:pStyle w:val="08-Tabelageral"/>
              <w:ind w:left="113"/>
              <w:rPr>
                <w:rFonts w:cs="Arial"/>
                <w:bCs/>
                <w:szCs w:val="14"/>
              </w:rPr>
            </w:pPr>
            <w:r>
              <w:rPr>
                <w:rFonts w:cs="Arial"/>
                <w:bCs/>
                <w:szCs w:val="14"/>
                <w:lang w:eastAsia="en-US"/>
              </w:rPr>
              <w:t>5,665</w:t>
            </w:r>
          </w:p>
        </w:tc>
        <w:tc>
          <w:tcPr>
            <w:tcW w:w="1297" w:type="dxa"/>
            <w:shd w:val="clear" w:color="auto" w:fill="auto"/>
          </w:tcPr>
          <w:p w14:paraId="50577AD2" w14:textId="77777777" w:rsidR="002D39D6" w:rsidRPr="00062947" w:rsidRDefault="002D39D6" w:rsidP="002D39D6">
            <w:pPr>
              <w:pStyle w:val="08-Tabelageral"/>
              <w:ind w:left="113"/>
              <w:rPr>
                <w:rFonts w:cs="Arial"/>
                <w:bCs/>
                <w:szCs w:val="14"/>
              </w:rPr>
            </w:pPr>
            <w:r>
              <w:rPr>
                <w:rFonts w:cs="Arial"/>
                <w:bCs/>
                <w:szCs w:val="14"/>
                <w:lang w:eastAsia="en-US"/>
              </w:rPr>
              <w:t>4,487</w:t>
            </w:r>
          </w:p>
        </w:tc>
        <w:tc>
          <w:tcPr>
            <w:tcW w:w="1297" w:type="dxa"/>
            <w:shd w:val="clear" w:color="auto" w:fill="auto"/>
          </w:tcPr>
          <w:p w14:paraId="470FAD1F" w14:textId="77777777" w:rsidR="002D39D6" w:rsidRPr="00062947" w:rsidRDefault="002D39D6" w:rsidP="002D39D6">
            <w:pPr>
              <w:pStyle w:val="08-Tabelageral"/>
              <w:ind w:left="113"/>
              <w:rPr>
                <w:rFonts w:cs="Arial"/>
                <w:bCs/>
                <w:szCs w:val="14"/>
              </w:rPr>
            </w:pPr>
            <w:r>
              <w:rPr>
                <w:rFonts w:cs="Arial"/>
                <w:bCs/>
                <w:szCs w:val="14"/>
              </w:rPr>
              <w:t>5,037</w:t>
            </w:r>
          </w:p>
        </w:tc>
        <w:tc>
          <w:tcPr>
            <w:tcW w:w="1140" w:type="dxa"/>
            <w:gridSpan w:val="2"/>
            <w:shd w:val="clear" w:color="auto" w:fill="auto"/>
          </w:tcPr>
          <w:p w14:paraId="3F714824" w14:textId="77777777" w:rsidR="002D39D6" w:rsidRPr="00187166" w:rsidRDefault="002D39D6" w:rsidP="002D39D6">
            <w:pPr>
              <w:pStyle w:val="08-Tabelageral"/>
              <w:ind w:left="113"/>
              <w:rPr>
                <w:rFonts w:cs="Arial"/>
                <w:b/>
                <w:szCs w:val="14"/>
              </w:rPr>
            </w:pPr>
            <w:r>
              <w:rPr>
                <w:rFonts w:cs="Arial"/>
                <w:b/>
                <w:szCs w:val="14"/>
                <w:lang w:eastAsia="en-US"/>
              </w:rPr>
              <w:t>18,465</w:t>
            </w:r>
          </w:p>
        </w:tc>
      </w:tr>
      <w:tr w:rsidR="002D39D6" w:rsidRPr="00733251" w14:paraId="03F3A48C" w14:textId="77777777" w:rsidTr="00D604CD">
        <w:trPr>
          <w:trHeight w:val="238"/>
          <w:jc w:val="center"/>
        </w:trPr>
        <w:tc>
          <w:tcPr>
            <w:tcW w:w="2217" w:type="dxa"/>
            <w:shd w:val="clear" w:color="auto" w:fill="auto"/>
          </w:tcPr>
          <w:p w14:paraId="50ADD093" w14:textId="77777777" w:rsidR="002D39D6" w:rsidRPr="00E31A92" w:rsidRDefault="002D39D6" w:rsidP="002D39D6">
            <w:pPr>
              <w:pStyle w:val="070-TabelaPadro"/>
              <w:spacing w:line="276" w:lineRule="auto"/>
              <w:ind w:firstLine="318"/>
              <w:jc w:val="left"/>
            </w:pPr>
            <w:r w:rsidRPr="00B4618F">
              <w:t>Shares to Distribute</w:t>
            </w:r>
          </w:p>
        </w:tc>
        <w:tc>
          <w:tcPr>
            <w:tcW w:w="1095" w:type="dxa"/>
            <w:shd w:val="clear" w:color="auto" w:fill="auto"/>
          </w:tcPr>
          <w:p w14:paraId="372788EB" w14:textId="77777777" w:rsidR="002D39D6" w:rsidRPr="00062947" w:rsidRDefault="002D39D6" w:rsidP="002D39D6">
            <w:pPr>
              <w:pStyle w:val="08-Tabelageral"/>
              <w:ind w:left="113"/>
              <w:rPr>
                <w:rFonts w:cs="Arial"/>
                <w:bCs/>
                <w:szCs w:val="14"/>
              </w:rPr>
            </w:pPr>
            <w:r w:rsidRPr="00B8356C">
              <w:t>March 202</w:t>
            </w:r>
            <w:r>
              <w:t>4</w:t>
            </w:r>
          </w:p>
        </w:tc>
        <w:tc>
          <w:tcPr>
            <w:tcW w:w="1296" w:type="dxa"/>
            <w:shd w:val="clear" w:color="auto" w:fill="auto"/>
          </w:tcPr>
          <w:p w14:paraId="02BC8055" w14:textId="77777777" w:rsidR="002D39D6" w:rsidRPr="00062947" w:rsidRDefault="002D39D6" w:rsidP="002D39D6">
            <w:pPr>
              <w:pStyle w:val="08-Tabelageral"/>
              <w:ind w:left="113"/>
              <w:rPr>
                <w:rFonts w:cs="Arial"/>
                <w:bCs/>
                <w:szCs w:val="14"/>
              </w:rPr>
            </w:pPr>
            <w:r>
              <w:rPr>
                <w:rFonts w:cs="Arial"/>
                <w:bCs/>
                <w:szCs w:val="14"/>
                <w:lang w:eastAsia="en-US"/>
              </w:rPr>
              <w:t>--</w:t>
            </w:r>
          </w:p>
        </w:tc>
        <w:tc>
          <w:tcPr>
            <w:tcW w:w="1297" w:type="dxa"/>
            <w:shd w:val="clear" w:color="auto" w:fill="auto"/>
          </w:tcPr>
          <w:p w14:paraId="1493F202" w14:textId="77777777" w:rsidR="002D39D6" w:rsidRPr="00062947" w:rsidRDefault="002D39D6" w:rsidP="002D39D6">
            <w:pPr>
              <w:pStyle w:val="08-Tabelageral"/>
              <w:ind w:left="113"/>
              <w:rPr>
                <w:rFonts w:cs="Arial"/>
                <w:bCs/>
                <w:szCs w:val="14"/>
              </w:rPr>
            </w:pPr>
            <w:r>
              <w:rPr>
                <w:rFonts w:cs="Arial"/>
                <w:bCs/>
                <w:szCs w:val="14"/>
                <w:lang w:eastAsia="en-US"/>
              </w:rPr>
              <w:t>5,665</w:t>
            </w:r>
          </w:p>
        </w:tc>
        <w:tc>
          <w:tcPr>
            <w:tcW w:w="1297" w:type="dxa"/>
            <w:shd w:val="clear" w:color="auto" w:fill="auto"/>
          </w:tcPr>
          <w:p w14:paraId="0AB7E1E4" w14:textId="77777777" w:rsidR="002D39D6" w:rsidRPr="00062947" w:rsidRDefault="002D39D6" w:rsidP="002D39D6">
            <w:pPr>
              <w:pStyle w:val="08-Tabelageral"/>
              <w:ind w:left="113"/>
              <w:rPr>
                <w:rFonts w:cs="Arial"/>
                <w:bCs/>
                <w:szCs w:val="14"/>
              </w:rPr>
            </w:pPr>
            <w:r>
              <w:rPr>
                <w:rFonts w:cs="Arial"/>
                <w:bCs/>
                <w:szCs w:val="14"/>
                <w:lang w:eastAsia="en-US"/>
              </w:rPr>
              <w:t>4,487</w:t>
            </w:r>
          </w:p>
        </w:tc>
        <w:tc>
          <w:tcPr>
            <w:tcW w:w="1297" w:type="dxa"/>
            <w:shd w:val="clear" w:color="auto" w:fill="auto"/>
          </w:tcPr>
          <w:p w14:paraId="4B61A3EC" w14:textId="77777777" w:rsidR="002D39D6" w:rsidRPr="00062947" w:rsidRDefault="002D39D6" w:rsidP="002D39D6">
            <w:pPr>
              <w:pStyle w:val="08-Tabelageral"/>
              <w:ind w:left="113"/>
              <w:rPr>
                <w:rFonts w:cs="Arial"/>
                <w:bCs/>
                <w:szCs w:val="14"/>
              </w:rPr>
            </w:pPr>
            <w:r>
              <w:rPr>
                <w:rFonts w:cs="Arial"/>
                <w:bCs/>
                <w:szCs w:val="14"/>
              </w:rPr>
              <w:t>5,037</w:t>
            </w:r>
          </w:p>
        </w:tc>
        <w:tc>
          <w:tcPr>
            <w:tcW w:w="1140" w:type="dxa"/>
            <w:gridSpan w:val="2"/>
            <w:shd w:val="clear" w:color="auto" w:fill="auto"/>
          </w:tcPr>
          <w:p w14:paraId="7BDA6222" w14:textId="77777777" w:rsidR="002D39D6" w:rsidRPr="00187166" w:rsidRDefault="002D39D6" w:rsidP="002D39D6">
            <w:pPr>
              <w:pStyle w:val="08-Tabelageral"/>
              <w:ind w:left="113"/>
              <w:rPr>
                <w:rFonts w:cs="Arial"/>
                <w:b/>
                <w:szCs w:val="14"/>
              </w:rPr>
            </w:pPr>
            <w:r>
              <w:rPr>
                <w:rFonts w:cs="Arial"/>
                <w:b/>
                <w:szCs w:val="14"/>
                <w:lang w:eastAsia="en-US"/>
              </w:rPr>
              <w:t>15,189</w:t>
            </w:r>
          </w:p>
        </w:tc>
      </w:tr>
      <w:tr w:rsidR="002D39D6" w:rsidRPr="00733251" w14:paraId="70BE6D6C" w14:textId="77777777" w:rsidTr="00D604CD">
        <w:trPr>
          <w:trHeight w:val="238"/>
          <w:jc w:val="center"/>
        </w:trPr>
        <w:tc>
          <w:tcPr>
            <w:tcW w:w="2217" w:type="dxa"/>
            <w:shd w:val="clear" w:color="auto" w:fill="auto"/>
          </w:tcPr>
          <w:p w14:paraId="34FC3B71" w14:textId="77777777" w:rsidR="002D39D6" w:rsidRPr="00E31A92" w:rsidRDefault="002D39D6" w:rsidP="002D39D6">
            <w:pPr>
              <w:pStyle w:val="070-TabelaPadro"/>
              <w:spacing w:line="276" w:lineRule="auto"/>
              <w:ind w:firstLine="318"/>
              <w:jc w:val="left"/>
              <w:rPr>
                <w:b/>
              </w:rPr>
            </w:pPr>
            <w:r w:rsidRPr="00B4618F">
              <w:t>Shares to Distribute</w:t>
            </w:r>
          </w:p>
        </w:tc>
        <w:tc>
          <w:tcPr>
            <w:tcW w:w="1095" w:type="dxa"/>
            <w:shd w:val="clear" w:color="auto" w:fill="auto"/>
          </w:tcPr>
          <w:p w14:paraId="4B813AD0" w14:textId="77777777" w:rsidR="002D39D6" w:rsidRPr="00062947" w:rsidRDefault="002D39D6" w:rsidP="002D39D6">
            <w:pPr>
              <w:pStyle w:val="08-Tabelageral"/>
              <w:ind w:left="113"/>
              <w:rPr>
                <w:rFonts w:cs="Arial"/>
                <w:bCs/>
                <w:szCs w:val="14"/>
              </w:rPr>
            </w:pPr>
            <w:r w:rsidRPr="00B8356C">
              <w:t>March 202</w:t>
            </w:r>
            <w:r>
              <w:t>5</w:t>
            </w:r>
          </w:p>
        </w:tc>
        <w:tc>
          <w:tcPr>
            <w:tcW w:w="1296" w:type="dxa"/>
            <w:shd w:val="clear" w:color="auto" w:fill="auto"/>
          </w:tcPr>
          <w:p w14:paraId="37BA1275" w14:textId="77777777" w:rsidR="002D39D6" w:rsidRPr="00062947" w:rsidRDefault="002D39D6" w:rsidP="002D39D6">
            <w:pPr>
              <w:pStyle w:val="08-Tabelageral"/>
              <w:ind w:left="113"/>
              <w:rPr>
                <w:rFonts w:cs="Arial"/>
                <w:bCs/>
                <w:szCs w:val="14"/>
              </w:rPr>
            </w:pPr>
            <w:r>
              <w:rPr>
                <w:rFonts w:cs="Arial"/>
                <w:bCs/>
                <w:szCs w:val="14"/>
                <w:lang w:eastAsia="en-US"/>
              </w:rPr>
              <w:t>--</w:t>
            </w:r>
          </w:p>
        </w:tc>
        <w:tc>
          <w:tcPr>
            <w:tcW w:w="1297" w:type="dxa"/>
            <w:shd w:val="clear" w:color="auto" w:fill="auto"/>
          </w:tcPr>
          <w:p w14:paraId="7862E49F" w14:textId="77777777" w:rsidR="002D39D6" w:rsidRPr="00062947" w:rsidRDefault="002D39D6" w:rsidP="002D39D6">
            <w:pPr>
              <w:pStyle w:val="08-Tabelageral"/>
              <w:ind w:left="113"/>
              <w:rPr>
                <w:rFonts w:cs="Arial"/>
                <w:bCs/>
                <w:szCs w:val="14"/>
              </w:rPr>
            </w:pPr>
            <w:r>
              <w:rPr>
                <w:rFonts w:cs="Arial"/>
                <w:bCs/>
                <w:szCs w:val="14"/>
                <w:lang w:eastAsia="en-US"/>
              </w:rPr>
              <w:t>--</w:t>
            </w:r>
          </w:p>
        </w:tc>
        <w:tc>
          <w:tcPr>
            <w:tcW w:w="1297" w:type="dxa"/>
            <w:shd w:val="clear" w:color="auto" w:fill="auto"/>
          </w:tcPr>
          <w:p w14:paraId="04E9AAF7" w14:textId="77777777" w:rsidR="002D39D6" w:rsidRPr="00062947" w:rsidRDefault="002D39D6" w:rsidP="002D39D6">
            <w:pPr>
              <w:pStyle w:val="08-Tabelageral"/>
              <w:ind w:left="113"/>
              <w:rPr>
                <w:rFonts w:cs="Arial"/>
                <w:bCs/>
                <w:szCs w:val="14"/>
              </w:rPr>
            </w:pPr>
            <w:r>
              <w:rPr>
                <w:rFonts w:cs="Arial"/>
                <w:bCs/>
                <w:szCs w:val="14"/>
                <w:lang w:eastAsia="en-US"/>
              </w:rPr>
              <w:t>4,487</w:t>
            </w:r>
          </w:p>
        </w:tc>
        <w:tc>
          <w:tcPr>
            <w:tcW w:w="1297" w:type="dxa"/>
            <w:shd w:val="clear" w:color="auto" w:fill="auto"/>
          </w:tcPr>
          <w:p w14:paraId="13507B4F" w14:textId="77777777" w:rsidR="002D39D6" w:rsidRPr="00062947" w:rsidRDefault="002D39D6" w:rsidP="002D39D6">
            <w:pPr>
              <w:pStyle w:val="08-Tabelageral"/>
              <w:ind w:left="113"/>
              <w:rPr>
                <w:rFonts w:cs="Arial"/>
                <w:bCs/>
                <w:szCs w:val="14"/>
              </w:rPr>
            </w:pPr>
            <w:r>
              <w:rPr>
                <w:rFonts w:cs="Arial"/>
                <w:bCs/>
                <w:szCs w:val="14"/>
              </w:rPr>
              <w:t>5,037</w:t>
            </w:r>
          </w:p>
        </w:tc>
        <w:tc>
          <w:tcPr>
            <w:tcW w:w="1140" w:type="dxa"/>
            <w:gridSpan w:val="2"/>
            <w:shd w:val="clear" w:color="auto" w:fill="auto"/>
          </w:tcPr>
          <w:p w14:paraId="1197344F" w14:textId="77777777" w:rsidR="002D39D6" w:rsidRPr="00187166" w:rsidRDefault="002D39D6" w:rsidP="002D39D6">
            <w:pPr>
              <w:pStyle w:val="08-Tabelageral"/>
              <w:ind w:left="113"/>
              <w:rPr>
                <w:rFonts w:cs="Arial"/>
                <w:b/>
                <w:szCs w:val="14"/>
              </w:rPr>
            </w:pPr>
            <w:r>
              <w:rPr>
                <w:rFonts w:cs="Arial"/>
                <w:b/>
                <w:szCs w:val="14"/>
                <w:lang w:eastAsia="en-US"/>
              </w:rPr>
              <w:t>9,524</w:t>
            </w:r>
          </w:p>
        </w:tc>
      </w:tr>
      <w:tr w:rsidR="002D39D6" w:rsidRPr="00733251" w14:paraId="4FC80CBF" w14:textId="77777777" w:rsidTr="00D604CD">
        <w:trPr>
          <w:trHeight w:val="238"/>
          <w:jc w:val="center"/>
        </w:trPr>
        <w:tc>
          <w:tcPr>
            <w:tcW w:w="2217" w:type="dxa"/>
            <w:tcBorders>
              <w:bottom w:val="nil"/>
            </w:tcBorders>
            <w:shd w:val="clear" w:color="auto" w:fill="auto"/>
          </w:tcPr>
          <w:p w14:paraId="5478C750" w14:textId="77777777" w:rsidR="002D39D6" w:rsidRPr="00E31A92" w:rsidRDefault="002D39D6" w:rsidP="002D39D6">
            <w:pPr>
              <w:pStyle w:val="070-TabelaPadro"/>
              <w:spacing w:line="276" w:lineRule="auto"/>
              <w:ind w:firstLine="318"/>
              <w:jc w:val="left"/>
              <w:rPr>
                <w:b/>
              </w:rPr>
            </w:pPr>
            <w:r w:rsidRPr="00B4618F">
              <w:t>Shares to Distribute</w:t>
            </w:r>
          </w:p>
        </w:tc>
        <w:tc>
          <w:tcPr>
            <w:tcW w:w="1095" w:type="dxa"/>
            <w:tcBorders>
              <w:bottom w:val="nil"/>
            </w:tcBorders>
            <w:shd w:val="clear" w:color="auto" w:fill="auto"/>
          </w:tcPr>
          <w:p w14:paraId="3883244D" w14:textId="77777777" w:rsidR="002D39D6" w:rsidRPr="00062947" w:rsidRDefault="002D39D6" w:rsidP="002D39D6">
            <w:pPr>
              <w:pStyle w:val="08-Tabelageral"/>
              <w:ind w:left="113"/>
              <w:rPr>
                <w:rFonts w:cs="Arial"/>
                <w:bCs/>
                <w:szCs w:val="14"/>
              </w:rPr>
            </w:pPr>
            <w:r w:rsidRPr="00B8356C">
              <w:t>March 202</w:t>
            </w:r>
            <w:r>
              <w:t>6</w:t>
            </w:r>
          </w:p>
        </w:tc>
        <w:tc>
          <w:tcPr>
            <w:tcW w:w="1296" w:type="dxa"/>
            <w:tcBorders>
              <w:bottom w:val="nil"/>
            </w:tcBorders>
            <w:shd w:val="clear" w:color="auto" w:fill="auto"/>
          </w:tcPr>
          <w:p w14:paraId="1A146874" w14:textId="77777777" w:rsidR="002D39D6" w:rsidRPr="00062947" w:rsidRDefault="002D39D6" w:rsidP="002D39D6">
            <w:pPr>
              <w:pStyle w:val="08-Tabelageral"/>
              <w:ind w:left="113"/>
              <w:rPr>
                <w:rFonts w:cs="Arial"/>
                <w:bCs/>
                <w:szCs w:val="14"/>
              </w:rPr>
            </w:pPr>
            <w:r>
              <w:rPr>
                <w:rFonts w:cs="Arial"/>
                <w:bCs/>
                <w:szCs w:val="14"/>
                <w:lang w:eastAsia="en-US"/>
              </w:rPr>
              <w:t>--</w:t>
            </w:r>
          </w:p>
        </w:tc>
        <w:tc>
          <w:tcPr>
            <w:tcW w:w="1297" w:type="dxa"/>
            <w:tcBorders>
              <w:bottom w:val="nil"/>
            </w:tcBorders>
            <w:shd w:val="clear" w:color="auto" w:fill="auto"/>
          </w:tcPr>
          <w:p w14:paraId="1BF7F2C0" w14:textId="77777777" w:rsidR="002D39D6" w:rsidRPr="00062947" w:rsidRDefault="002D39D6" w:rsidP="002D39D6">
            <w:pPr>
              <w:pStyle w:val="08-Tabelageral"/>
              <w:ind w:left="113"/>
              <w:rPr>
                <w:rFonts w:cs="Arial"/>
                <w:bCs/>
                <w:szCs w:val="14"/>
              </w:rPr>
            </w:pPr>
            <w:r>
              <w:rPr>
                <w:rFonts w:cs="Arial"/>
                <w:bCs/>
                <w:szCs w:val="14"/>
                <w:lang w:eastAsia="en-US"/>
              </w:rPr>
              <w:t>--</w:t>
            </w:r>
          </w:p>
        </w:tc>
        <w:tc>
          <w:tcPr>
            <w:tcW w:w="1297" w:type="dxa"/>
            <w:tcBorders>
              <w:bottom w:val="nil"/>
            </w:tcBorders>
            <w:shd w:val="clear" w:color="auto" w:fill="auto"/>
          </w:tcPr>
          <w:p w14:paraId="1228639A" w14:textId="77777777" w:rsidR="002D39D6" w:rsidRPr="00062947" w:rsidRDefault="002D39D6" w:rsidP="002D39D6">
            <w:pPr>
              <w:pStyle w:val="08-Tabelageral"/>
              <w:ind w:left="113"/>
              <w:rPr>
                <w:rFonts w:cs="Arial"/>
                <w:bCs/>
                <w:szCs w:val="14"/>
              </w:rPr>
            </w:pPr>
            <w:r>
              <w:rPr>
                <w:rFonts w:cs="Arial"/>
                <w:bCs/>
                <w:szCs w:val="14"/>
                <w:lang w:eastAsia="en-US"/>
              </w:rPr>
              <w:t>--</w:t>
            </w:r>
          </w:p>
        </w:tc>
        <w:tc>
          <w:tcPr>
            <w:tcW w:w="1297" w:type="dxa"/>
            <w:tcBorders>
              <w:bottom w:val="nil"/>
            </w:tcBorders>
            <w:shd w:val="clear" w:color="auto" w:fill="auto"/>
          </w:tcPr>
          <w:p w14:paraId="3281D919" w14:textId="77777777" w:rsidR="002D39D6" w:rsidRPr="00062947" w:rsidRDefault="002D39D6" w:rsidP="002D39D6">
            <w:pPr>
              <w:pStyle w:val="08-Tabelageral"/>
              <w:ind w:left="113"/>
              <w:rPr>
                <w:rFonts w:cs="Arial"/>
                <w:bCs/>
                <w:szCs w:val="14"/>
              </w:rPr>
            </w:pPr>
            <w:r w:rsidRPr="003E5461">
              <w:rPr>
                <w:rFonts w:cs="Arial"/>
                <w:szCs w:val="14"/>
              </w:rPr>
              <w:t>5</w:t>
            </w:r>
            <w:r>
              <w:rPr>
                <w:rFonts w:cs="Arial"/>
                <w:szCs w:val="14"/>
              </w:rPr>
              <w:t>,</w:t>
            </w:r>
            <w:r w:rsidRPr="003E5461">
              <w:rPr>
                <w:rFonts w:cs="Arial"/>
                <w:szCs w:val="14"/>
              </w:rPr>
              <w:t>037</w:t>
            </w:r>
          </w:p>
        </w:tc>
        <w:tc>
          <w:tcPr>
            <w:tcW w:w="1140" w:type="dxa"/>
            <w:gridSpan w:val="2"/>
            <w:tcBorders>
              <w:bottom w:val="nil"/>
            </w:tcBorders>
            <w:shd w:val="clear" w:color="auto" w:fill="auto"/>
          </w:tcPr>
          <w:p w14:paraId="3A7258DE" w14:textId="77777777" w:rsidR="002D39D6" w:rsidRPr="00187166" w:rsidRDefault="002D39D6" w:rsidP="002D39D6">
            <w:pPr>
              <w:pStyle w:val="08-Tabelageral"/>
              <w:ind w:left="113"/>
              <w:rPr>
                <w:rFonts w:cs="Arial"/>
                <w:b/>
                <w:szCs w:val="14"/>
              </w:rPr>
            </w:pPr>
            <w:r>
              <w:rPr>
                <w:rFonts w:cs="Arial"/>
                <w:b/>
                <w:szCs w:val="14"/>
                <w:lang w:eastAsia="en-US"/>
              </w:rPr>
              <w:t>5,037</w:t>
            </w:r>
          </w:p>
        </w:tc>
      </w:tr>
      <w:tr w:rsidR="002D39D6" w:rsidRPr="00733251" w14:paraId="13B66E01" w14:textId="77777777" w:rsidTr="00D604CD">
        <w:trPr>
          <w:trHeight w:val="238"/>
          <w:jc w:val="center"/>
        </w:trPr>
        <w:tc>
          <w:tcPr>
            <w:tcW w:w="2217" w:type="dxa"/>
            <w:tcBorders>
              <w:top w:val="nil"/>
              <w:bottom w:val="single" w:sz="2" w:space="0" w:color="1F4E79" w:themeColor="accent1" w:themeShade="80"/>
            </w:tcBorders>
            <w:shd w:val="clear" w:color="auto" w:fill="auto"/>
          </w:tcPr>
          <w:p w14:paraId="489DDBE5" w14:textId="77777777" w:rsidR="002D39D6" w:rsidRPr="00E141D8" w:rsidRDefault="002D39D6" w:rsidP="002D39D6">
            <w:pPr>
              <w:pStyle w:val="070-TabelaPadro"/>
              <w:spacing w:line="276" w:lineRule="auto"/>
              <w:jc w:val="left"/>
              <w:rPr>
                <w:b/>
                <w:bCs/>
                <w:lang w:val="en-US"/>
              </w:rPr>
            </w:pPr>
            <w:r w:rsidRPr="00E141D8">
              <w:rPr>
                <w:b/>
                <w:bCs/>
                <w:lang w:val="en-US"/>
              </w:rPr>
              <w:t>Total shares to be distributed</w:t>
            </w:r>
          </w:p>
        </w:tc>
        <w:tc>
          <w:tcPr>
            <w:tcW w:w="1095" w:type="dxa"/>
            <w:tcBorders>
              <w:top w:val="nil"/>
              <w:bottom w:val="single" w:sz="2" w:space="0" w:color="1F4E79" w:themeColor="accent1" w:themeShade="80"/>
            </w:tcBorders>
            <w:shd w:val="clear" w:color="auto" w:fill="auto"/>
          </w:tcPr>
          <w:p w14:paraId="6B09B83B" w14:textId="77777777" w:rsidR="002D39D6" w:rsidRPr="00E141D8" w:rsidRDefault="002D39D6" w:rsidP="002D39D6">
            <w:pPr>
              <w:pStyle w:val="08-Tabelageral"/>
              <w:ind w:left="113"/>
              <w:rPr>
                <w:rFonts w:cs="Arial"/>
                <w:b/>
                <w:szCs w:val="14"/>
                <w:lang w:val="en-US"/>
              </w:rPr>
            </w:pPr>
          </w:p>
        </w:tc>
        <w:tc>
          <w:tcPr>
            <w:tcW w:w="1296" w:type="dxa"/>
            <w:tcBorders>
              <w:top w:val="nil"/>
              <w:bottom w:val="single" w:sz="2" w:space="0" w:color="1F4E79" w:themeColor="accent1" w:themeShade="80"/>
            </w:tcBorders>
            <w:shd w:val="clear" w:color="auto" w:fill="auto"/>
          </w:tcPr>
          <w:p w14:paraId="6EED99AE" w14:textId="77777777" w:rsidR="002D39D6" w:rsidRPr="00090360" w:rsidRDefault="002D39D6" w:rsidP="002D39D6">
            <w:pPr>
              <w:pStyle w:val="08-Tabelageral"/>
              <w:ind w:left="113"/>
              <w:rPr>
                <w:rFonts w:cs="Arial"/>
                <w:b/>
                <w:szCs w:val="14"/>
              </w:rPr>
            </w:pPr>
            <w:r>
              <w:rPr>
                <w:rFonts w:cs="Arial"/>
                <w:b/>
                <w:szCs w:val="14"/>
              </w:rPr>
              <w:t>3,276</w:t>
            </w:r>
          </w:p>
        </w:tc>
        <w:tc>
          <w:tcPr>
            <w:tcW w:w="1297" w:type="dxa"/>
            <w:tcBorders>
              <w:top w:val="nil"/>
              <w:bottom w:val="single" w:sz="2" w:space="0" w:color="1F4E79" w:themeColor="accent1" w:themeShade="80"/>
            </w:tcBorders>
            <w:shd w:val="clear" w:color="auto" w:fill="auto"/>
          </w:tcPr>
          <w:p w14:paraId="2C2D97EE" w14:textId="77777777" w:rsidR="002D39D6" w:rsidRPr="00090360" w:rsidRDefault="002D39D6" w:rsidP="002D39D6">
            <w:pPr>
              <w:pStyle w:val="08-Tabelageral"/>
              <w:ind w:left="113"/>
              <w:rPr>
                <w:rFonts w:cs="Arial"/>
                <w:b/>
                <w:szCs w:val="14"/>
              </w:rPr>
            </w:pPr>
            <w:r>
              <w:rPr>
                <w:rFonts w:cs="Arial"/>
                <w:b/>
                <w:szCs w:val="14"/>
              </w:rPr>
              <w:t>11,330</w:t>
            </w:r>
          </w:p>
        </w:tc>
        <w:tc>
          <w:tcPr>
            <w:tcW w:w="1297" w:type="dxa"/>
            <w:tcBorders>
              <w:top w:val="nil"/>
              <w:bottom w:val="single" w:sz="2" w:space="0" w:color="1F4E79" w:themeColor="accent1" w:themeShade="80"/>
            </w:tcBorders>
            <w:shd w:val="clear" w:color="auto" w:fill="auto"/>
          </w:tcPr>
          <w:p w14:paraId="6C2A58B4" w14:textId="77777777" w:rsidR="002D39D6" w:rsidRPr="00090360" w:rsidRDefault="002D39D6" w:rsidP="002D39D6">
            <w:pPr>
              <w:pStyle w:val="08-Tabelageral"/>
              <w:ind w:left="113"/>
              <w:rPr>
                <w:rFonts w:cs="Arial"/>
                <w:b/>
                <w:szCs w:val="14"/>
              </w:rPr>
            </w:pPr>
            <w:r>
              <w:rPr>
                <w:rFonts w:cs="Arial"/>
                <w:b/>
                <w:szCs w:val="14"/>
              </w:rPr>
              <w:t>13,461</w:t>
            </w:r>
          </w:p>
        </w:tc>
        <w:tc>
          <w:tcPr>
            <w:tcW w:w="1297" w:type="dxa"/>
            <w:tcBorders>
              <w:top w:val="nil"/>
              <w:bottom w:val="single" w:sz="2" w:space="0" w:color="1F4E79" w:themeColor="accent1" w:themeShade="80"/>
            </w:tcBorders>
            <w:shd w:val="clear" w:color="auto" w:fill="auto"/>
          </w:tcPr>
          <w:p w14:paraId="2F99EA07" w14:textId="77777777" w:rsidR="002D39D6" w:rsidRPr="00090360" w:rsidRDefault="002D39D6" w:rsidP="002D39D6">
            <w:pPr>
              <w:pStyle w:val="08-Tabelageral"/>
              <w:ind w:left="113"/>
              <w:rPr>
                <w:rFonts w:cs="Arial"/>
                <w:b/>
                <w:szCs w:val="14"/>
              </w:rPr>
            </w:pPr>
            <w:r w:rsidRPr="005A2F7F">
              <w:rPr>
                <w:rFonts w:cs="Arial"/>
                <w:b/>
                <w:szCs w:val="14"/>
              </w:rPr>
              <w:t>20</w:t>
            </w:r>
            <w:r>
              <w:rPr>
                <w:rFonts w:cs="Arial"/>
                <w:b/>
                <w:szCs w:val="14"/>
              </w:rPr>
              <w:t>,</w:t>
            </w:r>
            <w:r w:rsidRPr="005A2F7F">
              <w:rPr>
                <w:rFonts w:cs="Arial"/>
                <w:b/>
                <w:szCs w:val="14"/>
              </w:rPr>
              <w:t>148</w:t>
            </w:r>
          </w:p>
        </w:tc>
        <w:tc>
          <w:tcPr>
            <w:tcW w:w="1140" w:type="dxa"/>
            <w:gridSpan w:val="2"/>
            <w:tcBorders>
              <w:top w:val="nil"/>
              <w:bottom w:val="single" w:sz="2" w:space="0" w:color="1F4E79" w:themeColor="accent1" w:themeShade="80"/>
            </w:tcBorders>
            <w:shd w:val="clear" w:color="auto" w:fill="auto"/>
          </w:tcPr>
          <w:p w14:paraId="3EB3D31A" w14:textId="77777777" w:rsidR="002D39D6" w:rsidRPr="00187166" w:rsidRDefault="002D39D6" w:rsidP="002D39D6">
            <w:pPr>
              <w:pStyle w:val="08-Tabelageral"/>
              <w:ind w:left="113"/>
              <w:rPr>
                <w:rFonts w:cs="Arial"/>
                <w:b/>
                <w:szCs w:val="14"/>
              </w:rPr>
            </w:pPr>
            <w:r>
              <w:rPr>
                <w:rFonts w:cs="Arial"/>
                <w:b/>
                <w:szCs w:val="14"/>
              </w:rPr>
              <w:t>48,215</w:t>
            </w:r>
          </w:p>
        </w:tc>
      </w:tr>
    </w:tbl>
    <w:p w14:paraId="58A6E2DF" w14:textId="77777777" w:rsidR="002D39D6" w:rsidRPr="00F55DD0" w:rsidRDefault="002D39D6" w:rsidP="002D39D6">
      <w:pPr>
        <w:pStyle w:val="01-Textonormal"/>
        <w:rPr>
          <w:b/>
          <w:color w:val="1F4E79" w:themeColor="accent1" w:themeShade="80"/>
        </w:rPr>
      </w:pPr>
      <w:r w:rsidRPr="00F55DD0">
        <w:rPr>
          <w:b/>
          <w:color w:val="1F4E79" w:themeColor="accent1" w:themeShade="80"/>
        </w:rPr>
        <w:t xml:space="preserve">g.2) </w:t>
      </w:r>
      <w:r w:rsidRPr="00F55DD0">
        <w:rPr>
          <w:b/>
          <w:color w:val="1F4E79" w:themeColor="accent1" w:themeShade="80"/>
          <w:lang w:val="en-US"/>
        </w:rPr>
        <w:t>Repurcharse Program</w:t>
      </w:r>
    </w:p>
    <w:p w14:paraId="155A5BEE" w14:textId="77777777" w:rsidR="002D39D6" w:rsidRPr="00874D6A" w:rsidRDefault="002D39D6" w:rsidP="002D39D6">
      <w:pPr>
        <w:pStyle w:val="01-Textonormal"/>
        <w:rPr>
          <w:lang w:val="en-US"/>
        </w:rPr>
      </w:pPr>
      <w:r w:rsidRPr="00874D6A">
        <w:rPr>
          <w:lang w:val="en-US"/>
        </w:rPr>
        <w:t>On October 15, 2015, the Board of Directors approved the Buyback Program for up to 10,000,000 shares issued by the company to be held in treasury and subsequently sold or cancelled. The term was up to 365 days from the approval date, in line with the limit stipulated by CVM Instruction 567. The Buyback Program ended on 10.14.2016 and 3,360,000 shares were acquired in the amount of R$ 82,201 thousand, with a minimum, average and maximum cost per share of R$</w:t>
      </w:r>
      <w:r>
        <w:rPr>
          <w:lang w:val="en-US"/>
        </w:rPr>
        <w:t xml:space="preserve"> </w:t>
      </w:r>
      <w:r w:rsidRPr="00874D6A">
        <w:rPr>
          <w:lang w:val="en-US"/>
        </w:rPr>
        <w:t>21.09, R$</w:t>
      </w:r>
      <w:r>
        <w:rPr>
          <w:lang w:val="en-US"/>
        </w:rPr>
        <w:t xml:space="preserve"> </w:t>
      </w:r>
      <w:r w:rsidRPr="00874D6A">
        <w:rPr>
          <w:lang w:val="en-US"/>
        </w:rPr>
        <w:t>24.46 and R$</w:t>
      </w:r>
      <w:r>
        <w:rPr>
          <w:lang w:val="en-US"/>
        </w:rPr>
        <w:t xml:space="preserve"> </w:t>
      </w:r>
      <w:r w:rsidRPr="00874D6A">
        <w:rPr>
          <w:lang w:val="en-US"/>
        </w:rPr>
        <w:t>27.76, respectively. The following programs did not carry out share buybacks, and the last program, the IV Buyback Program, ended on 10.31.2019. The Company, to date, has not approved a new Buyback Program.</w:t>
      </w:r>
    </w:p>
    <w:p w14:paraId="468587E9" w14:textId="77777777" w:rsidR="002D39D6" w:rsidRDefault="002D39D6" w:rsidP="002D39D6">
      <w:pPr>
        <w:pStyle w:val="01-Textonormal"/>
        <w:rPr>
          <w:lang w:val="en-US"/>
        </w:rPr>
      </w:pPr>
      <w:r w:rsidRPr="00874D6A">
        <w:rPr>
          <w:lang w:val="en-US"/>
        </w:rPr>
        <w:t>On October 30, 2019, the General Shareholders' Meeting authorized the trading of shares issued by BB Seguridade held in treasury, specifically for employee awards and variable compensation of the Company's directors, up to the limit of 3,359,550 shares, and authorized the Board of Directors to define and implement the best way and time to carry out said negotiation.</w:t>
      </w:r>
    </w:p>
    <w:p w14:paraId="0BBBD64E" w14:textId="77777777" w:rsidR="002D39D6" w:rsidRPr="00E141D8" w:rsidRDefault="002D39D6" w:rsidP="002D39D6">
      <w:pPr>
        <w:pStyle w:val="01-Textonormal"/>
        <w:rPr>
          <w:b/>
          <w:color w:val="1F4E79" w:themeColor="accent1" w:themeShade="80"/>
          <w:lang w:val="en-US"/>
        </w:rPr>
      </w:pPr>
      <w:r w:rsidRPr="00E141D8">
        <w:rPr>
          <w:b/>
          <w:color w:val="1F4E79" w:themeColor="accent1" w:themeShade="80"/>
          <w:lang w:val="en-US"/>
        </w:rPr>
        <w:t>g.3) Employee Reward Program</w:t>
      </w:r>
    </w:p>
    <w:p w14:paraId="40192DF3" w14:textId="77777777" w:rsidR="002D39D6" w:rsidRPr="008F247A" w:rsidRDefault="002D39D6" w:rsidP="002D39D6">
      <w:pPr>
        <w:pStyle w:val="05-Textonormal"/>
        <w:rPr>
          <w:lang w:val="en-US"/>
        </w:rPr>
      </w:pPr>
      <w:r>
        <w:rPr>
          <w:lang w:val="en-US"/>
        </w:rPr>
        <w:t>O</w:t>
      </w:r>
      <w:r w:rsidRPr="008F247A">
        <w:rPr>
          <w:lang w:val="en-US"/>
        </w:rPr>
        <w:t>n December 18,</w:t>
      </w:r>
      <w:r>
        <w:rPr>
          <w:lang w:val="en-US"/>
        </w:rPr>
        <w:t xml:space="preserve"> 2019,</w:t>
      </w:r>
      <w:r w:rsidRPr="008F247A">
        <w:rPr>
          <w:lang w:val="en-US"/>
        </w:rPr>
        <w:t xml:space="preserve"> the Board of Directors approved the Employee Reward Program, which aims to recognize BB Seguros employees from non-statutory positions, with outstanding performance in the Development and Career Committee. Considering the new wording of § 4 of art. 457 of the CLT, as amended by Law No. 13,467 / 2017, the program is classified as an award and there is no incidence of labor and social security charges.</w:t>
      </w:r>
    </w:p>
    <w:p w14:paraId="2104A549" w14:textId="77777777" w:rsidR="002D39D6" w:rsidRPr="008F247A" w:rsidRDefault="002D39D6" w:rsidP="002D39D6">
      <w:pPr>
        <w:pStyle w:val="05-Textonormal"/>
        <w:rPr>
          <w:lang w:val="en-US"/>
        </w:rPr>
      </w:pPr>
      <w:r w:rsidRPr="008F247A">
        <w:rPr>
          <w:lang w:val="en-US"/>
        </w:rPr>
        <w:lastRenderedPageBreak/>
        <w:t>The program is activated annually and is subject to exceeding the Company's budgeted Net Income. The target audience is limited to a maximum of 30% of employees by position, in the case of managerial or equivalent functions, and by position and by directorship, in the case of technical functions. The criterion for choosing employees involves assessment of technical and behavioral skills, achievement of goals and management style.</w:t>
      </w:r>
    </w:p>
    <w:p w14:paraId="4A45AB79" w14:textId="77777777" w:rsidR="002D39D6" w:rsidRPr="008F247A" w:rsidRDefault="002D39D6" w:rsidP="002D39D6">
      <w:pPr>
        <w:pStyle w:val="05-Textonormal"/>
        <w:rPr>
          <w:lang w:val="en-US"/>
        </w:rPr>
      </w:pPr>
      <w:r w:rsidRPr="008F247A">
        <w:rPr>
          <w:lang w:val="en-US"/>
        </w:rPr>
        <w:t>The premium credit is made 100% (one hundred percent) in shares of BB Seguridade SA (BBSE3), after due payment of Income Tax, in two equal installments, the first within 10 days after the result is disclosed and the second one year after payment of the first. The shares used will be those already existing in Treasury, arising from the Share Buyback Program, whose average acquisition cost was R$ 24.46.</w:t>
      </w:r>
    </w:p>
    <w:p w14:paraId="6DD02582" w14:textId="77777777" w:rsidR="002D39D6" w:rsidRDefault="002D39D6" w:rsidP="002D39D6">
      <w:pPr>
        <w:pStyle w:val="05-Textonormal"/>
        <w:rPr>
          <w:lang w:val="en-US"/>
        </w:rPr>
      </w:pPr>
      <w:r w:rsidRPr="008F247A">
        <w:rPr>
          <w:lang w:val="en-US"/>
        </w:rPr>
        <w:t>Trading with BBSE3 shares received under the Employee Reward Program is subject to the rules of BB Seguridade's Securities Trading Policy.</w:t>
      </w:r>
    </w:p>
    <w:p w14:paraId="653BE349" w14:textId="77777777" w:rsidR="002D39D6" w:rsidRPr="00F55DD0" w:rsidRDefault="002D39D6" w:rsidP="002D39D6">
      <w:pPr>
        <w:pStyle w:val="01-Textonormal"/>
        <w:rPr>
          <w:rFonts w:cs="Arial"/>
          <w:b/>
          <w:color w:val="1F4E79" w:themeColor="accent1" w:themeShade="80"/>
        </w:rPr>
      </w:pPr>
      <w:r w:rsidRPr="00F55DD0">
        <w:rPr>
          <w:b/>
          <w:color w:val="1F4E79" w:themeColor="accent1" w:themeShade="80"/>
        </w:rPr>
        <w:t xml:space="preserve">g.4) Number of Treasury Shares </w:t>
      </w:r>
    </w:p>
    <w:tbl>
      <w:tblPr>
        <w:tblStyle w:val="TabeladeLista6Colorida-nfase5"/>
        <w:tblW w:w="9639" w:type="dxa"/>
        <w:tblLook w:val="04A0" w:firstRow="1" w:lastRow="0" w:firstColumn="1" w:lastColumn="0" w:noHBand="0" w:noVBand="1"/>
      </w:tblPr>
      <w:tblGrid>
        <w:gridCol w:w="7088"/>
        <w:gridCol w:w="1276"/>
        <w:gridCol w:w="1275"/>
      </w:tblGrid>
      <w:tr w:rsidR="002D39D6" w14:paraId="03A0FAE8" w14:textId="77777777" w:rsidTr="002D39D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1F4E79" w:themeColor="accent1" w:themeShade="80"/>
            </w:tcBorders>
            <w:shd w:val="clear" w:color="auto" w:fill="auto"/>
            <w:vAlign w:val="center"/>
          </w:tcPr>
          <w:p w14:paraId="458B597C" w14:textId="77777777" w:rsidR="002D39D6" w:rsidRPr="00F22E66" w:rsidRDefault="002D39D6" w:rsidP="002D39D6">
            <w:pPr>
              <w:rPr>
                <w:rFonts w:cs="Arial"/>
                <w:b w:val="0"/>
                <w:sz w:val="14"/>
                <w:szCs w:val="14"/>
              </w:rPr>
            </w:pPr>
            <w:r>
              <w:rPr>
                <w:rFonts w:cs="Arial"/>
                <w:kern w:val="2"/>
                <w:sz w:val="14"/>
                <w:szCs w:val="14"/>
              </w:rPr>
              <w:t>D</w:t>
            </w:r>
            <w:r w:rsidRPr="00746120">
              <w:rPr>
                <w:rFonts w:cs="Arial"/>
                <w:kern w:val="2"/>
                <w:sz w:val="14"/>
                <w:szCs w:val="14"/>
              </w:rPr>
              <w:t>escription</w:t>
            </w: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0DF4CE74" w14:textId="77777777" w:rsidR="002D39D6" w:rsidRPr="0038031F" w:rsidRDefault="002D39D6" w:rsidP="002D39D6">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Parent and Consolidated</w:t>
            </w:r>
          </w:p>
        </w:tc>
      </w:tr>
      <w:tr w:rsidR="002D39D6" w:rsidRPr="001D6BE8" w14:paraId="306CDBF7" w14:textId="77777777" w:rsidTr="002D39D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1F4E79" w:themeColor="accent1" w:themeShade="80"/>
            </w:tcBorders>
            <w:shd w:val="clear" w:color="auto" w:fill="auto"/>
          </w:tcPr>
          <w:p w14:paraId="51C643B0" w14:textId="77777777" w:rsidR="002D39D6" w:rsidRPr="001D6BE8" w:rsidRDefault="002D39D6" w:rsidP="002D39D6">
            <w:pPr>
              <w:pStyle w:val="08-Tabelageral"/>
              <w:rPr>
                <w:rFonts w:cs="Arial"/>
                <w:b w:val="0"/>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E1F93A0" w14:textId="77777777" w:rsidR="002D39D6" w:rsidRPr="001D6BE8"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06.30.2022</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5C6F2F0D" w14:textId="77777777" w:rsidR="002D39D6" w:rsidRPr="00B253DA" w:rsidRDefault="002D39D6" w:rsidP="002D39D6">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12.31.2021</w:t>
            </w:r>
          </w:p>
        </w:tc>
      </w:tr>
      <w:tr w:rsidR="002D39D6" w:rsidRPr="002F79A6" w14:paraId="7301618C" w14:textId="77777777" w:rsidTr="002D39D6">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tcPr>
          <w:p w14:paraId="5B3F6F31" w14:textId="77777777" w:rsidR="002D39D6" w:rsidRPr="004B332C" w:rsidRDefault="002D39D6" w:rsidP="002D39D6">
            <w:pPr>
              <w:pStyle w:val="08-Tabelageral"/>
              <w:tabs>
                <w:tab w:val="left" w:pos="264"/>
              </w:tabs>
              <w:ind w:firstLine="318"/>
              <w:jc w:val="left"/>
              <w:rPr>
                <w:rFonts w:cs="Arial"/>
                <w:b w:val="0"/>
                <w:bCs w:val="0"/>
                <w:color w:val="auto"/>
                <w:szCs w:val="14"/>
              </w:rPr>
            </w:pPr>
            <w:r w:rsidRPr="004B332C">
              <w:rPr>
                <w:rFonts w:cs="Arial"/>
                <w:b w:val="0"/>
                <w:bCs w:val="0"/>
                <w:color w:val="auto"/>
                <w:szCs w:val="14"/>
              </w:rPr>
              <w:t>Variable Wage Program</w:t>
            </w:r>
          </w:p>
        </w:tc>
        <w:tc>
          <w:tcPr>
            <w:tcW w:w="1276" w:type="dxa"/>
            <w:tcBorders>
              <w:top w:val="single" w:sz="2" w:space="0" w:color="1F4E79" w:themeColor="accent1" w:themeShade="80"/>
              <w:bottom w:val="nil"/>
            </w:tcBorders>
            <w:shd w:val="clear" w:color="auto" w:fill="auto"/>
          </w:tcPr>
          <w:p w14:paraId="2B998A30" w14:textId="77777777" w:rsidR="002D39D6" w:rsidRPr="007569D3"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48,215</w:t>
            </w:r>
          </w:p>
        </w:tc>
        <w:tc>
          <w:tcPr>
            <w:tcW w:w="1275" w:type="dxa"/>
            <w:tcBorders>
              <w:top w:val="single" w:sz="2" w:space="0" w:color="1F4E79" w:themeColor="accent1" w:themeShade="80"/>
              <w:bottom w:val="nil"/>
            </w:tcBorders>
            <w:shd w:val="clear" w:color="auto" w:fill="auto"/>
          </w:tcPr>
          <w:p w14:paraId="3C570FAE" w14:textId="77777777" w:rsidR="002D39D6" w:rsidRPr="00324C24"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45,365</w:t>
            </w:r>
          </w:p>
        </w:tc>
      </w:tr>
      <w:tr w:rsidR="002D39D6" w:rsidRPr="002F79A6" w14:paraId="33569B79" w14:textId="77777777" w:rsidTr="002D39D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170821D0" w14:textId="77777777" w:rsidR="002D39D6" w:rsidRPr="004B332C" w:rsidRDefault="002D39D6" w:rsidP="002D39D6">
            <w:pPr>
              <w:pStyle w:val="08-Tabelageral"/>
              <w:tabs>
                <w:tab w:val="left" w:pos="264"/>
                <w:tab w:val="left" w:pos="1936"/>
              </w:tabs>
              <w:ind w:firstLine="318"/>
              <w:jc w:val="left"/>
              <w:rPr>
                <w:rFonts w:cs="Arial"/>
                <w:b w:val="0"/>
                <w:bCs w:val="0"/>
                <w:color w:val="auto"/>
                <w:szCs w:val="14"/>
              </w:rPr>
            </w:pPr>
            <w:r w:rsidRPr="004B332C">
              <w:rPr>
                <w:rFonts w:cs="Arial"/>
                <w:b w:val="0"/>
                <w:bCs w:val="0"/>
                <w:color w:val="auto"/>
                <w:szCs w:val="14"/>
              </w:rPr>
              <w:t>Repurcharse Program</w:t>
            </w:r>
            <w:r>
              <w:rPr>
                <w:rFonts w:cs="Arial"/>
                <w:b w:val="0"/>
                <w:bCs w:val="0"/>
                <w:color w:val="auto"/>
                <w:szCs w:val="14"/>
              </w:rPr>
              <w:t xml:space="preserve"> </w:t>
            </w:r>
            <w:r w:rsidRPr="00A96722">
              <w:rPr>
                <w:rFonts w:cs="Arial"/>
                <w:b w:val="0"/>
                <w:bCs w:val="0"/>
                <w:color w:val="auto"/>
                <w:sz w:val="12"/>
                <w:szCs w:val="12"/>
                <w:vertAlign w:val="superscript"/>
              </w:rPr>
              <w:t>(1)</w:t>
            </w:r>
            <w:r>
              <w:rPr>
                <w:rFonts w:cs="Arial"/>
                <w:b w:val="0"/>
                <w:bCs w:val="0"/>
                <w:color w:val="auto"/>
                <w:szCs w:val="14"/>
              </w:rPr>
              <w:tab/>
            </w:r>
          </w:p>
        </w:tc>
        <w:tc>
          <w:tcPr>
            <w:tcW w:w="1276" w:type="dxa"/>
            <w:tcBorders>
              <w:top w:val="nil"/>
              <w:bottom w:val="nil"/>
            </w:tcBorders>
            <w:shd w:val="clear" w:color="auto" w:fill="auto"/>
          </w:tcPr>
          <w:p w14:paraId="2E05D60C" w14:textId="77777777" w:rsidR="002D39D6" w:rsidRPr="007569D3"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3,225,352</w:t>
            </w:r>
          </w:p>
        </w:tc>
        <w:tc>
          <w:tcPr>
            <w:tcW w:w="1275" w:type="dxa"/>
            <w:tcBorders>
              <w:top w:val="nil"/>
              <w:bottom w:val="nil"/>
            </w:tcBorders>
            <w:shd w:val="clear" w:color="auto" w:fill="auto"/>
          </w:tcPr>
          <w:p w14:paraId="30F147A7" w14:textId="77777777" w:rsidR="002D39D6" w:rsidRPr="00324C24"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3,247,991</w:t>
            </w:r>
          </w:p>
        </w:tc>
      </w:tr>
      <w:tr w:rsidR="002D39D6" w:rsidRPr="002F79A6" w14:paraId="3FE39904" w14:textId="77777777" w:rsidTr="002D39D6">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1C974794" w14:textId="77777777" w:rsidR="002D39D6" w:rsidRPr="004B332C" w:rsidRDefault="002D39D6" w:rsidP="002D39D6">
            <w:pPr>
              <w:pStyle w:val="08-Tabelageral"/>
              <w:tabs>
                <w:tab w:val="left" w:pos="264"/>
              </w:tabs>
              <w:ind w:firstLine="318"/>
              <w:jc w:val="left"/>
              <w:rPr>
                <w:rFonts w:cs="Arial"/>
                <w:szCs w:val="14"/>
              </w:rPr>
            </w:pPr>
            <w:r w:rsidRPr="00746120">
              <w:rPr>
                <w:rFonts w:cs="Arial"/>
                <w:b w:val="0"/>
                <w:bCs w:val="0"/>
                <w:color w:val="auto"/>
                <w:szCs w:val="14"/>
              </w:rPr>
              <w:t>Employee Reward Program</w:t>
            </w:r>
          </w:p>
        </w:tc>
        <w:tc>
          <w:tcPr>
            <w:tcW w:w="1276" w:type="dxa"/>
            <w:tcBorders>
              <w:top w:val="nil"/>
              <w:bottom w:val="nil"/>
            </w:tcBorders>
            <w:shd w:val="clear" w:color="auto" w:fill="auto"/>
          </w:tcPr>
          <w:p w14:paraId="72A1AB57" w14:textId="77777777" w:rsidR="002D39D6"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w:t>
            </w:r>
          </w:p>
        </w:tc>
        <w:tc>
          <w:tcPr>
            <w:tcW w:w="1275" w:type="dxa"/>
            <w:tcBorders>
              <w:top w:val="nil"/>
              <w:bottom w:val="nil"/>
            </w:tcBorders>
            <w:shd w:val="clear" w:color="auto" w:fill="auto"/>
          </w:tcPr>
          <w:p w14:paraId="3F3719BF" w14:textId="77777777" w:rsidR="002D39D6" w:rsidRPr="007569D3" w:rsidRDefault="002D39D6" w:rsidP="002D39D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20,115</w:t>
            </w:r>
          </w:p>
        </w:tc>
      </w:tr>
      <w:tr w:rsidR="002D39D6" w:rsidRPr="00F139E2" w14:paraId="660DE72F" w14:textId="77777777" w:rsidTr="002D39D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tcPr>
          <w:p w14:paraId="1972061F" w14:textId="77777777" w:rsidR="002D39D6" w:rsidRPr="00F139E2" w:rsidRDefault="002D39D6" w:rsidP="002D39D6">
            <w:pPr>
              <w:pStyle w:val="08-Tabelageral"/>
              <w:jc w:val="left"/>
              <w:rPr>
                <w:rFonts w:cs="Arial"/>
                <w:color w:val="auto"/>
                <w:szCs w:val="14"/>
              </w:rPr>
            </w:pPr>
            <w:r w:rsidRPr="00F139E2">
              <w:rPr>
                <w:rFonts w:cs="Arial"/>
                <w:color w:val="auto"/>
                <w:szCs w:val="14"/>
              </w:rPr>
              <w:t>Total</w:t>
            </w:r>
          </w:p>
        </w:tc>
        <w:tc>
          <w:tcPr>
            <w:tcW w:w="1276" w:type="dxa"/>
            <w:tcBorders>
              <w:top w:val="nil"/>
              <w:bottom w:val="single" w:sz="2" w:space="0" w:color="1F4E79" w:themeColor="accent1" w:themeShade="80"/>
            </w:tcBorders>
            <w:shd w:val="clear" w:color="auto" w:fill="auto"/>
          </w:tcPr>
          <w:p w14:paraId="46619AAB" w14:textId="77777777" w:rsidR="002D39D6" w:rsidRPr="00F139E2"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3,273,567</w:t>
            </w:r>
          </w:p>
        </w:tc>
        <w:tc>
          <w:tcPr>
            <w:tcW w:w="1275" w:type="dxa"/>
            <w:tcBorders>
              <w:top w:val="nil"/>
              <w:bottom w:val="single" w:sz="2" w:space="0" w:color="1F4E79" w:themeColor="accent1" w:themeShade="80"/>
            </w:tcBorders>
            <w:shd w:val="clear" w:color="auto" w:fill="auto"/>
          </w:tcPr>
          <w:p w14:paraId="29776FEF" w14:textId="77777777" w:rsidR="002D39D6" w:rsidRPr="00F139E2" w:rsidRDefault="002D39D6" w:rsidP="002D39D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3,313,471</w:t>
            </w:r>
          </w:p>
        </w:tc>
      </w:tr>
    </w:tbl>
    <w:p w14:paraId="3E6ADB3A" w14:textId="77777777" w:rsidR="002D39D6" w:rsidRPr="00F42C27" w:rsidRDefault="002D39D6" w:rsidP="002D39D6">
      <w:pPr>
        <w:pStyle w:val="04-TtuloNegrito"/>
        <w:keepNext/>
        <w:rPr>
          <w:b w:val="0"/>
          <w:sz w:val="18"/>
          <w:szCs w:val="18"/>
          <w:lang w:val="en-US"/>
        </w:rPr>
      </w:pPr>
      <w:r w:rsidRPr="00F42C27">
        <w:rPr>
          <w:b w:val="0"/>
          <w:sz w:val="18"/>
          <w:szCs w:val="18"/>
          <w:lang w:val="en-US"/>
        </w:rPr>
        <w:t xml:space="preserve">The cost value of treasury </w:t>
      </w:r>
      <w:r w:rsidRPr="00AB50BA">
        <w:rPr>
          <w:b w:val="0"/>
          <w:sz w:val="18"/>
          <w:szCs w:val="18"/>
          <w:lang w:val="en-US"/>
        </w:rPr>
        <w:t xml:space="preserve">shares is R$ </w:t>
      </w:r>
      <w:r w:rsidRPr="00E141D8">
        <w:rPr>
          <w:b w:val="0"/>
          <w:bCs/>
          <w:sz w:val="18"/>
          <w:szCs w:val="18"/>
          <w:lang w:val="en-US"/>
        </w:rPr>
        <w:t xml:space="preserve">80,344 </w:t>
      </w:r>
      <w:r w:rsidRPr="00AB50BA">
        <w:rPr>
          <w:b w:val="0"/>
          <w:sz w:val="18"/>
          <w:szCs w:val="18"/>
          <w:lang w:val="en-US"/>
        </w:rPr>
        <w:t>thousand and the exchange price</w:t>
      </w:r>
      <w:r w:rsidRPr="00F42C27">
        <w:rPr>
          <w:b w:val="0"/>
          <w:sz w:val="18"/>
          <w:szCs w:val="18"/>
          <w:lang w:val="en-US"/>
        </w:rPr>
        <w:t xml:space="preserve"> on </w:t>
      </w:r>
      <w:r>
        <w:rPr>
          <w:b w:val="0"/>
          <w:sz w:val="18"/>
          <w:szCs w:val="18"/>
          <w:lang w:val="en-US"/>
        </w:rPr>
        <w:t>06</w:t>
      </w:r>
      <w:r w:rsidRPr="00F42C27">
        <w:rPr>
          <w:b w:val="0"/>
          <w:sz w:val="18"/>
          <w:szCs w:val="18"/>
          <w:lang w:val="en-US"/>
        </w:rPr>
        <w:t>.3</w:t>
      </w:r>
      <w:r>
        <w:rPr>
          <w:b w:val="0"/>
          <w:sz w:val="18"/>
          <w:szCs w:val="18"/>
          <w:lang w:val="en-US"/>
        </w:rPr>
        <w:t>0</w:t>
      </w:r>
      <w:r w:rsidRPr="00F42C27">
        <w:rPr>
          <w:b w:val="0"/>
          <w:sz w:val="18"/>
          <w:szCs w:val="18"/>
          <w:lang w:val="en-US"/>
        </w:rPr>
        <w:t>.20</w:t>
      </w:r>
      <w:r>
        <w:rPr>
          <w:b w:val="0"/>
          <w:sz w:val="18"/>
          <w:szCs w:val="18"/>
          <w:lang w:val="en-US"/>
        </w:rPr>
        <w:t>22</w:t>
      </w:r>
      <w:r w:rsidRPr="00F42C27">
        <w:rPr>
          <w:b w:val="0"/>
          <w:sz w:val="18"/>
          <w:szCs w:val="18"/>
          <w:lang w:val="en-US"/>
        </w:rPr>
        <w:t xml:space="preserve"> is R$ </w:t>
      </w:r>
      <w:r w:rsidRPr="00E141D8">
        <w:rPr>
          <w:b w:val="0"/>
          <w:bCs/>
          <w:sz w:val="18"/>
          <w:szCs w:val="18"/>
          <w:lang w:val="en-US"/>
        </w:rPr>
        <w:t>84,982</w:t>
      </w:r>
      <w:r w:rsidRPr="00E141D8">
        <w:rPr>
          <w:sz w:val="18"/>
          <w:szCs w:val="18"/>
          <w:lang w:val="en-US"/>
        </w:rPr>
        <w:t xml:space="preserve"> </w:t>
      </w:r>
      <w:r w:rsidRPr="00F42C27">
        <w:rPr>
          <w:b w:val="0"/>
          <w:sz w:val="18"/>
          <w:szCs w:val="18"/>
          <w:lang w:val="en-US"/>
        </w:rPr>
        <w:t>thousand.</w:t>
      </w:r>
    </w:p>
    <w:p w14:paraId="1171132F" w14:textId="365030A1" w:rsidR="005678BA" w:rsidRPr="00E141D8" w:rsidRDefault="005678BA" w:rsidP="00D604CD">
      <w:pPr>
        <w:pStyle w:val="01-Textonormal2"/>
        <w:rPr>
          <w:lang w:val="en-US"/>
        </w:rPr>
      </w:pPr>
    </w:p>
    <w:p w14:paraId="1A9A698C" w14:textId="62E2EAA2" w:rsidR="00930CAA" w:rsidRPr="00E141D8" w:rsidRDefault="00930CAA" w:rsidP="00930CAA">
      <w:pPr>
        <w:pStyle w:val="02-TtulodeNota"/>
        <w:rPr>
          <w:color w:val="1F4E79" w:themeColor="accent1" w:themeShade="80"/>
          <w:lang w:val="en-US"/>
        </w:rPr>
      </w:pPr>
      <w:bookmarkStart w:id="87" w:name="_Toc110442421"/>
      <w:r w:rsidRPr="00E141D8">
        <w:rPr>
          <w:color w:val="1F4E79" w:themeColor="accent1" w:themeShade="80"/>
          <w:lang w:val="en-US"/>
        </w:rPr>
        <w:t>26 – RELATED PARTY TRANSACTIONS</w:t>
      </w:r>
      <w:bookmarkEnd w:id="87"/>
    </w:p>
    <w:p w14:paraId="30CFECD0" w14:textId="77777777" w:rsidR="00930CAA" w:rsidRPr="00E141D8" w:rsidRDefault="00930CAA" w:rsidP="00DF05E6">
      <w:pPr>
        <w:pStyle w:val="05-Textonormal"/>
        <w:rPr>
          <w:lang w:val="en-US"/>
        </w:rPr>
      </w:pPr>
      <w:r w:rsidRPr="00E141D8">
        <w:rPr>
          <w:lang w:val="en-US"/>
        </w:rPr>
        <w:t>BB Seguridade and its subsidiaries have an agreement with Banco do Brasil S.A., signed on 01/09/2013, for a period of 20 years, for apportionment and/or reimbursement of expenses and direct and indirect costs resulting from the use of the staff, material, technological and administrative resources necessary to maintain the Companies' activities and, especially the sale of products in the banking channel.</w:t>
      </w:r>
    </w:p>
    <w:p w14:paraId="33BCAFF2" w14:textId="77777777" w:rsidR="00930CAA" w:rsidRPr="00E141D8" w:rsidRDefault="00930CAA" w:rsidP="00DF05E6">
      <w:pPr>
        <w:pStyle w:val="05-Textonormal"/>
        <w:rPr>
          <w:lang w:val="en-US"/>
        </w:rPr>
      </w:pPr>
      <w:r w:rsidRPr="00E141D8">
        <w:rPr>
          <w:lang w:val="en-US"/>
        </w:rPr>
        <w:t>The agreement aims to capture synergies resulting from the sharing of resources and its terms provide that the reimbursement follows apportionment criteria based on calculation methodologies foreseen in the referred agreement, observing the effective use of the resources. The apportionment amounts are calculated and paid monthly.</w:t>
      </w:r>
    </w:p>
    <w:p w14:paraId="68B69C38" w14:textId="77777777" w:rsidR="00930CAA" w:rsidRPr="00E141D8" w:rsidRDefault="00930CAA" w:rsidP="00DF05E6">
      <w:pPr>
        <w:pStyle w:val="05-Textonormal"/>
        <w:rPr>
          <w:lang w:val="en-US"/>
        </w:rPr>
      </w:pPr>
      <w:r w:rsidRPr="00E141D8">
        <w:rPr>
          <w:lang w:val="en-US"/>
        </w:rPr>
        <w:t>The costs of salaries and other benefits granted to key management personnel of the BB Seguridade (Executive Board, Audit Committee, Board of Directors and Fiscal Council):</w:t>
      </w:r>
    </w:p>
    <w:p w14:paraId="40941138" w14:textId="77777777" w:rsidR="00930CAA" w:rsidRPr="00D311AA" w:rsidRDefault="00930CAA" w:rsidP="00DF05E6">
      <w:pPr>
        <w:pStyle w:val="05-Textonormal"/>
        <w:spacing w:before="0" w:after="0" w:line="240" w:lineRule="auto"/>
        <w:jc w:val="right"/>
        <w:rPr>
          <w:b/>
          <w:sz w:val="14"/>
          <w:szCs w:val="14"/>
        </w:rPr>
      </w:pPr>
      <w:r w:rsidRPr="00D311AA">
        <w:rPr>
          <w:b/>
          <w:sz w:val="14"/>
          <w:szCs w:val="14"/>
        </w:rPr>
        <w:t>R$ thousand</w:t>
      </w:r>
    </w:p>
    <w:tbl>
      <w:tblPr>
        <w:tblStyle w:val="TabeladeLista6Colorida-nfase510"/>
        <w:tblW w:w="9639" w:type="dxa"/>
        <w:tblInd w:w="108" w:type="dxa"/>
        <w:tblLook w:val="04A0" w:firstRow="1" w:lastRow="0" w:firstColumn="1" w:lastColumn="0" w:noHBand="0" w:noVBand="1"/>
      </w:tblPr>
      <w:tblGrid>
        <w:gridCol w:w="2986"/>
        <w:gridCol w:w="604"/>
        <w:gridCol w:w="1411"/>
        <w:gridCol w:w="811"/>
        <w:gridCol w:w="709"/>
        <w:gridCol w:w="1592"/>
        <w:gridCol w:w="1526"/>
      </w:tblGrid>
      <w:tr w:rsidR="00930CAA" w:rsidRPr="00D311AA" w14:paraId="395670C6" w14:textId="77777777" w:rsidTr="00DF05E6">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5812" w:type="dxa"/>
            <w:gridSpan w:val="4"/>
            <w:tcBorders>
              <w:top w:val="single" w:sz="4" w:space="0" w:color="1F4E79" w:themeColor="accent1" w:themeShade="80"/>
              <w:bottom w:val="single" w:sz="4" w:space="0" w:color="1F4E79" w:themeColor="accent1" w:themeShade="80"/>
            </w:tcBorders>
            <w:shd w:val="clear" w:color="auto" w:fill="auto"/>
          </w:tcPr>
          <w:p w14:paraId="0B657B5F" w14:textId="77777777" w:rsidR="00930CAA" w:rsidRPr="00D311AA" w:rsidRDefault="00930CAA" w:rsidP="00DF05E6">
            <w:pPr>
              <w:keepNext/>
              <w:keepLines/>
              <w:spacing w:before="40" w:after="40"/>
              <w:jc w:val="right"/>
              <w:rPr>
                <w:rFonts w:cs="Arial"/>
                <w:b w:val="0"/>
                <w:spacing w:val="-2"/>
                <w:sz w:val="14"/>
                <w:szCs w:val="14"/>
              </w:rPr>
            </w:pPr>
          </w:p>
        </w:tc>
        <w:tc>
          <w:tcPr>
            <w:tcW w:w="709" w:type="dxa"/>
            <w:tcBorders>
              <w:top w:val="single" w:sz="4" w:space="0" w:color="1F4E79" w:themeColor="accent1" w:themeShade="80"/>
              <w:bottom w:val="single" w:sz="4" w:space="0" w:color="1F4E79" w:themeColor="accent1" w:themeShade="80"/>
            </w:tcBorders>
            <w:shd w:val="clear" w:color="auto" w:fill="auto"/>
          </w:tcPr>
          <w:p w14:paraId="4F3A9FD0" w14:textId="77777777" w:rsidR="00930CAA" w:rsidRPr="00D311AA" w:rsidRDefault="00930CAA" w:rsidP="00DF05E6">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592" w:type="dxa"/>
            <w:tcBorders>
              <w:top w:val="single" w:sz="4" w:space="0" w:color="1F4E79" w:themeColor="accent1" w:themeShade="80"/>
              <w:bottom w:val="single" w:sz="2" w:space="0" w:color="1F4E79" w:themeColor="accent1" w:themeShade="80"/>
            </w:tcBorders>
            <w:shd w:val="clear" w:color="auto" w:fill="auto"/>
          </w:tcPr>
          <w:p w14:paraId="1711C02A" w14:textId="77777777" w:rsidR="00930CAA" w:rsidRPr="00D311AA" w:rsidRDefault="00930CAA" w:rsidP="00DF05E6">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D43605">
              <w:rPr>
                <w:rFonts w:cs="Arial"/>
                <w:sz w:val="14"/>
                <w:szCs w:val="14"/>
              </w:rPr>
              <w:t>1</w:t>
            </w:r>
            <w:r w:rsidRPr="00D43605">
              <w:rPr>
                <w:rFonts w:cs="Arial"/>
                <w:sz w:val="14"/>
                <w:szCs w:val="14"/>
                <w:vertAlign w:val="superscript"/>
              </w:rPr>
              <w:t>st</w:t>
            </w:r>
            <w:r w:rsidRPr="00D43605">
              <w:rPr>
                <w:rFonts w:cs="Arial"/>
                <w:sz w:val="14"/>
                <w:szCs w:val="14"/>
              </w:rPr>
              <w:t xml:space="preserve"> </w:t>
            </w:r>
            <w:r>
              <w:rPr>
                <w:rFonts w:cs="Arial"/>
                <w:sz w:val="14"/>
                <w:szCs w:val="14"/>
              </w:rPr>
              <w:t>Half</w:t>
            </w:r>
            <w:r>
              <w:rPr>
                <w:rFonts w:cs="Arial"/>
                <w:b w:val="0"/>
                <w:bCs w:val="0"/>
                <w:sz w:val="14"/>
                <w:szCs w:val="14"/>
              </w:rPr>
              <w:t xml:space="preserve"> 2</w:t>
            </w:r>
            <w:r w:rsidRPr="00D43605">
              <w:rPr>
                <w:rFonts w:cs="Arial"/>
                <w:sz w:val="14"/>
                <w:szCs w:val="14"/>
              </w:rPr>
              <w:t>022</w:t>
            </w:r>
          </w:p>
        </w:tc>
        <w:tc>
          <w:tcPr>
            <w:tcW w:w="1526" w:type="dxa"/>
            <w:tcBorders>
              <w:top w:val="single" w:sz="4" w:space="0" w:color="1F4E79" w:themeColor="accent1" w:themeShade="80"/>
              <w:bottom w:val="single" w:sz="2" w:space="0" w:color="1F4E79" w:themeColor="accent1" w:themeShade="80"/>
            </w:tcBorders>
            <w:shd w:val="clear" w:color="auto" w:fill="auto"/>
          </w:tcPr>
          <w:p w14:paraId="1F05B751" w14:textId="77777777" w:rsidR="00930CAA" w:rsidRPr="00D311AA" w:rsidRDefault="00930CAA" w:rsidP="00DF05E6">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D43605">
              <w:rPr>
                <w:rFonts w:cs="Arial"/>
                <w:sz w:val="14"/>
                <w:szCs w:val="14"/>
              </w:rPr>
              <w:t>1</w:t>
            </w:r>
            <w:r w:rsidRPr="00D43605">
              <w:rPr>
                <w:rFonts w:cs="Arial"/>
                <w:sz w:val="14"/>
                <w:szCs w:val="14"/>
                <w:vertAlign w:val="superscript"/>
              </w:rPr>
              <w:t>st</w:t>
            </w:r>
            <w:r w:rsidRPr="00D43605">
              <w:rPr>
                <w:rFonts w:cs="Arial"/>
                <w:sz w:val="14"/>
                <w:szCs w:val="14"/>
              </w:rPr>
              <w:t xml:space="preserve"> </w:t>
            </w:r>
            <w:r>
              <w:rPr>
                <w:rFonts w:cs="Arial"/>
                <w:sz w:val="14"/>
                <w:szCs w:val="14"/>
              </w:rPr>
              <w:t>Half</w:t>
            </w:r>
            <w:r w:rsidRPr="00D43605">
              <w:rPr>
                <w:rFonts w:cs="Arial"/>
                <w:sz w:val="14"/>
                <w:szCs w:val="14"/>
              </w:rPr>
              <w:t xml:space="preserve"> 202</w:t>
            </w:r>
            <w:r>
              <w:rPr>
                <w:rFonts w:cs="Arial"/>
                <w:b w:val="0"/>
                <w:sz w:val="14"/>
                <w:szCs w:val="14"/>
              </w:rPr>
              <w:t>1</w:t>
            </w:r>
          </w:p>
        </w:tc>
      </w:tr>
      <w:tr w:rsidR="00930CAA" w:rsidRPr="00201CDF" w14:paraId="7A400367" w14:textId="77777777" w:rsidTr="00DF05E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single" w:sz="4" w:space="0" w:color="1F4E79" w:themeColor="accent1" w:themeShade="80"/>
            </w:tcBorders>
            <w:shd w:val="clear" w:color="auto" w:fill="auto"/>
          </w:tcPr>
          <w:p w14:paraId="4431274F" w14:textId="77777777" w:rsidR="00930CAA" w:rsidRPr="00201CDF" w:rsidRDefault="00930CAA" w:rsidP="00DF05E6">
            <w:pPr>
              <w:pStyle w:val="08-Tabelageral"/>
              <w:jc w:val="left"/>
              <w:rPr>
                <w:rFonts w:cs="Arial"/>
                <w:bCs w:val="0"/>
                <w:szCs w:val="14"/>
              </w:rPr>
            </w:pPr>
            <w:r w:rsidRPr="00201CDF">
              <w:rPr>
                <w:rFonts w:cs="Arial"/>
                <w:bCs w:val="0"/>
                <w:szCs w:val="14"/>
              </w:rPr>
              <w:t>Short-term benefits</w:t>
            </w:r>
          </w:p>
        </w:tc>
        <w:tc>
          <w:tcPr>
            <w:tcW w:w="604" w:type="dxa"/>
            <w:tcBorders>
              <w:top w:val="single" w:sz="4" w:space="0" w:color="1F4E79" w:themeColor="accent1" w:themeShade="80"/>
            </w:tcBorders>
            <w:shd w:val="clear" w:color="auto" w:fill="auto"/>
          </w:tcPr>
          <w:p w14:paraId="2CBDD133" w14:textId="77777777" w:rsidR="00930CAA" w:rsidRPr="00201CDF"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single" w:sz="4" w:space="0" w:color="1F4E79" w:themeColor="accent1" w:themeShade="80"/>
            </w:tcBorders>
            <w:shd w:val="clear" w:color="auto" w:fill="auto"/>
          </w:tcPr>
          <w:p w14:paraId="090F60A8" w14:textId="77777777" w:rsidR="00930CAA" w:rsidRPr="00201CDF"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top w:val="single" w:sz="4" w:space="0" w:color="1F4E79" w:themeColor="accent1" w:themeShade="80"/>
            </w:tcBorders>
            <w:shd w:val="clear" w:color="auto" w:fill="auto"/>
          </w:tcPr>
          <w:p w14:paraId="2DFBB951" w14:textId="77777777" w:rsidR="00930CAA" w:rsidRPr="00201CDF"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top w:val="single" w:sz="4" w:space="0" w:color="1F4E79" w:themeColor="accent1" w:themeShade="80"/>
            </w:tcBorders>
            <w:shd w:val="clear" w:color="auto" w:fill="auto"/>
          </w:tcPr>
          <w:p w14:paraId="2D011951" w14:textId="77777777" w:rsidR="00930CAA" w:rsidRPr="00201CDF"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top w:val="single" w:sz="2" w:space="0" w:color="8EAADB" w:themeColor="accent5" w:themeTint="99"/>
            </w:tcBorders>
            <w:shd w:val="clear" w:color="auto" w:fill="auto"/>
            <w:vAlign w:val="center"/>
          </w:tcPr>
          <w:p w14:paraId="1E34F771" w14:textId="77777777" w:rsidR="00930CAA" w:rsidRPr="00201CDF"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05EFF">
              <w:rPr>
                <w:b/>
              </w:rPr>
              <w:t>3</w:t>
            </w:r>
            <w:r>
              <w:rPr>
                <w:b/>
              </w:rPr>
              <w:t>,</w:t>
            </w:r>
            <w:r w:rsidRPr="00205EFF">
              <w:rPr>
                <w:b/>
              </w:rPr>
              <w:t>523</w:t>
            </w:r>
          </w:p>
        </w:tc>
        <w:tc>
          <w:tcPr>
            <w:tcW w:w="1526" w:type="dxa"/>
            <w:tcBorders>
              <w:top w:val="single" w:sz="2" w:space="0" w:color="1F4E79" w:themeColor="accent1" w:themeShade="80"/>
            </w:tcBorders>
            <w:shd w:val="clear" w:color="auto" w:fill="auto"/>
            <w:vAlign w:val="center"/>
          </w:tcPr>
          <w:p w14:paraId="71057AAC" w14:textId="77777777" w:rsidR="00930CAA" w:rsidRPr="00201CDF"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E47E1">
              <w:rPr>
                <w:rFonts w:cs="Arial"/>
                <w:b/>
                <w:szCs w:val="14"/>
              </w:rPr>
              <w:t>2</w:t>
            </w:r>
            <w:r>
              <w:rPr>
                <w:rFonts w:cs="Arial"/>
                <w:b/>
                <w:szCs w:val="14"/>
              </w:rPr>
              <w:t>,</w:t>
            </w:r>
            <w:r w:rsidRPr="00CE47E1">
              <w:rPr>
                <w:rFonts w:cs="Arial"/>
                <w:b/>
                <w:szCs w:val="14"/>
              </w:rPr>
              <w:t>950</w:t>
            </w:r>
          </w:p>
        </w:tc>
      </w:tr>
      <w:tr w:rsidR="00930CAA" w:rsidRPr="00201CDF" w14:paraId="0974499C" w14:textId="77777777" w:rsidTr="00DF05E6">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04CF8E6B" w14:textId="77777777" w:rsidR="00930CAA" w:rsidRPr="00201CDF" w:rsidRDefault="00930CAA" w:rsidP="00DF05E6">
            <w:pPr>
              <w:pStyle w:val="08-Tabelageral"/>
              <w:jc w:val="left"/>
              <w:rPr>
                <w:rFonts w:cs="Arial"/>
                <w:bCs w:val="0"/>
                <w:szCs w:val="14"/>
              </w:rPr>
            </w:pPr>
            <w:r w:rsidRPr="00201CDF">
              <w:rPr>
                <w:rFonts w:cs="Arial"/>
                <w:bCs w:val="0"/>
                <w:szCs w:val="14"/>
              </w:rPr>
              <w:t xml:space="preserve">  Fees and social charges</w:t>
            </w:r>
          </w:p>
        </w:tc>
        <w:tc>
          <w:tcPr>
            <w:tcW w:w="604" w:type="dxa"/>
            <w:shd w:val="clear" w:color="auto" w:fill="auto"/>
          </w:tcPr>
          <w:p w14:paraId="2997460F" w14:textId="77777777" w:rsidR="00930CAA" w:rsidRPr="00201CDF"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2B678737" w14:textId="77777777" w:rsidR="00930CAA" w:rsidRPr="00201CDF"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3DBB13AF" w14:textId="77777777" w:rsidR="00930CAA" w:rsidRPr="00201CDF"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4CEEFE16" w14:textId="77777777" w:rsidR="00930CAA" w:rsidRPr="00201CDF"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vAlign w:val="center"/>
          </w:tcPr>
          <w:p w14:paraId="07965FD9" w14:textId="77777777" w:rsidR="00930CAA" w:rsidRPr="00201CDF"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05EFF">
              <w:rPr>
                <w:b/>
              </w:rPr>
              <w:t>2</w:t>
            </w:r>
            <w:r>
              <w:rPr>
                <w:b/>
              </w:rPr>
              <w:t>,</w:t>
            </w:r>
            <w:r w:rsidRPr="00205EFF">
              <w:rPr>
                <w:b/>
              </w:rPr>
              <w:t>897</w:t>
            </w:r>
          </w:p>
        </w:tc>
        <w:tc>
          <w:tcPr>
            <w:tcW w:w="1526" w:type="dxa"/>
            <w:shd w:val="clear" w:color="auto" w:fill="auto"/>
            <w:vAlign w:val="center"/>
          </w:tcPr>
          <w:p w14:paraId="2EE7B0BF" w14:textId="77777777" w:rsidR="00930CAA" w:rsidRPr="00201CDF"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5975C6">
              <w:rPr>
                <w:rFonts w:cs="Arial"/>
                <w:b/>
                <w:szCs w:val="14"/>
              </w:rPr>
              <w:t>2</w:t>
            </w:r>
            <w:r>
              <w:rPr>
                <w:rFonts w:cs="Arial"/>
                <w:b/>
                <w:szCs w:val="14"/>
              </w:rPr>
              <w:t>,</w:t>
            </w:r>
            <w:r w:rsidRPr="005975C6">
              <w:rPr>
                <w:rFonts w:cs="Arial"/>
                <w:b/>
                <w:szCs w:val="14"/>
              </w:rPr>
              <w:t>481</w:t>
            </w:r>
          </w:p>
        </w:tc>
      </w:tr>
      <w:tr w:rsidR="00930CAA" w:rsidRPr="00D311AA" w14:paraId="7CA3E44F" w14:textId="77777777" w:rsidTr="00DF05E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4D389E51" w14:textId="77777777" w:rsidR="00930CAA" w:rsidRPr="00D311AA" w:rsidRDefault="00930CAA" w:rsidP="00DF05E6">
            <w:pPr>
              <w:pStyle w:val="08-Tabelageral"/>
              <w:jc w:val="left"/>
              <w:rPr>
                <w:rFonts w:cs="Arial"/>
                <w:b w:val="0"/>
                <w:szCs w:val="14"/>
              </w:rPr>
            </w:pPr>
            <w:r w:rsidRPr="00D311AA">
              <w:rPr>
                <w:rFonts w:cs="Arial"/>
                <w:b w:val="0"/>
                <w:szCs w:val="14"/>
              </w:rPr>
              <w:t xml:space="preserve">    Executive Board</w:t>
            </w:r>
          </w:p>
        </w:tc>
        <w:tc>
          <w:tcPr>
            <w:tcW w:w="604" w:type="dxa"/>
            <w:shd w:val="clear" w:color="auto" w:fill="auto"/>
          </w:tcPr>
          <w:p w14:paraId="101E6F8E"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7AAA642A"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75D18755"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0241AD43"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2CA08DAD"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05EFF">
              <w:t>2</w:t>
            </w:r>
            <w:r>
              <w:t>,</w:t>
            </w:r>
            <w:r w:rsidRPr="00205EFF">
              <w:t>110</w:t>
            </w:r>
          </w:p>
        </w:tc>
        <w:tc>
          <w:tcPr>
            <w:tcW w:w="1526" w:type="dxa"/>
            <w:shd w:val="clear" w:color="auto" w:fill="auto"/>
            <w:vAlign w:val="center"/>
          </w:tcPr>
          <w:p w14:paraId="2667F161"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E47E1">
              <w:rPr>
                <w:rFonts w:cs="Arial"/>
                <w:bCs/>
                <w:szCs w:val="14"/>
              </w:rPr>
              <w:t>1</w:t>
            </w:r>
            <w:r>
              <w:rPr>
                <w:rFonts w:cs="Arial"/>
                <w:bCs/>
                <w:szCs w:val="14"/>
              </w:rPr>
              <w:t>,</w:t>
            </w:r>
            <w:r w:rsidRPr="00CE47E1">
              <w:rPr>
                <w:rFonts w:cs="Arial"/>
                <w:bCs/>
                <w:szCs w:val="14"/>
              </w:rPr>
              <w:t>758</w:t>
            </w:r>
          </w:p>
        </w:tc>
      </w:tr>
      <w:tr w:rsidR="00930CAA" w:rsidRPr="00D311AA" w14:paraId="10C572E7" w14:textId="77777777" w:rsidTr="00DF05E6">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367AB53E" w14:textId="77777777" w:rsidR="00930CAA" w:rsidRPr="00D311AA" w:rsidRDefault="00930CAA" w:rsidP="00DF05E6">
            <w:pPr>
              <w:pStyle w:val="08-Tabelageral"/>
              <w:jc w:val="left"/>
              <w:rPr>
                <w:rFonts w:cs="Arial"/>
                <w:b w:val="0"/>
                <w:szCs w:val="14"/>
              </w:rPr>
            </w:pPr>
            <w:r w:rsidRPr="00D311AA">
              <w:rPr>
                <w:rFonts w:cs="Arial"/>
                <w:b w:val="0"/>
                <w:szCs w:val="14"/>
              </w:rPr>
              <w:t xml:space="preserve">    Audit Committee</w:t>
            </w:r>
          </w:p>
        </w:tc>
        <w:tc>
          <w:tcPr>
            <w:tcW w:w="604" w:type="dxa"/>
            <w:shd w:val="clear" w:color="auto" w:fill="auto"/>
          </w:tcPr>
          <w:p w14:paraId="1C87DFD2"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23A23C07"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21E5AFFD"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039D2F6A"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4030B951"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05EFF">
              <w:t>346</w:t>
            </w:r>
          </w:p>
        </w:tc>
        <w:tc>
          <w:tcPr>
            <w:tcW w:w="1526" w:type="dxa"/>
            <w:shd w:val="clear" w:color="auto" w:fill="auto"/>
            <w:vAlign w:val="center"/>
          </w:tcPr>
          <w:p w14:paraId="28424107"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E47E1">
              <w:rPr>
                <w:rFonts w:cs="Arial"/>
                <w:bCs/>
                <w:szCs w:val="14"/>
              </w:rPr>
              <w:t>363</w:t>
            </w:r>
          </w:p>
        </w:tc>
      </w:tr>
      <w:tr w:rsidR="00930CAA" w:rsidRPr="00D311AA" w14:paraId="35DF970F" w14:textId="77777777" w:rsidTr="00DF05E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01D5B4BB" w14:textId="77777777" w:rsidR="00930CAA" w:rsidRPr="00D311AA" w:rsidRDefault="00930CAA" w:rsidP="00DF05E6">
            <w:pPr>
              <w:pStyle w:val="08-Tabelageral"/>
              <w:jc w:val="left"/>
              <w:rPr>
                <w:rFonts w:cs="Arial"/>
                <w:b w:val="0"/>
                <w:szCs w:val="14"/>
              </w:rPr>
            </w:pPr>
            <w:r w:rsidRPr="00D311AA">
              <w:rPr>
                <w:rFonts w:cs="Arial"/>
                <w:b w:val="0"/>
                <w:szCs w:val="14"/>
              </w:rPr>
              <w:t xml:space="preserve">    </w:t>
            </w:r>
            <w:bookmarkStart w:id="88" w:name="_Hlk109748176"/>
            <w:r w:rsidRPr="00D311AA">
              <w:rPr>
                <w:rFonts w:cs="Arial"/>
                <w:b w:val="0"/>
                <w:szCs w:val="14"/>
              </w:rPr>
              <w:t>Board of Directors</w:t>
            </w:r>
            <w:bookmarkEnd w:id="88"/>
          </w:p>
        </w:tc>
        <w:tc>
          <w:tcPr>
            <w:tcW w:w="604" w:type="dxa"/>
            <w:shd w:val="clear" w:color="auto" w:fill="auto"/>
          </w:tcPr>
          <w:p w14:paraId="7E830EDF"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04DE6FE9"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6478019A"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6AE2677B"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0AA8C12A"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05EFF">
              <w:t>157</w:t>
            </w:r>
          </w:p>
        </w:tc>
        <w:tc>
          <w:tcPr>
            <w:tcW w:w="1526" w:type="dxa"/>
            <w:shd w:val="clear" w:color="auto" w:fill="auto"/>
            <w:vAlign w:val="center"/>
          </w:tcPr>
          <w:p w14:paraId="070715E5"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E47E1">
              <w:rPr>
                <w:rFonts w:cs="Arial"/>
                <w:bCs/>
                <w:szCs w:val="14"/>
              </w:rPr>
              <w:t>158</w:t>
            </w:r>
          </w:p>
        </w:tc>
      </w:tr>
      <w:tr w:rsidR="00930CAA" w:rsidRPr="00D311AA" w14:paraId="422A3264" w14:textId="77777777" w:rsidTr="00DF05E6">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5DB2DC03" w14:textId="77777777" w:rsidR="00930CAA" w:rsidRPr="00D311AA" w:rsidRDefault="00930CAA" w:rsidP="00DF05E6">
            <w:pPr>
              <w:pStyle w:val="08-Tabelageral"/>
              <w:jc w:val="left"/>
              <w:rPr>
                <w:rFonts w:cs="Arial"/>
                <w:b w:val="0"/>
                <w:szCs w:val="14"/>
              </w:rPr>
            </w:pPr>
            <w:r w:rsidRPr="00D311AA">
              <w:rPr>
                <w:rFonts w:cs="Arial"/>
                <w:b w:val="0"/>
                <w:szCs w:val="14"/>
              </w:rPr>
              <w:t xml:space="preserve">    Fiscal Council</w:t>
            </w:r>
          </w:p>
        </w:tc>
        <w:tc>
          <w:tcPr>
            <w:tcW w:w="604" w:type="dxa"/>
            <w:shd w:val="clear" w:color="auto" w:fill="auto"/>
          </w:tcPr>
          <w:p w14:paraId="31AF3675"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29C8F867"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1DEE4F5A"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5A66F18E"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3A4DC7D4"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05EFF">
              <w:t>125</w:t>
            </w:r>
          </w:p>
        </w:tc>
        <w:tc>
          <w:tcPr>
            <w:tcW w:w="1526" w:type="dxa"/>
            <w:shd w:val="clear" w:color="auto" w:fill="auto"/>
            <w:vAlign w:val="center"/>
          </w:tcPr>
          <w:p w14:paraId="54F7D16D"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E47E1">
              <w:rPr>
                <w:rFonts w:cs="Arial"/>
                <w:bCs/>
                <w:szCs w:val="14"/>
              </w:rPr>
              <w:t>129</w:t>
            </w:r>
          </w:p>
        </w:tc>
      </w:tr>
      <w:tr w:rsidR="00930CAA" w:rsidRPr="00D311AA" w14:paraId="5FFBBB16" w14:textId="77777777" w:rsidTr="00DF05E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7DC0077" w14:textId="77777777" w:rsidR="00930CAA" w:rsidRPr="00D311AA" w:rsidRDefault="00930CAA" w:rsidP="00DF05E6">
            <w:pPr>
              <w:pStyle w:val="08-Tabelageral"/>
              <w:jc w:val="left"/>
              <w:rPr>
                <w:rFonts w:cs="Arial"/>
                <w:szCs w:val="14"/>
              </w:rPr>
            </w:pPr>
            <w:r w:rsidRPr="00D311AA">
              <w:rPr>
                <w:rFonts w:cs="Arial"/>
                <w:b w:val="0"/>
                <w:szCs w:val="14"/>
              </w:rPr>
              <w:t xml:space="preserve"> </w:t>
            </w:r>
            <w:r w:rsidRPr="00D311AA">
              <w:rPr>
                <w:rFonts w:cs="Arial"/>
                <w:szCs w:val="14"/>
              </w:rPr>
              <w:t xml:space="preserve">   </w:t>
            </w:r>
            <w:r w:rsidRPr="00D311AA">
              <w:rPr>
                <w:rFonts w:cs="Arial"/>
                <w:b w:val="0"/>
                <w:szCs w:val="14"/>
              </w:rPr>
              <w:t>Party Transactions Committee</w:t>
            </w:r>
          </w:p>
        </w:tc>
        <w:tc>
          <w:tcPr>
            <w:tcW w:w="604" w:type="dxa"/>
            <w:shd w:val="clear" w:color="auto" w:fill="auto"/>
          </w:tcPr>
          <w:p w14:paraId="7E0AC2C6"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7DDF1532"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723D1553"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2C67FC3A"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tcPr>
          <w:p w14:paraId="2C440647"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bCs/>
              </w:rPr>
            </w:pPr>
            <w:r w:rsidRPr="00205EFF">
              <w:rPr>
                <w:rFonts w:cs="Arial"/>
                <w:szCs w:val="14"/>
              </w:rPr>
              <w:t>73</w:t>
            </w:r>
          </w:p>
        </w:tc>
        <w:tc>
          <w:tcPr>
            <w:tcW w:w="1526" w:type="dxa"/>
            <w:shd w:val="clear" w:color="auto" w:fill="auto"/>
          </w:tcPr>
          <w:p w14:paraId="48B19707"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bCs/>
              </w:rPr>
            </w:pPr>
            <w:r w:rsidRPr="00CE47E1">
              <w:rPr>
                <w:rFonts w:cs="Arial"/>
                <w:bCs/>
                <w:szCs w:val="14"/>
              </w:rPr>
              <w:t>73</w:t>
            </w:r>
          </w:p>
        </w:tc>
      </w:tr>
      <w:tr w:rsidR="00930CAA" w:rsidRPr="00E32A3E" w14:paraId="5120AC0A" w14:textId="77777777" w:rsidTr="00DF05E6">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57452923" w14:textId="77777777" w:rsidR="00930CAA" w:rsidRPr="009A329F" w:rsidRDefault="00930CAA" w:rsidP="00DF05E6">
            <w:pPr>
              <w:pStyle w:val="08-Tabelageral"/>
              <w:jc w:val="left"/>
              <w:rPr>
                <w:rFonts w:cs="Arial"/>
                <w:b w:val="0"/>
                <w:bCs w:val="0"/>
                <w:szCs w:val="14"/>
              </w:rPr>
            </w:pPr>
            <w:r>
              <w:rPr>
                <w:rFonts w:cs="Arial"/>
                <w:szCs w:val="14"/>
              </w:rPr>
              <w:t xml:space="preserve">    </w:t>
            </w:r>
            <w:r w:rsidRPr="009A329F">
              <w:rPr>
                <w:rFonts w:cs="Arial"/>
                <w:b w:val="0"/>
                <w:bCs w:val="0"/>
                <w:szCs w:val="14"/>
              </w:rPr>
              <w:t>Risks and capital Commitee</w:t>
            </w:r>
          </w:p>
        </w:tc>
        <w:tc>
          <w:tcPr>
            <w:tcW w:w="604" w:type="dxa"/>
            <w:shd w:val="clear" w:color="auto" w:fill="auto"/>
          </w:tcPr>
          <w:p w14:paraId="1347FE02"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4BE8417B"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2824F2B6"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2C800097"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tcPr>
          <w:p w14:paraId="45A37DD7"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rPr>
            </w:pPr>
            <w:r w:rsidRPr="00205EFF">
              <w:rPr>
                <w:rFonts w:cs="Arial"/>
                <w:szCs w:val="14"/>
              </w:rPr>
              <w:t>86</w:t>
            </w:r>
          </w:p>
        </w:tc>
        <w:tc>
          <w:tcPr>
            <w:tcW w:w="1526" w:type="dxa"/>
            <w:shd w:val="clear" w:color="auto" w:fill="auto"/>
          </w:tcPr>
          <w:p w14:paraId="2C1F8AE8"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bCs/>
                <w:szCs w:val="14"/>
              </w:rPr>
              <w:t>--</w:t>
            </w:r>
          </w:p>
        </w:tc>
      </w:tr>
      <w:tr w:rsidR="00930CAA" w:rsidRPr="00E32A3E" w14:paraId="68AA7102" w14:textId="77777777" w:rsidTr="00DF05E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D74D997" w14:textId="77777777" w:rsidR="00930CAA" w:rsidRPr="00E32A3E" w:rsidRDefault="00930CAA" w:rsidP="00DF05E6">
            <w:pPr>
              <w:pStyle w:val="08-Tabelageral"/>
              <w:jc w:val="left"/>
              <w:rPr>
                <w:rFonts w:cs="Arial"/>
                <w:bCs w:val="0"/>
                <w:szCs w:val="14"/>
              </w:rPr>
            </w:pPr>
            <w:r w:rsidRPr="00E32A3E">
              <w:rPr>
                <w:rFonts w:cs="Arial"/>
                <w:bCs w:val="0"/>
                <w:szCs w:val="14"/>
              </w:rPr>
              <w:t xml:space="preserve">   Variable Remuneration </w:t>
            </w:r>
            <w:r w:rsidRPr="00E32A3E">
              <w:rPr>
                <w:rFonts w:cs="Arial"/>
                <w:bCs w:val="0"/>
                <w:szCs w:val="14"/>
                <w:vertAlign w:val="superscript"/>
              </w:rPr>
              <w:t>(1)</w:t>
            </w:r>
          </w:p>
        </w:tc>
        <w:tc>
          <w:tcPr>
            <w:tcW w:w="604" w:type="dxa"/>
            <w:shd w:val="clear" w:color="auto" w:fill="auto"/>
          </w:tcPr>
          <w:p w14:paraId="36CC6D84"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shd w:val="clear" w:color="auto" w:fill="auto"/>
          </w:tcPr>
          <w:p w14:paraId="5B923DF0"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shd w:val="clear" w:color="auto" w:fill="auto"/>
          </w:tcPr>
          <w:p w14:paraId="145F09FD"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shd w:val="clear" w:color="auto" w:fill="auto"/>
          </w:tcPr>
          <w:p w14:paraId="1D0EF4AC"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shd w:val="clear" w:color="auto" w:fill="auto"/>
          </w:tcPr>
          <w:p w14:paraId="61CD2214"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05EFF">
              <w:rPr>
                <w:b/>
              </w:rPr>
              <w:t>326</w:t>
            </w:r>
          </w:p>
        </w:tc>
        <w:tc>
          <w:tcPr>
            <w:tcW w:w="1526" w:type="dxa"/>
            <w:shd w:val="clear" w:color="auto" w:fill="auto"/>
          </w:tcPr>
          <w:p w14:paraId="15A150EE"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975C6">
              <w:rPr>
                <w:rFonts w:cs="Arial"/>
                <w:b/>
                <w:szCs w:val="14"/>
              </w:rPr>
              <w:t>353</w:t>
            </w:r>
          </w:p>
        </w:tc>
      </w:tr>
      <w:tr w:rsidR="00930CAA" w:rsidRPr="00E32A3E" w14:paraId="42F8C655" w14:textId="77777777" w:rsidTr="00DF05E6">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DBE3C8E" w14:textId="77777777" w:rsidR="00930CAA" w:rsidRPr="00E32A3E" w:rsidRDefault="00930CAA" w:rsidP="00DF05E6">
            <w:pPr>
              <w:pStyle w:val="08-Tabelageral"/>
              <w:jc w:val="left"/>
              <w:rPr>
                <w:rFonts w:cs="Arial"/>
                <w:bCs w:val="0"/>
                <w:szCs w:val="14"/>
              </w:rPr>
            </w:pPr>
            <w:r w:rsidRPr="00E32A3E">
              <w:rPr>
                <w:rFonts w:cs="Arial"/>
                <w:bCs w:val="0"/>
                <w:szCs w:val="14"/>
              </w:rPr>
              <w:t xml:space="preserve">  Other </w:t>
            </w:r>
            <w:r w:rsidRPr="00E32A3E">
              <w:rPr>
                <w:rFonts w:cs="Arial"/>
                <w:bCs w:val="0"/>
                <w:szCs w:val="14"/>
                <w:vertAlign w:val="superscript"/>
              </w:rPr>
              <w:t>(2)</w:t>
            </w:r>
          </w:p>
        </w:tc>
        <w:tc>
          <w:tcPr>
            <w:tcW w:w="604" w:type="dxa"/>
            <w:shd w:val="clear" w:color="auto" w:fill="auto"/>
          </w:tcPr>
          <w:p w14:paraId="362603D4"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6B6DB9C0"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6B7BDD81"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09ED874B"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tcPr>
          <w:p w14:paraId="786BEB3C"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05EFF">
              <w:rPr>
                <w:b/>
              </w:rPr>
              <w:t>300</w:t>
            </w:r>
          </w:p>
        </w:tc>
        <w:tc>
          <w:tcPr>
            <w:tcW w:w="1526" w:type="dxa"/>
            <w:shd w:val="clear" w:color="auto" w:fill="auto"/>
          </w:tcPr>
          <w:p w14:paraId="5F2C5654"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5975C6">
              <w:rPr>
                <w:rFonts w:cs="Arial"/>
                <w:b/>
                <w:szCs w:val="14"/>
              </w:rPr>
              <w:t>116</w:t>
            </w:r>
          </w:p>
        </w:tc>
      </w:tr>
      <w:tr w:rsidR="00930CAA" w:rsidRPr="00E32A3E" w14:paraId="764F72F5" w14:textId="77777777" w:rsidTr="00DF05E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bottom w:val="nil"/>
            </w:tcBorders>
            <w:shd w:val="clear" w:color="auto" w:fill="auto"/>
          </w:tcPr>
          <w:p w14:paraId="5CDD8158" w14:textId="77777777" w:rsidR="00930CAA" w:rsidRPr="00E32A3E" w:rsidRDefault="00930CAA" w:rsidP="00DF05E6">
            <w:pPr>
              <w:pStyle w:val="08-Tabelageral"/>
              <w:jc w:val="left"/>
              <w:rPr>
                <w:rFonts w:cs="Arial"/>
                <w:bCs w:val="0"/>
                <w:szCs w:val="14"/>
              </w:rPr>
            </w:pPr>
            <w:r w:rsidRPr="00E32A3E">
              <w:rPr>
                <w:rFonts w:cs="Arial"/>
                <w:bCs w:val="0"/>
                <w:szCs w:val="14"/>
              </w:rPr>
              <w:t xml:space="preserve">Variable Wage Program </w:t>
            </w:r>
            <w:r w:rsidRPr="00E32A3E">
              <w:rPr>
                <w:rFonts w:cs="Arial"/>
                <w:bCs w:val="0"/>
                <w:szCs w:val="14"/>
                <w:vertAlign w:val="superscript"/>
              </w:rPr>
              <w:t>(3)</w:t>
            </w:r>
          </w:p>
        </w:tc>
        <w:tc>
          <w:tcPr>
            <w:tcW w:w="604" w:type="dxa"/>
            <w:tcBorders>
              <w:bottom w:val="nil"/>
            </w:tcBorders>
            <w:shd w:val="clear" w:color="auto" w:fill="auto"/>
          </w:tcPr>
          <w:p w14:paraId="38B7FE56"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bottom w:val="nil"/>
            </w:tcBorders>
            <w:shd w:val="clear" w:color="auto" w:fill="auto"/>
          </w:tcPr>
          <w:p w14:paraId="05A4FC44"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bottom w:val="nil"/>
            </w:tcBorders>
            <w:shd w:val="clear" w:color="auto" w:fill="auto"/>
          </w:tcPr>
          <w:p w14:paraId="256E7A12"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bottom w:val="nil"/>
            </w:tcBorders>
            <w:shd w:val="clear" w:color="auto" w:fill="auto"/>
          </w:tcPr>
          <w:p w14:paraId="1A4DD550"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bottom w:val="nil"/>
            </w:tcBorders>
            <w:shd w:val="clear" w:color="auto" w:fill="auto"/>
          </w:tcPr>
          <w:p w14:paraId="36FD308F"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05EFF">
              <w:rPr>
                <w:b/>
              </w:rPr>
              <w:t>658</w:t>
            </w:r>
          </w:p>
        </w:tc>
        <w:tc>
          <w:tcPr>
            <w:tcW w:w="1526" w:type="dxa"/>
            <w:tcBorders>
              <w:bottom w:val="nil"/>
            </w:tcBorders>
            <w:shd w:val="clear" w:color="auto" w:fill="auto"/>
          </w:tcPr>
          <w:p w14:paraId="2A3CB744" w14:textId="77777777" w:rsidR="00930CAA" w:rsidRPr="00E32A3E"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E47E1">
              <w:rPr>
                <w:rFonts w:cs="Arial"/>
                <w:b/>
                <w:szCs w:val="14"/>
              </w:rPr>
              <w:t>741</w:t>
            </w:r>
          </w:p>
        </w:tc>
      </w:tr>
      <w:tr w:rsidR="00930CAA" w:rsidRPr="00E32A3E" w14:paraId="1A7A9A08" w14:textId="77777777" w:rsidTr="00DF05E6">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1F4E79" w:themeColor="accent1" w:themeShade="80"/>
            </w:tcBorders>
            <w:shd w:val="clear" w:color="auto" w:fill="auto"/>
          </w:tcPr>
          <w:p w14:paraId="60FA173D" w14:textId="77777777" w:rsidR="00930CAA" w:rsidRPr="00E32A3E" w:rsidRDefault="00930CAA" w:rsidP="00DF05E6">
            <w:pPr>
              <w:pStyle w:val="08-Tabelageral"/>
              <w:jc w:val="left"/>
              <w:rPr>
                <w:rFonts w:cs="Arial"/>
                <w:bCs w:val="0"/>
                <w:szCs w:val="14"/>
              </w:rPr>
            </w:pPr>
            <w:r w:rsidRPr="00E32A3E">
              <w:rPr>
                <w:rFonts w:cs="Arial"/>
                <w:bCs w:val="0"/>
                <w:szCs w:val="14"/>
              </w:rPr>
              <w:t>Total</w:t>
            </w:r>
          </w:p>
        </w:tc>
        <w:tc>
          <w:tcPr>
            <w:tcW w:w="604" w:type="dxa"/>
            <w:tcBorders>
              <w:top w:val="nil"/>
              <w:bottom w:val="single" w:sz="2" w:space="0" w:color="1F4E79" w:themeColor="accent1" w:themeShade="80"/>
            </w:tcBorders>
            <w:shd w:val="clear" w:color="auto" w:fill="auto"/>
          </w:tcPr>
          <w:p w14:paraId="755A7146"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1F4E79" w:themeColor="accent1" w:themeShade="80"/>
            </w:tcBorders>
            <w:shd w:val="clear" w:color="auto" w:fill="auto"/>
          </w:tcPr>
          <w:p w14:paraId="29B87CC6"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tcBorders>
              <w:top w:val="nil"/>
              <w:bottom w:val="single" w:sz="2" w:space="0" w:color="1F4E79" w:themeColor="accent1" w:themeShade="80"/>
            </w:tcBorders>
            <w:shd w:val="clear" w:color="auto" w:fill="auto"/>
          </w:tcPr>
          <w:p w14:paraId="2597729A"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tcBorders>
              <w:top w:val="nil"/>
              <w:bottom w:val="single" w:sz="2" w:space="0" w:color="1F4E79" w:themeColor="accent1" w:themeShade="80"/>
            </w:tcBorders>
            <w:shd w:val="clear" w:color="auto" w:fill="auto"/>
          </w:tcPr>
          <w:p w14:paraId="3E143A0A"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tcBorders>
              <w:top w:val="nil"/>
              <w:bottom w:val="single" w:sz="4" w:space="0" w:color="1F4E79" w:themeColor="accent1" w:themeShade="80"/>
            </w:tcBorders>
            <w:shd w:val="clear" w:color="auto" w:fill="auto"/>
          </w:tcPr>
          <w:p w14:paraId="29035F09"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05EFF">
              <w:rPr>
                <w:b/>
              </w:rPr>
              <w:t>3</w:t>
            </w:r>
            <w:r>
              <w:rPr>
                <w:b/>
              </w:rPr>
              <w:t>,</w:t>
            </w:r>
            <w:r w:rsidRPr="00205EFF">
              <w:rPr>
                <w:b/>
              </w:rPr>
              <w:t>823</w:t>
            </w:r>
          </w:p>
        </w:tc>
        <w:tc>
          <w:tcPr>
            <w:tcW w:w="1526" w:type="dxa"/>
            <w:tcBorders>
              <w:top w:val="nil"/>
              <w:bottom w:val="single" w:sz="4" w:space="0" w:color="1F4E79" w:themeColor="accent1" w:themeShade="80"/>
            </w:tcBorders>
            <w:shd w:val="clear" w:color="auto" w:fill="auto"/>
          </w:tcPr>
          <w:p w14:paraId="0161A81A" w14:textId="77777777" w:rsidR="00930CAA" w:rsidRPr="00E32A3E"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E47E1">
              <w:rPr>
                <w:rFonts w:cs="Arial"/>
                <w:b/>
                <w:szCs w:val="14"/>
              </w:rPr>
              <w:t>3</w:t>
            </w:r>
            <w:r>
              <w:rPr>
                <w:rFonts w:cs="Arial"/>
                <w:b/>
                <w:szCs w:val="14"/>
              </w:rPr>
              <w:t>,</w:t>
            </w:r>
            <w:r w:rsidRPr="00CE47E1">
              <w:rPr>
                <w:rFonts w:cs="Arial"/>
                <w:b/>
                <w:szCs w:val="14"/>
              </w:rPr>
              <w:t>691</w:t>
            </w:r>
          </w:p>
        </w:tc>
      </w:tr>
    </w:tbl>
    <w:p w14:paraId="6C73DB4E" w14:textId="77777777" w:rsidR="00930CAA" w:rsidRPr="00D311AA" w:rsidRDefault="00930CAA" w:rsidP="00930CAA">
      <w:pPr>
        <w:pStyle w:val="07-Legenda"/>
        <w:numPr>
          <w:ilvl w:val="0"/>
          <w:numId w:val="34"/>
        </w:numPr>
        <w:spacing w:before="0"/>
        <w:ind w:left="284" w:hanging="284"/>
        <w:rPr>
          <w:rStyle w:val="tlid-translation"/>
          <w:lang w:val="en"/>
        </w:rPr>
      </w:pPr>
      <w:r w:rsidRPr="00D311AA">
        <w:rPr>
          <w:rStyle w:val="tlid-translation"/>
          <w:lang w:val="en"/>
        </w:rPr>
        <w:t>Refers to the amount payment cash Variable Compensation Program for Directors, of the 2020.</w:t>
      </w:r>
    </w:p>
    <w:p w14:paraId="33B11FBB" w14:textId="77777777" w:rsidR="00930CAA" w:rsidRPr="00E141D8" w:rsidRDefault="00930CAA" w:rsidP="00930CAA">
      <w:pPr>
        <w:pStyle w:val="07-Legenda"/>
        <w:numPr>
          <w:ilvl w:val="0"/>
          <w:numId w:val="34"/>
        </w:numPr>
        <w:spacing w:before="0"/>
        <w:ind w:left="284" w:hanging="284"/>
        <w:rPr>
          <w:szCs w:val="14"/>
          <w:lang w:val="en-US"/>
        </w:rPr>
      </w:pPr>
      <w:r w:rsidRPr="00E141D8">
        <w:rPr>
          <w:rStyle w:val="tlid-translation"/>
          <w:lang w:val="en-US"/>
        </w:rPr>
        <w:t>Benefits considered: medical care, health assessment (promotion and prevention actions in occupational health), life insurance, removal advantage (partial cost of expenses in case of removal to other locations) and supplementary pension plan of the administrators.</w:t>
      </w:r>
      <w:r w:rsidRPr="00E141D8">
        <w:rPr>
          <w:szCs w:val="14"/>
          <w:lang w:val="en-US"/>
        </w:rPr>
        <w:t xml:space="preserve"> </w:t>
      </w:r>
    </w:p>
    <w:p w14:paraId="2D1B29D1" w14:textId="77777777" w:rsidR="00930CAA" w:rsidRPr="00E141D8" w:rsidRDefault="00930CAA" w:rsidP="00930CAA">
      <w:pPr>
        <w:pStyle w:val="07-Legenda"/>
        <w:numPr>
          <w:ilvl w:val="0"/>
          <w:numId w:val="34"/>
        </w:numPr>
        <w:spacing w:before="0"/>
        <w:ind w:left="284" w:hanging="284"/>
        <w:rPr>
          <w:rStyle w:val="tlid-translation"/>
          <w:lang w:val="en-US"/>
        </w:rPr>
      </w:pPr>
      <w:r w:rsidRPr="00E141D8">
        <w:rPr>
          <w:rStyle w:val="tlid-translation"/>
          <w:lang w:val="en-US"/>
        </w:rPr>
        <w:t>Refers to the cost of shares relating to the installments of the share-based payment programs for 2016, 2017, 2018, 2019 and 2020.</w:t>
      </w:r>
    </w:p>
    <w:p w14:paraId="06200B73" w14:textId="77777777" w:rsidR="00930CAA" w:rsidRPr="00E141D8" w:rsidRDefault="00930CAA" w:rsidP="00930CAA">
      <w:pPr>
        <w:pStyle w:val="07-Legenda"/>
        <w:numPr>
          <w:ilvl w:val="0"/>
          <w:numId w:val="34"/>
        </w:numPr>
        <w:spacing w:before="0"/>
        <w:ind w:left="284" w:hanging="284"/>
        <w:rPr>
          <w:rStyle w:val="tlid-translation"/>
          <w:lang w:val="en-US"/>
        </w:rPr>
      </w:pPr>
      <w:r w:rsidRPr="00E141D8">
        <w:rPr>
          <w:rStyle w:val="tlid-translation"/>
          <w:lang w:val="en-US"/>
        </w:rPr>
        <w:t>Committee established in 04.20.2022, according to the meeting of Board of Directors.</w:t>
      </w:r>
    </w:p>
    <w:p w14:paraId="1663EA0F" w14:textId="77777777" w:rsidR="00930CAA" w:rsidRPr="00E141D8" w:rsidRDefault="00930CAA" w:rsidP="00DF05E6">
      <w:pPr>
        <w:pStyle w:val="07-Legenda"/>
        <w:spacing w:before="0"/>
        <w:rPr>
          <w:szCs w:val="14"/>
          <w:lang w:val="en-US"/>
        </w:rPr>
      </w:pPr>
    </w:p>
    <w:p w14:paraId="12170C88" w14:textId="77777777" w:rsidR="00930CAA" w:rsidRPr="00E141D8" w:rsidRDefault="00930CAA" w:rsidP="00DF05E6">
      <w:pPr>
        <w:pStyle w:val="05-Textonormal"/>
        <w:rPr>
          <w:lang w:val="en-US"/>
        </w:rPr>
      </w:pPr>
      <w:r w:rsidRPr="00E141D8">
        <w:rPr>
          <w:lang w:val="en-US"/>
        </w:rPr>
        <w:t>According to the variable remuneration policy of BB Seguridade, established in accordance with Law 6,404/1976, Article 152 and Accounting Pronouncements Committee 10 (CPC 10 - Share-based Payment), the part of variable remuneration of the Executive Board is paid in shares.</w:t>
      </w:r>
    </w:p>
    <w:p w14:paraId="19487109" w14:textId="77777777" w:rsidR="00930CAA" w:rsidRPr="00E141D8" w:rsidRDefault="00930CAA" w:rsidP="00DF05E6">
      <w:pPr>
        <w:pStyle w:val="05-Textonormal"/>
        <w:rPr>
          <w:rStyle w:val="tlid-translation"/>
          <w:lang w:val="en-US"/>
        </w:rPr>
      </w:pPr>
      <w:r w:rsidRPr="00E141D8">
        <w:rPr>
          <w:rStyle w:val="tlid-translation"/>
          <w:lang w:val="en-US"/>
        </w:rPr>
        <w:t>BB Seguridade does not provide post-employment benefits to its key management personnel or to its employees.</w:t>
      </w:r>
    </w:p>
    <w:p w14:paraId="0B251F85" w14:textId="77777777" w:rsidR="00930CAA" w:rsidRPr="00E141D8" w:rsidRDefault="00930CAA" w:rsidP="00DF05E6">
      <w:pPr>
        <w:pStyle w:val="05-Textonormal"/>
        <w:rPr>
          <w:lang w:val="en-US"/>
        </w:rPr>
      </w:pPr>
      <w:r w:rsidRPr="00E141D8">
        <w:rPr>
          <w:rStyle w:val="tlid-translation"/>
          <w:lang w:val="en-US"/>
        </w:rPr>
        <w:t>Current personnel costs are reimbursed to the controller Banco do Brasil S.A., under the employee assignment agreement, in the period in which they are allocated to the Company's activities.</w:t>
      </w:r>
    </w:p>
    <w:p w14:paraId="2A36DC1A" w14:textId="77777777" w:rsidR="00930CAA" w:rsidRPr="00E141D8" w:rsidRDefault="00930CAA" w:rsidP="00DF05E6">
      <w:pPr>
        <w:pStyle w:val="05-Textonormal"/>
        <w:rPr>
          <w:lang w:val="en-US"/>
        </w:rPr>
      </w:pPr>
      <w:r w:rsidRPr="00E141D8">
        <w:rPr>
          <w:lang w:val="en-US"/>
        </w:rPr>
        <w:lastRenderedPageBreak/>
        <w:t>The Group trades banking transactions with its Controller, Banco do Brasil S.A. such as current account deposits (unpaid), corporate cards, financial applications, service deliveries and warranty in conditions equivalent to those available to other customers.</w:t>
      </w:r>
    </w:p>
    <w:p w14:paraId="15A6A06C" w14:textId="77777777" w:rsidR="00930CAA" w:rsidRPr="00E141D8" w:rsidRDefault="00930CAA" w:rsidP="00DF05E6">
      <w:pPr>
        <w:pStyle w:val="05-Textonormal"/>
        <w:rPr>
          <w:lang w:val="en-US"/>
        </w:rPr>
      </w:pPr>
      <w:r w:rsidRPr="00E141D8">
        <w:rPr>
          <w:lang w:val="en-US"/>
        </w:rPr>
        <w:t>The Group does not grant loans to its Directors, Fiscal Council members, Board of Directors and Audit Committee.</w:t>
      </w:r>
    </w:p>
    <w:p w14:paraId="346513F2" w14:textId="77777777" w:rsidR="00930CAA" w:rsidRPr="00E141D8" w:rsidRDefault="00930CAA" w:rsidP="00DF05E6">
      <w:pPr>
        <w:pStyle w:val="05-Textonormal"/>
        <w:rPr>
          <w:lang w:val="en-US"/>
        </w:rPr>
      </w:pPr>
      <w:r w:rsidRPr="00E141D8">
        <w:rPr>
          <w:lang w:val="en-US"/>
        </w:rPr>
        <w:t>BB Seguros has commercialization contracts for insurance products in the banking channel with all its investees, the main ones being listed below:</w:t>
      </w:r>
    </w:p>
    <w:p w14:paraId="24BAF40C" w14:textId="77777777" w:rsidR="00930CAA" w:rsidRPr="00E141D8" w:rsidRDefault="00930CAA" w:rsidP="00930CAA">
      <w:pPr>
        <w:pStyle w:val="05-Textonormal"/>
        <w:numPr>
          <w:ilvl w:val="0"/>
          <w:numId w:val="21"/>
        </w:numPr>
        <w:ind w:left="426" w:hanging="142"/>
        <w:rPr>
          <w:lang w:val="en-US"/>
        </w:rPr>
      </w:pPr>
      <w:r w:rsidRPr="00E141D8">
        <w:rPr>
          <w:lang w:val="en-US"/>
        </w:rPr>
        <w:t>Brasilseg Companhia de Seguros S.A. and Aliança do Brasil Seguros S.A., subsidiaries of BB Mapfre Participações S.A., for the sale of insurance, signed on 06/30/2011, valid until 06/30/2031, renewable for subsequent periods of 5 years.</w:t>
      </w:r>
    </w:p>
    <w:p w14:paraId="33312EA0" w14:textId="77777777" w:rsidR="00930CAA" w:rsidRPr="00E141D8" w:rsidRDefault="00930CAA" w:rsidP="00930CAA">
      <w:pPr>
        <w:pStyle w:val="05-Textonormal"/>
        <w:numPr>
          <w:ilvl w:val="0"/>
          <w:numId w:val="21"/>
        </w:numPr>
        <w:ind w:left="426" w:hanging="142"/>
        <w:rPr>
          <w:lang w:val="en-US"/>
        </w:rPr>
      </w:pPr>
      <w:r w:rsidRPr="00E141D8">
        <w:rPr>
          <w:lang w:val="en-US"/>
        </w:rPr>
        <w:t>Brasilprev Seguros e Previdência S.A., for the sale of private pension plans, signed on 10/06/1999, for a period of 5 years, automatically renewable for equal periods.</w:t>
      </w:r>
    </w:p>
    <w:p w14:paraId="00D687CC" w14:textId="77777777" w:rsidR="00930CAA" w:rsidRPr="00E141D8" w:rsidRDefault="00930CAA" w:rsidP="00930CAA">
      <w:pPr>
        <w:pStyle w:val="05-Textonormal"/>
        <w:numPr>
          <w:ilvl w:val="0"/>
          <w:numId w:val="21"/>
        </w:numPr>
        <w:ind w:left="426" w:hanging="142"/>
        <w:rPr>
          <w:lang w:val="en-US"/>
        </w:rPr>
      </w:pPr>
      <w:r w:rsidRPr="00E141D8">
        <w:rPr>
          <w:lang w:val="en-US"/>
        </w:rPr>
        <w:t>Brasilcap Capitalização S.A., for the sale of capitalization bonds, signed on 07/14/1999, for a period of 5 years, automatically renewable for equal periods.</w:t>
      </w:r>
    </w:p>
    <w:p w14:paraId="41243E27" w14:textId="77777777" w:rsidR="00930CAA" w:rsidRPr="00E141D8" w:rsidRDefault="00930CAA" w:rsidP="00DF05E6">
      <w:pPr>
        <w:pStyle w:val="05-Textonormal"/>
        <w:rPr>
          <w:lang w:val="en-US"/>
        </w:rPr>
      </w:pPr>
      <w:r w:rsidRPr="00E141D8">
        <w:rPr>
          <w:lang w:val="en-US"/>
        </w:rPr>
        <w:t>The schedules below introduce the main transactions involving the companies within the effective utilization of resources:</w:t>
      </w:r>
    </w:p>
    <w:p w14:paraId="1FF6D85B" w14:textId="77777777" w:rsidR="00930CAA" w:rsidRPr="00E141D8" w:rsidRDefault="00930CAA" w:rsidP="00DF05E6">
      <w:pPr>
        <w:pStyle w:val="05-Textonormal"/>
        <w:rPr>
          <w:lang w:val="en-US"/>
        </w:rPr>
      </w:pPr>
    </w:p>
    <w:p w14:paraId="5BD6E550" w14:textId="77777777" w:rsidR="00930CAA" w:rsidRPr="00B71A21" w:rsidRDefault="00930CAA" w:rsidP="00930CAA">
      <w:pPr>
        <w:pStyle w:val="03-SubttulodeNota"/>
        <w:numPr>
          <w:ilvl w:val="0"/>
          <w:numId w:val="18"/>
        </w:numPr>
        <w:ind w:left="284" w:hanging="284"/>
        <w:rPr>
          <w:color w:val="1F4E79" w:themeColor="accent1" w:themeShade="80"/>
          <w:sz w:val="18"/>
          <w:szCs w:val="18"/>
        </w:rPr>
      </w:pPr>
      <w:r w:rsidRPr="00B71A21">
        <w:rPr>
          <w:color w:val="1F4E79" w:themeColor="accent1" w:themeShade="80"/>
          <w:sz w:val="18"/>
          <w:szCs w:val="18"/>
        </w:rPr>
        <w:t>Summary of related party transactions</w:t>
      </w:r>
    </w:p>
    <w:p w14:paraId="5E280820" w14:textId="77777777" w:rsidR="00930CAA" w:rsidRPr="00274BB2" w:rsidRDefault="00930CAA" w:rsidP="00DF05E6">
      <w:pPr>
        <w:pStyle w:val="03-SubttulodeNota"/>
        <w:rPr>
          <w:color w:val="1F4E79" w:themeColor="accent1" w:themeShade="80"/>
          <w:sz w:val="18"/>
          <w:szCs w:val="18"/>
        </w:rPr>
      </w:pPr>
      <w:r w:rsidRPr="00274BB2">
        <w:rPr>
          <w:color w:val="1F4E79" w:themeColor="accent1" w:themeShade="80"/>
          <w:sz w:val="18"/>
          <w:szCs w:val="18"/>
        </w:rPr>
        <w:t>BB Seguridade – Controller</w:t>
      </w:r>
    </w:p>
    <w:p w14:paraId="40CC9A34" w14:textId="77777777" w:rsidR="00930CAA" w:rsidRPr="00D311AA" w:rsidRDefault="00930CAA" w:rsidP="00DF05E6">
      <w:pPr>
        <w:pStyle w:val="01-TtulodeNota"/>
        <w:spacing w:before="0" w:after="0"/>
        <w:jc w:val="right"/>
        <w:rPr>
          <w:sz w:val="14"/>
          <w:szCs w:val="14"/>
        </w:rPr>
      </w:pPr>
      <w:r w:rsidRPr="00D311AA">
        <w:rPr>
          <w:sz w:val="14"/>
          <w:szCs w:val="14"/>
        </w:rPr>
        <w:t>R$ thousand</w:t>
      </w:r>
    </w:p>
    <w:tbl>
      <w:tblPr>
        <w:tblStyle w:val="TabeladeLista6Colorida-nfase510"/>
        <w:tblW w:w="9639" w:type="dxa"/>
        <w:jc w:val="center"/>
        <w:tblInd w:w="0" w:type="dxa"/>
        <w:tblLayout w:type="fixed"/>
        <w:tblLook w:val="04A0" w:firstRow="1" w:lastRow="0" w:firstColumn="1" w:lastColumn="0" w:noHBand="0" w:noVBand="1"/>
      </w:tblPr>
      <w:tblGrid>
        <w:gridCol w:w="1126"/>
        <w:gridCol w:w="3049"/>
        <w:gridCol w:w="1339"/>
        <w:gridCol w:w="1339"/>
        <w:gridCol w:w="1339"/>
        <w:gridCol w:w="1447"/>
      </w:tblGrid>
      <w:tr w:rsidR="00930CAA" w:rsidRPr="00181218" w14:paraId="0468BE46" w14:textId="77777777" w:rsidTr="00930CAA">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222A35" w:themeColor="text2" w:themeShade="80"/>
              <w:bottom w:val="nil"/>
            </w:tcBorders>
            <w:shd w:val="clear" w:color="auto" w:fill="auto"/>
            <w:vAlign w:val="center"/>
          </w:tcPr>
          <w:p w14:paraId="044489EC" w14:textId="77777777" w:rsidR="00930CAA" w:rsidRPr="00D311AA" w:rsidRDefault="00930CAA" w:rsidP="00DF05E6">
            <w:pPr>
              <w:pStyle w:val="08-Tabelageral"/>
            </w:pPr>
          </w:p>
        </w:tc>
        <w:tc>
          <w:tcPr>
            <w:tcW w:w="3049" w:type="dxa"/>
            <w:tcBorders>
              <w:top w:val="single" w:sz="2" w:space="0" w:color="222A35" w:themeColor="text2" w:themeShade="80"/>
              <w:bottom w:val="nil"/>
            </w:tcBorders>
            <w:shd w:val="clear" w:color="auto" w:fill="auto"/>
            <w:vAlign w:val="center"/>
          </w:tcPr>
          <w:p w14:paraId="546BCBB8" w14:textId="77777777" w:rsidR="00930CAA" w:rsidRPr="00D311AA" w:rsidRDefault="00930CAA" w:rsidP="00DF05E6">
            <w:pPr>
              <w:pStyle w:val="08-Tabelageral"/>
              <w:cnfStyle w:val="100000000000" w:firstRow="1" w:lastRow="0" w:firstColumn="0" w:lastColumn="0" w:oddVBand="0" w:evenVBand="0" w:oddHBand="0" w:evenHBand="0" w:firstRowFirstColumn="0" w:firstRowLastColumn="0" w:lastRowFirstColumn="0" w:lastRowLastColumn="0"/>
            </w:pPr>
          </w:p>
        </w:tc>
        <w:tc>
          <w:tcPr>
            <w:tcW w:w="2678" w:type="dxa"/>
            <w:gridSpan w:val="2"/>
            <w:tcBorders>
              <w:top w:val="single" w:sz="2" w:space="0" w:color="222A35" w:themeColor="text2" w:themeShade="80"/>
              <w:bottom w:val="single" w:sz="2" w:space="0" w:color="1F4E79" w:themeColor="accent1" w:themeShade="80"/>
            </w:tcBorders>
            <w:shd w:val="clear" w:color="auto" w:fill="auto"/>
            <w:vAlign w:val="center"/>
          </w:tcPr>
          <w:p w14:paraId="46733965" w14:textId="77777777" w:rsidR="00930CAA" w:rsidRPr="00181218" w:rsidRDefault="00930CAA" w:rsidP="00DF05E6">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t>Jun</w:t>
            </w:r>
            <w:r w:rsidRPr="00181218">
              <w:t xml:space="preserve"> 3</w:t>
            </w:r>
            <w:r>
              <w:t>0</w:t>
            </w:r>
            <w:r w:rsidRPr="00181218">
              <w:t>, 202</w:t>
            </w:r>
            <w:r>
              <w:t>2</w:t>
            </w:r>
          </w:p>
        </w:tc>
        <w:tc>
          <w:tcPr>
            <w:tcW w:w="2786" w:type="dxa"/>
            <w:gridSpan w:val="2"/>
            <w:tcBorders>
              <w:top w:val="single" w:sz="2" w:space="0" w:color="222A35" w:themeColor="text2" w:themeShade="80"/>
              <w:bottom w:val="single" w:sz="2" w:space="0" w:color="1F4E79" w:themeColor="accent1" w:themeShade="80"/>
            </w:tcBorders>
            <w:shd w:val="clear" w:color="auto" w:fill="auto"/>
            <w:vAlign w:val="center"/>
          </w:tcPr>
          <w:p w14:paraId="4D6DB294" w14:textId="77777777" w:rsidR="00930CAA" w:rsidRPr="00181218" w:rsidRDefault="00930CAA" w:rsidP="00DF05E6">
            <w:pPr>
              <w:pStyle w:val="08-Tabelageral"/>
              <w:jc w:val="center"/>
              <w:cnfStyle w:val="100000000000" w:firstRow="1" w:lastRow="0" w:firstColumn="0" w:lastColumn="0" w:oddVBand="0" w:evenVBand="0" w:oddHBand="0" w:evenHBand="0" w:firstRowFirstColumn="0" w:firstRowLastColumn="0" w:lastRowFirstColumn="0" w:lastRowLastColumn="0"/>
            </w:pPr>
            <w:r w:rsidRPr="00181218">
              <w:t>Dec 31, 202</w:t>
            </w:r>
            <w:r>
              <w:t>1</w:t>
            </w:r>
          </w:p>
        </w:tc>
      </w:tr>
      <w:tr w:rsidR="00930CAA" w:rsidRPr="00181218" w14:paraId="22DA9461" w14:textId="77777777" w:rsidTr="00930CAA">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vAlign w:val="center"/>
          </w:tcPr>
          <w:p w14:paraId="41582320" w14:textId="77777777" w:rsidR="00930CAA" w:rsidRPr="00181218" w:rsidRDefault="00930CAA" w:rsidP="00DF05E6">
            <w:pPr>
              <w:pStyle w:val="08-Tabelageral"/>
              <w:rPr>
                <w:sz w:val="12"/>
                <w:szCs w:val="12"/>
              </w:rPr>
            </w:pP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6D485618"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Controller</w:t>
            </w:r>
            <w:r>
              <w:rPr>
                <w:b/>
                <w:sz w:val="12"/>
                <w:szCs w:val="12"/>
              </w:rPr>
              <w:t xml:space="preserve"> </w:t>
            </w:r>
            <w:r w:rsidRPr="00181218">
              <w:rPr>
                <w:b/>
                <w:sz w:val="12"/>
                <w:szCs w:val="12"/>
                <w:vertAlign w:val="superscript"/>
              </w:rPr>
              <w:t>(1)</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0B1BBDE6"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(2)</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4250D8AD"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 xml:space="preserve">Controller </w:t>
            </w:r>
            <w:r w:rsidRPr="00181218">
              <w:rPr>
                <w:b/>
                <w:sz w:val="12"/>
                <w:szCs w:val="12"/>
                <w:vertAlign w:val="superscript"/>
              </w:rPr>
              <w:t>(1)</w:t>
            </w:r>
          </w:p>
        </w:tc>
        <w:tc>
          <w:tcPr>
            <w:tcW w:w="1447" w:type="dxa"/>
            <w:tcBorders>
              <w:top w:val="single" w:sz="2" w:space="0" w:color="1F4E79" w:themeColor="accent1" w:themeShade="80"/>
              <w:bottom w:val="single" w:sz="2" w:space="0" w:color="1F4E79" w:themeColor="accent1" w:themeShade="80"/>
            </w:tcBorders>
            <w:shd w:val="clear" w:color="auto" w:fill="auto"/>
            <w:vAlign w:val="center"/>
          </w:tcPr>
          <w:p w14:paraId="32954090"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(2)</w:t>
            </w:r>
          </w:p>
        </w:tc>
      </w:tr>
      <w:tr w:rsidR="00930CAA" w:rsidRPr="00181218" w14:paraId="6B0E84EB" w14:textId="77777777" w:rsidTr="00930CAA">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1F4E79" w:themeColor="accent1" w:themeShade="80"/>
              <w:bottom w:val="nil"/>
            </w:tcBorders>
            <w:shd w:val="clear" w:color="auto" w:fill="auto"/>
            <w:vAlign w:val="center"/>
          </w:tcPr>
          <w:p w14:paraId="367B0C54" w14:textId="77777777" w:rsidR="00930CAA" w:rsidRPr="00181218" w:rsidRDefault="00930CAA" w:rsidP="00DF05E6">
            <w:pPr>
              <w:pStyle w:val="08-Tabelageral"/>
              <w:jc w:val="left"/>
            </w:pPr>
            <w:r w:rsidRPr="00181218">
              <w:t>Assets</w:t>
            </w:r>
          </w:p>
        </w:tc>
        <w:tc>
          <w:tcPr>
            <w:tcW w:w="1339" w:type="dxa"/>
            <w:tcBorders>
              <w:top w:val="single" w:sz="2" w:space="0" w:color="1F4E79" w:themeColor="accent1" w:themeShade="80"/>
              <w:bottom w:val="nil"/>
            </w:tcBorders>
            <w:shd w:val="clear" w:color="auto" w:fill="auto"/>
            <w:vAlign w:val="center"/>
          </w:tcPr>
          <w:p w14:paraId="2994CA1C"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339" w:type="dxa"/>
            <w:tcBorders>
              <w:top w:val="single" w:sz="2" w:space="0" w:color="1F4E79" w:themeColor="accent1" w:themeShade="80"/>
              <w:bottom w:val="nil"/>
            </w:tcBorders>
            <w:shd w:val="clear" w:color="auto" w:fill="auto"/>
          </w:tcPr>
          <w:p w14:paraId="4C1A549C"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181218">
              <w:rPr>
                <w:b/>
                <w:szCs w:val="14"/>
              </w:rPr>
              <w:t xml:space="preserve"> </w:t>
            </w:r>
          </w:p>
        </w:tc>
        <w:tc>
          <w:tcPr>
            <w:tcW w:w="1339" w:type="dxa"/>
            <w:tcBorders>
              <w:top w:val="single" w:sz="2" w:space="0" w:color="1F4E79" w:themeColor="accent1" w:themeShade="80"/>
              <w:bottom w:val="nil"/>
            </w:tcBorders>
            <w:shd w:val="clear" w:color="auto" w:fill="auto"/>
          </w:tcPr>
          <w:p w14:paraId="292CC69B"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tcBorders>
              <w:top w:val="single" w:sz="2" w:space="0" w:color="1F4E79" w:themeColor="accent1" w:themeShade="80"/>
              <w:bottom w:val="nil"/>
            </w:tcBorders>
            <w:shd w:val="clear" w:color="auto" w:fill="auto"/>
          </w:tcPr>
          <w:p w14:paraId="35CBEB4C"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rPr>
            </w:pPr>
          </w:p>
        </w:tc>
      </w:tr>
      <w:tr w:rsidR="00930CAA" w:rsidRPr="00181218" w14:paraId="73A90EF9" w14:textId="77777777" w:rsidTr="00930CAA">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270E220F" w14:textId="77777777" w:rsidR="00930CAA" w:rsidRPr="00181218" w:rsidRDefault="00930CAA" w:rsidP="00DF05E6">
            <w:pPr>
              <w:pStyle w:val="08-Tabelageral"/>
              <w:jc w:val="left"/>
              <w:rPr>
                <w:b w:val="0"/>
              </w:rPr>
            </w:pPr>
            <w:r w:rsidRPr="00181218">
              <w:rPr>
                <w:b w:val="0"/>
              </w:rPr>
              <w:t>Cash and cash equivalent</w:t>
            </w:r>
            <w:r>
              <w:rPr>
                <w:b w:val="0"/>
              </w:rPr>
              <w:t>s</w:t>
            </w:r>
          </w:p>
        </w:tc>
        <w:tc>
          <w:tcPr>
            <w:tcW w:w="1339" w:type="dxa"/>
            <w:shd w:val="clear" w:color="auto" w:fill="auto"/>
          </w:tcPr>
          <w:p w14:paraId="643D687F"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90,654</w:t>
            </w:r>
          </w:p>
        </w:tc>
        <w:tc>
          <w:tcPr>
            <w:tcW w:w="1339" w:type="dxa"/>
            <w:shd w:val="clear" w:color="auto" w:fill="auto"/>
          </w:tcPr>
          <w:p w14:paraId="22DEC22E"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shd w:val="clear" w:color="auto" w:fill="auto"/>
          </w:tcPr>
          <w:p w14:paraId="56CC23B8"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rsidRPr="00AC775A">
              <w:t>369</w:t>
            </w:r>
            <w:r>
              <w:t>,</w:t>
            </w:r>
            <w:r w:rsidRPr="00AC775A">
              <w:t>342</w:t>
            </w:r>
          </w:p>
        </w:tc>
        <w:tc>
          <w:tcPr>
            <w:tcW w:w="1447" w:type="dxa"/>
            <w:shd w:val="clear" w:color="auto" w:fill="auto"/>
          </w:tcPr>
          <w:p w14:paraId="70832ED8"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r>
      <w:tr w:rsidR="00930CAA" w:rsidRPr="00181218" w14:paraId="6A5BDB94" w14:textId="77777777" w:rsidTr="00930CAA">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37B06610" w14:textId="77777777" w:rsidR="00930CAA" w:rsidRPr="00E141D8" w:rsidRDefault="00930CAA" w:rsidP="00DF05E6">
            <w:pPr>
              <w:pStyle w:val="08-Tabelageral"/>
              <w:jc w:val="left"/>
              <w:rPr>
                <w:b w:val="0"/>
                <w:lang w:val="en-US"/>
              </w:rPr>
            </w:pPr>
            <w:r w:rsidRPr="00E141D8">
              <w:rPr>
                <w:b w:val="0"/>
                <w:lang w:val="en-US"/>
              </w:rPr>
              <w:t>Dividends/interest on equity receivable</w:t>
            </w:r>
          </w:p>
        </w:tc>
        <w:tc>
          <w:tcPr>
            <w:tcW w:w="1339" w:type="dxa"/>
            <w:shd w:val="clear" w:color="auto" w:fill="auto"/>
          </w:tcPr>
          <w:p w14:paraId="0548342E"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shd w:val="clear" w:color="auto" w:fill="auto"/>
          </w:tcPr>
          <w:p w14:paraId="3E067D50"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2,034,728</w:t>
            </w:r>
          </w:p>
        </w:tc>
        <w:tc>
          <w:tcPr>
            <w:tcW w:w="1339" w:type="dxa"/>
            <w:shd w:val="clear" w:color="auto" w:fill="auto"/>
          </w:tcPr>
          <w:p w14:paraId="1A022D2C"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w:t>
            </w:r>
          </w:p>
        </w:tc>
        <w:tc>
          <w:tcPr>
            <w:tcW w:w="1447" w:type="dxa"/>
            <w:shd w:val="clear" w:color="auto" w:fill="auto"/>
          </w:tcPr>
          <w:p w14:paraId="608BB2EB"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rsidRPr="00AC775A">
              <w:t>1</w:t>
            </w:r>
            <w:r>
              <w:t>,</w:t>
            </w:r>
            <w:r w:rsidRPr="00AC775A">
              <w:t>572</w:t>
            </w:r>
            <w:r>
              <w:t>,</w:t>
            </w:r>
            <w:r w:rsidRPr="00AC775A">
              <w:t>427</w:t>
            </w:r>
          </w:p>
        </w:tc>
      </w:tr>
      <w:tr w:rsidR="00930CAA" w:rsidRPr="00181218" w14:paraId="14F9531E" w14:textId="77777777" w:rsidTr="00930CAA">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6103A06B" w14:textId="77777777" w:rsidR="00930CAA" w:rsidRPr="00181218" w:rsidRDefault="00930CAA" w:rsidP="00DF05E6">
            <w:pPr>
              <w:pStyle w:val="08-Tabelageral"/>
              <w:jc w:val="left"/>
              <w:rPr>
                <w:b w:val="0"/>
              </w:rPr>
            </w:pPr>
            <w:r w:rsidRPr="00181218">
              <w:rPr>
                <w:b w:val="0"/>
              </w:rPr>
              <w:t>Receive with related parties</w:t>
            </w:r>
          </w:p>
        </w:tc>
        <w:tc>
          <w:tcPr>
            <w:tcW w:w="1339" w:type="dxa"/>
            <w:shd w:val="clear" w:color="auto" w:fill="auto"/>
          </w:tcPr>
          <w:p w14:paraId="632E1909"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shd w:val="clear" w:color="auto" w:fill="auto"/>
          </w:tcPr>
          <w:p w14:paraId="7A836B3F"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6,309</w:t>
            </w:r>
          </w:p>
        </w:tc>
        <w:tc>
          <w:tcPr>
            <w:tcW w:w="1339" w:type="dxa"/>
            <w:shd w:val="clear" w:color="auto" w:fill="auto"/>
          </w:tcPr>
          <w:p w14:paraId="1EB64F31"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c>
          <w:tcPr>
            <w:tcW w:w="1447" w:type="dxa"/>
            <w:shd w:val="clear" w:color="auto" w:fill="auto"/>
          </w:tcPr>
          <w:p w14:paraId="5308D5A7"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rsidRPr="00AC775A">
              <w:t>7</w:t>
            </w:r>
            <w:r>
              <w:t>,</w:t>
            </w:r>
            <w:r w:rsidRPr="00AC775A">
              <w:t>571</w:t>
            </w:r>
          </w:p>
        </w:tc>
      </w:tr>
      <w:tr w:rsidR="00930CAA" w:rsidRPr="00181218" w14:paraId="4840DC21" w14:textId="77777777" w:rsidTr="00930CAA">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3BF66B82" w14:textId="77777777" w:rsidR="00930CAA" w:rsidRPr="00181218" w:rsidRDefault="00930CAA" w:rsidP="00DF05E6">
            <w:pPr>
              <w:pStyle w:val="08-Tabelageral"/>
              <w:jc w:val="left"/>
            </w:pPr>
            <w:r w:rsidRPr="00181218">
              <w:t>Liabilities</w:t>
            </w:r>
          </w:p>
        </w:tc>
        <w:tc>
          <w:tcPr>
            <w:tcW w:w="1339" w:type="dxa"/>
            <w:shd w:val="clear" w:color="auto" w:fill="auto"/>
          </w:tcPr>
          <w:p w14:paraId="77872A3F"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176CB2CB"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4013CB9F"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shd w:val="clear" w:color="auto" w:fill="auto"/>
          </w:tcPr>
          <w:p w14:paraId="52775D3D"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rPr>
            </w:pPr>
          </w:p>
        </w:tc>
      </w:tr>
      <w:tr w:rsidR="00930CAA" w:rsidRPr="00181218" w14:paraId="56FE8A02" w14:textId="77777777" w:rsidTr="00930CAA">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7B49B833" w14:textId="77777777" w:rsidR="00930CAA" w:rsidRPr="00181218" w:rsidRDefault="00930CAA" w:rsidP="00DF05E6">
            <w:pPr>
              <w:pStyle w:val="08-Tabelageral"/>
              <w:jc w:val="left"/>
              <w:rPr>
                <w:b w:val="0"/>
              </w:rPr>
            </w:pPr>
            <w:r w:rsidRPr="00181218">
              <w:rPr>
                <w:b w:val="0"/>
              </w:rPr>
              <w:t>Social and statutory obligations</w:t>
            </w:r>
          </w:p>
        </w:tc>
        <w:tc>
          <w:tcPr>
            <w:tcW w:w="1339" w:type="dxa"/>
            <w:tcBorders>
              <w:bottom w:val="nil"/>
            </w:tcBorders>
            <w:shd w:val="clear" w:color="auto" w:fill="auto"/>
          </w:tcPr>
          <w:p w14:paraId="562C710A"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1,370,745</w:t>
            </w:r>
          </w:p>
        </w:tc>
        <w:tc>
          <w:tcPr>
            <w:tcW w:w="1339" w:type="dxa"/>
            <w:tcBorders>
              <w:bottom w:val="nil"/>
            </w:tcBorders>
            <w:shd w:val="clear" w:color="auto" w:fill="auto"/>
          </w:tcPr>
          <w:p w14:paraId="01F977DC"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tcBorders>
              <w:bottom w:val="nil"/>
            </w:tcBorders>
            <w:shd w:val="clear" w:color="auto" w:fill="auto"/>
          </w:tcPr>
          <w:p w14:paraId="5A77E3A0"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rsidRPr="00AC775A">
              <w:t>1</w:t>
            </w:r>
            <w:r>
              <w:t>,</w:t>
            </w:r>
            <w:r w:rsidRPr="00AC775A">
              <w:t>213</w:t>
            </w:r>
            <w:r>
              <w:t>,</w:t>
            </w:r>
            <w:r w:rsidRPr="00AC775A">
              <w:t>496</w:t>
            </w:r>
          </w:p>
        </w:tc>
        <w:tc>
          <w:tcPr>
            <w:tcW w:w="1447" w:type="dxa"/>
            <w:tcBorders>
              <w:bottom w:val="nil"/>
            </w:tcBorders>
            <w:shd w:val="clear" w:color="auto" w:fill="auto"/>
          </w:tcPr>
          <w:p w14:paraId="44644D84" w14:textId="77777777" w:rsidR="00930CAA" w:rsidRPr="00181218"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r>
      <w:tr w:rsidR="00930CAA" w:rsidRPr="00D311AA" w14:paraId="091043AE" w14:textId="77777777" w:rsidTr="00930CAA">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tcPr>
          <w:p w14:paraId="7E014C62" w14:textId="77777777" w:rsidR="00930CAA" w:rsidRPr="00181218" w:rsidRDefault="00930CAA" w:rsidP="00DF05E6">
            <w:pPr>
              <w:pStyle w:val="08-Tabelageral"/>
              <w:jc w:val="left"/>
              <w:rPr>
                <w:b w:val="0"/>
              </w:rPr>
            </w:pPr>
            <w:r w:rsidRPr="00181218">
              <w:rPr>
                <w:b w:val="0"/>
              </w:rPr>
              <w:t>Obligations with related parties</w:t>
            </w:r>
          </w:p>
        </w:tc>
        <w:tc>
          <w:tcPr>
            <w:tcW w:w="1339" w:type="dxa"/>
            <w:tcBorders>
              <w:top w:val="nil"/>
              <w:bottom w:val="single" w:sz="2" w:space="0" w:color="1F4E79" w:themeColor="accent1" w:themeShade="80"/>
            </w:tcBorders>
            <w:shd w:val="clear" w:color="auto" w:fill="auto"/>
          </w:tcPr>
          <w:p w14:paraId="12DC4DC1"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7,291</w:t>
            </w:r>
          </w:p>
        </w:tc>
        <w:tc>
          <w:tcPr>
            <w:tcW w:w="1339" w:type="dxa"/>
            <w:tcBorders>
              <w:top w:val="nil"/>
              <w:bottom w:val="single" w:sz="2" w:space="0" w:color="1F4E79" w:themeColor="accent1" w:themeShade="80"/>
            </w:tcBorders>
            <w:shd w:val="clear" w:color="auto" w:fill="auto"/>
          </w:tcPr>
          <w:p w14:paraId="289FAC39"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tcBorders>
              <w:top w:val="nil"/>
              <w:bottom w:val="single" w:sz="2" w:space="0" w:color="1F4E79" w:themeColor="accent1" w:themeShade="80"/>
            </w:tcBorders>
            <w:shd w:val="clear" w:color="auto" w:fill="auto"/>
          </w:tcPr>
          <w:p w14:paraId="109EC8A6" w14:textId="77777777" w:rsidR="00930CAA" w:rsidRPr="00181218"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rsidRPr="00AC775A">
              <w:t>6</w:t>
            </w:r>
            <w:r>
              <w:t>,</w:t>
            </w:r>
            <w:r w:rsidRPr="00AC775A">
              <w:t>709</w:t>
            </w:r>
          </w:p>
        </w:tc>
        <w:tc>
          <w:tcPr>
            <w:tcW w:w="1447" w:type="dxa"/>
            <w:tcBorders>
              <w:top w:val="nil"/>
              <w:bottom w:val="single" w:sz="2" w:space="0" w:color="1F4E79" w:themeColor="accent1" w:themeShade="80"/>
            </w:tcBorders>
            <w:shd w:val="clear" w:color="auto" w:fill="auto"/>
          </w:tcPr>
          <w:p w14:paraId="368435C9"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w:t>
            </w:r>
          </w:p>
        </w:tc>
      </w:tr>
    </w:tbl>
    <w:p w14:paraId="50010DA7" w14:textId="77777777" w:rsidR="00930CAA" w:rsidRPr="00D311AA" w:rsidRDefault="00930CAA" w:rsidP="00DF05E6">
      <w:pPr>
        <w:pStyle w:val="07-Legenda"/>
        <w:rPr>
          <w:rFonts w:cs="Arial"/>
        </w:rPr>
      </w:pPr>
    </w:p>
    <w:p w14:paraId="53759649" w14:textId="77777777" w:rsidR="00930CAA" w:rsidRPr="00D311AA" w:rsidRDefault="00930CAA" w:rsidP="00DF05E6">
      <w:pPr>
        <w:pStyle w:val="01-TtulodeNota"/>
        <w:keepNext/>
        <w:spacing w:before="0" w:after="0"/>
        <w:jc w:val="right"/>
        <w:rPr>
          <w:sz w:val="14"/>
          <w:szCs w:val="14"/>
        </w:rPr>
      </w:pPr>
      <w:r w:rsidRPr="00D311AA">
        <w:rPr>
          <w:sz w:val="14"/>
          <w:szCs w:val="14"/>
        </w:rPr>
        <w:t>R$ thousand</w:t>
      </w:r>
    </w:p>
    <w:tbl>
      <w:tblPr>
        <w:tblStyle w:val="TabeladeLista6Colorida-nfase510"/>
        <w:tblW w:w="9639" w:type="dxa"/>
        <w:jc w:val="center"/>
        <w:tblInd w:w="0" w:type="dxa"/>
        <w:tblLayout w:type="fixed"/>
        <w:tblLook w:val="04A0" w:firstRow="1" w:lastRow="0" w:firstColumn="1" w:lastColumn="0" w:noHBand="0" w:noVBand="1"/>
      </w:tblPr>
      <w:tblGrid>
        <w:gridCol w:w="1275"/>
        <w:gridCol w:w="2240"/>
        <w:gridCol w:w="1504"/>
        <w:gridCol w:w="1504"/>
        <w:gridCol w:w="1504"/>
        <w:gridCol w:w="1612"/>
      </w:tblGrid>
      <w:tr w:rsidR="00930CAA" w:rsidRPr="00D311AA" w14:paraId="2D254D61" w14:textId="77777777" w:rsidTr="00930CAA">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275" w:type="dxa"/>
            <w:tcBorders>
              <w:top w:val="single" w:sz="2" w:space="0" w:color="8EAADB" w:themeColor="accent5" w:themeTint="99"/>
              <w:bottom w:val="nil"/>
            </w:tcBorders>
            <w:shd w:val="clear" w:color="auto" w:fill="auto"/>
            <w:vAlign w:val="center"/>
          </w:tcPr>
          <w:p w14:paraId="61134775" w14:textId="77777777" w:rsidR="00930CAA" w:rsidRPr="00D311AA" w:rsidRDefault="00930CAA" w:rsidP="00DF05E6">
            <w:pPr>
              <w:pStyle w:val="08-Tabelageral"/>
            </w:pPr>
          </w:p>
        </w:tc>
        <w:tc>
          <w:tcPr>
            <w:tcW w:w="2240" w:type="dxa"/>
            <w:tcBorders>
              <w:top w:val="single" w:sz="2" w:space="0" w:color="8EAADB" w:themeColor="accent5" w:themeTint="99"/>
              <w:bottom w:val="nil"/>
            </w:tcBorders>
            <w:shd w:val="clear" w:color="auto" w:fill="auto"/>
            <w:vAlign w:val="center"/>
          </w:tcPr>
          <w:p w14:paraId="3BA944A5" w14:textId="77777777" w:rsidR="00930CAA" w:rsidRPr="00D311AA" w:rsidRDefault="00930CAA" w:rsidP="00DF05E6">
            <w:pPr>
              <w:pStyle w:val="08-Tabelageral"/>
              <w:cnfStyle w:val="100000000000" w:firstRow="1" w:lastRow="0" w:firstColumn="0" w:lastColumn="0" w:oddVBand="0" w:evenVBand="0" w:oddHBand="0" w:evenHBand="0" w:firstRowFirstColumn="0" w:firstRowLastColumn="0" w:lastRowFirstColumn="0" w:lastRowLastColumn="0"/>
            </w:pPr>
          </w:p>
        </w:tc>
        <w:tc>
          <w:tcPr>
            <w:tcW w:w="3008" w:type="dxa"/>
            <w:gridSpan w:val="2"/>
            <w:tcBorders>
              <w:top w:val="single" w:sz="2" w:space="0" w:color="8EAADB" w:themeColor="accent5" w:themeTint="99"/>
              <w:bottom w:val="single" w:sz="2" w:space="0" w:color="8EAADB" w:themeColor="accent5" w:themeTint="99"/>
            </w:tcBorders>
            <w:shd w:val="clear" w:color="auto" w:fill="auto"/>
            <w:vAlign w:val="center"/>
          </w:tcPr>
          <w:p w14:paraId="67BB526B" w14:textId="77777777" w:rsidR="00930CAA" w:rsidRPr="00D311AA" w:rsidRDefault="00930CAA" w:rsidP="00DF05E6">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rsidRPr="004409C9">
              <w:rPr>
                <w:bCs w:val="0"/>
              </w:rPr>
              <w:t>2</w:t>
            </w:r>
            <w:r>
              <w:rPr>
                <w:bCs w:val="0"/>
                <w:vertAlign w:val="superscript"/>
              </w:rPr>
              <w:t>nd</w:t>
            </w:r>
            <w:r w:rsidRPr="00311D2E">
              <w:rPr>
                <w:bCs w:val="0"/>
              </w:rPr>
              <w:t xml:space="preserve"> Quarter 2022</w:t>
            </w:r>
          </w:p>
        </w:tc>
        <w:tc>
          <w:tcPr>
            <w:tcW w:w="3116" w:type="dxa"/>
            <w:gridSpan w:val="2"/>
            <w:tcBorders>
              <w:top w:val="single" w:sz="2" w:space="0" w:color="8EAADB" w:themeColor="accent5" w:themeTint="99"/>
              <w:bottom w:val="single" w:sz="2" w:space="0" w:color="8EAADB" w:themeColor="accent5" w:themeTint="99"/>
            </w:tcBorders>
            <w:shd w:val="clear" w:color="auto" w:fill="auto"/>
            <w:vAlign w:val="center"/>
          </w:tcPr>
          <w:p w14:paraId="1855C2F7" w14:textId="77777777" w:rsidR="00930CAA" w:rsidRPr="00D311AA" w:rsidRDefault="00930CAA" w:rsidP="00DF05E6">
            <w:pPr>
              <w:pStyle w:val="08-Tabelageral"/>
              <w:jc w:val="center"/>
              <w:cnfStyle w:val="100000000000" w:firstRow="1" w:lastRow="0" w:firstColumn="0" w:lastColumn="0" w:oddVBand="0" w:evenVBand="0" w:oddHBand="0" w:evenHBand="0" w:firstRowFirstColumn="0" w:firstRowLastColumn="0" w:lastRowFirstColumn="0" w:lastRowLastColumn="0"/>
            </w:pPr>
            <w:r>
              <w:t>2</w:t>
            </w:r>
            <w:r w:rsidRPr="00B56370">
              <w:rPr>
                <w:vertAlign w:val="superscript"/>
              </w:rPr>
              <w:t>nd</w:t>
            </w:r>
            <w:r w:rsidRPr="00311D2E">
              <w:t xml:space="preserve"> Quarter 202</w:t>
            </w:r>
            <w:r>
              <w:t>1</w:t>
            </w:r>
          </w:p>
        </w:tc>
      </w:tr>
      <w:tr w:rsidR="00930CAA" w:rsidRPr="00D311AA" w14:paraId="5F73207F" w14:textId="77777777" w:rsidTr="00930CAA">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8EAADB" w:themeColor="accent5" w:themeTint="99"/>
            </w:tcBorders>
            <w:shd w:val="clear" w:color="auto" w:fill="auto"/>
          </w:tcPr>
          <w:p w14:paraId="0B165F4E" w14:textId="77777777" w:rsidR="00930CAA" w:rsidRPr="00D311AA" w:rsidRDefault="00930CAA" w:rsidP="00DF05E6">
            <w:pPr>
              <w:pStyle w:val="08-Tabelageral"/>
              <w:rPr>
                <w:sz w:val="12"/>
                <w:szCs w:val="12"/>
              </w:rPr>
            </w:pPr>
          </w:p>
        </w:tc>
        <w:tc>
          <w:tcPr>
            <w:tcW w:w="1504" w:type="dxa"/>
            <w:tcBorders>
              <w:top w:val="nil"/>
              <w:bottom w:val="single" w:sz="2" w:space="0" w:color="8EAADB" w:themeColor="accent5" w:themeTint="99"/>
            </w:tcBorders>
            <w:shd w:val="clear" w:color="auto" w:fill="auto"/>
            <w:vAlign w:val="center"/>
          </w:tcPr>
          <w:p w14:paraId="7452D760"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291D65E1"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67DA20B5"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auto"/>
            <w:vAlign w:val="center"/>
          </w:tcPr>
          <w:p w14:paraId="3625B3E5"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r>
      <w:tr w:rsidR="00930CAA" w:rsidRPr="00D311AA" w14:paraId="775C3F2E" w14:textId="77777777" w:rsidTr="00930CAA">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single" w:sz="2" w:space="0" w:color="8EAADB" w:themeColor="accent5" w:themeTint="99"/>
              <w:bottom w:val="nil"/>
            </w:tcBorders>
            <w:shd w:val="clear" w:color="auto" w:fill="auto"/>
          </w:tcPr>
          <w:p w14:paraId="5EB28CD7" w14:textId="77777777" w:rsidR="00930CAA" w:rsidRPr="00D311AA" w:rsidRDefault="00930CAA" w:rsidP="00DF05E6">
            <w:pPr>
              <w:pStyle w:val="08-Tabelageral"/>
              <w:jc w:val="left"/>
            </w:pPr>
            <w:r w:rsidRPr="00D311AA">
              <w:t>Income</w:t>
            </w:r>
          </w:p>
        </w:tc>
        <w:tc>
          <w:tcPr>
            <w:tcW w:w="1504" w:type="dxa"/>
            <w:tcBorders>
              <w:top w:val="single" w:sz="2" w:space="0" w:color="1F4E79" w:themeColor="accent1" w:themeShade="80"/>
              <w:bottom w:val="nil"/>
            </w:tcBorders>
            <w:shd w:val="clear" w:color="auto" w:fill="auto"/>
          </w:tcPr>
          <w:p w14:paraId="02D1F2BE"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1F4E79" w:themeColor="accent1" w:themeShade="80"/>
              <w:bottom w:val="nil"/>
            </w:tcBorders>
            <w:shd w:val="clear" w:color="auto" w:fill="auto"/>
          </w:tcPr>
          <w:p w14:paraId="4B5A264F"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1F4E79" w:themeColor="accent1" w:themeShade="80"/>
              <w:bottom w:val="nil"/>
            </w:tcBorders>
            <w:shd w:val="clear" w:color="auto" w:fill="auto"/>
          </w:tcPr>
          <w:p w14:paraId="5C7C82E3"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top w:val="single" w:sz="2" w:space="0" w:color="1F4E79" w:themeColor="accent1" w:themeShade="80"/>
              <w:bottom w:val="nil"/>
            </w:tcBorders>
            <w:shd w:val="clear" w:color="auto" w:fill="auto"/>
          </w:tcPr>
          <w:p w14:paraId="2FB6154F"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930CAA" w:rsidRPr="00D311AA" w14:paraId="668E103F" w14:textId="77777777" w:rsidTr="00930CAA">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28F0AC7E" w14:textId="77777777" w:rsidR="00930CAA" w:rsidRPr="00E141D8" w:rsidRDefault="00930CAA" w:rsidP="00DF05E6">
            <w:pPr>
              <w:pStyle w:val="08-Tabelageral"/>
              <w:jc w:val="left"/>
              <w:rPr>
                <w:b w:val="0"/>
                <w:lang w:val="en-US"/>
              </w:rPr>
            </w:pPr>
            <w:r w:rsidRPr="00E141D8">
              <w:rPr>
                <w:b w:val="0"/>
                <w:lang w:val="en-US"/>
              </w:rPr>
              <w:t>Interest earnings of financial instruments</w:t>
            </w:r>
          </w:p>
        </w:tc>
        <w:tc>
          <w:tcPr>
            <w:tcW w:w="1504" w:type="dxa"/>
            <w:tcBorders>
              <w:top w:val="nil"/>
            </w:tcBorders>
            <w:shd w:val="clear" w:color="auto" w:fill="auto"/>
          </w:tcPr>
          <w:p w14:paraId="34161D17"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2,596</w:t>
            </w:r>
          </w:p>
        </w:tc>
        <w:tc>
          <w:tcPr>
            <w:tcW w:w="1504" w:type="dxa"/>
            <w:tcBorders>
              <w:top w:val="nil"/>
            </w:tcBorders>
            <w:shd w:val="clear" w:color="auto" w:fill="auto"/>
          </w:tcPr>
          <w:p w14:paraId="4F66C17D"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Borders>
              <w:top w:val="nil"/>
            </w:tcBorders>
            <w:shd w:val="clear" w:color="auto" w:fill="auto"/>
          </w:tcPr>
          <w:p w14:paraId="3419B2DA"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rsidRPr="00F93A91">
              <w:t>2</w:t>
            </w:r>
            <w:r>
              <w:t>,</w:t>
            </w:r>
            <w:r w:rsidRPr="00F93A91">
              <w:t>445</w:t>
            </w:r>
          </w:p>
        </w:tc>
        <w:tc>
          <w:tcPr>
            <w:tcW w:w="1612" w:type="dxa"/>
            <w:tcBorders>
              <w:top w:val="nil"/>
            </w:tcBorders>
            <w:shd w:val="clear" w:color="auto" w:fill="auto"/>
          </w:tcPr>
          <w:p w14:paraId="58EF11E3"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r>
      <w:tr w:rsidR="00930CAA" w:rsidRPr="00D311AA" w14:paraId="5F0D5D42" w14:textId="77777777" w:rsidTr="00930CAA">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73123878" w14:textId="77777777" w:rsidR="00930CAA" w:rsidRPr="00D311AA" w:rsidRDefault="00930CAA" w:rsidP="00DF05E6">
            <w:pPr>
              <w:pStyle w:val="08-Tabelageral"/>
              <w:jc w:val="left"/>
              <w:rPr>
                <w:b w:val="0"/>
              </w:rPr>
            </w:pPr>
            <w:r w:rsidRPr="00D311AA">
              <w:rPr>
                <w:b w:val="0"/>
              </w:rPr>
              <w:t>Personnel expenses</w:t>
            </w:r>
          </w:p>
        </w:tc>
        <w:tc>
          <w:tcPr>
            <w:tcW w:w="1504" w:type="dxa"/>
            <w:shd w:val="clear" w:color="auto" w:fill="auto"/>
          </w:tcPr>
          <w:p w14:paraId="1D0D4FE7"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(3,611)</w:t>
            </w:r>
          </w:p>
        </w:tc>
        <w:tc>
          <w:tcPr>
            <w:tcW w:w="1504" w:type="dxa"/>
            <w:shd w:val="clear" w:color="auto" w:fill="auto"/>
          </w:tcPr>
          <w:p w14:paraId="22BF1195"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1712519B"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w:t>
            </w:r>
            <w:r w:rsidRPr="00F93A91">
              <w:t>2</w:t>
            </w:r>
            <w:r>
              <w:t>,</w:t>
            </w:r>
            <w:r w:rsidRPr="00F93A91">
              <w:t>962</w:t>
            </w:r>
            <w:r>
              <w:t>)</w:t>
            </w:r>
          </w:p>
        </w:tc>
        <w:tc>
          <w:tcPr>
            <w:tcW w:w="1612" w:type="dxa"/>
            <w:shd w:val="clear" w:color="auto" w:fill="auto"/>
          </w:tcPr>
          <w:p w14:paraId="34D15DEF"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w:t>
            </w:r>
          </w:p>
        </w:tc>
      </w:tr>
      <w:tr w:rsidR="00930CAA" w:rsidRPr="00D311AA" w14:paraId="303305AA" w14:textId="77777777" w:rsidTr="00930CAA">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4" w:space="0" w:color="2F5496" w:themeColor="accent5" w:themeShade="BF"/>
            </w:tcBorders>
            <w:shd w:val="clear" w:color="auto" w:fill="auto"/>
          </w:tcPr>
          <w:p w14:paraId="1EBF991A" w14:textId="77777777" w:rsidR="00930CAA" w:rsidRPr="00D311AA" w:rsidRDefault="00930CAA" w:rsidP="00DF05E6">
            <w:pPr>
              <w:pStyle w:val="08-Tabelageral"/>
              <w:jc w:val="left"/>
              <w:rPr>
                <w:b w:val="0"/>
              </w:rPr>
            </w:pPr>
            <w:r w:rsidRPr="00D311AA">
              <w:rPr>
                <w:b w:val="0"/>
              </w:rPr>
              <w:t xml:space="preserve">Administrative expenses </w:t>
            </w:r>
            <w:r w:rsidRPr="00D311AA">
              <w:rPr>
                <w:b w:val="0"/>
                <w:vertAlign w:val="superscript"/>
              </w:rPr>
              <w:t>(3)</w:t>
            </w:r>
          </w:p>
        </w:tc>
        <w:tc>
          <w:tcPr>
            <w:tcW w:w="1504" w:type="dxa"/>
            <w:shd w:val="clear" w:color="auto" w:fill="auto"/>
          </w:tcPr>
          <w:p w14:paraId="3761320B"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(565)</w:t>
            </w:r>
          </w:p>
        </w:tc>
        <w:tc>
          <w:tcPr>
            <w:tcW w:w="1504" w:type="dxa"/>
            <w:shd w:val="clear" w:color="auto" w:fill="auto"/>
          </w:tcPr>
          <w:p w14:paraId="26C9A14C"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shd w:val="clear" w:color="auto" w:fill="auto"/>
          </w:tcPr>
          <w:p w14:paraId="203D9729"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r w:rsidRPr="00F93A91">
              <w:t>243</w:t>
            </w:r>
            <w:r>
              <w:t>)</w:t>
            </w:r>
          </w:p>
        </w:tc>
        <w:tc>
          <w:tcPr>
            <w:tcW w:w="1612" w:type="dxa"/>
            <w:shd w:val="clear" w:color="auto" w:fill="auto"/>
          </w:tcPr>
          <w:p w14:paraId="75DCBC5C"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r>
    </w:tbl>
    <w:p w14:paraId="306D287F" w14:textId="77777777" w:rsidR="00930CAA" w:rsidRPr="00CA0C3C" w:rsidRDefault="00930CAA" w:rsidP="00930CAA">
      <w:pPr>
        <w:pStyle w:val="07-Legenda"/>
        <w:numPr>
          <w:ilvl w:val="0"/>
          <w:numId w:val="20"/>
        </w:numPr>
        <w:spacing w:before="0"/>
        <w:ind w:left="284" w:hanging="284"/>
      </w:pPr>
      <w:r w:rsidRPr="00CA0C3C">
        <w:t>Banco do Brasil S.A.</w:t>
      </w:r>
    </w:p>
    <w:p w14:paraId="66B74C87" w14:textId="77777777" w:rsidR="00930CAA" w:rsidRPr="00CA0C3C" w:rsidRDefault="00930CAA" w:rsidP="00930CAA">
      <w:pPr>
        <w:pStyle w:val="07-Legenda"/>
        <w:numPr>
          <w:ilvl w:val="0"/>
          <w:numId w:val="20"/>
        </w:numPr>
        <w:spacing w:before="0"/>
        <w:ind w:left="284" w:hanging="284"/>
      </w:pPr>
      <w:r w:rsidRPr="00CA0C3C">
        <w:t>BB Seguros and BB Corretora.</w:t>
      </w:r>
    </w:p>
    <w:p w14:paraId="20FFC052" w14:textId="77777777" w:rsidR="00930CAA" w:rsidRPr="00E141D8" w:rsidRDefault="00930CAA" w:rsidP="00930CAA">
      <w:pPr>
        <w:pStyle w:val="07-Legenda"/>
        <w:numPr>
          <w:ilvl w:val="0"/>
          <w:numId w:val="20"/>
        </w:numPr>
        <w:spacing w:before="0"/>
        <w:ind w:left="284" w:hanging="284"/>
        <w:rPr>
          <w:lang w:val="en-US"/>
        </w:rPr>
      </w:pPr>
      <w:r w:rsidRPr="00E141D8">
        <w:rPr>
          <w:lang w:val="en-US"/>
        </w:rPr>
        <w:t>Refers to expenses as sharing contract customer data, use of staff, distribution network and resource materials technological and administrative, between the Banco do Brasil, BB Seguridade, BB Corretora and BB Seguros.</w:t>
      </w:r>
    </w:p>
    <w:p w14:paraId="0E81C523" w14:textId="77777777" w:rsidR="00930CAA" w:rsidRPr="00E141D8" w:rsidRDefault="00930CAA" w:rsidP="00DF05E6">
      <w:pPr>
        <w:pStyle w:val="07-Legenda"/>
        <w:rPr>
          <w:rFonts w:cs="Arial"/>
          <w:lang w:val="en-US"/>
        </w:rPr>
      </w:pPr>
    </w:p>
    <w:p w14:paraId="23747DCC" w14:textId="77777777" w:rsidR="00930CAA" w:rsidRPr="00D311AA" w:rsidRDefault="00930CAA" w:rsidP="00DF05E6">
      <w:pPr>
        <w:pStyle w:val="01-TtulodeNota"/>
        <w:keepNext/>
        <w:spacing w:before="0" w:after="0"/>
        <w:jc w:val="right"/>
        <w:rPr>
          <w:sz w:val="14"/>
          <w:szCs w:val="14"/>
        </w:rPr>
      </w:pPr>
      <w:r w:rsidRPr="00D311AA">
        <w:rPr>
          <w:sz w:val="14"/>
          <w:szCs w:val="14"/>
        </w:rPr>
        <w:t>R$ thousand</w:t>
      </w:r>
    </w:p>
    <w:tbl>
      <w:tblPr>
        <w:tblStyle w:val="TabeladeLista6Colorida-nfase510"/>
        <w:tblW w:w="9639" w:type="dxa"/>
        <w:jc w:val="center"/>
        <w:tblInd w:w="0" w:type="dxa"/>
        <w:tblLayout w:type="fixed"/>
        <w:tblLook w:val="04A0" w:firstRow="1" w:lastRow="0" w:firstColumn="1" w:lastColumn="0" w:noHBand="0" w:noVBand="1"/>
      </w:tblPr>
      <w:tblGrid>
        <w:gridCol w:w="1275"/>
        <w:gridCol w:w="2240"/>
        <w:gridCol w:w="1504"/>
        <w:gridCol w:w="1504"/>
        <w:gridCol w:w="1504"/>
        <w:gridCol w:w="1612"/>
      </w:tblGrid>
      <w:tr w:rsidR="00930CAA" w:rsidRPr="00D311AA" w14:paraId="001C941C" w14:textId="77777777" w:rsidTr="00930CAA">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275" w:type="dxa"/>
            <w:tcBorders>
              <w:top w:val="single" w:sz="2" w:space="0" w:color="8EAADB" w:themeColor="accent5" w:themeTint="99"/>
              <w:bottom w:val="nil"/>
            </w:tcBorders>
            <w:shd w:val="clear" w:color="auto" w:fill="auto"/>
            <w:vAlign w:val="center"/>
          </w:tcPr>
          <w:p w14:paraId="470AC9C9" w14:textId="77777777" w:rsidR="00930CAA" w:rsidRPr="00D311AA" w:rsidRDefault="00930CAA" w:rsidP="00DF05E6">
            <w:pPr>
              <w:pStyle w:val="08-Tabelageral"/>
            </w:pPr>
          </w:p>
        </w:tc>
        <w:tc>
          <w:tcPr>
            <w:tcW w:w="2240" w:type="dxa"/>
            <w:tcBorders>
              <w:top w:val="single" w:sz="2" w:space="0" w:color="8EAADB" w:themeColor="accent5" w:themeTint="99"/>
              <w:bottom w:val="nil"/>
            </w:tcBorders>
            <w:shd w:val="clear" w:color="auto" w:fill="auto"/>
            <w:vAlign w:val="center"/>
          </w:tcPr>
          <w:p w14:paraId="03EBF339" w14:textId="77777777" w:rsidR="00930CAA" w:rsidRPr="00D311AA" w:rsidRDefault="00930CAA" w:rsidP="00DF05E6">
            <w:pPr>
              <w:pStyle w:val="08-Tabelageral"/>
              <w:cnfStyle w:val="100000000000" w:firstRow="1" w:lastRow="0" w:firstColumn="0" w:lastColumn="0" w:oddVBand="0" w:evenVBand="0" w:oddHBand="0" w:evenHBand="0" w:firstRowFirstColumn="0" w:firstRowLastColumn="0" w:lastRowFirstColumn="0" w:lastRowLastColumn="0"/>
            </w:pPr>
          </w:p>
        </w:tc>
        <w:tc>
          <w:tcPr>
            <w:tcW w:w="3008" w:type="dxa"/>
            <w:gridSpan w:val="2"/>
            <w:tcBorders>
              <w:top w:val="single" w:sz="2" w:space="0" w:color="8EAADB" w:themeColor="accent5" w:themeTint="99"/>
              <w:bottom w:val="single" w:sz="2" w:space="0" w:color="8EAADB" w:themeColor="accent5" w:themeTint="99"/>
            </w:tcBorders>
            <w:shd w:val="clear" w:color="auto" w:fill="auto"/>
            <w:vAlign w:val="center"/>
          </w:tcPr>
          <w:p w14:paraId="0DDE84F6" w14:textId="77777777" w:rsidR="00930CAA" w:rsidRPr="00D311AA" w:rsidRDefault="00930CAA" w:rsidP="00DF05E6">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rsidRPr="008B17A2">
              <w:rPr>
                <w:bCs w:val="0"/>
              </w:rPr>
              <w:t>1</w:t>
            </w:r>
            <w:r w:rsidRPr="00311D2E">
              <w:rPr>
                <w:bCs w:val="0"/>
                <w:vertAlign w:val="superscript"/>
              </w:rPr>
              <w:t>st</w:t>
            </w:r>
            <w:r w:rsidRPr="00311D2E">
              <w:rPr>
                <w:bCs w:val="0"/>
              </w:rPr>
              <w:t xml:space="preserve"> </w:t>
            </w:r>
            <w:r>
              <w:rPr>
                <w:bCs w:val="0"/>
              </w:rPr>
              <w:t>Half</w:t>
            </w:r>
            <w:r w:rsidRPr="00311D2E">
              <w:rPr>
                <w:bCs w:val="0"/>
              </w:rPr>
              <w:t xml:space="preserve"> 2022</w:t>
            </w:r>
          </w:p>
        </w:tc>
        <w:tc>
          <w:tcPr>
            <w:tcW w:w="3116" w:type="dxa"/>
            <w:gridSpan w:val="2"/>
            <w:tcBorders>
              <w:top w:val="single" w:sz="2" w:space="0" w:color="8EAADB" w:themeColor="accent5" w:themeTint="99"/>
              <w:bottom w:val="single" w:sz="2" w:space="0" w:color="8EAADB" w:themeColor="accent5" w:themeTint="99"/>
            </w:tcBorders>
            <w:shd w:val="clear" w:color="auto" w:fill="auto"/>
            <w:vAlign w:val="center"/>
          </w:tcPr>
          <w:p w14:paraId="2C9F8E23" w14:textId="77777777" w:rsidR="00930CAA" w:rsidRPr="00D311AA" w:rsidRDefault="00930CAA" w:rsidP="00DF05E6">
            <w:pPr>
              <w:pStyle w:val="08-Tabelageral"/>
              <w:jc w:val="center"/>
              <w:cnfStyle w:val="100000000000" w:firstRow="1" w:lastRow="0" w:firstColumn="0" w:lastColumn="0" w:oddVBand="0" w:evenVBand="0" w:oddHBand="0" w:evenHBand="0" w:firstRowFirstColumn="0" w:firstRowLastColumn="0" w:lastRowFirstColumn="0" w:lastRowLastColumn="0"/>
            </w:pPr>
            <w:r>
              <w:t>1</w:t>
            </w:r>
            <w:r w:rsidRPr="00311D2E">
              <w:rPr>
                <w:vertAlign w:val="superscript"/>
              </w:rPr>
              <w:t>st</w:t>
            </w:r>
            <w:r w:rsidRPr="00311D2E">
              <w:t xml:space="preserve"> </w:t>
            </w:r>
            <w:r>
              <w:t>Half</w:t>
            </w:r>
            <w:r w:rsidRPr="00311D2E">
              <w:t xml:space="preserve"> 202</w:t>
            </w:r>
            <w:r>
              <w:t>1</w:t>
            </w:r>
          </w:p>
        </w:tc>
      </w:tr>
      <w:tr w:rsidR="00930CAA" w:rsidRPr="00D311AA" w14:paraId="15D8A486" w14:textId="77777777" w:rsidTr="00930CAA">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8EAADB" w:themeColor="accent5" w:themeTint="99"/>
            </w:tcBorders>
            <w:shd w:val="clear" w:color="auto" w:fill="auto"/>
          </w:tcPr>
          <w:p w14:paraId="636A9CE8" w14:textId="77777777" w:rsidR="00930CAA" w:rsidRPr="00D311AA" w:rsidRDefault="00930CAA" w:rsidP="00DF05E6">
            <w:pPr>
              <w:pStyle w:val="08-Tabelageral"/>
              <w:rPr>
                <w:sz w:val="12"/>
                <w:szCs w:val="12"/>
              </w:rPr>
            </w:pPr>
          </w:p>
        </w:tc>
        <w:tc>
          <w:tcPr>
            <w:tcW w:w="1504" w:type="dxa"/>
            <w:tcBorders>
              <w:top w:val="nil"/>
              <w:bottom w:val="single" w:sz="2" w:space="0" w:color="8EAADB" w:themeColor="accent5" w:themeTint="99"/>
            </w:tcBorders>
            <w:shd w:val="clear" w:color="auto" w:fill="auto"/>
            <w:vAlign w:val="center"/>
          </w:tcPr>
          <w:p w14:paraId="0C126CF8"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39EB0B2F"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0918E08C"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auto"/>
            <w:vAlign w:val="center"/>
          </w:tcPr>
          <w:p w14:paraId="1A6AFF80"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r>
      <w:tr w:rsidR="00930CAA" w:rsidRPr="00D311AA" w14:paraId="710525AF" w14:textId="77777777" w:rsidTr="00930CAA">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single" w:sz="2" w:space="0" w:color="8EAADB" w:themeColor="accent5" w:themeTint="99"/>
              <w:bottom w:val="nil"/>
            </w:tcBorders>
            <w:shd w:val="clear" w:color="auto" w:fill="auto"/>
          </w:tcPr>
          <w:p w14:paraId="332C660C" w14:textId="77777777" w:rsidR="00930CAA" w:rsidRPr="00D311AA" w:rsidRDefault="00930CAA" w:rsidP="00DF05E6">
            <w:pPr>
              <w:pStyle w:val="08-Tabelageral"/>
              <w:jc w:val="left"/>
            </w:pPr>
            <w:r w:rsidRPr="00D311AA">
              <w:t>Income</w:t>
            </w:r>
          </w:p>
        </w:tc>
        <w:tc>
          <w:tcPr>
            <w:tcW w:w="1504" w:type="dxa"/>
            <w:tcBorders>
              <w:top w:val="single" w:sz="2" w:space="0" w:color="8EAADB" w:themeColor="accent5" w:themeTint="99"/>
              <w:bottom w:val="nil"/>
            </w:tcBorders>
            <w:shd w:val="clear" w:color="auto" w:fill="auto"/>
            <w:vAlign w:val="center"/>
          </w:tcPr>
          <w:p w14:paraId="4953AB22"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8EAADB" w:themeColor="accent5" w:themeTint="99"/>
              <w:bottom w:val="nil"/>
            </w:tcBorders>
            <w:shd w:val="clear" w:color="auto" w:fill="auto"/>
          </w:tcPr>
          <w:p w14:paraId="29D909D9"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D311AA">
              <w:rPr>
                <w:b/>
                <w:szCs w:val="14"/>
              </w:rPr>
              <w:t xml:space="preserve"> </w:t>
            </w:r>
          </w:p>
        </w:tc>
        <w:tc>
          <w:tcPr>
            <w:tcW w:w="1504" w:type="dxa"/>
            <w:tcBorders>
              <w:top w:val="single" w:sz="2" w:space="0" w:color="8EAADB" w:themeColor="accent5" w:themeTint="99"/>
              <w:bottom w:val="nil"/>
            </w:tcBorders>
            <w:shd w:val="clear" w:color="auto" w:fill="auto"/>
          </w:tcPr>
          <w:p w14:paraId="065BA327"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top w:val="single" w:sz="2" w:space="0" w:color="8EAADB" w:themeColor="accent5" w:themeTint="99"/>
            </w:tcBorders>
            <w:shd w:val="clear" w:color="auto" w:fill="auto"/>
          </w:tcPr>
          <w:p w14:paraId="048EB011"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930CAA" w:rsidRPr="00D311AA" w14:paraId="483DFC58" w14:textId="77777777" w:rsidTr="00930CAA">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6D839C8A" w14:textId="77777777" w:rsidR="00930CAA" w:rsidRPr="00E141D8" w:rsidRDefault="00930CAA" w:rsidP="00DF05E6">
            <w:pPr>
              <w:pStyle w:val="08-Tabelageral"/>
              <w:jc w:val="left"/>
              <w:rPr>
                <w:b w:val="0"/>
                <w:lang w:val="en-US"/>
              </w:rPr>
            </w:pPr>
            <w:r w:rsidRPr="00E141D8">
              <w:rPr>
                <w:b w:val="0"/>
                <w:lang w:val="en-US"/>
              </w:rPr>
              <w:t>Interest earnings of financial instruments</w:t>
            </w:r>
          </w:p>
        </w:tc>
        <w:tc>
          <w:tcPr>
            <w:tcW w:w="1504" w:type="dxa"/>
            <w:tcBorders>
              <w:top w:val="nil"/>
            </w:tcBorders>
            <w:shd w:val="clear" w:color="auto" w:fill="auto"/>
          </w:tcPr>
          <w:p w14:paraId="6D193E9C"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8,676</w:t>
            </w:r>
          </w:p>
        </w:tc>
        <w:tc>
          <w:tcPr>
            <w:tcW w:w="1504" w:type="dxa"/>
            <w:tcBorders>
              <w:top w:val="nil"/>
            </w:tcBorders>
            <w:shd w:val="clear" w:color="auto" w:fill="auto"/>
          </w:tcPr>
          <w:p w14:paraId="7C83D6D6"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Borders>
              <w:top w:val="nil"/>
            </w:tcBorders>
            <w:shd w:val="clear" w:color="auto" w:fill="auto"/>
          </w:tcPr>
          <w:p w14:paraId="68D5CCCC"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3,666</w:t>
            </w:r>
          </w:p>
        </w:tc>
        <w:tc>
          <w:tcPr>
            <w:tcW w:w="1612" w:type="dxa"/>
            <w:tcBorders>
              <w:top w:val="nil"/>
            </w:tcBorders>
            <w:shd w:val="clear" w:color="auto" w:fill="auto"/>
          </w:tcPr>
          <w:p w14:paraId="6D1E8E17"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r>
      <w:tr w:rsidR="00930CAA" w:rsidRPr="00D311AA" w14:paraId="28EAB509" w14:textId="77777777" w:rsidTr="00930CAA">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0D069CB4" w14:textId="77777777" w:rsidR="00930CAA" w:rsidRPr="00D311AA" w:rsidRDefault="00930CAA" w:rsidP="00DF05E6">
            <w:pPr>
              <w:pStyle w:val="08-Tabelageral"/>
              <w:jc w:val="left"/>
              <w:rPr>
                <w:b w:val="0"/>
              </w:rPr>
            </w:pPr>
            <w:r w:rsidRPr="00D311AA">
              <w:rPr>
                <w:b w:val="0"/>
              </w:rPr>
              <w:t>Personnel expenses</w:t>
            </w:r>
          </w:p>
        </w:tc>
        <w:tc>
          <w:tcPr>
            <w:tcW w:w="1504" w:type="dxa"/>
            <w:shd w:val="clear" w:color="auto" w:fill="auto"/>
          </w:tcPr>
          <w:p w14:paraId="51B66BF9"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(6,917)</w:t>
            </w:r>
          </w:p>
        </w:tc>
        <w:tc>
          <w:tcPr>
            <w:tcW w:w="1504" w:type="dxa"/>
            <w:shd w:val="clear" w:color="auto" w:fill="auto"/>
          </w:tcPr>
          <w:p w14:paraId="5E590D57"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1961B34D"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(5,739)</w:t>
            </w:r>
          </w:p>
        </w:tc>
        <w:tc>
          <w:tcPr>
            <w:tcW w:w="1612" w:type="dxa"/>
            <w:shd w:val="clear" w:color="auto" w:fill="auto"/>
          </w:tcPr>
          <w:p w14:paraId="54284BA4"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w:t>
            </w:r>
          </w:p>
        </w:tc>
      </w:tr>
      <w:tr w:rsidR="00930CAA" w:rsidRPr="00D311AA" w14:paraId="67048A59" w14:textId="77777777" w:rsidTr="00930CAA">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4F2FE7AB" w14:textId="77777777" w:rsidR="00930CAA" w:rsidRPr="00D311AA" w:rsidRDefault="00930CAA" w:rsidP="00DF05E6">
            <w:pPr>
              <w:pStyle w:val="08-Tabelageral"/>
              <w:jc w:val="left"/>
              <w:rPr>
                <w:b w:val="0"/>
              </w:rPr>
            </w:pPr>
            <w:r w:rsidRPr="00D311AA">
              <w:rPr>
                <w:b w:val="0"/>
              </w:rPr>
              <w:t xml:space="preserve">Administrative expenses </w:t>
            </w:r>
            <w:r w:rsidRPr="00D311AA">
              <w:rPr>
                <w:b w:val="0"/>
                <w:vertAlign w:val="superscript"/>
              </w:rPr>
              <w:t>(3)</w:t>
            </w:r>
          </w:p>
        </w:tc>
        <w:tc>
          <w:tcPr>
            <w:tcW w:w="1504" w:type="dxa"/>
            <w:shd w:val="clear" w:color="auto" w:fill="auto"/>
          </w:tcPr>
          <w:p w14:paraId="7BD77D4F"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(981)</w:t>
            </w:r>
          </w:p>
        </w:tc>
        <w:tc>
          <w:tcPr>
            <w:tcW w:w="1504" w:type="dxa"/>
            <w:shd w:val="clear" w:color="auto" w:fill="auto"/>
          </w:tcPr>
          <w:p w14:paraId="14EF3903"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shd w:val="clear" w:color="auto" w:fill="auto"/>
          </w:tcPr>
          <w:p w14:paraId="386ADE90"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(51</w:t>
            </w:r>
            <w:r w:rsidRPr="00F93A91">
              <w:t>3</w:t>
            </w:r>
            <w:r>
              <w:t>)</w:t>
            </w:r>
          </w:p>
        </w:tc>
        <w:tc>
          <w:tcPr>
            <w:tcW w:w="1612" w:type="dxa"/>
            <w:shd w:val="clear" w:color="auto" w:fill="auto"/>
          </w:tcPr>
          <w:p w14:paraId="76E9162C"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r>
      <w:tr w:rsidR="00930CAA" w:rsidRPr="00D311AA" w14:paraId="0DD45D70" w14:textId="77777777" w:rsidTr="00930CAA">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343C559E" w14:textId="77777777" w:rsidR="00930CAA" w:rsidRPr="00D311AA" w:rsidRDefault="00930CAA" w:rsidP="00DF05E6">
            <w:pPr>
              <w:pStyle w:val="08-Tabelageral"/>
              <w:jc w:val="left"/>
              <w:rPr>
                <w:b w:val="0"/>
              </w:rPr>
            </w:pPr>
            <w:r w:rsidRPr="00D311AA">
              <w:rPr>
                <w:b w:val="0"/>
              </w:rPr>
              <w:t>Monetary assets changes</w:t>
            </w:r>
          </w:p>
        </w:tc>
        <w:tc>
          <w:tcPr>
            <w:tcW w:w="1504" w:type="dxa"/>
            <w:shd w:val="clear" w:color="auto" w:fill="auto"/>
          </w:tcPr>
          <w:p w14:paraId="09AD6DB6"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5D569464"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22,106</w:t>
            </w:r>
          </w:p>
        </w:tc>
        <w:tc>
          <w:tcPr>
            <w:tcW w:w="1504" w:type="dxa"/>
            <w:shd w:val="clear" w:color="auto" w:fill="auto"/>
          </w:tcPr>
          <w:p w14:paraId="5D879FC9"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w:t>
            </w:r>
          </w:p>
        </w:tc>
        <w:tc>
          <w:tcPr>
            <w:tcW w:w="1612" w:type="dxa"/>
            <w:shd w:val="clear" w:color="auto" w:fill="auto"/>
          </w:tcPr>
          <w:p w14:paraId="3709CB98"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2,934</w:t>
            </w:r>
          </w:p>
        </w:tc>
      </w:tr>
      <w:tr w:rsidR="00930CAA" w:rsidRPr="00D311AA" w14:paraId="1B91544F" w14:textId="77777777" w:rsidTr="00930CAA">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1F4E79" w:themeColor="accent1" w:themeShade="80"/>
            </w:tcBorders>
            <w:shd w:val="clear" w:color="auto" w:fill="auto"/>
          </w:tcPr>
          <w:p w14:paraId="271155A6" w14:textId="77777777" w:rsidR="00930CAA" w:rsidRPr="00D311AA" w:rsidRDefault="00930CAA" w:rsidP="00DF05E6">
            <w:pPr>
              <w:pStyle w:val="08-Tabelageral"/>
              <w:jc w:val="left"/>
              <w:rPr>
                <w:b w:val="0"/>
              </w:rPr>
            </w:pPr>
            <w:r w:rsidRPr="00D311AA">
              <w:rPr>
                <w:rFonts w:cs="Arial"/>
                <w:b w:val="0"/>
                <w:color w:val="000000"/>
              </w:rPr>
              <w:t>Monetary liabilities changes</w:t>
            </w:r>
          </w:p>
        </w:tc>
        <w:tc>
          <w:tcPr>
            <w:tcW w:w="1504" w:type="dxa"/>
            <w:shd w:val="clear" w:color="auto" w:fill="auto"/>
          </w:tcPr>
          <w:p w14:paraId="5F0F917A"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(17,056)</w:t>
            </w:r>
          </w:p>
        </w:tc>
        <w:tc>
          <w:tcPr>
            <w:tcW w:w="1504" w:type="dxa"/>
            <w:shd w:val="clear" w:color="auto" w:fill="auto"/>
          </w:tcPr>
          <w:p w14:paraId="734CDCCB"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shd w:val="clear" w:color="auto" w:fill="auto"/>
          </w:tcPr>
          <w:p w14:paraId="66BF5207"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(1,738)</w:t>
            </w:r>
          </w:p>
        </w:tc>
        <w:tc>
          <w:tcPr>
            <w:tcW w:w="1612" w:type="dxa"/>
            <w:shd w:val="clear" w:color="auto" w:fill="auto"/>
          </w:tcPr>
          <w:p w14:paraId="54BAC12A"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w:t>
            </w:r>
          </w:p>
        </w:tc>
      </w:tr>
    </w:tbl>
    <w:p w14:paraId="315C0B54" w14:textId="77777777" w:rsidR="00930CAA" w:rsidRPr="00CA0C3C" w:rsidRDefault="00930CAA" w:rsidP="00930CAA">
      <w:pPr>
        <w:pStyle w:val="07-Legenda"/>
        <w:numPr>
          <w:ilvl w:val="0"/>
          <w:numId w:val="35"/>
        </w:numPr>
        <w:spacing w:before="0"/>
        <w:ind w:left="142" w:hanging="142"/>
      </w:pPr>
      <w:r w:rsidRPr="00CA0C3C">
        <w:t>Banco do Brasil S.A.</w:t>
      </w:r>
    </w:p>
    <w:p w14:paraId="332B6AEF" w14:textId="77777777" w:rsidR="00930CAA" w:rsidRPr="00CA0C3C" w:rsidRDefault="00930CAA" w:rsidP="00930CAA">
      <w:pPr>
        <w:pStyle w:val="07-Legenda"/>
        <w:numPr>
          <w:ilvl w:val="0"/>
          <w:numId w:val="35"/>
        </w:numPr>
        <w:spacing w:before="0"/>
        <w:ind w:left="142" w:hanging="142"/>
      </w:pPr>
      <w:r w:rsidRPr="00CA0C3C">
        <w:t>BB Seguros and BB Corretora.</w:t>
      </w:r>
    </w:p>
    <w:p w14:paraId="23B22F5D" w14:textId="77777777" w:rsidR="00930CAA" w:rsidRPr="00E141D8" w:rsidRDefault="00930CAA" w:rsidP="00930CAA">
      <w:pPr>
        <w:pStyle w:val="07-Legenda"/>
        <w:numPr>
          <w:ilvl w:val="0"/>
          <w:numId w:val="35"/>
        </w:numPr>
        <w:spacing w:before="0"/>
        <w:ind w:left="284" w:hanging="284"/>
        <w:rPr>
          <w:lang w:val="en-US"/>
        </w:rPr>
      </w:pPr>
      <w:r w:rsidRPr="00E141D8">
        <w:rPr>
          <w:lang w:val="en-US"/>
        </w:rPr>
        <w:t>Refers to expenses as sharing contract customer data, use of staff, distribution network and resource materials technological and administrative, between the Banco do Brasil, BB Seguridade, BB Corretora and BB Seguros.</w:t>
      </w:r>
    </w:p>
    <w:p w14:paraId="05CFC2C7" w14:textId="77777777" w:rsidR="00930CAA" w:rsidRPr="00E141D8" w:rsidRDefault="00930CAA" w:rsidP="00930CAA">
      <w:pPr>
        <w:pStyle w:val="01-Textonormal2"/>
        <w:rPr>
          <w:lang w:val="en-US"/>
        </w:rPr>
      </w:pPr>
    </w:p>
    <w:p w14:paraId="0E70046B" w14:textId="77777777" w:rsidR="00930CAA" w:rsidRPr="00274BB2" w:rsidRDefault="00930CAA" w:rsidP="00930CAA">
      <w:pPr>
        <w:pStyle w:val="03-SubttulodeNota"/>
        <w:keepNext/>
        <w:keepLines/>
        <w:pageBreakBefore/>
        <w:rPr>
          <w:color w:val="1F4E79" w:themeColor="accent1" w:themeShade="80"/>
          <w:sz w:val="18"/>
          <w:szCs w:val="18"/>
        </w:rPr>
      </w:pPr>
      <w:r w:rsidRPr="00274BB2">
        <w:rPr>
          <w:color w:val="1F4E79" w:themeColor="accent1" w:themeShade="80"/>
          <w:sz w:val="18"/>
          <w:szCs w:val="18"/>
        </w:rPr>
        <w:lastRenderedPageBreak/>
        <w:t>BB Seguridade – Consolidated</w:t>
      </w:r>
    </w:p>
    <w:p w14:paraId="7A663238" w14:textId="77777777" w:rsidR="00930CAA" w:rsidRPr="00D311AA" w:rsidRDefault="00930CAA" w:rsidP="00DF05E6">
      <w:pPr>
        <w:pStyle w:val="01-TtulodeNota"/>
        <w:spacing w:before="0" w:after="0"/>
        <w:ind w:firstLine="708"/>
        <w:jc w:val="right"/>
        <w:rPr>
          <w:sz w:val="14"/>
          <w:szCs w:val="14"/>
        </w:rPr>
      </w:pPr>
      <w:r w:rsidRPr="00D311AA">
        <w:rPr>
          <w:sz w:val="14"/>
          <w:szCs w:val="14"/>
        </w:rPr>
        <w:t>R$ thousand</w:t>
      </w:r>
    </w:p>
    <w:tbl>
      <w:tblPr>
        <w:tblW w:w="489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87"/>
        <w:gridCol w:w="1713"/>
        <w:gridCol w:w="82"/>
        <w:gridCol w:w="1169"/>
        <w:gridCol w:w="1115"/>
        <w:gridCol w:w="1043"/>
        <w:gridCol w:w="312"/>
        <w:gridCol w:w="253"/>
        <w:gridCol w:w="996"/>
        <w:gridCol w:w="1115"/>
        <w:gridCol w:w="1354"/>
      </w:tblGrid>
      <w:tr w:rsidR="00930CAA" w:rsidRPr="00D311AA" w14:paraId="7E446218" w14:textId="77777777" w:rsidTr="00DF05E6">
        <w:trPr>
          <w:trHeight w:val="238"/>
          <w:jc w:val="center"/>
        </w:trPr>
        <w:tc>
          <w:tcPr>
            <w:tcW w:w="287" w:type="dxa"/>
            <w:tcBorders>
              <w:top w:val="single" w:sz="2" w:space="0" w:color="1F4E79" w:themeColor="accent1" w:themeShade="80"/>
              <w:bottom w:val="nil"/>
            </w:tcBorders>
            <w:shd w:val="clear" w:color="auto" w:fill="auto"/>
            <w:vAlign w:val="center"/>
          </w:tcPr>
          <w:p w14:paraId="3DA174C5" w14:textId="77777777" w:rsidR="00930CAA" w:rsidRPr="00D311AA" w:rsidRDefault="00930CAA" w:rsidP="00DF05E6">
            <w:pPr>
              <w:pStyle w:val="08-Tabelageral"/>
              <w:jc w:val="center"/>
              <w:rPr>
                <w:b/>
                <w:bCs/>
              </w:rPr>
            </w:pPr>
          </w:p>
        </w:tc>
        <w:tc>
          <w:tcPr>
            <w:tcW w:w="1762" w:type="dxa"/>
            <w:tcBorders>
              <w:top w:val="single" w:sz="2" w:space="0" w:color="1F4E79" w:themeColor="accent1" w:themeShade="80"/>
              <w:bottom w:val="nil"/>
            </w:tcBorders>
            <w:shd w:val="clear" w:color="auto" w:fill="auto"/>
            <w:vAlign w:val="center"/>
          </w:tcPr>
          <w:p w14:paraId="76098F17" w14:textId="77777777" w:rsidR="00930CAA" w:rsidRPr="00D311AA" w:rsidRDefault="00930CAA" w:rsidP="00DF05E6">
            <w:pPr>
              <w:pStyle w:val="08-Tabelageral"/>
              <w:jc w:val="center"/>
              <w:rPr>
                <w:b/>
                <w:bCs/>
              </w:rPr>
            </w:pPr>
          </w:p>
        </w:tc>
        <w:tc>
          <w:tcPr>
            <w:tcW w:w="3487" w:type="dxa"/>
            <w:gridSpan w:val="4"/>
            <w:tcBorders>
              <w:top w:val="single" w:sz="2" w:space="0" w:color="1F4E79" w:themeColor="accent1" w:themeShade="80"/>
              <w:bottom w:val="single" w:sz="2" w:space="0" w:color="1F4E79" w:themeColor="accent1" w:themeShade="80"/>
            </w:tcBorders>
            <w:shd w:val="clear" w:color="auto" w:fill="auto"/>
            <w:vAlign w:val="center"/>
          </w:tcPr>
          <w:p w14:paraId="67C36A47" w14:textId="77777777" w:rsidR="00930CAA" w:rsidRPr="00D311AA" w:rsidRDefault="00930CAA" w:rsidP="00DF05E6">
            <w:pPr>
              <w:pStyle w:val="08-Tabelageral"/>
              <w:jc w:val="center"/>
              <w:rPr>
                <w:b/>
                <w:bCs/>
              </w:rPr>
            </w:pPr>
            <w:r>
              <w:rPr>
                <w:b/>
                <w:bCs/>
              </w:rPr>
              <w:t>Jun</w:t>
            </w:r>
            <w:r w:rsidRPr="00D311AA">
              <w:rPr>
                <w:b/>
                <w:bCs/>
              </w:rPr>
              <w:t xml:space="preserve"> 3</w:t>
            </w:r>
            <w:r>
              <w:rPr>
                <w:b/>
                <w:bCs/>
              </w:rPr>
              <w:t>0</w:t>
            </w:r>
            <w:r w:rsidRPr="00D311AA">
              <w:rPr>
                <w:b/>
                <w:bCs/>
              </w:rPr>
              <w:t>, 202</w:t>
            </w:r>
            <w:r>
              <w:rPr>
                <w:b/>
                <w:bCs/>
              </w:rPr>
              <w:t>2</w:t>
            </w:r>
          </w:p>
        </w:tc>
        <w:tc>
          <w:tcPr>
            <w:tcW w:w="314" w:type="dxa"/>
            <w:tcBorders>
              <w:top w:val="single" w:sz="2" w:space="0" w:color="1F4E79" w:themeColor="accent1" w:themeShade="80"/>
              <w:bottom w:val="single" w:sz="2" w:space="0" w:color="1F4E79" w:themeColor="accent1" w:themeShade="80"/>
            </w:tcBorders>
            <w:shd w:val="clear" w:color="auto" w:fill="auto"/>
          </w:tcPr>
          <w:p w14:paraId="4ED1089F" w14:textId="77777777" w:rsidR="00930CAA" w:rsidRPr="00D311AA" w:rsidRDefault="00930CAA" w:rsidP="00DF05E6">
            <w:pPr>
              <w:pStyle w:val="08-Tabelageral"/>
              <w:jc w:val="center"/>
              <w:rPr>
                <w:b/>
                <w:bCs/>
              </w:rPr>
            </w:pPr>
          </w:p>
        </w:tc>
        <w:tc>
          <w:tcPr>
            <w:tcW w:w="253" w:type="dxa"/>
            <w:tcBorders>
              <w:top w:val="single" w:sz="2" w:space="0" w:color="1F4E79" w:themeColor="accent1" w:themeShade="80"/>
              <w:bottom w:val="single" w:sz="2" w:space="0" w:color="1F4E79" w:themeColor="accent1" w:themeShade="80"/>
            </w:tcBorders>
            <w:shd w:val="clear" w:color="auto" w:fill="auto"/>
          </w:tcPr>
          <w:p w14:paraId="4444AC01" w14:textId="77777777" w:rsidR="00930CAA" w:rsidRPr="00D311AA" w:rsidRDefault="00930CAA" w:rsidP="00DF05E6">
            <w:pPr>
              <w:pStyle w:val="08-Tabelageral"/>
              <w:jc w:val="left"/>
              <w:rPr>
                <w:b/>
                <w:bCs/>
              </w:rPr>
            </w:pPr>
          </w:p>
        </w:tc>
        <w:tc>
          <w:tcPr>
            <w:tcW w:w="3548" w:type="dxa"/>
            <w:gridSpan w:val="3"/>
            <w:tcBorders>
              <w:top w:val="single" w:sz="2" w:space="0" w:color="1F4E79" w:themeColor="accent1" w:themeShade="80"/>
              <w:bottom w:val="single" w:sz="2" w:space="0" w:color="1F4E79" w:themeColor="accent1" w:themeShade="80"/>
            </w:tcBorders>
            <w:shd w:val="clear" w:color="auto" w:fill="auto"/>
            <w:vAlign w:val="center"/>
          </w:tcPr>
          <w:p w14:paraId="19877FF4" w14:textId="77777777" w:rsidR="00930CAA" w:rsidRPr="00D311AA" w:rsidRDefault="00930CAA" w:rsidP="00DF05E6">
            <w:pPr>
              <w:pStyle w:val="08-Tabelageral"/>
              <w:jc w:val="center"/>
              <w:rPr>
                <w:b/>
                <w:bCs/>
              </w:rPr>
            </w:pPr>
            <w:r>
              <w:rPr>
                <w:b/>
                <w:bCs/>
              </w:rPr>
              <w:t>Dec</w:t>
            </w:r>
            <w:r w:rsidRPr="00D311AA">
              <w:rPr>
                <w:b/>
                <w:bCs/>
              </w:rPr>
              <w:t xml:space="preserve"> 31, 202</w:t>
            </w:r>
            <w:r>
              <w:rPr>
                <w:b/>
                <w:bCs/>
              </w:rPr>
              <w:t>1</w:t>
            </w:r>
          </w:p>
        </w:tc>
      </w:tr>
      <w:tr w:rsidR="00930CAA" w:rsidRPr="00D311AA" w14:paraId="244389FE" w14:textId="77777777" w:rsidTr="00DF05E6">
        <w:trPr>
          <w:trHeight w:val="238"/>
          <w:jc w:val="center"/>
        </w:trPr>
        <w:tc>
          <w:tcPr>
            <w:tcW w:w="2134" w:type="dxa"/>
            <w:gridSpan w:val="3"/>
            <w:tcBorders>
              <w:top w:val="nil"/>
              <w:bottom w:val="single" w:sz="2" w:space="0" w:color="1F4E79" w:themeColor="accent1" w:themeShade="80"/>
            </w:tcBorders>
            <w:shd w:val="clear" w:color="auto" w:fill="auto"/>
            <w:vAlign w:val="center"/>
          </w:tcPr>
          <w:p w14:paraId="2074243D" w14:textId="77777777" w:rsidR="00930CAA" w:rsidRPr="00D311AA" w:rsidRDefault="00930CAA" w:rsidP="00DF05E6">
            <w:pPr>
              <w:pStyle w:val="08-Tabelageral"/>
              <w:jc w:val="center"/>
              <w:rPr>
                <w:b/>
                <w:szCs w:val="14"/>
              </w:rPr>
            </w:pPr>
          </w:p>
        </w:tc>
        <w:tc>
          <w:tcPr>
            <w:tcW w:w="1189" w:type="dxa"/>
            <w:tcBorders>
              <w:top w:val="single" w:sz="2" w:space="0" w:color="8EAADB" w:themeColor="accent5" w:themeTint="99"/>
              <w:bottom w:val="single" w:sz="2" w:space="0" w:color="1F4E79" w:themeColor="accent1" w:themeShade="80"/>
            </w:tcBorders>
            <w:shd w:val="clear" w:color="auto" w:fill="auto"/>
            <w:vAlign w:val="center"/>
          </w:tcPr>
          <w:p w14:paraId="229EF2D5" w14:textId="77777777" w:rsidR="00930CAA" w:rsidRPr="00D311AA" w:rsidRDefault="00930CAA" w:rsidP="00DF05E6">
            <w:pPr>
              <w:pStyle w:val="08-Tabelageral"/>
              <w:rPr>
                <w:b/>
                <w:szCs w:val="14"/>
              </w:rPr>
            </w:pPr>
            <w:r w:rsidRPr="00D311AA">
              <w:rPr>
                <w:b/>
                <w:szCs w:val="14"/>
              </w:rPr>
              <w:t xml:space="preserve">Controller </w:t>
            </w:r>
            <w:r w:rsidRPr="00D311AA">
              <w:rPr>
                <w:b/>
                <w:szCs w:val="14"/>
                <w:vertAlign w:val="superscript"/>
              </w:rPr>
              <w:t>(1)</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46D69179" w14:textId="77777777" w:rsidR="00930CAA" w:rsidRPr="00D311AA" w:rsidRDefault="00930CAA" w:rsidP="00DF05E6">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400" w:type="dxa"/>
            <w:gridSpan w:val="2"/>
            <w:tcBorders>
              <w:top w:val="single" w:sz="2" w:space="0" w:color="8EAADB" w:themeColor="accent5" w:themeTint="99"/>
              <w:bottom w:val="single" w:sz="2" w:space="0" w:color="1F4E79" w:themeColor="accent1" w:themeShade="80"/>
            </w:tcBorders>
            <w:shd w:val="clear" w:color="auto" w:fill="auto"/>
            <w:vAlign w:val="center"/>
          </w:tcPr>
          <w:p w14:paraId="30979C5C" w14:textId="77777777" w:rsidR="00930CAA" w:rsidRPr="00D311AA" w:rsidRDefault="00930CAA" w:rsidP="00DF05E6">
            <w:pPr>
              <w:pStyle w:val="08-Tabelageral"/>
              <w:rPr>
                <w:b/>
                <w:szCs w:val="14"/>
              </w:rPr>
            </w:pPr>
            <w:r w:rsidRPr="00D311AA">
              <w:rPr>
                <w:b/>
                <w:szCs w:val="14"/>
              </w:rPr>
              <w:t>Other related parties</w:t>
            </w:r>
          </w:p>
        </w:tc>
        <w:tc>
          <w:tcPr>
            <w:tcW w:w="1274" w:type="dxa"/>
            <w:gridSpan w:val="2"/>
            <w:tcBorders>
              <w:top w:val="single" w:sz="2" w:space="0" w:color="8EAADB" w:themeColor="accent5" w:themeTint="99"/>
              <w:bottom w:val="single" w:sz="2" w:space="0" w:color="1F4E79" w:themeColor="accent1" w:themeShade="80"/>
            </w:tcBorders>
            <w:shd w:val="clear" w:color="auto" w:fill="auto"/>
            <w:vAlign w:val="center"/>
          </w:tcPr>
          <w:p w14:paraId="43564140" w14:textId="77777777" w:rsidR="00930CAA" w:rsidRPr="00D311AA" w:rsidRDefault="00930CAA" w:rsidP="00DF05E6">
            <w:pPr>
              <w:pStyle w:val="08-Tabelageral"/>
              <w:rPr>
                <w:b/>
                <w:szCs w:val="14"/>
              </w:rPr>
            </w:pPr>
            <w:r w:rsidRPr="00D311AA">
              <w:rPr>
                <w:b/>
                <w:szCs w:val="14"/>
              </w:rPr>
              <w:t xml:space="preserve">Controller </w:t>
            </w:r>
            <w:r w:rsidRPr="00D311AA">
              <w:rPr>
                <w:b/>
                <w:szCs w:val="14"/>
                <w:vertAlign w:val="superscript"/>
              </w:rPr>
              <w:t>(1)</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5F120732" w14:textId="77777777" w:rsidR="00930CAA" w:rsidRPr="00D311AA" w:rsidRDefault="00930CAA" w:rsidP="00DF05E6">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400" w:type="dxa"/>
            <w:tcBorders>
              <w:top w:val="single" w:sz="2" w:space="0" w:color="8EAADB" w:themeColor="accent5" w:themeTint="99"/>
              <w:bottom w:val="single" w:sz="2" w:space="0" w:color="1F4E79" w:themeColor="accent1" w:themeShade="80"/>
            </w:tcBorders>
            <w:shd w:val="clear" w:color="auto" w:fill="auto"/>
            <w:vAlign w:val="center"/>
          </w:tcPr>
          <w:p w14:paraId="51AAE5ED" w14:textId="77777777" w:rsidR="00930CAA" w:rsidRPr="00D311AA" w:rsidRDefault="00930CAA" w:rsidP="00DF05E6">
            <w:pPr>
              <w:pStyle w:val="08-Tabelageral"/>
              <w:rPr>
                <w:b/>
                <w:szCs w:val="14"/>
              </w:rPr>
            </w:pPr>
            <w:r w:rsidRPr="00D311AA">
              <w:rPr>
                <w:b/>
                <w:szCs w:val="14"/>
              </w:rPr>
              <w:t>Other related parties</w:t>
            </w:r>
          </w:p>
        </w:tc>
      </w:tr>
      <w:tr w:rsidR="00930CAA" w:rsidRPr="00D311AA" w14:paraId="36A1CA94" w14:textId="77777777" w:rsidTr="00DF05E6">
        <w:trPr>
          <w:trHeight w:val="238"/>
          <w:jc w:val="center"/>
        </w:trPr>
        <w:tc>
          <w:tcPr>
            <w:tcW w:w="2134" w:type="dxa"/>
            <w:gridSpan w:val="3"/>
            <w:tcBorders>
              <w:top w:val="single" w:sz="2" w:space="0" w:color="1F4E79" w:themeColor="accent1" w:themeShade="80"/>
            </w:tcBorders>
            <w:shd w:val="clear" w:color="auto" w:fill="auto"/>
          </w:tcPr>
          <w:p w14:paraId="4E11A765" w14:textId="77777777" w:rsidR="00930CAA" w:rsidRPr="00D311AA" w:rsidRDefault="00930CAA" w:rsidP="00DF05E6">
            <w:pPr>
              <w:pStyle w:val="08-Tabelageral"/>
              <w:jc w:val="left"/>
              <w:rPr>
                <w:b/>
              </w:rPr>
            </w:pPr>
            <w:r w:rsidRPr="00D311AA">
              <w:rPr>
                <w:b/>
              </w:rPr>
              <w:t>Assets</w:t>
            </w:r>
          </w:p>
        </w:tc>
        <w:tc>
          <w:tcPr>
            <w:tcW w:w="1189" w:type="dxa"/>
            <w:tcBorders>
              <w:top w:val="single" w:sz="2" w:space="0" w:color="1F4E79" w:themeColor="accent1" w:themeShade="80"/>
            </w:tcBorders>
            <w:shd w:val="clear" w:color="auto" w:fill="auto"/>
            <w:vAlign w:val="center"/>
          </w:tcPr>
          <w:p w14:paraId="164FAA88" w14:textId="77777777" w:rsidR="00930CAA" w:rsidRPr="00D311AA" w:rsidRDefault="00930CAA" w:rsidP="00DF05E6">
            <w:pPr>
              <w:pStyle w:val="08-Tabelageral"/>
              <w:rPr>
                <w:b/>
                <w:szCs w:val="14"/>
              </w:rPr>
            </w:pPr>
          </w:p>
        </w:tc>
        <w:tc>
          <w:tcPr>
            <w:tcW w:w="1127" w:type="dxa"/>
            <w:tcBorders>
              <w:top w:val="single" w:sz="2" w:space="0" w:color="1F4E79" w:themeColor="accent1" w:themeShade="80"/>
            </w:tcBorders>
            <w:shd w:val="clear" w:color="auto" w:fill="auto"/>
            <w:vAlign w:val="center"/>
          </w:tcPr>
          <w:p w14:paraId="094DD8E9" w14:textId="77777777" w:rsidR="00930CAA" w:rsidRPr="00D311AA" w:rsidRDefault="00930CAA" w:rsidP="00DF05E6">
            <w:pPr>
              <w:pStyle w:val="08-Tabelageral"/>
              <w:rPr>
                <w:b/>
                <w:szCs w:val="14"/>
              </w:rPr>
            </w:pPr>
          </w:p>
        </w:tc>
        <w:tc>
          <w:tcPr>
            <w:tcW w:w="1400" w:type="dxa"/>
            <w:gridSpan w:val="2"/>
            <w:tcBorders>
              <w:top w:val="single" w:sz="2" w:space="0" w:color="1F4E79" w:themeColor="accent1" w:themeShade="80"/>
            </w:tcBorders>
            <w:shd w:val="clear" w:color="auto" w:fill="auto"/>
            <w:vAlign w:val="center"/>
          </w:tcPr>
          <w:p w14:paraId="0A870A49" w14:textId="77777777" w:rsidR="00930CAA" w:rsidRPr="00D311AA" w:rsidRDefault="00930CAA" w:rsidP="00DF05E6">
            <w:pPr>
              <w:pStyle w:val="08-Tabelageral"/>
              <w:rPr>
                <w:b/>
              </w:rPr>
            </w:pPr>
          </w:p>
        </w:tc>
        <w:tc>
          <w:tcPr>
            <w:tcW w:w="1274" w:type="dxa"/>
            <w:gridSpan w:val="2"/>
            <w:tcBorders>
              <w:top w:val="single" w:sz="2" w:space="0" w:color="1F4E79" w:themeColor="accent1" w:themeShade="80"/>
            </w:tcBorders>
            <w:shd w:val="clear" w:color="auto" w:fill="auto"/>
            <w:vAlign w:val="center"/>
          </w:tcPr>
          <w:p w14:paraId="79A2495D" w14:textId="77777777" w:rsidR="00930CAA" w:rsidRPr="00D311AA" w:rsidRDefault="00930CAA" w:rsidP="00DF05E6">
            <w:pPr>
              <w:pStyle w:val="08-Tabelageral"/>
              <w:rPr>
                <w:b/>
              </w:rPr>
            </w:pPr>
          </w:p>
        </w:tc>
        <w:tc>
          <w:tcPr>
            <w:tcW w:w="1127" w:type="dxa"/>
            <w:tcBorders>
              <w:top w:val="single" w:sz="2" w:space="0" w:color="1F4E79" w:themeColor="accent1" w:themeShade="80"/>
            </w:tcBorders>
            <w:shd w:val="clear" w:color="auto" w:fill="auto"/>
            <w:vAlign w:val="center"/>
          </w:tcPr>
          <w:p w14:paraId="61E5737D" w14:textId="77777777" w:rsidR="00930CAA" w:rsidRPr="00D311AA" w:rsidRDefault="00930CAA" w:rsidP="00DF05E6">
            <w:pPr>
              <w:pStyle w:val="08-Tabelageral"/>
              <w:rPr>
                <w:b/>
              </w:rPr>
            </w:pPr>
          </w:p>
        </w:tc>
        <w:tc>
          <w:tcPr>
            <w:tcW w:w="1400" w:type="dxa"/>
            <w:tcBorders>
              <w:top w:val="single" w:sz="2" w:space="0" w:color="1F4E79" w:themeColor="accent1" w:themeShade="80"/>
            </w:tcBorders>
            <w:shd w:val="clear" w:color="auto" w:fill="auto"/>
            <w:vAlign w:val="center"/>
          </w:tcPr>
          <w:p w14:paraId="3A8C623E" w14:textId="77777777" w:rsidR="00930CAA" w:rsidRPr="00D311AA" w:rsidRDefault="00930CAA" w:rsidP="00DF05E6">
            <w:pPr>
              <w:pStyle w:val="08-Tabelageral"/>
              <w:rPr>
                <w:b/>
              </w:rPr>
            </w:pPr>
          </w:p>
        </w:tc>
      </w:tr>
      <w:tr w:rsidR="00930CAA" w:rsidRPr="00D311AA" w14:paraId="36DD45F6" w14:textId="77777777" w:rsidTr="00DF05E6">
        <w:trPr>
          <w:trHeight w:val="238"/>
          <w:jc w:val="center"/>
        </w:trPr>
        <w:tc>
          <w:tcPr>
            <w:tcW w:w="2134" w:type="dxa"/>
            <w:gridSpan w:val="3"/>
            <w:shd w:val="clear" w:color="auto" w:fill="auto"/>
          </w:tcPr>
          <w:p w14:paraId="77E55260" w14:textId="77777777" w:rsidR="00930CAA" w:rsidRPr="00D311AA" w:rsidRDefault="00930CAA" w:rsidP="00DF05E6">
            <w:pPr>
              <w:pStyle w:val="08-Tabelageral"/>
              <w:jc w:val="left"/>
              <w:rPr>
                <w:bCs/>
              </w:rPr>
            </w:pPr>
            <w:r w:rsidRPr="00D311AA">
              <w:rPr>
                <w:bCs/>
              </w:rPr>
              <w:t>Cash and cash equivalent</w:t>
            </w:r>
            <w:r>
              <w:rPr>
                <w:bCs/>
              </w:rPr>
              <w:t>s</w:t>
            </w:r>
          </w:p>
        </w:tc>
        <w:tc>
          <w:tcPr>
            <w:tcW w:w="1189" w:type="dxa"/>
            <w:tcBorders>
              <w:top w:val="nil"/>
            </w:tcBorders>
            <w:shd w:val="clear" w:color="auto" w:fill="auto"/>
            <w:vAlign w:val="center"/>
          </w:tcPr>
          <w:p w14:paraId="33961913" w14:textId="77777777" w:rsidR="00930CAA" w:rsidRPr="00D311AA" w:rsidRDefault="00930CAA" w:rsidP="00DF05E6">
            <w:pPr>
              <w:pStyle w:val="08-Tabelageral"/>
            </w:pPr>
            <w:r>
              <w:t>4,023,238</w:t>
            </w:r>
          </w:p>
        </w:tc>
        <w:tc>
          <w:tcPr>
            <w:tcW w:w="1127" w:type="dxa"/>
            <w:tcBorders>
              <w:top w:val="nil"/>
            </w:tcBorders>
            <w:shd w:val="clear" w:color="auto" w:fill="auto"/>
            <w:vAlign w:val="center"/>
          </w:tcPr>
          <w:p w14:paraId="204CAC78" w14:textId="77777777" w:rsidR="00930CAA" w:rsidRPr="00D311AA" w:rsidRDefault="00930CAA" w:rsidP="00DF05E6">
            <w:pPr>
              <w:pStyle w:val="08-Tabelageral"/>
            </w:pPr>
            <w:r>
              <w:t>--</w:t>
            </w:r>
          </w:p>
        </w:tc>
        <w:tc>
          <w:tcPr>
            <w:tcW w:w="1400" w:type="dxa"/>
            <w:gridSpan w:val="2"/>
            <w:tcBorders>
              <w:top w:val="nil"/>
            </w:tcBorders>
            <w:shd w:val="clear" w:color="auto" w:fill="auto"/>
            <w:vAlign w:val="center"/>
          </w:tcPr>
          <w:p w14:paraId="388144C5" w14:textId="77777777" w:rsidR="00930CAA" w:rsidRPr="00D311AA" w:rsidRDefault="00930CAA" w:rsidP="00DF05E6">
            <w:pPr>
              <w:pStyle w:val="08-Tabelageral"/>
              <w:rPr>
                <w:lang w:eastAsia="en-US"/>
              </w:rPr>
            </w:pPr>
            <w:r>
              <w:rPr>
                <w:lang w:eastAsia="en-US"/>
              </w:rPr>
              <w:t>--</w:t>
            </w:r>
          </w:p>
        </w:tc>
        <w:tc>
          <w:tcPr>
            <w:tcW w:w="1274" w:type="dxa"/>
            <w:gridSpan w:val="2"/>
            <w:tcBorders>
              <w:top w:val="nil"/>
            </w:tcBorders>
            <w:shd w:val="clear" w:color="auto" w:fill="auto"/>
            <w:vAlign w:val="center"/>
          </w:tcPr>
          <w:p w14:paraId="523816DA" w14:textId="77777777" w:rsidR="00930CAA" w:rsidRPr="00D311AA" w:rsidRDefault="00930CAA" w:rsidP="00DF05E6">
            <w:pPr>
              <w:pStyle w:val="08-Tabelageral"/>
            </w:pPr>
            <w:r w:rsidRPr="005161A9">
              <w:t>4</w:t>
            </w:r>
            <w:r>
              <w:t>,</w:t>
            </w:r>
            <w:r w:rsidRPr="005161A9">
              <w:t>090</w:t>
            </w:r>
            <w:r>
              <w:t>,</w:t>
            </w:r>
            <w:r w:rsidRPr="005161A9">
              <w:t>561</w:t>
            </w:r>
          </w:p>
        </w:tc>
        <w:tc>
          <w:tcPr>
            <w:tcW w:w="1127" w:type="dxa"/>
            <w:tcBorders>
              <w:top w:val="nil"/>
            </w:tcBorders>
            <w:shd w:val="clear" w:color="auto" w:fill="auto"/>
            <w:vAlign w:val="center"/>
          </w:tcPr>
          <w:p w14:paraId="4CD18881" w14:textId="77777777" w:rsidR="00930CAA" w:rsidRPr="00D311AA" w:rsidRDefault="00930CAA" w:rsidP="00DF05E6">
            <w:pPr>
              <w:pStyle w:val="08-Tabelageral"/>
            </w:pPr>
            <w:r>
              <w:t>--</w:t>
            </w:r>
          </w:p>
        </w:tc>
        <w:tc>
          <w:tcPr>
            <w:tcW w:w="1400" w:type="dxa"/>
            <w:tcBorders>
              <w:top w:val="nil"/>
            </w:tcBorders>
            <w:shd w:val="clear" w:color="auto" w:fill="auto"/>
            <w:vAlign w:val="center"/>
          </w:tcPr>
          <w:p w14:paraId="1D6E9881" w14:textId="77777777" w:rsidR="00930CAA" w:rsidRPr="00D311AA" w:rsidRDefault="00930CAA" w:rsidP="00DF05E6">
            <w:pPr>
              <w:pStyle w:val="08-Tabelageral"/>
              <w:rPr>
                <w:lang w:eastAsia="en-US"/>
              </w:rPr>
            </w:pPr>
            <w:r w:rsidRPr="00A63017">
              <w:rPr>
                <w:lang w:eastAsia="en-US"/>
              </w:rPr>
              <w:t>--</w:t>
            </w:r>
          </w:p>
        </w:tc>
      </w:tr>
      <w:tr w:rsidR="00930CAA" w:rsidRPr="00D311AA" w14:paraId="27EFF5FA" w14:textId="77777777" w:rsidTr="00DF05E6">
        <w:trPr>
          <w:trHeight w:val="238"/>
          <w:jc w:val="center"/>
        </w:trPr>
        <w:tc>
          <w:tcPr>
            <w:tcW w:w="2134" w:type="dxa"/>
            <w:gridSpan w:val="3"/>
            <w:shd w:val="clear" w:color="auto" w:fill="auto"/>
          </w:tcPr>
          <w:p w14:paraId="61D1B193" w14:textId="77777777" w:rsidR="00930CAA" w:rsidRPr="00E141D8" w:rsidRDefault="00930CAA" w:rsidP="00DF05E6">
            <w:pPr>
              <w:pStyle w:val="08-Tabelageral"/>
              <w:jc w:val="left"/>
              <w:rPr>
                <w:bCs/>
                <w:lang w:val="en-US"/>
              </w:rPr>
            </w:pPr>
            <w:r w:rsidRPr="00E141D8">
              <w:rPr>
                <w:lang w:val="en-US"/>
              </w:rPr>
              <w:t>Dividends/interest on equity receivable</w:t>
            </w:r>
          </w:p>
        </w:tc>
        <w:tc>
          <w:tcPr>
            <w:tcW w:w="1189" w:type="dxa"/>
            <w:shd w:val="clear" w:color="auto" w:fill="auto"/>
            <w:vAlign w:val="center"/>
          </w:tcPr>
          <w:p w14:paraId="449651FB" w14:textId="77777777" w:rsidR="00930CAA" w:rsidRPr="00D311AA" w:rsidRDefault="00930CAA" w:rsidP="00DF05E6">
            <w:pPr>
              <w:pStyle w:val="08-Tabelageral"/>
            </w:pPr>
            <w:r>
              <w:t>--</w:t>
            </w:r>
          </w:p>
        </w:tc>
        <w:tc>
          <w:tcPr>
            <w:tcW w:w="1127" w:type="dxa"/>
            <w:shd w:val="clear" w:color="auto" w:fill="auto"/>
            <w:vAlign w:val="center"/>
          </w:tcPr>
          <w:p w14:paraId="55D3F481" w14:textId="77777777" w:rsidR="00930CAA" w:rsidRPr="00D311AA" w:rsidRDefault="00930CAA" w:rsidP="00DF05E6">
            <w:pPr>
              <w:pStyle w:val="08-Tabelageral"/>
            </w:pPr>
            <w:r>
              <w:t>--</w:t>
            </w:r>
          </w:p>
        </w:tc>
        <w:tc>
          <w:tcPr>
            <w:tcW w:w="1400" w:type="dxa"/>
            <w:gridSpan w:val="2"/>
            <w:shd w:val="clear" w:color="auto" w:fill="auto"/>
            <w:vAlign w:val="center"/>
          </w:tcPr>
          <w:p w14:paraId="3F57EF66" w14:textId="77777777" w:rsidR="00930CAA" w:rsidRPr="00D311AA" w:rsidRDefault="00930CAA" w:rsidP="00DF05E6">
            <w:pPr>
              <w:pStyle w:val="08-Tabelageral"/>
              <w:rPr>
                <w:lang w:eastAsia="en-US"/>
              </w:rPr>
            </w:pPr>
            <w:r>
              <w:rPr>
                <w:lang w:eastAsia="en-US"/>
              </w:rPr>
              <w:t>--</w:t>
            </w:r>
          </w:p>
        </w:tc>
        <w:tc>
          <w:tcPr>
            <w:tcW w:w="1274" w:type="dxa"/>
            <w:gridSpan w:val="2"/>
            <w:shd w:val="clear" w:color="auto" w:fill="auto"/>
            <w:vAlign w:val="center"/>
          </w:tcPr>
          <w:p w14:paraId="2B880388" w14:textId="77777777" w:rsidR="00930CAA" w:rsidRPr="00D311AA" w:rsidRDefault="00930CAA" w:rsidP="00DF05E6">
            <w:pPr>
              <w:pStyle w:val="08-Tabelageral"/>
            </w:pPr>
            <w:r>
              <w:t>--</w:t>
            </w:r>
          </w:p>
        </w:tc>
        <w:tc>
          <w:tcPr>
            <w:tcW w:w="1127" w:type="dxa"/>
            <w:shd w:val="clear" w:color="auto" w:fill="auto"/>
            <w:vAlign w:val="center"/>
          </w:tcPr>
          <w:p w14:paraId="1BFC4C54" w14:textId="77777777" w:rsidR="00930CAA" w:rsidRPr="00D311AA" w:rsidRDefault="00930CAA" w:rsidP="00DF05E6">
            <w:pPr>
              <w:pStyle w:val="08-Tabelageral"/>
            </w:pPr>
            <w:r>
              <w:t>1,648</w:t>
            </w:r>
          </w:p>
        </w:tc>
        <w:tc>
          <w:tcPr>
            <w:tcW w:w="1400" w:type="dxa"/>
            <w:shd w:val="clear" w:color="auto" w:fill="auto"/>
            <w:vAlign w:val="center"/>
          </w:tcPr>
          <w:p w14:paraId="3908F6C7" w14:textId="77777777" w:rsidR="00930CAA" w:rsidRPr="00D311AA" w:rsidRDefault="00930CAA" w:rsidP="00DF05E6">
            <w:pPr>
              <w:pStyle w:val="08-Tabelageral"/>
              <w:rPr>
                <w:lang w:eastAsia="en-US"/>
              </w:rPr>
            </w:pPr>
            <w:r w:rsidRPr="00A63017">
              <w:rPr>
                <w:lang w:eastAsia="en-US"/>
              </w:rPr>
              <w:t>--</w:t>
            </w:r>
          </w:p>
        </w:tc>
      </w:tr>
      <w:tr w:rsidR="00930CAA" w:rsidRPr="00D311AA" w14:paraId="1EC25C32" w14:textId="77777777" w:rsidTr="00DF05E6">
        <w:trPr>
          <w:trHeight w:val="238"/>
          <w:jc w:val="center"/>
        </w:trPr>
        <w:tc>
          <w:tcPr>
            <w:tcW w:w="2134" w:type="dxa"/>
            <w:gridSpan w:val="3"/>
            <w:shd w:val="clear" w:color="auto" w:fill="auto"/>
          </w:tcPr>
          <w:p w14:paraId="3BBC4ED0" w14:textId="77777777" w:rsidR="00930CAA" w:rsidRPr="00D311AA" w:rsidRDefault="00930CAA" w:rsidP="00DF05E6">
            <w:pPr>
              <w:pStyle w:val="08-Tabelageral"/>
              <w:jc w:val="left"/>
              <w:rPr>
                <w:bCs/>
              </w:rPr>
            </w:pPr>
            <w:r w:rsidRPr="00D311AA">
              <w:rPr>
                <w:bCs/>
              </w:rPr>
              <w:t>Commissions to be received</w:t>
            </w:r>
          </w:p>
        </w:tc>
        <w:tc>
          <w:tcPr>
            <w:tcW w:w="1189" w:type="dxa"/>
            <w:shd w:val="clear" w:color="auto" w:fill="auto"/>
            <w:vAlign w:val="center"/>
          </w:tcPr>
          <w:p w14:paraId="422856FB" w14:textId="77777777" w:rsidR="00930CAA" w:rsidRPr="00D311AA" w:rsidRDefault="00930CAA" w:rsidP="00DF05E6">
            <w:pPr>
              <w:pStyle w:val="08-Tabelageral"/>
            </w:pPr>
            <w:r>
              <w:t>--</w:t>
            </w:r>
          </w:p>
        </w:tc>
        <w:tc>
          <w:tcPr>
            <w:tcW w:w="1127" w:type="dxa"/>
            <w:shd w:val="clear" w:color="auto" w:fill="auto"/>
            <w:vAlign w:val="center"/>
          </w:tcPr>
          <w:p w14:paraId="209DB7B9" w14:textId="77777777" w:rsidR="00930CAA" w:rsidRPr="00D311AA" w:rsidRDefault="00930CAA" w:rsidP="00DF05E6">
            <w:pPr>
              <w:pStyle w:val="08-Tabelageral"/>
            </w:pPr>
            <w:r>
              <w:t>1,393,790</w:t>
            </w:r>
          </w:p>
        </w:tc>
        <w:tc>
          <w:tcPr>
            <w:tcW w:w="1400" w:type="dxa"/>
            <w:gridSpan w:val="2"/>
            <w:shd w:val="clear" w:color="auto" w:fill="auto"/>
            <w:vAlign w:val="center"/>
          </w:tcPr>
          <w:p w14:paraId="5D9DF432" w14:textId="77777777" w:rsidR="00930CAA" w:rsidRPr="00D311AA" w:rsidRDefault="00930CAA" w:rsidP="00DF05E6">
            <w:pPr>
              <w:pStyle w:val="08-Tabelageral"/>
              <w:rPr>
                <w:lang w:eastAsia="en-US"/>
              </w:rPr>
            </w:pPr>
            <w:r>
              <w:rPr>
                <w:lang w:eastAsia="en-US"/>
              </w:rPr>
              <w:t>--</w:t>
            </w:r>
          </w:p>
        </w:tc>
        <w:tc>
          <w:tcPr>
            <w:tcW w:w="1274" w:type="dxa"/>
            <w:gridSpan w:val="2"/>
            <w:shd w:val="clear" w:color="auto" w:fill="auto"/>
            <w:vAlign w:val="center"/>
          </w:tcPr>
          <w:p w14:paraId="0FAE00A7" w14:textId="77777777" w:rsidR="00930CAA" w:rsidRPr="00D311AA" w:rsidRDefault="00930CAA" w:rsidP="00DF05E6">
            <w:pPr>
              <w:pStyle w:val="08-Tabelageral"/>
            </w:pPr>
            <w:r>
              <w:t>--</w:t>
            </w:r>
          </w:p>
        </w:tc>
        <w:tc>
          <w:tcPr>
            <w:tcW w:w="1127" w:type="dxa"/>
            <w:shd w:val="clear" w:color="auto" w:fill="auto"/>
            <w:vAlign w:val="center"/>
          </w:tcPr>
          <w:p w14:paraId="215BBC05" w14:textId="77777777" w:rsidR="00930CAA" w:rsidRPr="00D311AA" w:rsidRDefault="00930CAA" w:rsidP="00DF05E6">
            <w:pPr>
              <w:pStyle w:val="08-Tabelageral"/>
            </w:pPr>
            <w:r w:rsidRPr="005137CA">
              <w:t>1</w:t>
            </w:r>
            <w:r>
              <w:t>,</w:t>
            </w:r>
            <w:r w:rsidRPr="005137CA">
              <w:t>724</w:t>
            </w:r>
            <w:r>
              <w:t>,</w:t>
            </w:r>
            <w:r w:rsidRPr="005137CA">
              <w:t>593</w:t>
            </w:r>
          </w:p>
        </w:tc>
        <w:tc>
          <w:tcPr>
            <w:tcW w:w="1400" w:type="dxa"/>
            <w:shd w:val="clear" w:color="auto" w:fill="auto"/>
            <w:vAlign w:val="center"/>
          </w:tcPr>
          <w:p w14:paraId="5748CBE1" w14:textId="77777777" w:rsidR="00930CAA" w:rsidRPr="00D311AA" w:rsidRDefault="00930CAA" w:rsidP="00DF05E6">
            <w:pPr>
              <w:pStyle w:val="08-Tabelageral"/>
              <w:rPr>
                <w:lang w:eastAsia="en-US"/>
              </w:rPr>
            </w:pPr>
            <w:r w:rsidRPr="00A63017">
              <w:rPr>
                <w:lang w:eastAsia="en-US"/>
              </w:rPr>
              <w:t>--</w:t>
            </w:r>
          </w:p>
        </w:tc>
      </w:tr>
      <w:tr w:rsidR="00930CAA" w:rsidRPr="00D311AA" w14:paraId="69EF742A" w14:textId="77777777" w:rsidTr="00DF05E6">
        <w:trPr>
          <w:trHeight w:val="238"/>
          <w:jc w:val="center"/>
        </w:trPr>
        <w:tc>
          <w:tcPr>
            <w:tcW w:w="2134" w:type="dxa"/>
            <w:gridSpan w:val="3"/>
            <w:shd w:val="clear" w:color="auto" w:fill="auto"/>
          </w:tcPr>
          <w:p w14:paraId="21579B65" w14:textId="77777777" w:rsidR="00930CAA" w:rsidRPr="00D311AA" w:rsidRDefault="00930CAA" w:rsidP="00DF05E6">
            <w:pPr>
              <w:pStyle w:val="08-Tabelageral"/>
              <w:jc w:val="left"/>
              <w:rPr>
                <w:b/>
              </w:rPr>
            </w:pPr>
            <w:r w:rsidRPr="00D311AA">
              <w:rPr>
                <w:b/>
              </w:rPr>
              <w:t>Liabilities</w:t>
            </w:r>
          </w:p>
        </w:tc>
        <w:tc>
          <w:tcPr>
            <w:tcW w:w="1189" w:type="dxa"/>
            <w:shd w:val="clear" w:color="auto" w:fill="auto"/>
            <w:vAlign w:val="center"/>
          </w:tcPr>
          <w:p w14:paraId="38F13221" w14:textId="77777777" w:rsidR="00930CAA" w:rsidRPr="00D311AA" w:rsidRDefault="00930CAA" w:rsidP="00DF05E6">
            <w:pPr>
              <w:pStyle w:val="08-Tabelageral"/>
              <w:rPr>
                <w:b/>
              </w:rPr>
            </w:pPr>
          </w:p>
        </w:tc>
        <w:tc>
          <w:tcPr>
            <w:tcW w:w="1127" w:type="dxa"/>
            <w:shd w:val="clear" w:color="auto" w:fill="auto"/>
            <w:vAlign w:val="center"/>
          </w:tcPr>
          <w:p w14:paraId="181CFDEC" w14:textId="77777777" w:rsidR="00930CAA" w:rsidRPr="00D311AA" w:rsidRDefault="00930CAA" w:rsidP="00DF05E6">
            <w:pPr>
              <w:pStyle w:val="08-Tabelageral"/>
              <w:rPr>
                <w:b/>
              </w:rPr>
            </w:pPr>
          </w:p>
        </w:tc>
        <w:tc>
          <w:tcPr>
            <w:tcW w:w="1400" w:type="dxa"/>
            <w:gridSpan w:val="2"/>
            <w:shd w:val="clear" w:color="auto" w:fill="auto"/>
            <w:vAlign w:val="center"/>
          </w:tcPr>
          <w:p w14:paraId="2B4609B9" w14:textId="77777777" w:rsidR="00930CAA" w:rsidRPr="00D311AA" w:rsidRDefault="00930CAA" w:rsidP="00DF05E6">
            <w:pPr>
              <w:pStyle w:val="08-Tabelageral"/>
              <w:rPr>
                <w:b/>
              </w:rPr>
            </w:pPr>
          </w:p>
        </w:tc>
        <w:tc>
          <w:tcPr>
            <w:tcW w:w="1274" w:type="dxa"/>
            <w:gridSpan w:val="2"/>
            <w:shd w:val="clear" w:color="auto" w:fill="auto"/>
            <w:vAlign w:val="center"/>
          </w:tcPr>
          <w:p w14:paraId="38EFC085" w14:textId="77777777" w:rsidR="00930CAA" w:rsidRPr="00D311AA" w:rsidRDefault="00930CAA" w:rsidP="00DF05E6">
            <w:pPr>
              <w:pStyle w:val="08-Tabelageral"/>
              <w:rPr>
                <w:b/>
              </w:rPr>
            </w:pPr>
          </w:p>
        </w:tc>
        <w:tc>
          <w:tcPr>
            <w:tcW w:w="1127" w:type="dxa"/>
            <w:shd w:val="clear" w:color="auto" w:fill="auto"/>
            <w:vAlign w:val="center"/>
          </w:tcPr>
          <w:p w14:paraId="60B97EA3" w14:textId="77777777" w:rsidR="00930CAA" w:rsidRPr="00D311AA" w:rsidRDefault="00930CAA" w:rsidP="00DF05E6">
            <w:pPr>
              <w:pStyle w:val="08-Tabelageral"/>
              <w:rPr>
                <w:b/>
              </w:rPr>
            </w:pPr>
          </w:p>
        </w:tc>
        <w:tc>
          <w:tcPr>
            <w:tcW w:w="1400" w:type="dxa"/>
            <w:shd w:val="clear" w:color="auto" w:fill="auto"/>
            <w:vAlign w:val="center"/>
          </w:tcPr>
          <w:p w14:paraId="473C28A1" w14:textId="77777777" w:rsidR="00930CAA" w:rsidRPr="00D311AA" w:rsidRDefault="00930CAA" w:rsidP="00DF05E6">
            <w:pPr>
              <w:pStyle w:val="08-Tabelageral"/>
              <w:rPr>
                <w:b/>
              </w:rPr>
            </w:pPr>
          </w:p>
        </w:tc>
      </w:tr>
      <w:tr w:rsidR="00930CAA" w:rsidRPr="00D311AA" w14:paraId="28D993DF" w14:textId="77777777" w:rsidTr="00DF05E6">
        <w:trPr>
          <w:trHeight w:val="238"/>
          <w:jc w:val="center"/>
        </w:trPr>
        <w:tc>
          <w:tcPr>
            <w:tcW w:w="2134" w:type="dxa"/>
            <w:gridSpan w:val="3"/>
            <w:shd w:val="clear" w:color="auto" w:fill="auto"/>
          </w:tcPr>
          <w:p w14:paraId="22485AA2" w14:textId="77777777" w:rsidR="00930CAA" w:rsidRPr="00D311AA" w:rsidRDefault="00930CAA" w:rsidP="00DF05E6">
            <w:pPr>
              <w:pStyle w:val="08-Tabelageral"/>
              <w:jc w:val="left"/>
              <w:rPr>
                <w:bCs/>
              </w:rPr>
            </w:pPr>
            <w:r w:rsidRPr="00D311AA">
              <w:rPr>
                <w:bCs/>
              </w:rPr>
              <w:t>Social and statutory obligations</w:t>
            </w:r>
          </w:p>
        </w:tc>
        <w:tc>
          <w:tcPr>
            <w:tcW w:w="1189" w:type="dxa"/>
            <w:shd w:val="clear" w:color="auto" w:fill="auto"/>
            <w:vAlign w:val="center"/>
          </w:tcPr>
          <w:p w14:paraId="4CC9B77E" w14:textId="77777777" w:rsidR="00930CAA" w:rsidRPr="00D311AA" w:rsidRDefault="00930CAA" w:rsidP="00DF05E6">
            <w:pPr>
              <w:pStyle w:val="08-Tabelageral"/>
            </w:pPr>
            <w:r>
              <w:t>1,370,745</w:t>
            </w:r>
          </w:p>
        </w:tc>
        <w:tc>
          <w:tcPr>
            <w:tcW w:w="1127" w:type="dxa"/>
            <w:shd w:val="clear" w:color="auto" w:fill="auto"/>
            <w:vAlign w:val="center"/>
          </w:tcPr>
          <w:p w14:paraId="719130EA" w14:textId="77777777" w:rsidR="00930CAA" w:rsidRPr="00D311AA" w:rsidRDefault="00930CAA" w:rsidP="00DF05E6">
            <w:pPr>
              <w:pStyle w:val="08-Tabelageral"/>
            </w:pPr>
            <w:r>
              <w:t>--</w:t>
            </w:r>
          </w:p>
        </w:tc>
        <w:tc>
          <w:tcPr>
            <w:tcW w:w="1400" w:type="dxa"/>
            <w:gridSpan w:val="2"/>
            <w:shd w:val="clear" w:color="auto" w:fill="auto"/>
            <w:vAlign w:val="center"/>
          </w:tcPr>
          <w:p w14:paraId="6A0E8089" w14:textId="77777777" w:rsidR="00930CAA" w:rsidRPr="00D311AA" w:rsidRDefault="00930CAA" w:rsidP="00DF05E6">
            <w:pPr>
              <w:pStyle w:val="08-Tabelageral"/>
              <w:rPr>
                <w:lang w:eastAsia="en-US"/>
              </w:rPr>
            </w:pPr>
            <w:r>
              <w:rPr>
                <w:lang w:eastAsia="en-US"/>
              </w:rPr>
              <w:t>--</w:t>
            </w:r>
          </w:p>
        </w:tc>
        <w:tc>
          <w:tcPr>
            <w:tcW w:w="1274" w:type="dxa"/>
            <w:gridSpan w:val="2"/>
            <w:shd w:val="clear" w:color="auto" w:fill="auto"/>
            <w:vAlign w:val="center"/>
          </w:tcPr>
          <w:p w14:paraId="4965E79A" w14:textId="77777777" w:rsidR="00930CAA" w:rsidRPr="00D311AA" w:rsidRDefault="00930CAA" w:rsidP="00DF05E6">
            <w:pPr>
              <w:pStyle w:val="08-Tabelageral"/>
            </w:pPr>
            <w:r w:rsidRPr="005161A9">
              <w:t>1</w:t>
            </w:r>
            <w:r>
              <w:t>,</w:t>
            </w:r>
            <w:r w:rsidRPr="005161A9">
              <w:t>213</w:t>
            </w:r>
            <w:r>
              <w:t>,</w:t>
            </w:r>
            <w:r w:rsidRPr="005161A9">
              <w:t>496</w:t>
            </w:r>
          </w:p>
        </w:tc>
        <w:tc>
          <w:tcPr>
            <w:tcW w:w="1127" w:type="dxa"/>
            <w:shd w:val="clear" w:color="auto" w:fill="auto"/>
            <w:vAlign w:val="center"/>
          </w:tcPr>
          <w:p w14:paraId="6572E4FF" w14:textId="77777777" w:rsidR="00930CAA" w:rsidRPr="00D311AA" w:rsidRDefault="00930CAA" w:rsidP="00DF05E6">
            <w:pPr>
              <w:pStyle w:val="08-Tabelageral"/>
            </w:pPr>
            <w:r>
              <w:t>--</w:t>
            </w:r>
          </w:p>
        </w:tc>
        <w:tc>
          <w:tcPr>
            <w:tcW w:w="1400" w:type="dxa"/>
            <w:shd w:val="clear" w:color="auto" w:fill="auto"/>
            <w:vAlign w:val="center"/>
          </w:tcPr>
          <w:p w14:paraId="03C7F39E" w14:textId="77777777" w:rsidR="00930CAA" w:rsidRPr="00D311AA" w:rsidRDefault="00930CAA" w:rsidP="00DF05E6">
            <w:pPr>
              <w:pStyle w:val="08-Tabelageral"/>
              <w:rPr>
                <w:lang w:eastAsia="en-US"/>
              </w:rPr>
            </w:pPr>
            <w:r w:rsidRPr="00A63017">
              <w:rPr>
                <w:lang w:eastAsia="en-US"/>
              </w:rPr>
              <w:t>--</w:t>
            </w:r>
          </w:p>
        </w:tc>
      </w:tr>
      <w:tr w:rsidR="00930CAA" w:rsidRPr="00D311AA" w14:paraId="58946C05" w14:textId="77777777" w:rsidTr="00DF05E6">
        <w:trPr>
          <w:trHeight w:val="238"/>
          <w:jc w:val="center"/>
        </w:trPr>
        <w:tc>
          <w:tcPr>
            <w:tcW w:w="2134" w:type="dxa"/>
            <w:gridSpan w:val="3"/>
            <w:tcBorders>
              <w:bottom w:val="nil"/>
            </w:tcBorders>
            <w:shd w:val="clear" w:color="auto" w:fill="auto"/>
          </w:tcPr>
          <w:p w14:paraId="3E0A9094" w14:textId="77777777" w:rsidR="00930CAA" w:rsidRPr="00D311AA" w:rsidRDefault="00930CAA" w:rsidP="00DF05E6">
            <w:pPr>
              <w:pStyle w:val="08-Tabelageral"/>
              <w:jc w:val="left"/>
              <w:rPr>
                <w:bCs/>
              </w:rPr>
            </w:pPr>
            <w:r w:rsidRPr="00D311AA">
              <w:rPr>
                <w:bCs/>
              </w:rPr>
              <w:t>Obligations with related parties</w:t>
            </w:r>
          </w:p>
        </w:tc>
        <w:tc>
          <w:tcPr>
            <w:tcW w:w="1189" w:type="dxa"/>
            <w:tcBorders>
              <w:bottom w:val="nil"/>
            </w:tcBorders>
            <w:shd w:val="clear" w:color="auto" w:fill="auto"/>
            <w:vAlign w:val="center"/>
          </w:tcPr>
          <w:p w14:paraId="36594AF1" w14:textId="77777777" w:rsidR="00930CAA" w:rsidRPr="00D311AA" w:rsidRDefault="00930CAA" w:rsidP="00DF05E6">
            <w:pPr>
              <w:pStyle w:val="08-Tabelageral"/>
            </w:pPr>
            <w:r>
              <w:t>27,427</w:t>
            </w:r>
          </w:p>
        </w:tc>
        <w:tc>
          <w:tcPr>
            <w:tcW w:w="1127" w:type="dxa"/>
            <w:tcBorders>
              <w:bottom w:val="nil"/>
            </w:tcBorders>
            <w:shd w:val="clear" w:color="auto" w:fill="auto"/>
            <w:vAlign w:val="center"/>
          </w:tcPr>
          <w:p w14:paraId="1A9CDCD7" w14:textId="77777777" w:rsidR="00930CAA" w:rsidRPr="00D311AA" w:rsidRDefault="00930CAA" w:rsidP="00DF05E6">
            <w:pPr>
              <w:pStyle w:val="08-Tabelageral"/>
            </w:pPr>
            <w:r>
              <w:t>132,804</w:t>
            </w:r>
          </w:p>
        </w:tc>
        <w:tc>
          <w:tcPr>
            <w:tcW w:w="1400" w:type="dxa"/>
            <w:gridSpan w:val="2"/>
            <w:tcBorders>
              <w:bottom w:val="nil"/>
            </w:tcBorders>
            <w:shd w:val="clear" w:color="auto" w:fill="auto"/>
            <w:vAlign w:val="center"/>
          </w:tcPr>
          <w:p w14:paraId="0ED0DD0E" w14:textId="77777777" w:rsidR="00930CAA" w:rsidRPr="00D311AA" w:rsidRDefault="00930CAA" w:rsidP="00DF05E6">
            <w:pPr>
              <w:pStyle w:val="08-Tabelageral"/>
              <w:rPr>
                <w:lang w:eastAsia="en-US"/>
              </w:rPr>
            </w:pPr>
            <w:r>
              <w:rPr>
                <w:lang w:eastAsia="en-US"/>
              </w:rPr>
              <w:t>--</w:t>
            </w:r>
          </w:p>
        </w:tc>
        <w:tc>
          <w:tcPr>
            <w:tcW w:w="1274" w:type="dxa"/>
            <w:gridSpan w:val="2"/>
            <w:tcBorders>
              <w:bottom w:val="nil"/>
            </w:tcBorders>
            <w:shd w:val="clear" w:color="auto" w:fill="auto"/>
            <w:vAlign w:val="center"/>
          </w:tcPr>
          <w:p w14:paraId="7DBD175B" w14:textId="77777777" w:rsidR="00930CAA" w:rsidRPr="00D311AA" w:rsidRDefault="00930CAA" w:rsidP="00DF05E6">
            <w:pPr>
              <w:pStyle w:val="08-Tabelageral"/>
            </w:pPr>
            <w:r w:rsidRPr="005161A9">
              <w:t>22</w:t>
            </w:r>
            <w:r>
              <w:t>,</w:t>
            </w:r>
            <w:r w:rsidRPr="005161A9">
              <w:t>355</w:t>
            </w:r>
          </w:p>
        </w:tc>
        <w:tc>
          <w:tcPr>
            <w:tcW w:w="1127" w:type="dxa"/>
            <w:tcBorders>
              <w:bottom w:val="nil"/>
            </w:tcBorders>
            <w:shd w:val="clear" w:color="auto" w:fill="auto"/>
            <w:vAlign w:val="center"/>
          </w:tcPr>
          <w:p w14:paraId="5A3603E1" w14:textId="77777777" w:rsidR="00930CAA" w:rsidRPr="00D311AA" w:rsidRDefault="00930CAA" w:rsidP="00DF05E6">
            <w:pPr>
              <w:pStyle w:val="08-Tabelageral"/>
            </w:pPr>
            <w:r w:rsidRPr="005161A9">
              <w:t>200</w:t>
            </w:r>
            <w:r>
              <w:t>,</w:t>
            </w:r>
            <w:r w:rsidRPr="005161A9">
              <w:t>524</w:t>
            </w:r>
          </w:p>
        </w:tc>
        <w:tc>
          <w:tcPr>
            <w:tcW w:w="1400" w:type="dxa"/>
            <w:tcBorders>
              <w:bottom w:val="nil"/>
            </w:tcBorders>
            <w:shd w:val="clear" w:color="auto" w:fill="auto"/>
            <w:vAlign w:val="center"/>
          </w:tcPr>
          <w:p w14:paraId="653FB876" w14:textId="77777777" w:rsidR="00930CAA" w:rsidRPr="00D311AA" w:rsidRDefault="00930CAA" w:rsidP="00DF05E6">
            <w:pPr>
              <w:pStyle w:val="08-Tabelageral"/>
              <w:rPr>
                <w:lang w:eastAsia="en-US"/>
              </w:rPr>
            </w:pPr>
            <w:r w:rsidRPr="00A63017">
              <w:rPr>
                <w:lang w:eastAsia="en-US"/>
              </w:rPr>
              <w:t>--</w:t>
            </w:r>
          </w:p>
        </w:tc>
      </w:tr>
      <w:tr w:rsidR="00930CAA" w:rsidRPr="00D311AA" w14:paraId="2BF3439F" w14:textId="77777777" w:rsidTr="00DF05E6">
        <w:trPr>
          <w:trHeight w:val="238"/>
          <w:jc w:val="center"/>
        </w:trPr>
        <w:tc>
          <w:tcPr>
            <w:tcW w:w="2134" w:type="dxa"/>
            <w:gridSpan w:val="3"/>
            <w:tcBorders>
              <w:top w:val="nil"/>
              <w:bottom w:val="single" w:sz="2" w:space="0" w:color="1F4E79" w:themeColor="accent1" w:themeShade="80"/>
            </w:tcBorders>
            <w:shd w:val="clear" w:color="auto" w:fill="auto"/>
          </w:tcPr>
          <w:p w14:paraId="5100DDE6" w14:textId="77777777" w:rsidR="00930CAA" w:rsidRPr="00D311AA" w:rsidRDefault="00930CAA" w:rsidP="00DF05E6">
            <w:pPr>
              <w:pStyle w:val="08-Tabelageral"/>
              <w:jc w:val="left"/>
              <w:rPr>
                <w:bCs/>
              </w:rPr>
            </w:pPr>
            <w:r w:rsidRPr="00D311AA">
              <w:rPr>
                <w:bCs/>
              </w:rPr>
              <w:t>Unearned Commissions</w:t>
            </w:r>
          </w:p>
        </w:tc>
        <w:tc>
          <w:tcPr>
            <w:tcW w:w="1189" w:type="dxa"/>
            <w:tcBorders>
              <w:top w:val="nil"/>
              <w:bottom w:val="single" w:sz="2" w:space="0" w:color="1F4E79" w:themeColor="accent1" w:themeShade="80"/>
            </w:tcBorders>
            <w:shd w:val="clear" w:color="auto" w:fill="auto"/>
            <w:vAlign w:val="center"/>
          </w:tcPr>
          <w:p w14:paraId="294D917B" w14:textId="77777777" w:rsidR="00930CAA" w:rsidRPr="00D311AA" w:rsidRDefault="00930CAA" w:rsidP="00DF05E6">
            <w:pPr>
              <w:pStyle w:val="08-Tabelageral"/>
            </w:pPr>
            <w:r>
              <w:t>--</w:t>
            </w:r>
          </w:p>
        </w:tc>
        <w:tc>
          <w:tcPr>
            <w:tcW w:w="1127" w:type="dxa"/>
            <w:tcBorders>
              <w:top w:val="nil"/>
              <w:bottom w:val="single" w:sz="2" w:space="0" w:color="1F4E79" w:themeColor="accent1" w:themeShade="80"/>
            </w:tcBorders>
            <w:shd w:val="clear" w:color="auto" w:fill="auto"/>
            <w:vAlign w:val="center"/>
          </w:tcPr>
          <w:p w14:paraId="1FD2D5C1" w14:textId="77777777" w:rsidR="00930CAA" w:rsidRPr="00D311AA" w:rsidRDefault="00930CAA" w:rsidP="00DF05E6">
            <w:pPr>
              <w:pStyle w:val="08-Tabelageral"/>
            </w:pPr>
            <w:r>
              <w:t>3,007,185</w:t>
            </w:r>
          </w:p>
        </w:tc>
        <w:tc>
          <w:tcPr>
            <w:tcW w:w="1400" w:type="dxa"/>
            <w:gridSpan w:val="2"/>
            <w:tcBorders>
              <w:top w:val="nil"/>
              <w:bottom w:val="single" w:sz="2" w:space="0" w:color="1F4E79" w:themeColor="accent1" w:themeShade="80"/>
            </w:tcBorders>
            <w:shd w:val="clear" w:color="auto" w:fill="auto"/>
            <w:vAlign w:val="center"/>
          </w:tcPr>
          <w:p w14:paraId="765F1E2F" w14:textId="77777777" w:rsidR="00930CAA" w:rsidRPr="00D311AA" w:rsidRDefault="00930CAA" w:rsidP="00DF05E6">
            <w:pPr>
              <w:pStyle w:val="08-Tabelageral"/>
              <w:rPr>
                <w:lang w:eastAsia="en-US"/>
              </w:rPr>
            </w:pPr>
            <w:r>
              <w:rPr>
                <w:lang w:eastAsia="en-US"/>
              </w:rPr>
              <w:t>--</w:t>
            </w:r>
          </w:p>
        </w:tc>
        <w:tc>
          <w:tcPr>
            <w:tcW w:w="1274" w:type="dxa"/>
            <w:gridSpan w:val="2"/>
            <w:tcBorders>
              <w:top w:val="nil"/>
              <w:bottom w:val="single" w:sz="2" w:space="0" w:color="1F4E79" w:themeColor="accent1" w:themeShade="80"/>
            </w:tcBorders>
            <w:shd w:val="clear" w:color="auto" w:fill="auto"/>
            <w:vAlign w:val="center"/>
          </w:tcPr>
          <w:p w14:paraId="3A15DF72" w14:textId="77777777" w:rsidR="00930CAA" w:rsidRPr="00D311AA" w:rsidRDefault="00930CAA" w:rsidP="00DF05E6">
            <w:pPr>
              <w:pStyle w:val="08-Tabelageral"/>
            </w:pPr>
            <w:r>
              <w:t>--</w:t>
            </w:r>
          </w:p>
        </w:tc>
        <w:tc>
          <w:tcPr>
            <w:tcW w:w="1127" w:type="dxa"/>
            <w:tcBorders>
              <w:top w:val="nil"/>
              <w:bottom w:val="single" w:sz="2" w:space="0" w:color="1F4E79" w:themeColor="accent1" w:themeShade="80"/>
            </w:tcBorders>
            <w:shd w:val="clear" w:color="auto" w:fill="auto"/>
            <w:vAlign w:val="center"/>
          </w:tcPr>
          <w:p w14:paraId="7429E151" w14:textId="77777777" w:rsidR="00930CAA" w:rsidRPr="00D311AA" w:rsidRDefault="00930CAA" w:rsidP="00DF05E6">
            <w:pPr>
              <w:pStyle w:val="08-Tabelageral"/>
            </w:pPr>
            <w:r w:rsidRPr="005161A9">
              <w:t>2</w:t>
            </w:r>
            <w:r>
              <w:t>,</w:t>
            </w:r>
            <w:r w:rsidRPr="005161A9">
              <w:t>967</w:t>
            </w:r>
            <w:r>
              <w:t>,</w:t>
            </w:r>
            <w:r w:rsidRPr="005161A9">
              <w:t>027</w:t>
            </w:r>
          </w:p>
        </w:tc>
        <w:tc>
          <w:tcPr>
            <w:tcW w:w="1400" w:type="dxa"/>
            <w:tcBorders>
              <w:top w:val="nil"/>
              <w:bottom w:val="single" w:sz="2" w:space="0" w:color="1F4E79" w:themeColor="accent1" w:themeShade="80"/>
            </w:tcBorders>
            <w:shd w:val="clear" w:color="auto" w:fill="auto"/>
            <w:vAlign w:val="center"/>
          </w:tcPr>
          <w:p w14:paraId="05B5D684" w14:textId="77777777" w:rsidR="00930CAA" w:rsidRPr="00D311AA" w:rsidRDefault="00930CAA" w:rsidP="00DF05E6">
            <w:pPr>
              <w:pStyle w:val="08-Tabelageral"/>
              <w:rPr>
                <w:lang w:eastAsia="en-US"/>
              </w:rPr>
            </w:pPr>
            <w:r w:rsidRPr="00A63017">
              <w:rPr>
                <w:lang w:eastAsia="en-US"/>
              </w:rPr>
              <w:t>--</w:t>
            </w:r>
          </w:p>
        </w:tc>
      </w:tr>
    </w:tbl>
    <w:p w14:paraId="2E75F10C" w14:textId="77777777" w:rsidR="00930CAA" w:rsidRDefault="00930CAA" w:rsidP="00DF05E6">
      <w:pPr>
        <w:pStyle w:val="01-TtulodeNota"/>
        <w:spacing w:before="0" w:after="0"/>
        <w:jc w:val="right"/>
        <w:rPr>
          <w:sz w:val="14"/>
          <w:szCs w:val="14"/>
        </w:rPr>
      </w:pPr>
    </w:p>
    <w:p w14:paraId="7DAD1B5E" w14:textId="77777777" w:rsidR="00930CAA" w:rsidRPr="00D311AA" w:rsidRDefault="00930CAA" w:rsidP="00DF05E6">
      <w:pPr>
        <w:pStyle w:val="01-TtulodeNota"/>
        <w:keepNext/>
        <w:spacing w:before="0" w:after="0"/>
        <w:jc w:val="right"/>
        <w:rPr>
          <w:sz w:val="14"/>
          <w:szCs w:val="14"/>
        </w:rPr>
      </w:pPr>
      <w:r w:rsidRPr="00D311AA">
        <w:rPr>
          <w:sz w:val="14"/>
          <w:szCs w:val="14"/>
        </w:rPr>
        <w:t>R$ thousand</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36"/>
        <w:gridCol w:w="1228"/>
        <w:gridCol w:w="1131"/>
        <w:gridCol w:w="1156"/>
        <w:gridCol w:w="1286"/>
        <w:gridCol w:w="1296"/>
        <w:gridCol w:w="1102"/>
        <w:gridCol w:w="1197"/>
      </w:tblGrid>
      <w:tr w:rsidR="00930CAA" w:rsidRPr="00D311AA" w14:paraId="27371CDD" w14:textId="77777777" w:rsidTr="00DF05E6">
        <w:trPr>
          <w:trHeight w:val="238"/>
          <w:jc w:val="center"/>
        </w:trPr>
        <w:tc>
          <w:tcPr>
            <w:tcW w:w="1165" w:type="dxa"/>
            <w:tcBorders>
              <w:top w:val="single" w:sz="2" w:space="0" w:color="1F4E79" w:themeColor="accent1" w:themeShade="80"/>
              <w:bottom w:val="nil"/>
            </w:tcBorders>
            <w:shd w:val="clear" w:color="auto" w:fill="auto"/>
          </w:tcPr>
          <w:p w14:paraId="74FFE652" w14:textId="77777777" w:rsidR="00930CAA" w:rsidRPr="00D311AA" w:rsidRDefault="00930CAA" w:rsidP="00DF05E6">
            <w:pPr>
              <w:pStyle w:val="08-Tabelageral"/>
              <w:rPr>
                <w:b/>
                <w:szCs w:val="14"/>
              </w:rPr>
            </w:pPr>
          </w:p>
        </w:tc>
        <w:tc>
          <w:tcPr>
            <w:tcW w:w="1273" w:type="dxa"/>
            <w:tcBorders>
              <w:top w:val="single" w:sz="2" w:space="0" w:color="1F4E79" w:themeColor="accent1" w:themeShade="80"/>
              <w:bottom w:val="nil"/>
            </w:tcBorders>
            <w:shd w:val="clear" w:color="auto" w:fill="auto"/>
          </w:tcPr>
          <w:p w14:paraId="1833DDB0" w14:textId="77777777" w:rsidR="00930CAA" w:rsidRPr="00D311AA" w:rsidRDefault="00930CAA" w:rsidP="00DF05E6">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vAlign w:val="center"/>
          </w:tcPr>
          <w:p w14:paraId="18CC7332" w14:textId="77777777" w:rsidR="00930CAA" w:rsidRPr="00D311AA" w:rsidRDefault="00930CAA" w:rsidP="00DF05E6">
            <w:pPr>
              <w:pStyle w:val="08-Tabelageral"/>
              <w:jc w:val="center"/>
              <w:rPr>
                <w:b/>
                <w:szCs w:val="14"/>
              </w:rPr>
            </w:pPr>
            <w:r w:rsidRPr="0038786A">
              <w:rPr>
                <w:b/>
                <w:szCs w:val="14"/>
              </w:rPr>
              <w:t>2</w:t>
            </w:r>
            <w:r>
              <w:rPr>
                <w:b/>
                <w:szCs w:val="14"/>
                <w:vertAlign w:val="superscript"/>
              </w:rPr>
              <w:t xml:space="preserve">nd </w:t>
            </w:r>
            <w:r w:rsidRPr="00FD193D">
              <w:rPr>
                <w:b/>
                <w:szCs w:val="14"/>
              </w:rPr>
              <w:t>Quarter 2022</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766BF8DD" w14:textId="77777777" w:rsidR="00930CAA" w:rsidRPr="00D311AA" w:rsidRDefault="00930CAA" w:rsidP="00DF05E6">
            <w:pPr>
              <w:pStyle w:val="08-Tabelageral"/>
              <w:jc w:val="center"/>
              <w:rPr>
                <w:b/>
                <w:szCs w:val="14"/>
              </w:rPr>
            </w:pPr>
            <w:r>
              <w:rPr>
                <w:b/>
                <w:szCs w:val="14"/>
              </w:rPr>
              <w:t>2</w:t>
            </w:r>
            <w:r w:rsidRPr="0038786A">
              <w:rPr>
                <w:b/>
                <w:szCs w:val="14"/>
                <w:vertAlign w:val="superscript"/>
              </w:rPr>
              <w:t>nd</w:t>
            </w:r>
            <w:r w:rsidRPr="00FD193D">
              <w:rPr>
                <w:b/>
                <w:szCs w:val="14"/>
              </w:rPr>
              <w:t xml:space="preserve"> Quarter 202</w:t>
            </w:r>
            <w:r>
              <w:rPr>
                <w:b/>
                <w:szCs w:val="14"/>
              </w:rPr>
              <w:t>1</w:t>
            </w:r>
          </w:p>
        </w:tc>
      </w:tr>
      <w:tr w:rsidR="00930CAA" w:rsidRPr="00D311AA" w14:paraId="01272F1C" w14:textId="77777777" w:rsidTr="00DF05E6">
        <w:trPr>
          <w:trHeight w:val="238"/>
          <w:jc w:val="center"/>
        </w:trPr>
        <w:tc>
          <w:tcPr>
            <w:tcW w:w="2438" w:type="dxa"/>
            <w:gridSpan w:val="2"/>
            <w:tcBorders>
              <w:top w:val="nil"/>
              <w:bottom w:val="single" w:sz="2" w:space="0" w:color="1F4E79" w:themeColor="accent1" w:themeShade="80"/>
            </w:tcBorders>
            <w:shd w:val="clear" w:color="auto" w:fill="auto"/>
            <w:vAlign w:val="center"/>
          </w:tcPr>
          <w:p w14:paraId="085B1764" w14:textId="77777777" w:rsidR="00930CAA" w:rsidRPr="00D311AA" w:rsidRDefault="00930CAA" w:rsidP="00DF05E6">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299D0749" w14:textId="77777777" w:rsidR="00930CAA" w:rsidRPr="00D311AA" w:rsidRDefault="00930CAA" w:rsidP="00DF05E6">
            <w:pPr>
              <w:pStyle w:val="08-Tabelageral"/>
              <w:rPr>
                <w:b/>
                <w:szCs w:val="14"/>
              </w:rPr>
            </w:pPr>
            <w:r w:rsidRPr="00D311AA">
              <w:rPr>
                <w:b/>
                <w:szCs w:val="14"/>
              </w:rPr>
              <w:t xml:space="preserve">Controller </w:t>
            </w:r>
            <w:r w:rsidRPr="00D311AA">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082D3897" w14:textId="77777777" w:rsidR="00930CAA" w:rsidRPr="00D311AA" w:rsidRDefault="00930CAA" w:rsidP="00DF05E6">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49E0ADC1" w14:textId="77777777" w:rsidR="00930CAA" w:rsidRPr="00D311AA" w:rsidRDefault="00930CAA" w:rsidP="00DF05E6">
            <w:pPr>
              <w:pStyle w:val="08-Tabelageral"/>
              <w:rPr>
                <w:b/>
                <w:szCs w:val="14"/>
              </w:rPr>
            </w:pPr>
            <w:r w:rsidRPr="00D311AA">
              <w:rPr>
                <w:b/>
                <w:szCs w:val="14"/>
              </w:rPr>
              <w:t>Other related parties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4B76A818" w14:textId="77777777" w:rsidR="00930CAA" w:rsidRPr="00D311AA" w:rsidRDefault="00930CAA" w:rsidP="00DF05E6">
            <w:pPr>
              <w:pStyle w:val="08-Tabelageral"/>
              <w:rPr>
                <w:b/>
                <w:szCs w:val="14"/>
              </w:rPr>
            </w:pPr>
            <w:r w:rsidRPr="00D311AA">
              <w:rPr>
                <w:b/>
                <w:szCs w:val="14"/>
              </w:rPr>
              <w:t xml:space="preserve">Controller </w:t>
            </w:r>
            <w:r w:rsidRPr="00D311AA">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221B7889" w14:textId="77777777" w:rsidR="00930CAA" w:rsidRPr="00D311AA" w:rsidRDefault="00930CAA" w:rsidP="00DF05E6">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12EBF51E" w14:textId="77777777" w:rsidR="00930CAA" w:rsidRPr="00D311AA" w:rsidRDefault="00930CAA" w:rsidP="00DF05E6">
            <w:pPr>
              <w:pStyle w:val="08-Tabelageral"/>
              <w:rPr>
                <w:b/>
                <w:szCs w:val="14"/>
              </w:rPr>
            </w:pPr>
            <w:r w:rsidRPr="00D311AA">
              <w:rPr>
                <w:b/>
                <w:szCs w:val="14"/>
              </w:rPr>
              <w:t>Other related parties</w:t>
            </w:r>
          </w:p>
        </w:tc>
      </w:tr>
      <w:tr w:rsidR="00930CAA" w:rsidRPr="00D311AA" w14:paraId="6C66B9CA" w14:textId="77777777" w:rsidTr="00DF05E6">
        <w:trPr>
          <w:trHeight w:val="238"/>
          <w:jc w:val="center"/>
        </w:trPr>
        <w:tc>
          <w:tcPr>
            <w:tcW w:w="2438" w:type="dxa"/>
            <w:gridSpan w:val="2"/>
            <w:tcBorders>
              <w:top w:val="single" w:sz="2" w:space="0" w:color="1F4E79" w:themeColor="accent1" w:themeShade="80"/>
            </w:tcBorders>
            <w:shd w:val="clear" w:color="auto" w:fill="auto"/>
          </w:tcPr>
          <w:p w14:paraId="5746E2EB" w14:textId="77777777" w:rsidR="00930CAA" w:rsidRPr="00D311AA" w:rsidRDefault="00930CAA" w:rsidP="00DF05E6">
            <w:pPr>
              <w:pStyle w:val="08-Tabelageral"/>
              <w:jc w:val="left"/>
              <w:rPr>
                <w:b/>
              </w:rPr>
            </w:pPr>
            <w:r w:rsidRPr="00D311AA">
              <w:rPr>
                <w:b/>
              </w:rPr>
              <w:t>Income</w:t>
            </w:r>
          </w:p>
        </w:tc>
        <w:tc>
          <w:tcPr>
            <w:tcW w:w="1148" w:type="dxa"/>
            <w:tcBorders>
              <w:top w:val="single" w:sz="2" w:space="0" w:color="1F4E79" w:themeColor="accent1" w:themeShade="80"/>
            </w:tcBorders>
            <w:shd w:val="clear" w:color="auto" w:fill="auto"/>
            <w:vAlign w:val="center"/>
          </w:tcPr>
          <w:p w14:paraId="557C2F7B" w14:textId="77777777" w:rsidR="00930CAA" w:rsidRPr="00D311AA" w:rsidRDefault="00930CAA" w:rsidP="00DF05E6">
            <w:pPr>
              <w:pStyle w:val="08-Tabelageral"/>
              <w:rPr>
                <w:b/>
                <w:szCs w:val="14"/>
              </w:rPr>
            </w:pPr>
          </w:p>
        </w:tc>
        <w:tc>
          <w:tcPr>
            <w:tcW w:w="1170" w:type="dxa"/>
            <w:tcBorders>
              <w:top w:val="single" w:sz="2" w:space="0" w:color="1F4E79" w:themeColor="accent1" w:themeShade="80"/>
            </w:tcBorders>
            <w:shd w:val="clear" w:color="auto" w:fill="auto"/>
            <w:vAlign w:val="center"/>
          </w:tcPr>
          <w:p w14:paraId="18366C62" w14:textId="77777777" w:rsidR="00930CAA" w:rsidRPr="00D311AA" w:rsidRDefault="00930CAA" w:rsidP="00DF05E6">
            <w:pPr>
              <w:pStyle w:val="08-Tabelageral"/>
              <w:rPr>
                <w:b/>
                <w:szCs w:val="14"/>
              </w:rPr>
            </w:pPr>
            <w:r w:rsidRPr="00D311AA">
              <w:rPr>
                <w:b/>
                <w:szCs w:val="14"/>
              </w:rPr>
              <w:t xml:space="preserve"> </w:t>
            </w:r>
          </w:p>
        </w:tc>
        <w:tc>
          <w:tcPr>
            <w:tcW w:w="1325" w:type="dxa"/>
            <w:tcBorders>
              <w:top w:val="single" w:sz="2" w:space="0" w:color="1F4E79" w:themeColor="accent1" w:themeShade="80"/>
            </w:tcBorders>
            <w:shd w:val="clear" w:color="auto" w:fill="auto"/>
          </w:tcPr>
          <w:p w14:paraId="7AE8B840" w14:textId="77777777" w:rsidR="00930CAA" w:rsidRPr="00D311AA" w:rsidRDefault="00930CAA" w:rsidP="00DF05E6">
            <w:pPr>
              <w:pStyle w:val="08-Tabelageral"/>
              <w:rPr>
                <w:b/>
              </w:rPr>
            </w:pPr>
          </w:p>
        </w:tc>
        <w:tc>
          <w:tcPr>
            <w:tcW w:w="1323" w:type="dxa"/>
            <w:tcBorders>
              <w:top w:val="single" w:sz="2" w:space="0" w:color="1F4E79" w:themeColor="accent1" w:themeShade="80"/>
            </w:tcBorders>
            <w:shd w:val="clear" w:color="auto" w:fill="auto"/>
            <w:vAlign w:val="center"/>
          </w:tcPr>
          <w:p w14:paraId="4CF1687C" w14:textId="77777777" w:rsidR="00930CAA" w:rsidRPr="00D311AA" w:rsidRDefault="00930CAA" w:rsidP="00DF05E6">
            <w:pPr>
              <w:pStyle w:val="08-Tabelageral"/>
              <w:rPr>
                <w:b/>
              </w:rPr>
            </w:pPr>
          </w:p>
        </w:tc>
        <w:tc>
          <w:tcPr>
            <w:tcW w:w="1112" w:type="dxa"/>
            <w:tcBorders>
              <w:top w:val="single" w:sz="2" w:space="0" w:color="1F4E79" w:themeColor="accent1" w:themeShade="80"/>
            </w:tcBorders>
            <w:shd w:val="clear" w:color="auto" w:fill="auto"/>
            <w:vAlign w:val="center"/>
          </w:tcPr>
          <w:p w14:paraId="644232FD" w14:textId="77777777" w:rsidR="00930CAA" w:rsidRPr="00D311AA" w:rsidRDefault="00930CAA" w:rsidP="00DF05E6">
            <w:pPr>
              <w:pStyle w:val="08-Tabelageral"/>
              <w:rPr>
                <w:b/>
              </w:rPr>
            </w:pPr>
          </w:p>
        </w:tc>
        <w:tc>
          <w:tcPr>
            <w:tcW w:w="1230" w:type="dxa"/>
            <w:tcBorders>
              <w:top w:val="single" w:sz="2" w:space="0" w:color="1F4E79" w:themeColor="accent1" w:themeShade="80"/>
            </w:tcBorders>
            <w:shd w:val="clear" w:color="auto" w:fill="auto"/>
          </w:tcPr>
          <w:p w14:paraId="5AAAFADC" w14:textId="77777777" w:rsidR="00930CAA" w:rsidRPr="00D311AA" w:rsidRDefault="00930CAA" w:rsidP="00DF05E6">
            <w:pPr>
              <w:pStyle w:val="08-Tabelageral"/>
              <w:rPr>
                <w:b/>
              </w:rPr>
            </w:pPr>
          </w:p>
        </w:tc>
      </w:tr>
      <w:tr w:rsidR="00930CAA" w:rsidRPr="00D311AA" w14:paraId="3B3F32C6" w14:textId="77777777" w:rsidTr="00DF05E6">
        <w:trPr>
          <w:trHeight w:val="238"/>
          <w:jc w:val="center"/>
        </w:trPr>
        <w:tc>
          <w:tcPr>
            <w:tcW w:w="2438" w:type="dxa"/>
            <w:gridSpan w:val="2"/>
            <w:shd w:val="clear" w:color="auto" w:fill="auto"/>
          </w:tcPr>
          <w:p w14:paraId="3BF25B7E" w14:textId="77777777" w:rsidR="00930CAA" w:rsidRPr="00E141D8" w:rsidRDefault="00930CAA" w:rsidP="00DF05E6">
            <w:pPr>
              <w:pStyle w:val="08-Tabelageral"/>
              <w:jc w:val="left"/>
              <w:rPr>
                <w:bCs/>
                <w:lang w:val="en-US"/>
              </w:rPr>
            </w:pPr>
            <w:r w:rsidRPr="00E141D8">
              <w:rPr>
                <w:bCs/>
                <w:lang w:val="en-US"/>
              </w:rPr>
              <w:t>Interest earnings of financial instruments</w:t>
            </w:r>
          </w:p>
        </w:tc>
        <w:tc>
          <w:tcPr>
            <w:tcW w:w="1148" w:type="dxa"/>
            <w:tcBorders>
              <w:top w:val="nil"/>
            </w:tcBorders>
            <w:shd w:val="clear" w:color="auto" w:fill="auto"/>
            <w:vAlign w:val="center"/>
          </w:tcPr>
          <w:p w14:paraId="5BACB3D5" w14:textId="77777777" w:rsidR="00930CAA" w:rsidRPr="00D311AA" w:rsidRDefault="00930CAA" w:rsidP="00DF05E6">
            <w:pPr>
              <w:pStyle w:val="08-Tabelageral"/>
            </w:pPr>
            <w:r>
              <w:t>102,020</w:t>
            </w:r>
          </w:p>
        </w:tc>
        <w:tc>
          <w:tcPr>
            <w:tcW w:w="1170" w:type="dxa"/>
            <w:tcBorders>
              <w:top w:val="nil"/>
            </w:tcBorders>
            <w:shd w:val="clear" w:color="auto" w:fill="auto"/>
            <w:vAlign w:val="center"/>
          </w:tcPr>
          <w:p w14:paraId="0B7BE207" w14:textId="77777777" w:rsidR="00930CAA" w:rsidRPr="00D311AA" w:rsidRDefault="00930CAA" w:rsidP="00DF05E6">
            <w:pPr>
              <w:pStyle w:val="08-Tabelageral"/>
            </w:pPr>
            <w:r>
              <w:t>--</w:t>
            </w:r>
          </w:p>
        </w:tc>
        <w:tc>
          <w:tcPr>
            <w:tcW w:w="1325" w:type="dxa"/>
            <w:tcBorders>
              <w:top w:val="nil"/>
            </w:tcBorders>
            <w:shd w:val="clear" w:color="auto" w:fill="auto"/>
            <w:vAlign w:val="center"/>
          </w:tcPr>
          <w:p w14:paraId="2A9ACC62" w14:textId="77777777" w:rsidR="00930CAA" w:rsidRPr="00D311AA" w:rsidRDefault="00930CAA" w:rsidP="00DF05E6">
            <w:pPr>
              <w:pStyle w:val="08-Tabelageral"/>
            </w:pPr>
            <w:r>
              <w:t>--</w:t>
            </w:r>
          </w:p>
        </w:tc>
        <w:tc>
          <w:tcPr>
            <w:tcW w:w="1323" w:type="dxa"/>
            <w:tcBorders>
              <w:top w:val="nil"/>
            </w:tcBorders>
            <w:shd w:val="clear" w:color="auto" w:fill="auto"/>
            <w:vAlign w:val="center"/>
          </w:tcPr>
          <w:p w14:paraId="0F9F9B07" w14:textId="77777777" w:rsidR="00930CAA" w:rsidRPr="00D311AA" w:rsidRDefault="00930CAA" w:rsidP="00DF05E6">
            <w:pPr>
              <w:pStyle w:val="08-Tabelageral"/>
              <w:rPr>
                <w:rFonts w:cs="Arial"/>
                <w:szCs w:val="14"/>
              </w:rPr>
            </w:pPr>
            <w:r>
              <w:t>19,820</w:t>
            </w:r>
          </w:p>
        </w:tc>
        <w:tc>
          <w:tcPr>
            <w:tcW w:w="1112" w:type="dxa"/>
            <w:tcBorders>
              <w:top w:val="nil"/>
            </w:tcBorders>
            <w:shd w:val="clear" w:color="auto" w:fill="auto"/>
            <w:vAlign w:val="center"/>
          </w:tcPr>
          <w:p w14:paraId="790B23B2" w14:textId="77777777" w:rsidR="00930CAA" w:rsidRPr="00D311AA" w:rsidRDefault="00930CAA" w:rsidP="00DF05E6">
            <w:pPr>
              <w:pStyle w:val="08-Tabelageral"/>
              <w:rPr>
                <w:rFonts w:cs="Arial"/>
                <w:szCs w:val="14"/>
              </w:rPr>
            </w:pPr>
            <w:r>
              <w:t>--</w:t>
            </w:r>
          </w:p>
        </w:tc>
        <w:tc>
          <w:tcPr>
            <w:tcW w:w="1230" w:type="dxa"/>
            <w:tcBorders>
              <w:top w:val="nil"/>
            </w:tcBorders>
            <w:shd w:val="clear" w:color="auto" w:fill="auto"/>
            <w:vAlign w:val="center"/>
          </w:tcPr>
          <w:p w14:paraId="3B6560CC" w14:textId="77777777" w:rsidR="00930CAA" w:rsidRPr="00D311AA" w:rsidRDefault="00930CAA" w:rsidP="00DF05E6">
            <w:pPr>
              <w:pStyle w:val="08-Tabelageral"/>
            </w:pPr>
            <w:r>
              <w:t>1,818</w:t>
            </w:r>
          </w:p>
        </w:tc>
      </w:tr>
      <w:tr w:rsidR="00930CAA" w:rsidRPr="00D311AA" w14:paraId="665E5176" w14:textId="77777777" w:rsidTr="00DF05E6">
        <w:trPr>
          <w:trHeight w:val="238"/>
          <w:jc w:val="center"/>
        </w:trPr>
        <w:tc>
          <w:tcPr>
            <w:tcW w:w="2438" w:type="dxa"/>
            <w:gridSpan w:val="2"/>
            <w:shd w:val="clear" w:color="auto" w:fill="auto"/>
            <w:vAlign w:val="center"/>
          </w:tcPr>
          <w:p w14:paraId="028BA668" w14:textId="77777777" w:rsidR="00930CAA" w:rsidRPr="00D311AA" w:rsidRDefault="00930CAA" w:rsidP="00DF05E6">
            <w:pPr>
              <w:pStyle w:val="08-Tabelageral"/>
              <w:jc w:val="left"/>
              <w:rPr>
                <w:bCs/>
              </w:rPr>
            </w:pPr>
            <w:r w:rsidRPr="00D311AA">
              <w:rPr>
                <w:bCs/>
              </w:rPr>
              <w:t>Income from Commission</w:t>
            </w:r>
          </w:p>
        </w:tc>
        <w:tc>
          <w:tcPr>
            <w:tcW w:w="1148" w:type="dxa"/>
            <w:shd w:val="clear" w:color="auto" w:fill="auto"/>
            <w:vAlign w:val="center"/>
          </w:tcPr>
          <w:p w14:paraId="427B9A67" w14:textId="77777777" w:rsidR="00930CAA" w:rsidRPr="00D311AA" w:rsidRDefault="00930CAA" w:rsidP="00DF05E6">
            <w:pPr>
              <w:pStyle w:val="08-Tabelageral"/>
            </w:pPr>
            <w:r>
              <w:t>--</w:t>
            </w:r>
          </w:p>
        </w:tc>
        <w:tc>
          <w:tcPr>
            <w:tcW w:w="1170" w:type="dxa"/>
            <w:shd w:val="clear" w:color="auto" w:fill="auto"/>
            <w:vAlign w:val="center"/>
          </w:tcPr>
          <w:p w14:paraId="1ADF4B39" w14:textId="77777777" w:rsidR="00930CAA" w:rsidRPr="00D311AA" w:rsidRDefault="00930CAA" w:rsidP="00DF05E6">
            <w:pPr>
              <w:pStyle w:val="08-Tabelageral"/>
            </w:pPr>
            <w:r>
              <w:t>1,035,705</w:t>
            </w:r>
          </w:p>
        </w:tc>
        <w:tc>
          <w:tcPr>
            <w:tcW w:w="1325" w:type="dxa"/>
            <w:shd w:val="clear" w:color="auto" w:fill="auto"/>
            <w:vAlign w:val="center"/>
          </w:tcPr>
          <w:p w14:paraId="0355801C" w14:textId="77777777" w:rsidR="00930CAA" w:rsidRPr="00D311AA" w:rsidRDefault="00930CAA" w:rsidP="00DF05E6">
            <w:pPr>
              <w:pStyle w:val="08-Tabelageral"/>
            </w:pPr>
            <w:r>
              <w:t>--</w:t>
            </w:r>
          </w:p>
        </w:tc>
        <w:tc>
          <w:tcPr>
            <w:tcW w:w="1323" w:type="dxa"/>
            <w:shd w:val="clear" w:color="auto" w:fill="auto"/>
            <w:vAlign w:val="center"/>
          </w:tcPr>
          <w:p w14:paraId="022060B5" w14:textId="77777777" w:rsidR="00930CAA" w:rsidRPr="00D311AA" w:rsidRDefault="00930CAA" w:rsidP="00DF05E6">
            <w:pPr>
              <w:pStyle w:val="08-Tabelageral"/>
              <w:rPr>
                <w:rFonts w:cs="Arial"/>
                <w:szCs w:val="14"/>
              </w:rPr>
            </w:pPr>
            <w:r>
              <w:t>--</w:t>
            </w:r>
          </w:p>
        </w:tc>
        <w:tc>
          <w:tcPr>
            <w:tcW w:w="1112" w:type="dxa"/>
            <w:shd w:val="clear" w:color="auto" w:fill="auto"/>
            <w:vAlign w:val="center"/>
          </w:tcPr>
          <w:p w14:paraId="2F2AAB83" w14:textId="77777777" w:rsidR="00930CAA" w:rsidRPr="00D311AA" w:rsidRDefault="00930CAA" w:rsidP="00DF05E6">
            <w:pPr>
              <w:pStyle w:val="08-Tabelageral"/>
              <w:rPr>
                <w:rFonts w:cs="Arial"/>
                <w:szCs w:val="14"/>
              </w:rPr>
            </w:pPr>
            <w:r>
              <w:t>923,816</w:t>
            </w:r>
          </w:p>
        </w:tc>
        <w:tc>
          <w:tcPr>
            <w:tcW w:w="1230" w:type="dxa"/>
            <w:shd w:val="clear" w:color="auto" w:fill="auto"/>
            <w:vAlign w:val="center"/>
          </w:tcPr>
          <w:p w14:paraId="13029D6E" w14:textId="77777777" w:rsidR="00930CAA" w:rsidRPr="00D311AA" w:rsidRDefault="00930CAA" w:rsidP="00DF05E6">
            <w:pPr>
              <w:pStyle w:val="08-Tabelageral"/>
            </w:pPr>
            <w:r>
              <w:t>--</w:t>
            </w:r>
          </w:p>
        </w:tc>
      </w:tr>
      <w:tr w:rsidR="00930CAA" w:rsidRPr="00D311AA" w14:paraId="54504213" w14:textId="77777777" w:rsidTr="00DF05E6">
        <w:trPr>
          <w:trHeight w:val="238"/>
          <w:jc w:val="center"/>
        </w:trPr>
        <w:tc>
          <w:tcPr>
            <w:tcW w:w="2438" w:type="dxa"/>
            <w:gridSpan w:val="2"/>
            <w:tcBorders>
              <w:bottom w:val="nil"/>
            </w:tcBorders>
            <w:shd w:val="clear" w:color="auto" w:fill="auto"/>
            <w:vAlign w:val="center"/>
          </w:tcPr>
          <w:p w14:paraId="4B68072A" w14:textId="77777777" w:rsidR="00930CAA" w:rsidRPr="00D311AA" w:rsidRDefault="00930CAA" w:rsidP="00DF05E6">
            <w:pPr>
              <w:pStyle w:val="08-Tabelageral"/>
              <w:jc w:val="left"/>
              <w:rPr>
                <w:bCs/>
              </w:rPr>
            </w:pPr>
            <w:r w:rsidRPr="00D311AA">
              <w:rPr>
                <w:bCs/>
              </w:rPr>
              <w:t>Personnel expenses</w:t>
            </w:r>
          </w:p>
        </w:tc>
        <w:tc>
          <w:tcPr>
            <w:tcW w:w="1148" w:type="dxa"/>
            <w:tcBorders>
              <w:bottom w:val="nil"/>
            </w:tcBorders>
            <w:shd w:val="clear" w:color="auto" w:fill="auto"/>
            <w:vAlign w:val="center"/>
          </w:tcPr>
          <w:p w14:paraId="70E7B44A" w14:textId="77777777" w:rsidR="00930CAA" w:rsidRPr="00D311AA" w:rsidRDefault="00930CAA" w:rsidP="00DF05E6">
            <w:pPr>
              <w:pStyle w:val="08-Tabelageral"/>
            </w:pPr>
            <w:r>
              <w:t>(17,548)</w:t>
            </w:r>
          </w:p>
        </w:tc>
        <w:tc>
          <w:tcPr>
            <w:tcW w:w="1170" w:type="dxa"/>
            <w:tcBorders>
              <w:bottom w:val="nil"/>
            </w:tcBorders>
            <w:shd w:val="clear" w:color="auto" w:fill="auto"/>
            <w:vAlign w:val="center"/>
          </w:tcPr>
          <w:p w14:paraId="03FC7984" w14:textId="77777777" w:rsidR="00930CAA" w:rsidRPr="00D311AA" w:rsidRDefault="00930CAA" w:rsidP="00DF05E6">
            <w:pPr>
              <w:pStyle w:val="08-Tabelageral"/>
            </w:pPr>
            <w:r>
              <w:t>--</w:t>
            </w:r>
          </w:p>
        </w:tc>
        <w:tc>
          <w:tcPr>
            <w:tcW w:w="1325" w:type="dxa"/>
            <w:tcBorders>
              <w:bottom w:val="nil"/>
            </w:tcBorders>
            <w:shd w:val="clear" w:color="auto" w:fill="auto"/>
            <w:vAlign w:val="center"/>
          </w:tcPr>
          <w:p w14:paraId="07CE6F89" w14:textId="77777777" w:rsidR="00930CAA" w:rsidRPr="00D311AA" w:rsidRDefault="00930CAA" w:rsidP="00DF05E6">
            <w:pPr>
              <w:pStyle w:val="08-Tabelageral"/>
            </w:pPr>
            <w:r>
              <w:t>--</w:t>
            </w:r>
          </w:p>
        </w:tc>
        <w:tc>
          <w:tcPr>
            <w:tcW w:w="1323" w:type="dxa"/>
            <w:tcBorders>
              <w:bottom w:val="nil"/>
            </w:tcBorders>
            <w:shd w:val="clear" w:color="auto" w:fill="auto"/>
            <w:vAlign w:val="center"/>
          </w:tcPr>
          <w:p w14:paraId="15997F30" w14:textId="77777777" w:rsidR="00930CAA" w:rsidRPr="00D311AA" w:rsidRDefault="00930CAA" w:rsidP="00DF05E6">
            <w:pPr>
              <w:pStyle w:val="08-Tabelageral"/>
              <w:rPr>
                <w:rFonts w:cs="Arial"/>
                <w:szCs w:val="14"/>
              </w:rPr>
            </w:pPr>
            <w:r>
              <w:t>(15,478)</w:t>
            </w:r>
          </w:p>
        </w:tc>
        <w:tc>
          <w:tcPr>
            <w:tcW w:w="1112" w:type="dxa"/>
            <w:tcBorders>
              <w:bottom w:val="nil"/>
            </w:tcBorders>
            <w:shd w:val="clear" w:color="auto" w:fill="auto"/>
            <w:vAlign w:val="center"/>
          </w:tcPr>
          <w:p w14:paraId="3CB1128E" w14:textId="77777777" w:rsidR="00930CAA" w:rsidRPr="00D311AA" w:rsidRDefault="00930CAA" w:rsidP="00DF05E6">
            <w:pPr>
              <w:pStyle w:val="08-Tabelageral"/>
              <w:rPr>
                <w:rFonts w:cs="Arial"/>
                <w:szCs w:val="14"/>
              </w:rPr>
            </w:pPr>
            <w:r>
              <w:t>--</w:t>
            </w:r>
          </w:p>
        </w:tc>
        <w:tc>
          <w:tcPr>
            <w:tcW w:w="1230" w:type="dxa"/>
            <w:tcBorders>
              <w:bottom w:val="nil"/>
            </w:tcBorders>
            <w:shd w:val="clear" w:color="auto" w:fill="auto"/>
            <w:vAlign w:val="center"/>
          </w:tcPr>
          <w:p w14:paraId="70219B50" w14:textId="77777777" w:rsidR="00930CAA" w:rsidRPr="00D311AA" w:rsidRDefault="00930CAA" w:rsidP="00DF05E6">
            <w:pPr>
              <w:pStyle w:val="08-Tabelageral"/>
            </w:pPr>
            <w:r>
              <w:t>--</w:t>
            </w:r>
          </w:p>
        </w:tc>
      </w:tr>
      <w:tr w:rsidR="00930CAA" w:rsidRPr="00D311AA" w14:paraId="582ADB2E" w14:textId="77777777" w:rsidTr="00DF05E6">
        <w:trPr>
          <w:trHeight w:val="238"/>
          <w:jc w:val="center"/>
        </w:trPr>
        <w:tc>
          <w:tcPr>
            <w:tcW w:w="2438" w:type="dxa"/>
            <w:gridSpan w:val="2"/>
            <w:tcBorders>
              <w:top w:val="nil"/>
              <w:bottom w:val="single" w:sz="4" w:space="0" w:color="2F5496" w:themeColor="accent5" w:themeShade="BF"/>
            </w:tcBorders>
            <w:shd w:val="clear" w:color="auto" w:fill="auto"/>
            <w:vAlign w:val="center"/>
          </w:tcPr>
          <w:p w14:paraId="2603B00A" w14:textId="77777777" w:rsidR="00930CAA" w:rsidRPr="00E141D8" w:rsidRDefault="00930CAA" w:rsidP="00DF05E6">
            <w:pPr>
              <w:pStyle w:val="08-Tabelageral"/>
              <w:jc w:val="left"/>
              <w:rPr>
                <w:bCs/>
                <w:lang w:val="en-US"/>
              </w:rPr>
            </w:pPr>
            <w:r w:rsidRPr="00E141D8">
              <w:rPr>
                <w:bCs/>
                <w:lang w:val="en-US"/>
              </w:rPr>
              <w:t xml:space="preserve">Administrative expenses/costs of services provided </w:t>
            </w:r>
            <w:r w:rsidRPr="00E141D8">
              <w:rPr>
                <w:bCs/>
                <w:vertAlign w:val="superscript"/>
                <w:lang w:val="en-US"/>
              </w:rPr>
              <w:t>(3)</w:t>
            </w:r>
          </w:p>
        </w:tc>
        <w:tc>
          <w:tcPr>
            <w:tcW w:w="1148" w:type="dxa"/>
            <w:tcBorders>
              <w:top w:val="nil"/>
              <w:bottom w:val="single" w:sz="4" w:space="0" w:color="2F5496" w:themeColor="accent5" w:themeShade="BF"/>
            </w:tcBorders>
            <w:shd w:val="clear" w:color="auto" w:fill="auto"/>
            <w:vAlign w:val="center"/>
          </w:tcPr>
          <w:p w14:paraId="76854100" w14:textId="77777777" w:rsidR="00930CAA" w:rsidRPr="00D311AA" w:rsidRDefault="00930CAA" w:rsidP="00DF05E6">
            <w:pPr>
              <w:pStyle w:val="08-Tabelageral"/>
            </w:pPr>
            <w:r>
              <w:t>(57,650)</w:t>
            </w:r>
          </w:p>
        </w:tc>
        <w:tc>
          <w:tcPr>
            <w:tcW w:w="1170" w:type="dxa"/>
            <w:tcBorders>
              <w:top w:val="nil"/>
              <w:bottom w:val="single" w:sz="4" w:space="0" w:color="2F5496" w:themeColor="accent5" w:themeShade="BF"/>
            </w:tcBorders>
            <w:shd w:val="clear" w:color="auto" w:fill="auto"/>
            <w:vAlign w:val="center"/>
          </w:tcPr>
          <w:p w14:paraId="711BA73D" w14:textId="77777777" w:rsidR="00930CAA" w:rsidRPr="00D311AA" w:rsidRDefault="00930CAA" w:rsidP="00DF05E6">
            <w:pPr>
              <w:pStyle w:val="08-Tabelageral"/>
            </w:pPr>
            <w:r>
              <w:t>--</w:t>
            </w:r>
          </w:p>
        </w:tc>
        <w:tc>
          <w:tcPr>
            <w:tcW w:w="1325" w:type="dxa"/>
            <w:tcBorders>
              <w:top w:val="nil"/>
              <w:bottom w:val="single" w:sz="4" w:space="0" w:color="2F5496" w:themeColor="accent5" w:themeShade="BF"/>
            </w:tcBorders>
            <w:shd w:val="clear" w:color="auto" w:fill="auto"/>
            <w:vAlign w:val="center"/>
          </w:tcPr>
          <w:p w14:paraId="4CEBD44F" w14:textId="77777777" w:rsidR="00930CAA" w:rsidRPr="00D311AA" w:rsidRDefault="00930CAA" w:rsidP="00DF05E6">
            <w:pPr>
              <w:pStyle w:val="08-Tabelageral"/>
            </w:pPr>
            <w:r>
              <w:t>--</w:t>
            </w:r>
          </w:p>
        </w:tc>
        <w:tc>
          <w:tcPr>
            <w:tcW w:w="1323" w:type="dxa"/>
            <w:tcBorders>
              <w:top w:val="nil"/>
              <w:bottom w:val="single" w:sz="4" w:space="0" w:color="2F5496" w:themeColor="accent5" w:themeShade="BF"/>
            </w:tcBorders>
            <w:shd w:val="clear" w:color="auto" w:fill="auto"/>
            <w:vAlign w:val="center"/>
          </w:tcPr>
          <w:p w14:paraId="0E3CAC00" w14:textId="77777777" w:rsidR="00930CAA" w:rsidRPr="00D311AA" w:rsidRDefault="00930CAA" w:rsidP="00DF05E6">
            <w:pPr>
              <w:pStyle w:val="08-Tabelageral"/>
              <w:rPr>
                <w:rFonts w:cs="Arial"/>
                <w:szCs w:val="14"/>
              </w:rPr>
            </w:pPr>
            <w:r>
              <w:t>(56,283)</w:t>
            </w:r>
          </w:p>
        </w:tc>
        <w:tc>
          <w:tcPr>
            <w:tcW w:w="1112" w:type="dxa"/>
            <w:tcBorders>
              <w:top w:val="nil"/>
              <w:bottom w:val="single" w:sz="4" w:space="0" w:color="2F5496" w:themeColor="accent5" w:themeShade="BF"/>
            </w:tcBorders>
            <w:shd w:val="clear" w:color="auto" w:fill="auto"/>
            <w:vAlign w:val="center"/>
          </w:tcPr>
          <w:p w14:paraId="489F328C" w14:textId="77777777" w:rsidR="00930CAA" w:rsidRPr="00D311AA" w:rsidRDefault="00930CAA" w:rsidP="00DF05E6">
            <w:pPr>
              <w:pStyle w:val="08-Tabelageral"/>
              <w:rPr>
                <w:rFonts w:cs="Arial"/>
                <w:szCs w:val="14"/>
              </w:rPr>
            </w:pPr>
            <w:r>
              <w:t>--</w:t>
            </w:r>
          </w:p>
        </w:tc>
        <w:tc>
          <w:tcPr>
            <w:tcW w:w="1230" w:type="dxa"/>
            <w:tcBorders>
              <w:top w:val="nil"/>
              <w:bottom w:val="single" w:sz="4" w:space="0" w:color="2F5496" w:themeColor="accent5" w:themeShade="BF"/>
            </w:tcBorders>
            <w:shd w:val="clear" w:color="auto" w:fill="auto"/>
            <w:vAlign w:val="center"/>
          </w:tcPr>
          <w:p w14:paraId="1E6307B1" w14:textId="77777777" w:rsidR="00930CAA" w:rsidRPr="00D311AA" w:rsidRDefault="00930CAA" w:rsidP="00DF05E6">
            <w:pPr>
              <w:pStyle w:val="08-Tabelageral"/>
            </w:pPr>
            <w:r>
              <w:t>--</w:t>
            </w:r>
          </w:p>
        </w:tc>
      </w:tr>
    </w:tbl>
    <w:p w14:paraId="7F27514B" w14:textId="77777777" w:rsidR="00930CAA" w:rsidRPr="00CA0C3C" w:rsidRDefault="00930CAA" w:rsidP="00930CAA">
      <w:pPr>
        <w:pStyle w:val="07-Legenda"/>
        <w:numPr>
          <w:ilvl w:val="0"/>
          <w:numId w:val="19"/>
        </w:numPr>
        <w:spacing w:before="0"/>
        <w:ind w:left="283" w:hanging="283"/>
      </w:pPr>
      <w:r w:rsidRPr="00CA0C3C">
        <w:t>Banco do Brasil S</w:t>
      </w:r>
      <w:r>
        <w:t>.</w:t>
      </w:r>
      <w:r w:rsidRPr="00CA0C3C">
        <w:t>A</w:t>
      </w:r>
      <w:r>
        <w:t>.</w:t>
      </w:r>
    </w:p>
    <w:p w14:paraId="2266A56E" w14:textId="77777777" w:rsidR="00930CAA" w:rsidRPr="00CA0C3C" w:rsidRDefault="00930CAA" w:rsidP="00930CAA">
      <w:pPr>
        <w:pStyle w:val="07-Legenda"/>
        <w:numPr>
          <w:ilvl w:val="0"/>
          <w:numId w:val="19"/>
        </w:numPr>
        <w:tabs>
          <w:tab w:val="clear" w:pos="284"/>
          <w:tab w:val="left" w:pos="851"/>
        </w:tabs>
        <w:spacing w:before="0"/>
        <w:ind w:left="283" w:hanging="283"/>
      </w:pPr>
      <w:r w:rsidRPr="00CA0C3C">
        <w:t>Related companies BB MAPFRE Participações S.A. and its subsidiaries, Brasilprev Seguros e Previdência S.A. Brasilcap Capitalização S.A. and Brasildental S.A.</w:t>
      </w:r>
    </w:p>
    <w:p w14:paraId="56E5381D" w14:textId="77777777" w:rsidR="00930CAA" w:rsidRPr="00E141D8" w:rsidRDefault="00930CAA" w:rsidP="00930CAA">
      <w:pPr>
        <w:pStyle w:val="07-Legenda"/>
        <w:numPr>
          <w:ilvl w:val="0"/>
          <w:numId w:val="19"/>
        </w:numPr>
        <w:tabs>
          <w:tab w:val="clear" w:pos="284"/>
          <w:tab w:val="left" w:pos="851"/>
        </w:tabs>
        <w:spacing w:before="0"/>
        <w:ind w:left="283" w:hanging="283"/>
        <w:rPr>
          <w:lang w:val="en-US"/>
        </w:rPr>
      </w:pPr>
      <w:r w:rsidRPr="00E141D8">
        <w:rPr>
          <w:lang w:val="en-US"/>
        </w:rPr>
        <w:t>Refers to expenses as sharing contract customer data, use of staff, distribution network and resource materials technological and administrative, between the Banco do Brasil, BB Seguridade, BB Corretora and BB Seguros.</w:t>
      </w:r>
    </w:p>
    <w:p w14:paraId="32A6917E" w14:textId="77777777" w:rsidR="00930CAA" w:rsidRPr="00E141D8" w:rsidRDefault="00930CAA" w:rsidP="00DF05E6">
      <w:pPr>
        <w:pStyle w:val="07-Legenda"/>
        <w:tabs>
          <w:tab w:val="clear" w:pos="284"/>
          <w:tab w:val="left" w:pos="851"/>
        </w:tabs>
        <w:rPr>
          <w:lang w:val="en-US"/>
        </w:rPr>
      </w:pPr>
    </w:p>
    <w:p w14:paraId="3B286A43" w14:textId="77777777" w:rsidR="00930CAA" w:rsidRPr="00D311AA" w:rsidRDefault="00930CAA" w:rsidP="00DF05E6">
      <w:pPr>
        <w:pStyle w:val="01-TtulodeNota"/>
        <w:keepNext/>
        <w:spacing w:before="0" w:after="0"/>
        <w:jc w:val="right"/>
        <w:rPr>
          <w:sz w:val="14"/>
          <w:szCs w:val="14"/>
        </w:rPr>
      </w:pPr>
      <w:r w:rsidRPr="00D311AA">
        <w:rPr>
          <w:sz w:val="14"/>
          <w:szCs w:val="14"/>
        </w:rPr>
        <w:t>R$ thousand</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39"/>
        <w:gridCol w:w="1229"/>
        <w:gridCol w:w="1131"/>
        <w:gridCol w:w="1156"/>
        <w:gridCol w:w="1285"/>
        <w:gridCol w:w="1295"/>
        <w:gridCol w:w="1101"/>
        <w:gridCol w:w="1196"/>
      </w:tblGrid>
      <w:tr w:rsidR="00930CAA" w:rsidRPr="00D311AA" w14:paraId="7F17DA5E" w14:textId="77777777" w:rsidTr="00DF05E6">
        <w:trPr>
          <w:trHeight w:val="238"/>
          <w:jc w:val="center"/>
        </w:trPr>
        <w:tc>
          <w:tcPr>
            <w:tcW w:w="1165" w:type="dxa"/>
            <w:tcBorders>
              <w:top w:val="single" w:sz="2" w:space="0" w:color="1F4E79" w:themeColor="accent1" w:themeShade="80"/>
              <w:bottom w:val="nil"/>
            </w:tcBorders>
            <w:shd w:val="clear" w:color="auto" w:fill="auto"/>
          </w:tcPr>
          <w:p w14:paraId="18815DDD" w14:textId="77777777" w:rsidR="00930CAA" w:rsidRPr="00D311AA" w:rsidRDefault="00930CAA" w:rsidP="00DF05E6">
            <w:pPr>
              <w:pStyle w:val="08-Tabelageral"/>
              <w:rPr>
                <w:b/>
                <w:szCs w:val="14"/>
              </w:rPr>
            </w:pPr>
          </w:p>
        </w:tc>
        <w:tc>
          <w:tcPr>
            <w:tcW w:w="1273" w:type="dxa"/>
            <w:tcBorders>
              <w:top w:val="single" w:sz="2" w:space="0" w:color="1F4E79" w:themeColor="accent1" w:themeShade="80"/>
              <w:bottom w:val="nil"/>
            </w:tcBorders>
            <w:shd w:val="clear" w:color="auto" w:fill="auto"/>
          </w:tcPr>
          <w:p w14:paraId="35FAB2BD" w14:textId="77777777" w:rsidR="00930CAA" w:rsidRPr="00D311AA" w:rsidRDefault="00930CAA" w:rsidP="00DF05E6">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vAlign w:val="center"/>
          </w:tcPr>
          <w:p w14:paraId="6DA7D320" w14:textId="77777777" w:rsidR="00930CAA" w:rsidRPr="00D311AA" w:rsidRDefault="00930CAA" w:rsidP="00DF05E6">
            <w:pPr>
              <w:pStyle w:val="08-Tabelageral"/>
              <w:jc w:val="center"/>
              <w:rPr>
                <w:b/>
                <w:szCs w:val="14"/>
              </w:rPr>
            </w:pPr>
            <w:r w:rsidRPr="00FD193D">
              <w:rPr>
                <w:b/>
                <w:szCs w:val="14"/>
              </w:rPr>
              <w:t>1</w:t>
            </w:r>
            <w:r w:rsidRPr="00FD193D">
              <w:rPr>
                <w:b/>
                <w:szCs w:val="14"/>
                <w:vertAlign w:val="superscript"/>
              </w:rPr>
              <w:t>st</w:t>
            </w:r>
            <w:r w:rsidRPr="00FD193D">
              <w:rPr>
                <w:b/>
                <w:szCs w:val="14"/>
              </w:rPr>
              <w:t xml:space="preserve"> </w:t>
            </w:r>
            <w:r>
              <w:rPr>
                <w:b/>
                <w:szCs w:val="14"/>
              </w:rPr>
              <w:t>Half</w:t>
            </w:r>
            <w:r w:rsidRPr="00FD193D">
              <w:rPr>
                <w:b/>
                <w:szCs w:val="14"/>
              </w:rPr>
              <w:t xml:space="preserve"> 2022</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5A5B63FD" w14:textId="77777777" w:rsidR="00930CAA" w:rsidRPr="00D311AA" w:rsidRDefault="00930CAA" w:rsidP="00DF05E6">
            <w:pPr>
              <w:pStyle w:val="08-Tabelageral"/>
              <w:jc w:val="center"/>
              <w:rPr>
                <w:b/>
                <w:szCs w:val="14"/>
              </w:rPr>
            </w:pPr>
            <w:r w:rsidRPr="00FD193D">
              <w:rPr>
                <w:b/>
                <w:szCs w:val="14"/>
              </w:rPr>
              <w:t>1</w:t>
            </w:r>
            <w:r w:rsidRPr="00FD193D">
              <w:rPr>
                <w:b/>
                <w:szCs w:val="14"/>
                <w:vertAlign w:val="superscript"/>
              </w:rPr>
              <w:t>st</w:t>
            </w:r>
            <w:r w:rsidRPr="00FD193D">
              <w:rPr>
                <w:b/>
                <w:szCs w:val="14"/>
              </w:rPr>
              <w:t xml:space="preserve"> </w:t>
            </w:r>
            <w:r>
              <w:rPr>
                <w:b/>
                <w:szCs w:val="14"/>
              </w:rPr>
              <w:t>Half</w:t>
            </w:r>
            <w:r w:rsidRPr="00FD193D">
              <w:rPr>
                <w:b/>
                <w:szCs w:val="14"/>
              </w:rPr>
              <w:t xml:space="preserve"> 202</w:t>
            </w:r>
            <w:r>
              <w:rPr>
                <w:b/>
                <w:szCs w:val="14"/>
              </w:rPr>
              <w:t>1</w:t>
            </w:r>
          </w:p>
        </w:tc>
      </w:tr>
      <w:tr w:rsidR="00930CAA" w:rsidRPr="00D311AA" w14:paraId="3007F4E2" w14:textId="77777777" w:rsidTr="00DF05E6">
        <w:trPr>
          <w:trHeight w:val="238"/>
          <w:jc w:val="center"/>
        </w:trPr>
        <w:tc>
          <w:tcPr>
            <w:tcW w:w="2438" w:type="dxa"/>
            <w:gridSpan w:val="2"/>
            <w:tcBorders>
              <w:top w:val="nil"/>
              <w:bottom w:val="single" w:sz="2" w:space="0" w:color="1F4E79" w:themeColor="accent1" w:themeShade="80"/>
            </w:tcBorders>
            <w:shd w:val="clear" w:color="auto" w:fill="auto"/>
            <w:vAlign w:val="center"/>
          </w:tcPr>
          <w:p w14:paraId="512132D8" w14:textId="77777777" w:rsidR="00930CAA" w:rsidRPr="00D311AA" w:rsidRDefault="00930CAA" w:rsidP="00DF05E6">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01A87B7D" w14:textId="77777777" w:rsidR="00930CAA" w:rsidRPr="00D311AA" w:rsidRDefault="00930CAA" w:rsidP="00DF05E6">
            <w:pPr>
              <w:pStyle w:val="08-Tabelageral"/>
              <w:rPr>
                <w:b/>
                <w:szCs w:val="14"/>
              </w:rPr>
            </w:pPr>
            <w:r w:rsidRPr="00D311AA">
              <w:rPr>
                <w:b/>
                <w:szCs w:val="14"/>
              </w:rPr>
              <w:t xml:space="preserve">Controller </w:t>
            </w:r>
            <w:r w:rsidRPr="00D311AA">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379616EB" w14:textId="77777777" w:rsidR="00930CAA" w:rsidRPr="00D311AA" w:rsidRDefault="00930CAA" w:rsidP="00DF05E6">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13FA0B2B" w14:textId="77777777" w:rsidR="00930CAA" w:rsidRPr="00D311AA" w:rsidRDefault="00930CAA" w:rsidP="00DF05E6">
            <w:pPr>
              <w:pStyle w:val="08-Tabelageral"/>
              <w:rPr>
                <w:b/>
                <w:szCs w:val="14"/>
              </w:rPr>
            </w:pPr>
            <w:r w:rsidRPr="00D311AA">
              <w:rPr>
                <w:b/>
                <w:szCs w:val="14"/>
              </w:rPr>
              <w:t>Other related parties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7A8B2EBC" w14:textId="77777777" w:rsidR="00930CAA" w:rsidRPr="00D311AA" w:rsidRDefault="00930CAA" w:rsidP="00DF05E6">
            <w:pPr>
              <w:pStyle w:val="08-Tabelageral"/>
              <w:rPr>
                <w:b/>
                <w:szCs w:val="14"/>
              </w:rPr>
            </w:pPr>
            <w:r w:rsidRPr="00D311AA">
              <w:rPr>
                <w:b/>
                <w:szCs w:val="14"/>
              </w:rPr>
              <w:t xml:space="preserve">Controller </w:t>
            </w:r>
            <w:r w:rsidRPr="00D311AA">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488CD264" w14:textId="77777777" w:rsidR="00930CAA" w:rsidRPr="00D311AA" w:rsidRDefault="00930CAA" w:rsidP="00DF05E6">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5D7015FA" w14:textId="77777777" w:rsidR="00930CAA" w:rsidRPr="00D311AA" w:rsidRDefault="00930CAA" w:rsidP="00DF05E6">
            <w:pPr>
              <w:pStyle w:val="08-Tabelageral"/>
              <w:rPr>
                <w:b/>
                <w:szCs w:val="14"/>
              </w:rPr>
            </w:pPr>
            <w:r w:rsidRPr="00D311AA">
              <w:rPr>
                <w:b/>
                <w:szCs w:val="14"/>
              </w:rPr>
              <w:t>Other related parties</w:t>
            </w:r>
          </w:p>
        </w:tc>
      </w:tr>
      <w:tr w:rsidR="00930CAA" w:rsidRPr="00D311AA" w14:paraId="694BF104" w14:textId="77777777" w:rsidTr="00DF05E6">
        <w:trPr>
          <w:trHeight w:val="238"/>
          <w:jc w:val="center"/>
        </w:trPr>
        <w:tc>
          <w:tcPr>
            <w:tcW w:w="2438" w:type="dxa"/>
            <w:gridSpan w:val="2"/>
            <w:tcBorders>
              <w:top w:val="single" w:sz="2" w:space="0" w:color="1F4E79" w:themeColor="accent1" w:themeShade="80"/>
            </w:tcBorders>
            <w:shd w:val="clear" w:color="auto" w:fill="auto"/>
          </w:tcPr>
          <w:p w14:paraId="3C4A4C82" w14:textId="77777777" w:rsidR="00930CAA" w:rsidRPr="00D311AA" w:rsidRDefault="00930CAA" w:rsidP="00DF05E6">
            <w:pPr>
              <w:pStyle w:val="08-Tabelageral"/>
              <w:jc w:val="left"/>
              <w:rPr>
                <w:b/>
              </w:rPr>
            </w:pPr>
            <w:r w:rsidRPr="00D311AA">
              <w:rPr>
                <w:b/>
              </w:rPr>
              <w:t>Income</w:t>
            </w:r>
          </w:p>
        </w:tc>
        <w:tc>
          <w:tcPr>
            <w:tcW w:w="1148" w:type="dxa"/>
            <w:tcBorders>
              <w:top w:val="single" w:sz="2" w:space="0" w:color="1F4E79" w:themeColor="accent1" w:themeShade="80"/>
            </w:tcBorders>
            <w:shd w:val="clear" w:color="auto" w:fill="auto"/>
            <w:vAlign w:val="center"/>
          </w:tcPr>
          <w:p w14:paraId="0965D8DE" w14:textId="77777777" w:rsidR="00930CAA" w:rsidRPr="00D311AA" w:rsidRDefault="00930CAA" w:rsidP="00DF05E6">
            <w:pPr>
              <w:pStyle w:val="08-Tabelageral"/>
              <w:rPr>
                <w:b/>
                <w:szCs w:val="14"/>
              </w:rPr>
            </w:pPr>
          </w:p>
        </w:tc>
        <w:tc>
          <w:tcPr>
            <w:tcW w:w="1170" w:type="dxa"/>
            <w:tcBorders>
              <w:top w:val="single" w:sz="2" w:space="0" w:color="1F4E79" w:themeColor="accent1" w:themeShade="80"/>
            </w:tcBorders>
            <w:shd w:val="clear" w:color="auto" w:fill="auto"/>
            <w:vAlign w:val="center"/>
          </w:tcPr>
          <w:p w14:paraId="233D749F" w14:textId="77777777" w:rsidR="00930CAA" w:rsidRPr="00D311AA" w:rsidRDefault="00930CAA" w:rsidP="00DF05E6">
            <w:pPr>
              <w:pStyle w:val="08-Tabelageral"/>
              <w:rPr>
                <w:b/>
                <w:szCs w:val="14"/>
              </w:rPr>
            </w:pPr>
            <w:r w:rsidRPr="00D311AA">
              <w:rPr>
                <w:b/>
                <w:szCs w:val="14"/>
              </w:rPr>
              <w:t xml:space="preserve"> </w:t>
            </w:r>
          </w:p>
        </w:tc>
        <w:tc>
          <w:tcPr>
            <w:tcW w:w="1325" w:type="dxa"/>
            <w:tcBorders>
              <w:top w:val="single" w:sz="2" w:space="0" w:color="1F4E79" w:themeColor="accent1" w:themeShade="80"/>
            </w:tcBorders>
            <w:shd w:val="clear" w:color="auto" w:fill="auto"/>
          </w:tcPr>
          <w:p w14:paraId="07AFC58B" w14:textId="77777777" w:rsidR="00930CAA" w:rsidRPr="00D311AA" w:rsidRDefault="00930CAA" w:rsidP="00DF05E6">
            <w:pPr>
              <w:pStyle w:val="08-Tabelageral"/>
              <w:rPr>
                <w:b/>
              </w:rPr>
            </w:pPr>
          </w:p>
        </w:tc>
        <w:tc>
          <w:tcPr>
            <w:tcW w:w="1323" w:type="dxa"/>
            <w:tcBorders>
              <w:top w:val="single" w:sz="2" w:space="0" w:color="1F4E79" w:themeColor="accent1" w:themeShade="80"/>
            </w:tcBorders>
            <w:shd w:val="clear" w:color="auto" w:fill="auto"/>
            <w:vAlign w:val="center"/>
          </w:tcPr>
          <w:p w14:paraId="7D3A076F" w14:textId="77777777" w:rsidR="00930CAA" w:rsidRPr="00D311AA" w:rsidRDefault="00930CAA" w:rsidP="00DF05E6">
            <w:pPr>
              <w:pStyle w:val="08-Tabelageral"/>
              <w:rPr>
                <w:b/>
              </w:rPr>
            </w:pPr>
          </w:p>
        </w:tc>
        <w:tc>
          <w:tcPr>
            <w:tcW w:w="1112" w:type="dxa"/>
            <w:tcBorders>
              <w:top w:val="single" w:sz="2" w:space="0" w:color="1F4E79" w:themeColor="accent1" w:themeShade="80"/>
            </w:tcBorders>
            <w:shd w:val="clear" w:color="auto" w:fill="auto"/>
            <w:vAlign w:val="center"/>
          </w:tcPr>
          <w:p w14:paraId="363C3864" w14:textId="77777777" w:rsidR="00930CAA" w:rsidRPr="00D311AA" w:rsidRDefault="00930CAA" w:rsidP="00DF05E6">
            <w:pPr>
              <w:pStyle w:val="08-Tabelageral"/>
              <w:rPr>
                <w:b/>
              </w:rPr>
            </w:pPr>
          </w:p>
        </w:tc>
        <w:tc>
          <w:tcPr>
            <w:tcW w:w="1230" w:type="dxa"/>
            <w:tcBorders>
              <w:top w:val="single" w:sz="2" w:space="0" w:color="1F4E79" w:themeColor="accent1" w:themeShade="80"/>
            </w:tcBorders>
            <w:shd w:val="clear" w:color="auto" w:fill="auto"/>
          </w:tcPr>
          <w:p w14:paraId="3F4C32F7" w14:textId="77777777" w:rsidR="00930CAA" w:rsidRPr="00D311AA" w:rsidRDefault="00930CAA" w:rsidP="00DF05E6">
            <w:pPr>
              <w:pStyle w:val="08-Tabelageral"/>
              <w:rPr>
                <w:b/>
              </w:rPr>
            </w:pPr>
          </w:p>
        </w:tc>
      </w:tr>
      <w:tr w:rsidR="00930CAA" w:rsidRPr="00D311AA" w14:paraId="01B3ADAD" w14:textId="77777777" w:rsidTr="00DF05E6">
        <w:trPr>
          <w:trHeight w:val="238"/>
          <w:jc w:val="center"/>
        </w:trPr>
        <w:tc>
          <w:tcPr>
            <w:tcW w:w="2438" w:type="dxa"/>
            <w:gridSpan w:val="2"/>
            <w:shd w:val="clear" w:color="auto" w:fill="auto"/>
          </w:tcPr>
          <w:p w14:paraId="216A04A4" w14:textId="77777777" w:rsidR="00930CAA" w:rsidRPr="00E141D8" w:rsidRDefault="00930CAA" w:rsidP="00DF05E6">
            <w:pPr>
              <w:pStyle w:val="08-Tabelageral"/>
              <w:ind w:left="113"/>
              <w:jc w:val="left"/>
              <w:rPr>
                <w:bCs/>
                <w:lang w:val="en-US"/>
              </w:rPr>
            </w:pPr>
            <w:r w:rsidRPr="00E141D8">
              <w:rPr>
                <w:bCs/>
                <w:lang w:val="en-US"/>
              </w:rPr>
              <w:t>Interest earnings of financial instruments</w:t>
            </w:r>
          </w:p>
        </w:tc>
        <w:tc>
          <w:tcPr>
            <w:tcW w:w="1148" w:type="dxa"/>
            <w:tcBorders>
              <w:top w:val="nil"/>
            </w:tcBorders>
            <w:shd w:val="clear" w:color="auto" w:fill="auto"/>
            <w:vAlign w:val="center"/>
          </w:tcPr>
          <w:p w14:paraId="7B40C76A" w14:textId="77777777" w:rsidR="00930CAA" w:rsidRPr="00D311AA" w:rsidRDefault="00930CAA" w:rsidP="00DF05E6">
            <w:pPr>
              <w:pStyle w:val="08-Tabelageral"/>
            </w:pPr>
            <w:r>
              <w:t>185,559</w:t>
            </w:r>
          </w:p>
        </w:tc>
        <w:tc>
          <w:tcPr>
            <w:tcW w:w="1170" w:type="dxa"/>
            <w:tcBorders>
              <w:top w:val="nil"/>
            </w:tcBorders>
            <w:shd w:val="clear" w:color="auto" w:fill="auto"/>
            <w:vAlign w:val="center"/>
          </w:tcPr>
          <w:p w14:paraId="7F2F246A" w14:textId="77777777" w:rsidR="00930CAA" w:rsidRPr="00D311AA" w:rsidRDefault="00930CAA" w:rsidP="00DF05E6">
            <w:pPr>
              <w:pStyle w:val="08-Tabelageral"/>
            </w:pPr>
            <w:r>
              <w:t>--</w:t>
            </w:r>
          </w:p>
        </w:tc>
        <w:tc>
          <w:tcPr>
            <w:tcW w:w="1325" w:type="dxa"/>
            <w:tcBorders>
              <w:top w:val="nil"/>
            </w:tcBorders>
            <w:shd w:val="clear" w:color="auto" w:fill="auto"/>
            <w:vAlign w:val="center"/>
          </w:tcPr>
          <w:p w14:paraId="4E9500E6" w14:textId="77777777" w:rsidR="00930CAA" w:rsidRPr="00D311AA" w:rsidRDefault="00930CAA" w:rsidP="00DF05E6">
            <w:pPr>
              <w:pStyle w:val="08-Tabelageral"/>
            </w:pPr>
            <w:r>
              <w:t>--</w:t>
            </w:r>
          </w:p>
        </w:tc>
        <w:tc>
          <w:tcPr>
            <w:tcW w:w="1323" w:type="dxa"/>
            <w:tcBorders>
              <w:top w:val="nil"/>
            </w:tcBorders>
            <w:shd w:val="clear" w:color="auto" w:fill="auto"/>
            <w:vAlign w:val="center"/>
          </w:tcPr>
          <w:p w14:paraId="45506447" w14:textId="77777777" w:rsidR="00930CAA" w:rsidRPr="00D311AA" w:rsidRDefault="00930CAA" w:rsidP="00DF05E6">
            <w:pPr>
              <w:pStyle w:val="08-Tabelageral"/>
              <w:rPr>
                <w:rFonts w:cs="Arial"/>
                <w:szCs w:val="14"/>
              </w:rPr>
            </w:pPr>
            <w:r>
              <w:t>29,836</w:t>
            </w:r>
          </w:p>
        </w:tc>
        <w:tc>
          <w:tcPr>
            <w:tcW w:w="1112" w:type="dxa"/>
            <w:tcBorders>
              <w:top w:val="nil"/>
            </w:tcBorders>
            <w:shd w:val="clear" w:color="auto" w:fill="auto"/>
            <w:vAlign w:val="center"/>
          </w:tcPr>
          <w:p w14:paraId="3823C0C6" w14:textId="77777777" w:rsidR="00930CAA" w:rsidRPr="00D311AA" w:rsidRDefault="00930CAA" w:rsidP="00DF05E6">
            <w:pPr>
              <w:pStyle w:val="08-Tabelageral"/>
              <w:rPr>
                <w:rFonts w:cs="Arial"/>
                <w:szCs w:val="14"/>
              </w:rPr>
            </w:pPr>
            <w:r>
              <w:t>--</w:t>
            </w:r>
          </w:p>
        </w:tc>
        <w:tc>
          <w:tcPr>
            <w:tcW w:w="1230" w:type="dxa"/>
            <w:tcBorders>
              <w:top w:val="nil"/>
            </w:tcBorders>
            <w:shd w:val="clear" w:color="auto" w:fill="auto"/>
            <w:vAlign w:val="center"/>
          </w:tcPr>
          <w:p w14:paraId="4EA7429F" w14:textId="77777777" w:rsidR="00930CAA" w:rsidRPr="00D311AA" w:rsidRDefault="00930CAA" w:rsidP="00DF05E6">
            <w:pPr>
              <w:pStyle w:val="08-Tabelageral"/>
            </w:pPr>
            <w:r>
              <w:t>2,934</w:t>
            </w:r>
          </w:p>
        </w:tc>
      </w:tr>
      <w:tr w:rsidR="00930CAA" w:rsidRPr="00D311AA" w14:paraId="08020E2E" w14:textId="77777777" w:rsidTr="00DF05E6">
        <w:trPr>
          <w:trHeight w:val="238"/>
          <w:jc w:val="center"/>
        </w:trPr>
        <w:tc>
          <w:tcPr>
            <w:tcW w:w="2438" w:type="dxa"/>
            <w:gridSpan w:val="2"/>
            <w:shd w:val="clear" w:color="auto" w:fill="auto"/>
            <w:vAlign w:val="center"/>
          </w:tcPr>
          <w:p w14:paraId="651A6624" w14:textId="77777777" w:rsidR="00930CAA" w:rsidRPr="00D311AA" w:rsidRDefault="00930CAA" w:rsidP="00DF05E6">
            <w:pPr>
              <w:pStyle w:val="08-Tabelageral"/>
              <w:ind w:left="113"/>
              <w:jc w:val="left"/>
              <w:rPr>
                <w:bCs/>
              </w:rPr>
            </w:pPr>
            <w:r w:rsidRPr="00D311AA">
              <w:rPr>
                <w:bCs/>
              </w:rPr>
              <w:t>Income from Commission</w:t>
            </w:r>
          </w:p>
        </w:tc>
        <w:tc>
          <w:tcPr>
            <w:tcW w:w="1148" w:type="dxa"/>
            <w:shd w:val="clear" w:color="auto" w:fill="auto"/>
            <w:vAlign w:val="center"/>
          </w:tcPr>
          <w:p w14:paraId="40CD57EF" w14:textId="77777777" w:rsidR="00930CAA" w:rsidRPr="00D311AA" w:rsidRDefault="00930CAA" w:rsidP="00DF05E6">
            <w:pPr>
              <w:pStyle w:val="08-Tabelageral"/>
            </w:pPr>
            <w:r>
              <w:t>--</w:t>
            </w:r>
          </w:p>
        </w:tc>
        <w:tc>
          <w:tcPr>
            <w:tcW w:w="1170" w:type="dxa"/>
            <w:shd w:val="clear" w:color="auto" w:fill="auto"/>
            <w:vAlign w:val="center"/>
          </w:tcPr>
          <w:p w14:paraId="20B3490A" w14:textId="77777777" w:rsidR="00930CAA" w:rsidRPr="00D311AA" w:rsidRDefault="00930CAA" w:rsidP="00DF05E6">
            <w:pPr>
              <w:pStyle w:val="08-Tabelageral"/>
            </w:pPr>
            <w:r>
              <w:t>2,024,346</w:t>
            </w:r>
          </w:p>
        </w:tc>
        <w:tc>
          <w:tcPr>
            <w:tcW w:w="1325" w:type="dxa"/>
            <w:shd w:val="clear" w:color="auto" w:fill="auto"/>
            <w:vAlign w:val="center"/>
          </w:tcPr>
          <w:p w14:paraId="1905B69D" w14:textId="77777777" w:rsidR="00930CAA" w:rsidRPr="00D311AA" w:rsidRDefault="00930CAA" w:rsidP="00DF05E6">
            <w:pPr>
              <w:pStyle w:val="08-Tabelageral"/>
            </w:pPr>
            <w:r>
              <w:t>--</w:t>
            </w:r>
          </w:p>
        </w:tc>
        <w:tc>
          <w:tcPr>
            <w:tcW w:w="1323" w:type="dxa"/>
            <w:shd w:val="clear" w:color="auto" w:fill="auto"/>
            <w:vAlign w:val="center"/>
          </w:tcPr>
          <w:p w14:paraId="0B3B5E6F" w14:textId="77777777" w:rsidR="00930CAA" w:rsidRPr="00D311AA" w:rsidRDefault="00930CAA" w:rsidP="00DF05E6">
            <w:pPr>
              <w:pStyle w:val="08-Tabelageral"/>
              <w:rPr>
                <w:rFonts w:cs="Arial"/>
                <w:szCs w:val="14"/>
              </w:rPr>
            </w:pPr>
            <w:r>
              <w:t>--</w:t>
            </w:r>
          </w:p>
        </w:tc>
        <w:tc>
          <w:tcPr>
            <w:tcW w:w="1112" w:type="dxa"/>
            <w:shd w:val="clear" w:color="auto" w:fill="auto"/>
            <w:vAlign w:val="center"/>
          </w:tcPr>
          <w:p w14:paraId="7FA2810B" w14:textId="77777777" w:rsidR="00930CAA" w:rsidRPr="00D311AA" w:rsidRDefault="00930CAA" w:rsidP="00DF05E6">
            <w:pPr>
              <w:pStyle w:val="08-Tabelageral"/>
              <w:rPr>
                <w:rFonts w:cs="Arial"/>
                <w:szCs w:val="14"/>
              </w:rPr>
            </w:pPr>
            <w:r>
              <w:t>1,818,319</w:t>
            </w:r>
          </w:p>
        </w:tc>
        <w:tc>
          <w:tcPr>
            <w:tcW w:w="1230" w:type="dxa"/>
            <w:shd w:val="clear" w:color="auto" w:fill="auto"/>
            <w:vAlign w:val="center"/>
          </w:tcPr>
          <w:p w14:paraId="183D7018" w14:textId="77777777" w:rsidR="00930CAA" w:rsidRPr="00D311AA" w:rsidRDefault="00930CAA" w:rsidP="00DF05E6">
            <w:pPr>
              <w:pStyle w:val="08-Tabelageral"/>
            </w:pPr>
            <w:r>
              <w:t>--</w:t>
            </w:r>
          </w:p>
        </w:tc>
      </w:tr>
      <w:tr w:rsidR="00930CAA" w:rsidRPr="00D311AA" w14:paraId="131AD322" w14:textId="77777777" w:rsidTr="00DF05E6">
        <w:trPr>
          <w:trHeight w:val="238"/>
          <w:jc w:val="center"/>
        </w:trPr>
        <w:tc>
          <w:tcPr>
            <w:tcW w:w="2438" w:type="dxa"/>
            <w:gridSpan w:val="2"/>
            <w:tcBorders>
              <w:bottom w:val="nil"/>
            </w:tcBorders>
            <w:shd w:val="clear" w:color="auto" w:fill="auto"/>
            <w:vAlign w:val="center"/>
          </w:tcPr>
          <w:p w14:paraId="51E6BCCC" w14:textId="77777777" w:rsidR="00930CAA" w:rsidRPr="00D311AA" w:rsidRDefault="00930CAA" w:rsidP="00DF05E6">
            <w:pPr>
              <w:pStyle w:val="08-Tabelageral"/>
              <w:ind w:left="113"/>
              <w:jc w:val="left"/>
              <w:rPr>
                <w:bCs/>
              </w:rPr>
            </w:pPr>
            <w:r w:rsidRPr="00D311AA">
              <w:rPr>
                <w:bCs/>
              </w:rPr>
              <w:t>Personnel expenses</w:t>
            </w:r>
          </w:p>
        </w:tc>
        <w:tc>
          <w:tcPr>
            <w:tcW w:w="1148" w:type="dxa"/>
            <w:shd w:val="clear" w:color="auto" w:fill="auto"/>
            <w:vAlign w:val="center"/>
          </w:tcPr>
          <w:p w14:paraId="1BE5BFE5" w14:textId="77777777" w:rsidR="00930CAA" w:rsidRPr="00D311AA" w:rsidRDefault="00930CAA" w:rsidP="00DF05E6">
            <w:pPr>
              <w:pStyle w:val="08-Tabelageral"/>
            </w:pPr>
            <w:r>
              <w:t>(33,938)</w:t>
            </w:r>
          </w:p>
        </w:tc>
        <w:tc>
          <w:tcPr>
            <w:tcW w:w="1170" w:type="dxa"/>
            <w:shd w:val="clear" w:color="auto" w:fill="auto"/>
            <w:vAlign w:val="center"/>
          </w:tcPr>
          <w:p w14:paraId="57FF693D" w14:textId="77777777" w:rsidR="00930CAA" w:rsidRPr="00D311AA" w:rsidRDefault="00930CAA" w:rsidP="00DF05E6">
            <w:pPr>
              <w:pStyle w:val="08-Tabelageral"/>
            </w:pPr>
            <w:r>
              <w:t>--</w:t>
            </w:r>
          </w:p>
        </w:tc>
        <w:tc>
          <w:tcPr>
            <w:tcW w:w="1325" w:type="dxa"/>
            <w:shd w:val="clear" w:color="auto" w:fill="auto"/>
            <w:vAlign w:val="center"/>
          </w:tcPr>
          <w:p w14:paraId="7C753A13" w14:textId="77777777" w:rsidR="00930CAA" w:rsidRPr="00D311AA" w:rsidRDefault="00930CAA" w:rsidP="00DF05E6">
            <w:pPr>
              <w:pStyle w:val="08-Tabelageral"/>
            </w:pPr>
            <w:r>
              <w:t>--</w:t>
            </w:r>
          </w:p>
        </w:tc>
        <w:tc>
          <w:tcPr>
            <w:tcW w:w="1323" w:type="dxa"/>
            <w:shd w:val="clear" w:color="auto" w:fill="auto"/>
            <w:vAlign w:val="center"/>
          </w:tcPr>
          <w:p w14:paraId="3841E0D7" w14:textId="77777777" w:rsidR="00930CAA" w:rsidRPr="00D311AA" w:rsidRDefault="00930CAA" w:rsidP="00DF05E6">
            <w:pPr>
              <w:pStyle w:val="08-Tabelageral"/>
              <w:rPr>
                <w:rFonts w:cs="Arial"/>
                <w:szCs w:val="14"/>
              </w:rPr>
            </w:pPr>
            <w:r>
              <w:t>(29,705)</w:t>
            </w:r>
          </w:p>
        </w:tc>
        <w:tc>
          <w:tcPr>
            <w:tcW w:w="1112" w:type="dxa"/>
            <w:shd w:val="clear" w:color="auto" w:fill="auto"/>
            <w:vAlign w:val="center"/>
          </w:tcPr>
          <w:p w14:paraId="525B6E59" w14:textId="77777777" w:rsidR="00930CAA" w:rsidRPr="00D311AA" w:rsidRDefault="00930CAA" w:rsidP="00DF05E6">
            <w:pPr>
              <w:pStyle w:val="08-Tabelageral"/>
              <w:rPr>
                <w:rFonts w:cs="Arial"/>
                <w:szCs w:val="14"/>
              </w:rPr>
            </w:pPr>
            <w:r>
              <w:t>--</w:t>
            </w:r>
          </w:p>
        </w:tc>
        <w:tc>
          <w:tcPr>
            <w:tcW w:w="1230" w:type="dxa"/>
            <w:shd w:val="clear" w:color="auto" w:fill="auto"/>
            <w:vAlign w:val="center"/>
          </w:tcPr>
          <w:p w14:paraId="18A528CC" w14:textId="77777777" w:rsidR="00930CAA" w:rsidRPr="00D311AA" w:rsidRDefault="00930CAA" w:rsidP="00DF05E6">
            <w:pPr>
              <w:pStyle w:val="08-Tabelageral"/>
            </w:pPr>
            <w:r>
              <w:t>--</w:t>
            </w:r>
          </w:p>
        </w:tc>
      </w:tr>
      <w:tr w:rsidR="00930CAA" w:rsidRPr="00D311AA" w14:paraId="3D5FECAC" w14:textId="77777777" w:rsidTr="00DF05E6">
        <w:trPr>
          <w:trHeight w:val="238"/>
          <w:jc w:val="center"/>
        </w:trPr>
        <w:tc>
          <w:tcPr>
            <w:tcW w:w="2438" w:type="dxa"/>
            <w:gridSpan w:val="2"/>
            <w:tcBorders>
              <w:top w:val="nil"/>
              <w:bottom w:val="nil"/>
            </w:tcBorders>
            <w:shd w:val="clear" w:color="auto" w:fill="auto"/>
            <w:vAlign w:val="center"/>
          </w:tcPr>
          <w:p w14:paraId="07227B99" w14:textId="77777777" w:rsidR="00930CAA" w:rsidRPr="00E141D8" w:rsidRDefault="00930CAA" w:rsidP="00DF05E6">
            <w:pPr>
              <w:pStyle w:val="08-Tabelageral"/>
              <w:ind w:left="113"/>
              <w:jc w:val="left"/>
              <w:rPr>
                <w:bCs/>
                <w:lang w:val="en-US"/>
              </w:rPr>
            </w:pPr>
            <w:r w:rsidRPr="00E141D8">
              <w:rPr>
                <w:bCs/>
                <w:lang w:val="en-US"/>
              </w:rPr>
              <w:t xml:space="preserve">Administrative expenses/costs of services provided </w:t>
            </w:r>
            <w:r w:rsidRPr="00E141D8">
              <w:rPr>
                <w:bCs/>
                <w:vertAlign w:val="superscript"/>
                <w:lang w:val="en-US"/>
              </w:rPr>
              <w:t>(3)</w:t>
            </w:r>
          </w:p>
        </w:tc>
        <w:tc>
          <w:tcPr>
            <w:tcW w:w="1148" w:type="dxa"/>
            <w:tcBorders>
              <w:bottom w:val="nil"/>
            </w:tcBorders>
            <w:shd w:val="clear" w:color="auto" w:fill="auto"/>
            <w:vAlign w:val="center"/>
          </w:tcPr>
          <w:p w14:paraId="50EC518E" w14:textId="77777777" w:rsidR="00930CAA" w:rsidRPr="00D311AA" w:rsidRDefault="00930CAA" w:rsidP="00DF05E6">
            <w:pPr>
              <w:pStyle w:val="08-Tabelageral"/>
            </w:pPr>
            <w:r>
              <w:t>(109,076)</w:t>
            </w:r>
          </w:p>
        </w:tc>
        <w:tc>
          <w:tcPr>
            <w:tcW w:w="1170" w:type="dxa"/>
            <w:tcBorders>
              <w:bottom w:val="nil"/>
            </w:tcBorders>
            <w:shd w:val="clear" w:color="auto" w:fill="auto"/>
            <w:vAlign w:val="center"/>
          </w:tcPr>
          <w:p w14:paraId="15019E8A" w14:textId="77777777" w:rsidR="00930CAA" w:rsidRPr="00D311AA" w:rsidRDefault="00930CAA" w:rsidP="00DF05E6">
            <w:pPr>
              <w:pStyle w:val="08-Tabelageral"/>
            </w:pPr>
            <w:r>
              <w:t>--</w:t>
            </w:r>
          </w:p>
        </w:tc>
        <w:tc>
          <w:tcPr>
            <w:tcW w:w="1325" w:type="dxa"/>
            <w:tcBorders>
              <w:bottom w:val="nil"/>
            </w:tcBorders>
            <w:shd w:val="clear" w:color="auto" w:fill="auto"/>
            <w:vAlign w:val="center"/>
          </w:tcPr>
          <w:p w14:paraId="7A2BC176" w14:textId="77777777" w:rsidR="00930CAA" w:rsidRPr="00D311AA" w:rsidRDefault="00930CAA" w:rsidP="00DF05E6">
            <w:pPr>
              <w:pStyle w:val="08-Tabelageral"/>
            </w:pPr>
            <w:r>
              <w:t>--</w:t>
            </w:r>
          </w:p>
        </w:tc>
        <w:tc>
          <w:tcPr>
            <w:tcW w:w="1323" w:type="dxa"/>
            <w:tcBorders>
              <w:bottom w:val="nil"/>
            </w:tcBorders>
            <w:shd w:val="clear" w:color="auto" w:fill="auto"/>
            <w:vAlign w:val="center"/>
          </w:tcPr>
          <w:p w14:paraId="7BA9C7F2" w14:textId="77777777" w:rsidR="00930CAA" w:rsidRPr="00D311AA" w:rsidRDefault="00930CAA" w:rsidP="00DF05E6">
            <w:pPr>
              <w:pStyle w:val="08-Tabelageral"/>
              <w:rPr>
                <w:rFonts w:cs="Arial"/>
                <w:szCs w:val="14"/>
              </w:rPr>
            </w:pPr>
            <w:r>
              <w:t>(98,805)</w:t>
            </w:r>
          </w:p>
        </w:tc>
        <w:tc>
          <w:tcPr>
            <w:tcW w:w="1112" w:type="dxa"/>
            <w:tcBorders>
              <w:bottom w:val="nil"/>
            </w:tcBorders>
            <w:shd w:val="clear" w:color="auto" w:fill="auto"/>
            <w:vAlign w:val="center"/>
          </w:tcPr>
          <w:p w14:paraId="3B688753" w14:textId="77777777" w:rsidR="00930CAA" w:rsidRPr="00D311AA" w:rsidRDefault="00930CAA" w:rsidP="00DF05E6">
            <w:pPr>
              <w:pStyle w:val="08-Tabelageral"/>
              <w:rPr>
                <w:rFonts w:cs="Arial"/>
                <w:szCs w:val="14"/>
              </w:rPr>
            </w:pPr>
            <w:r>
              <w:t>--</w:t>
            </w:r>
          </w:p>
        </w:tc>
        <w:tc>
          <w:tcPr>
            <w:tcW w:w="1230" w:type="dxa"/>
            <w:tcBorders>
              <w:bottom w:val="nil"/>
            </w:tcBorders>
            <w:shd w:val="clear" w:color="auto" w:fill="auto"/>
            <w:vAlign w:val="center"/>
          </w:tcPr>
          <w:p w14:paraId="341C5119" w14:textId="77777777" w:rsidR="00930CAA" w:rsidRPr="00D311AA" w:rsidRDefault="00930CAA" w:rsidP="00DF05E6">
            <w:pPr>
              <w:pStyle w:val="08-Tabelageral"/>
            </w:pPr>
            <w:r>
              <w:t>--</w:t>
            </w:r>
          </w:p>
        </w:tc>
      </w:tr>
      <w:tr w:rsidR="00930CAA" w:rsidRPr="00D311AA" w14:paraId="0B7585DF" w14:textId="77777777" w:rsidTr="00DF05E6">
        <w:trPr>
          <w:trHeight w:val="238"/>
          <w:jc w:val="center"/>
        </w:trPr>
        <w:tc>
          <w:tcPr>
            <w:tcW w:w="2438" w:type="dxa"/>
            <w:gridSpan w:val="2"/>
            <w:tcBorders>
              <w:top w:val="nil"/>
              <w:bottom w:val="single" w:sz="4" w:space="0" w:color="2E74B5" w:themeColor="accent1" w:themeShade="BF"/>
            </w:tcBorders>
            <w:shd w:val="clear" w:color="auto" w:fill="auto"/>
            <w:vAlign w:val="center"/>
          </w:tcPr>
          <w:p w14:paraId="24074BFE" w14:textId="77777777" w:rsidR="00930CAA" w:rsidRPr="00D311AA" w:rsidRDefault="00930CAA" w:rsidP="00DF05E6">
            <w:pPr>
              <w:pStyle w:val="08-Tabelageral"/>
              <w:ind w:left="113"/>
              <w:jc w:val="left"/>
              <w:rPr>
                <w:bCs/>
              </w:rPr>
            </w:pPr>
            <w:r w:rsidRPr="0001502B">
              <w:rPr>
                <w:bCs/>
              </w:rPr>
              <w:t>Monetary liabilities changes</w:t>
            </w:r>
          </w:p>
        </w:tc>
        <w:tc>
          <w:tcPr>
            <w:tcW w:w="1148" w:type="dxa"/>
            <w:tcBorders>
              <w:top w:val="nil"/>
              <w:bottom w:val="single" w:sz="4" w:space="0" w:color="2E74B5" w:themeColor="accent1" w:themeShade="BF"/>
            </w:tcBorders>
            <w:shd w:val="clear" w:color="auto" w:fill="auto"/>
            <w:vAlign w:val="center"/>
          </w:tcPr>
          <w:p w14:paraId="46FB0A04" w14:textId="77777777" w:rsidR="00930CAA" w:rsidRPr="00D311AA" w:rsidRDefault="00930CAA" w:rsidP="00DF05E6">
            <w:pPr>
              <w:pStyle w:val="08-Tabelageral"/>
            </w:pPr>
            <w:r>
              <w:t>(17,056)</w:t>
            </w:r>
          </w:p>
        </w:tc>
        <w:tc>
          <w:tcPr>
            <w:tcW w:w="1170" w:type="dxa"/>
            <w:tcBorders>
              <w:top w:val="nil"/>
              <w:bottom w:val="single" w:sz="4" w:space="0" w:color="2E74B5" w:themeColor="accent1" w:themeShade="BF"/>
            </w:tcBorders>
            <w:shd w:val="clear" w:color="auto" w:fill="auto"/>
            <w:vAlign w:val="center"/>
          </w:tcPr>
          <w:p w14:paraId="27BC24E1" w14:textId="77777777" w:rsidR="00930CAA" w:rsidRPr="00D311AA" w:rsidRDefault="00930CAA" w:rsidP="00DF05E6">
            <w:pPr>
              <w:pStyle w:val="08-Tabelageral"/>
            </w:pPr>
            <w:r>
              <w:t>--</w:t>
            </w:r>
          </w:p>
        </w:tc>
        <w:tc>
          <w:tcPr>
            <w:tcW w:w="1325" w:type="dxa"/>
            <w:tcBorders>
              <w:top w:val="nil"/>
              <w:bottom w:val="single" w:sz="4" w:space="0" w:color="2E74B5" w:themeColor="accent1" w:themeShade="BF"/>
            </w:tcBorders>
            <w:shd w:val="clear" w:color="auto" w:fill="auto"/>
            <w:vAlign w:val="center"/>
          </w:tcPr>
          <w:p w14:paraId="77DF9504" w14:textId="77777777" w:rsidR="00930CAA" w:rsidRPr="00D311AA" w:rsidRDefault="00930CAA" w:rsidP="00DF05E6">
            <w:pPr>
              <w:pStyle w:val="08-Tabelageral"/>
            </w:pPr>
            <w:r>
              <w:t>--</w:t>
            </w:r>
          </w:p>
        </w:tc>
        <w:tc>
          <w:tcPr>
            <w:tcW w:w="1323" w:type="dxa"/>
            <w:tcBorders>
              <w:top w:val="nil"/>
              <w:bottom w:val="single" w:sz="4" w:space="0" w:color="2E74B5" w:themeColor="accent1" w:themeShade="BF"/>
            </w:tcBorders>
            <w:shd w:val="clear" w:color="auto" w:fill="auto"/>
            <w:vAlign w:val="center"/>
          </w:tcPr>
          <w:p w14:paraId="5764AD04" w14:textId="77777777" w:rsidR="00930CAA" w:rsidRPr="00D311AA" w:rsidRDefault="00930CAA" w:rsidP="00DF05E6">
            <w:pPr>
              <w:pStyle w:val="08-Tabelageral"/>
              <w:rPr>
                <w:rFonts w:cs="Arial"/>
                <w:szCs w:val="14"/>
              </w:rPr>
            </w:pPr>
            <w:r>
              <w:rPr>
                <w:rFonts w:cs="Arial"/>
                <w:szCs w:val="14"/>
              </w:rPr>
              <w:t>(1,738)</w:t>
            </w:r>
          </w:p>
        </w:tc>
        <w:tc>
          <w:tcPr>
            <w:tcW w:w="1112" w:type="dxa"/>
            <w:tcBorders>
              <w:top w:val="nil"/>
              <w:bottom w:val="single" w:sz="4" w:space="0" w:color="2E74B5" w:themeColor="accent1" w:themeShade="BF"/>
            </w:tcBorders>
            <w:shd w:val="clear" w:color="auto" w:fill="auto"/>
            <w:vAlign w:val="center"/>
          </w:tcPr>
          <w:p w14:paraId="4C4E6851" w14:textId="77777777" w:rsidR="00930CAA" w:rsidRPr="00D311AA" w:rsidRDefault="00930CAA" w:rsidP="00DF05E6">
            <w:pPr>
              <w:pStyle w:val="08-Tabelageral"/>
              <w:rPr>
                <w:rFonts w:cs="Arial"/>
                <w:szCs w:val="14"/>
              </w:rPr>
            </w:pPr>
            <w:r w:rsidRPr="008E2205">
              <w:rPr>
                <w:bCs/>
                <w:szCs w:val="14"/>
              </w:rPr>
              <w:t>--</w:t>
            </w:r>
          </w:p>
        </w:tc>
        <w:tc>
          <w:tcPr>
            <w:tcW w:w="1230" w:type="dxa"/>
            <w:tcBorders>
              <w:top w:val="nil"/>
              <w:bottom w:val="single" w:sz="4" w:space="0" w:color="2E74B5" w:themeColor="accent1" w:themeShade="BF"/>
            </w:tcBorders>
            <w:shd w:val="clear" w:color="auto" w:fill="auto"/>
          </w:tcPr>
          <w:p w14:paraId="7704BA8C" w14:textId="77777777" w:rsidR="00930CAA" w:rsidRPr="00D311AA" w:rsidRDefault="00930CAA" w:rsidP="00DF05E6">
            <w:pPr>
              <w:pStyle w:val="08-Tabelageral"/>
            </w:pPr>
            <w:r>
              <w:t>--</w:t>
            </w:r>
          </w:p>
        </w:tc>
      </w:tr>
    </w:tbl>
    <w:p w14:paraId="369D7CFA" w14:textId="77777777" w:rsidR="00930CAA" w:rsidRPr="00CA0C3C" w:rsidRDefault="00930CAA" w:rsidP="00930CAA">
      <w:pPr>
        <w:pStyle w:val="07-Legenda"/>
        <w:numPr>
          <w:ilvl w:val="0"/>
          <w:numId w:val="42"/>
        </w:numPr>
        <w:ind w:left="284" w:hanging="284"/>
      </w:pPr>
      <w:r w:rsidRPr="00CA0C3C">
        <w:t>Banco do Brasil S</w:t>
      </w:r>
      <w:r>
        <w:t>.</w:t>
      </w:r>
      <w:r w:rsidRPr="00CA0C3C">
        <w:t>A</w:t>
      </w:r>
      <w:r>
        <w:t>.</w:t>
      </w:r>
    </w:p>
    <w:p w14:paraId="52D048CD" w14:textId="77777777" w:rsidR="00930CAA" w:rsidRPr="00CA0C3C" w:rsidRDefault="00930CAA" w:rsidP="00930CAA">
      <w:pPr>
        <w:pStyle w:val="07-Legenda"/>
        <w:numPr>
          <w:ilvl w:val="0"/>
          <w:numId w:val="42"/>
        </w:numPr>
        <w:tabs>
          <w:tab w:val="clear" w:pos="284"/>
          <w:tab w:val="left" w:pos="851"/>
        </w:tabs>
        <w:ind w:left="284" w:hanging="284"/>
      </w:pPr>
      <w:r w:rsidRPr="00CA0C3C">
        <w:t>Related companies BB MAPFRE Participações S.A. and its subsidiaries, Brasilprev Seguros e Previdência S.A. Brasilcap Capitalização S.A. and Brasildental S.A.</w:t>
      </w:r>
    </w:p>
    <w:p w14:paraId="1B85D357" w14:textId="77777777" w:rsidR="00930CAA" w:rsidRPr="00E141D8" w:rsidRDefault="00930CAA" w:rsidP="00930CAA">
      <w:pPr>
        <w:pStyle w:val="07-Legenda"/>
        <w:numPr>
          <w:ilvl w:val="0"/>
          <w:numId w:val="42"/>
        </w:numPr>
        <w:tabs>
          <w:tab w:val="clear" w:pos="284"/>
          <w:tab w:val="left" w:pos="851"/>
        </w:tabs>
        <w:ind w:left="284" w:hanging="284"/>
        <w:rPr>
          <w:lang w:val="en-US"/>
        </w:rPr>
      </w:pPr>
      <w:r w:rsidRPr="00E141D8">
        <w:rPr>
          <w:lang w:val="en-US"/>
        </w:rPr>
        <w:t>Refers to expenses as sharing contract customer data, use of staff, distribution network and resource materials technological and administrative, between the Banco do Brasil, BB Seguridade, BB Corretora and BB Seguros.</w:t>
      </w:r>
    </w:p>
    <w:p w14:paraId="78097589" w14:textId="77777777" w:rsidR="00930CAA" w:rsidRPr="00E141D8" w:rsidRDefault="00930CAA" w:rsidP="00DF05E6">
      <w:pPr>
        <w:pStyle w:val="01-TtulodeNota"/>
        <w:spacing w:before="0" w:after="0"/>
        <w:jc w:val="right"/>
        <w:rPr>
          <w:sz w:val="14"/>
          <w:szCs w:val="14"/>
          <w:lang w:val="en-US"/>
        </w:rPr>
      </w:pPr>
    </w:p>
    <w:p w14:paraId="1DEF0D2C" w14:textId="77777777" w:rsidR="00930CAA" w:rsidRPr="00E141D8" w:rsidRDefault="00930CAA" w:rsidP="00930CAA">
      <w:pPr>
        <w:pStyle w:val="03-SubttulodeNota"/>
        <w:numPr>
          <w:ilvl w:val="0"/>
          <w:numId w:val="18"/>
        </w:numPr>
        <w:ind w:left="284" w:hanging="284"/>
        <w:rPr>
          <w:color w:val="1F4E79" w:themeColor="accent1" w:themeShade="80"/>
          <w:sz w:val="18"/>
          <w:szCs w:val="18"/>
          <w:lang w:val="en-US"/>
        </w:rPr>
      </w:pPr>
      <w:r w:rsidRPr="00E141D8">
        <w:rPr>
          <w:color w:val="1F4E79" w:themeColor="accent1" w:themeShade="80"/>
          <w:sz w:val="18"/>
          <w:szCs w:val="18"/>
          <w:lang w:val="en-US"/>
        </w:rPr>
        <w:t>Compensation Paid to Employees and Directors</w:t>
      </w:r>
    </w:p>
    <w:p w14:paraId="76D902F5" w14:textId="77777777" w:rsidR="00930CAA" w:rsidRPr="00E141D8" w:rsidRDefault="00930CAA" w:rsidP="00DF05E6">
      <w:pPr>
        <w:pStyle w:val="05-Textonormal"/>
        <w:rPr>
          <w:lang w:val="en-US"/>
        </w:rPr>
      </w:pPr>
      <w:r w:rsidRPr="00E141D8">
        <w:rPr>
          <w:lang w:val="en-US"/>
        </w:rPr>
        <w:t>On April 15, 2021 and May 27, 2021, an agreement of assignment new version of employees of Banco do Brasil S,A, to BB Seguridade, for the office of Director levels, Management and other positions of trust was signed. The Banco do Brasil S.A. continues to process the payroll of the transferred employees, receiving a monthly repayment of all current costs from BB Seguridade.</w:t>
      </w:r>
    </w:p>
    <w:p w14:paraId="7E53771F" w14:textId="77777777" w:rsidR="00930CAA" w:rsidRPr="00274BB2" w:rsidRDefault="00930CAA" w:rsidP="00930CAA">
      <w:pPr>
        <w:pStyle w:val="03-SubttulodeNota"/>
        <w:keepNext/>
        <w:keepLines/>
        <w:pageBreakBefore/>
        <w:numPr>
          <w:ilvl w:val="0"/>
          <w:numId w:val="18"/>
        </w:numPr>
        <w:ind w:left="284" w:hanging="284"/>
        <w:rPr>
          <w:color w:val="1F4E79" w:themeColor="accent1" w:themeShade="80"/>
          <w:sz w:val="18"/>
          <w:szCs w:val="18"/>
        </w:rPr>
      </w:pPr>
      <w:r w:rsidRPr="00274BB2">
        <w:rPr>
          <w:color w:val="1F4E79" w:themeColor="accent1" w:themeShade="80"/>
          <w:sz w:val="18"/>
          <w:szCs w:val="18"/>
        </w:rPr>
        <w:lastRenderedPageBreak/>
        <w:t>Remuneration of employees and managers</w:t>
      </w:r>
    </w:p>
    <w:p w14:paraId="630DE5DB" w14:textId="77777777" w:rsidR="00930CAA" w:rsidRPr="00E141D8" w:rsidRDefault="00930CAA" w:rsidP="00DF05E6">
      <w:pPr>
        <w:pStyle w:val="05-Textonormal"/>
        <w:rPr>
          <w:lang w:val="en-US"/>
        </w:rPr>
      </w:pPr>
      <w:r w:rsidRPr="00E141D8">
        <w:rPr>
          <w:lang w:val="en-US"/>
        </w:rPr>
        <w:t>Monthly wages paid to employees and Directors of the BB Seguridade S.A.</w:t>
      </w:r>
    </w:p>
    <w:p w14:paraId="2737FDAB" w14:textId="77777777" w:rsidR="00930CAA" w:rsidRPr="00D311AA" w:rsidRDefault="00930CAA" w:rsidP="00DF05E6">
      <w:pPr>
        <w:pStyle w:val="05-Textonormal"/>
        <w:spacing w:before="0" w:after="0" w:line="240" w:lineRule="auto"/>
        <w:jc w:val="right"/>
        <w:rPr>
          <w:rFonts w:cs="Arial"/>
          <w:b/>
          <w:sz w:val="14"/>
          <w:szCs w:val="14"/>
          <w:lang w:eastAsia="zh-CN"/>
        </w:rPr>
      </w:pPr>
      <w:r w:rsidRPr="00E141D8">
        <w:rPr>
          <w:rFonts w:cs="Arial"/>
          <w:b/>
          <w:sz w:val="14"/>
          <w:szCs w:val="14"/>
          <w:lang w:val="en-US" w:eastAsia="zh-CN"/>
        </w:rPr>
        <w:tab/>
      </w:r>
      <w:r w:rsidRPr="00E141D8">
        <w:rPr>
          <w:rFonts w:cs="Arial"/>
          <w:b/>
          <w:sz w:val="14"/>
          <w:szCs w:val="14"/>
          <w:lang w:val="en-US" w:eastAsia="zh-CN"/>
        </w:rPr>
        <w:tab/>
      </w:r>
      <w:r w:rsidRPr="00D311AA">
        <w:rPr>
          <w:rFonts w:cs="Arial"/>
          <w:b/>
          <w:sz w:val="14"/>
          <w:szCs w:val="14"/>
          <w:lang w:eastAsia="zh-CN"/>
        </w:rPr>
        <w:t>In Reais</w:t>
      </w:r>
    </w:p>
    <w:tbl>
      <w:tblPr>
        <w:tblStyle w:val="TabeladeLista6Colorida-nfase510"/>
        <w:tblW w:w="9747" w:type="dxa"/>
        <w:jc w:val="center"/>
        <w:tblInd w:w="0" w:type="dxa"/>
        <w:tblLook w:val="04A0" w:firstRow="1" w:lastRow="0" w:firstColumn="1" w:lastColumn="0" w:noHBand="0" w:noVBand="1"/>
      </w:tblPr>
      <w:tblGrid>
        <w:gridCol w:w="3094"/>
        <w:gridCol w:w="604"/>
        <w:gridCol w:w="1411"/>
        <w:gridCol w:w="1412"/>
        <w:gridCol w:w="283"/>
        <w:gridCol w:w="1417"/>
        <w:gridCol w:w="1526"/>
      </w:tblGrid>
      <w:tr w:rsidR="00930CAA" w:rsidRPr="00D311AA" w14:paraId="769DF1E4" w14:textId="77777777" w:rsidTr="00930CAA">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6521" w:type="dxa"/>
            <w:gridSpan w:val="4"/>
            <w:tcBorders>
              <w:top w:val="single" w:sz="4" w:space="0" w:color="1F4E79" w:themeColor="accent1" w:themeShade="80"/>
              <w:bottom w:val="single" w:sz="4" w:space="0" w:color="1F4E79" w:themeColor="accent1" w:themeShade="80"/>
            </w:tcBorders>
            <w:shd w:val="clear" w:color="auto" w:fill="auto"/>
          </w:tcPr>
          <w:p w14:paraId="2A0B4D4F" w14:textId="77777777" w:rsidR="00930CAA" w:rsidRPr="00D311AA" w:rsidRDefault="00930CAA" w:rsidP="00DF05E6">
            <w:pPr>
              <w:keepNext/>
              <w:keepLines/>
              <w:spacing w:before="40" w:after="40"/>
              <w:jc w:val="right"/>
              <w:rPr>
                <w:rFonts w:cs="Arial"/>
                <w:b w:val="0"/>
                <w:spacing w:val="-2"/>
                <w:sz w:val="14"/>
                <w:szCs w:val="18"/>
              </w:rPr>
            </w:pPr>
          </w:p>
        </w:tc>
        <w:tc>
          <w:tcPr>
            <w:tcW w:w="283" w:type="dxa"/>
            <w:tcBorders>
              <w:top w:val="single" w:sz="4" w:space="0" w:color="1F4E79" w:themeColor="accent1" w:themeShade="80"/>
              <w:bottom w:val="single" w:sz="4" w:space="0" w:color="1F4E79" w:themeColor="accent1" w:themeShade="80"/>
            </w:tcBorders>
            <w:shd w:val="clear" w:color="auto" w:fill="auto"/>
          </w:tcPr>
          <w:p w14:paraId="0EA18E6B" w14:textId="77777777" w:rsidR="00930CAA" w:rsidRPr="00D311AA" w:rsidRDefault="00930CAA" w:rsidP="00DF05E6">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Borders>
              <w:top w:val="single" w:sz="4" w:space="0" w:color="1F4E79" w:themeColor="accent1" w:themeShade="80"/>
              <w:bottom w:val="single" w:sz="4" w:space="0" w:color="1F4E79" w:themeColor="accent1" w:themeShade="80"/>
            </w:tcBorders>
            <w:shd w:val="clear" w:color="auto" w:fill="auto"/>
          </w:tcPr>
          <w:p w14:paraId="66E1539E" w14:textId="77777777" w:rsidR="00930CAA" w:rsidRPr="00D311AA" w:rsidRDefault="00930CAA" w:rsidP="00DF05E6">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Pr>
                <w:rFonts w:cs="Arial"/>
                <w:spacing w:val="-2"/>
                <w:sz w:val="14"/>
                <w:szCs w:val="18"/>
              </w:rPr>
              <w:t>Jun</w:t>
            </w:r>
            <w:r w:rsidRPr="009566CA">
              <w:rPr>
                <w:rFonts w:cs="Arial"/>
                <w:spacing w:val="-2"/>
                <w:sz w:val="14"/>
                <w:szCs w:val="18"/>
              </w:rPr>
              <w:t xml:space="preserve"> 3</w:t>
            </w:r>
            <w:r>
              <w:rPr>
                <w:rFonts w:cs="Arial"/>
                <w:spacing w:val="-2"/>
                <w:sz w:val="14"/>
                <w:szCs w:val="18"/>
              </w:rPr>
              <w:t>0</w:t>
            </w:r>
            <w:r w:rsidRPr="009566CA">
              <w:rPr>
                <w:rFonts w:cs="Arial"/>
                <w:spacing w:val="-2"/>
                <w:sz w:val="14"/>
                <w:szCs w:val="18"/>
              </w:rPr>
              <w:t>, 2022</w:t>
            </w:r>
          </w:p>
        </w:tc>
        <w:tc>
          <w:tcPr>
            <w:tcW w:w="1526" w:type="dxa"/>
            <w:tcBorders>
              <w:top w:val="single" w:sz="4" w:space="0" w:color="1F4E79" w:themeColor="accent1" w:themeShade="80"/>
              <w:bottom w:val="single" w:sz="4" w:space="0" w:color="1F4E79" w:themeColor="accent1" w:themeShade="80"/>
            </w:tcBorders>
            <w:shd w:val="clear" w:color="auto" w:fill="auto"/>
          </w:tcPr>
          <w:p w14:paraId="6D51CFCE" w14:textId="77777777" w:rsidR="00930CAA" w:rsidRPr="00D311AA" w:rsidRDefault="00930CAA" w:rsidP="00DF05E6">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sidRPr="00D311AA">
              <w:rPr>
                <w:rFonts w:cs="Arial"/>
                <w:spacing w:val="-2"/>
                <w:sz w:val="14"/>
                <w:szCs w:val="18"/>
              </w:rPr>
              <w:t>Dec 31, 202</w:t>
            </w:r>
            <w:r>
              <w:rPr>
                <w:rFonts w:cs="Arial"/>
                <w:spacing w:val="-2"/>
                <w:sz w:val="14"/>
                <w:szCs w:val="18"/>
              </w:rPr>
              <w:t>1</w:t>
            </w:r>
          </w:p>
        </w:tc>
      </w:tr>
      <w:tr w:rsidR="00930CAA" w:rsidRPr="00D311AA" w14:paraId="1FAD8F73" w14:textId="77777777" w:rsidTr="00930CA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Borders>
              <w:top w:val="single" w:sz="4" w:space="0" w:color="1F4E79" w:themeColor="accent1" w:themeShade="80"/>
            </w:tcBorders>
            <w:shd w:val="clear" w:color="auto" w:fill="auto"/>
          </w:tcPr>
          <w:p w14:paraId="2455B2F0" w14:textId="77777777" w:rsidR="00930CAA" w:rsidRPr="00D311AA" w:rsidRDefault="00930CAA" w:rsidP="00DF05E6">
            <w:pPr>
              <w:pStyle w:val="08-Tabelageral"/>
              <w:jc w:val="left"/>
              <w:rPr>
                <w:b w:val="0"/>
              </w:rPr>
            </w:pPr>
            <w:r w:rsidRPr="00D311AA">
              <w:rPr>
                <w:b w:val="0"/>
              </w:rPr>
              <w:t>Lowest salary</w:t>
            </w:r>
          </w:p>
        </w:tc>
        <w:tc>
          <w:tcPr>
            <w:tcW w:w="604" w:type="dxa"/>
            <w:tcBorders>
              <w:top w:val="single" w:sz="4" w:space="0" w:color="1F4E79" w:themeColor="accent1" w:themeShade="80"/>
            </w:tcBorders>
            <w:shd w:val="clear" w:color="auto" w:fill="auto"/>
          </w:tcPr>
          <w:p w14:paraId="06BE6573"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Borders>
              <w:top w:val="single" w:sz="4" w:space="0" w:color="1F4E79" w:themeColor="accent1" w:themeShade="80"/>
            </w:tcBorders>
            <w:shd w:val="clear" w:color="auto" w:fill="auto"/>
          </w:tcPr>
          <w:p w14:paraId="5146B276"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Borders>
              <w:top w:val="single" w:sz="4" w:space="0" w:color="1F4E79" w:themeColor="accent1" w:themeShade="80"/>
            </w:tcBorders>
            <w:shd w:val="clear" w:color="auto" w:fill="auto"/>
          </w:tcPr>
          <w:p w14:paraId="20392FDC"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Borders>
              <w:top w:val="single" w:sz="4" w:space="0" w:color="1F4E79" w:themeColor="accent1" w:themeShade="80"/>
            </w:tcBorders>
            <w:shd w:val="clear" w:color="auto" w:fill="auto"/>
          </w:tcPr>
          <w:p w14:paraId="4CEDE057"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single" w:sz="2" w:space="0" w:color="8EAADB" w:themeColor="accent5" w:themeTint="99"/>
            </w:tcBorders>
            <w:shd w:val="clear" w:color="auto" w:fill="auto"/>
            <w:vAlign w:val="center"/>
          </w:tcPr>
          <w:p w14:paraId="5CC44624"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7,149,77</w:t>
            </w:r>
          </w:p>
        </w:tc>
        <w:tc>
          <w:tcPr>
            <w:tcW w:w="1526" w:type="dxa"/>
            <w:tcBorders>
              <w:top w:val="single" w:sz="2" w:space="0" w:color="8EAADB" w:themeColor="accent5" w:themeTint="99"/>
            </w:tcBorders>
            <w:shd w:val="clear" w:color="auto" w:fill="auto"/>
            <w:vAlign w:val="center"/>
          </w:tcPr>
          <w:p w14:paraId="70C3B96D"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7,149,77</w:t>
            </w:r>
          </w:p>
        </w:tc>
      </w:tr>
      <w:tr w:rsidR="00930CAA" w:rsidRPr="00D311AA" w14:paraId="0D205BBE" w14:textId="77777777" w:rsidTr="00930CAA">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6064E433" w14:textId="77777777" w:rsidR="00930CAA" w:rsidRPr="00D311AA" w:rsidRDefault="00930CAA" w:rsidP="00DF05E6">
            <w:pPr>
              <w:pStyle w:val="08-Tabelageral"/>
              <w:jc w:val="left"/>
              <w:rPr>
                <w:b w:val="0"/>
              </w:rPr>
            </w:pPr>
            <w:r w:rsidRPr="00D311AA">
              <w:rPr>
                <w:b w:val="0"/>
              </w:rPr>
              <w:t>Highest salary</w:t>
            </w:r>
          </w:p>
        </w:tc>
        <w:tc>
          <w:tcPr>
            <w:tcW w:w="604" w:type="dxa"/>
            <w:shd w:val="clear" w:color="auto" w:fill="auto"/>
          </w:tcPr>
          <w:p w14:paraId="199365ED"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46B9F011"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663B9424"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16AF0C5C"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5479F2BF"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42,722,42</w:t>
            </w:r>
          </w:p>
        </w:tc>
        <w:tc>
          <w:tcPr>
            <w:tcW w:w="1526" w:type="dxa"/>
            <w:shd w:val="clear" w:color="auto" w:fill="auto"/>
            <w:vAlign w:val="center"/>
          </w:tcPr>
          <w:p w14:paraId="6562749B"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t>42,722,42</w:t>
            </w:r>
          </w:p>
        </w:tc>
      </w:tr>
      <w:tr w:rsidR="00930CAA" w:rsidRPr="00D311AA" w14:paraId="38DB26C6" w14:textId="77777777" w:rsidTr="00930CA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2D6C3E0C" w14:textId="77777777" w:rsidR="00930CAA" w:rsidRPr="00D311AA" w:rsidRDefault="00930CAA" w:rsidP="00DF05E6">
            <w:pPr>
              <w:pStyle w:val="08-Tabelageral"/>
              <w:jc w:val="left"/>
              <w:rPr>
                <w:b w:val="0"/>
              </w:rPr>
            </w:pPr>
            <w:r w:rsidRPr="00D311AA">
              <w:rPr>
                <w:b w:val="0"/>
              </w:rPr>
              <w:t>Average salary</w:t>
            </w:r>
          </w:p>
        </w:tc>
        <w:tc>
          <w:tcPr>
            <w:tcW w:w="604" w:type="dxa"/>
            <w:shd w:val="clear" w:color="auto" w:fill="auto"/>
          </w:tcPr>
          <w:p w14:paraId="2C952AC7"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tcPr>
          <w:p w14:paraId="7196D4A7"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shd w:val="clear" w:color="auto" w:fill="auto"/>
          </w:tcPr>
          <w:p w14:paraId="42690BFF"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shd w:val="clear" w:color="auto" w:fill="auto"/>
          </w:tcPr>
          <w:p w14:paraId="52FDFCE5"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74DBAD10"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16,692,01</w:t>
            </w:r>
          </w:p>
        </w:tc>
        <w:tc>
          <w:tcPr>
            <w:tcW w:w="1526" w:type="dxa"/>
            <w:shd w:val="clear" w:color="auto" w:fill="auto"/>
            <w:vAlign w:val="center"/>
          </w:tcPr>
          <w:p w14:paraId="2A8B30C8"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t>17,104,87</w:t>
            </w:r>
          </w:p>
        </w:tc>
      </w:tr>
      <w:tr w:rsidR="00930CAA" w:rsidRPr="00D311AA" w14:paraId="78ED9D18" w14:textId="77777777" w:rsidTr="00930CAA">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4A6B43A9" w14:textId="77777777" w:rsidR="00930CAA" w:rsidRPr="00D311AA" w:rsidRDefault="00930CAA" w:rsidP="00DF05E6">
            <w:pPr>
              <w:pStyle w:val="08-Tabelageral"/>
              <w:jc w:val="left"/>
              <w:rPr>
                <w:b w:val="0"/>
              </w:rPr>
            </w:pPr>
          </w:p>
        </w:tc>
        <w:tc>
          <w:tcPr>
            <w:tcW w:w="604" w:type="dxa"/>
            <w:shd w:val="clear" w:color="auto" w:fill="auto"/>
          </w:tcPr>
          <w:p w14:paraId="100F7A0C"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3CC9D50F"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25FF6ADB"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52B31532"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3B40FD80"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526" w:type="dxa"/>
            <w:shd w:val="clear" w:color="auto" w:fill="auto"/>
            <w:vAlign w:val="center"/>
          </w:tcPr>
          <w:p w14:paraId="4749E547"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r>
      <w:tr w:rsidR="00930CAA" w:rsidRPr="00D311AA" w14:paraId="2387EA5B" w14:textId="77777777" w:rsidTr="00930CA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4EB0ACC9" w14:textId="77777777" w:rsidR="00930CAA" w:rsidRPr="00D311AA" w:rsidRDefault="00930CAA" w:rsidP="00DF05E6">
            <w:pPr>
              <w:pStyle w:val="08-Tabelageral"/>
              <w:jc w:val="left"/>
              <w:rPr>
                <w:b w:val="0"/>
              </w:rPr>
            </w:pPr>
            <w:r w:rsidRPr="00D311AA">
              <w:rPr>
                <w:b w:val="0"/>
              </w:rPr>
              <w:t xml:space="preserve">Management </w:t>
            </w:r>
          </w:p>
        </w:tc>
        <w:tc>
          <w:tcPr>
            <w:tcW w:w="604" w:type="dxa"/>
            <w:shd w:val="clear" w:color="auto" w:fill="auto"/>
          </w:tcPr>
          <w:p w14:paraId="6AE179A7"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shd w:val="clear" w:color="auto" w:fill="auto"/>
          </w:tcPr>
          <w:p w14:paraId="6704E551"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shd w:val="clear" w:color="auto" w:fill="auto"/>
          </w:tcPr>
          <w:p w14:paraId="41DE32C3"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shd w:val="clear" w:color="auto" w:fill="auto"/>
          </w:tcPr>
          <w:p w14:paraId="044E309F"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shd w:val="clear" w:color="auto" w:fill="auto"/>
            <w:vAlign w:val="center"/>
          </w:tcPr>
          <w:p w14:paraId="46ABE5B4"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c>
          <w:tcPr>
            <w:tcW w:w="1526" w:type="dxa"/>
            <w:shd w:val="clear" w:color="auto" w:fill="auto"/>
            <w:vAlign w:val="center"/>
          </w:tcPr>
          <w:p w14:paraId="4B980F18"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r>
      <w:tr w:rsidR="00930CAA" w:rsidRPr="00D311AA" w14:paraId="2A754E5D" w14:textId="77777777" w:rsidTr="00930CAA">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30366858" w14:textId="77777777" w:rsidR="00930CAA" w:rsidRPr="00D311AA" w:rsidRDefault="00930CAA" w:rsidP="00DF05E6">
            <w:pPr>
              <w:pStyle w:val="08-Tabelageral"/>
              <w:jc w:val="left"/>
              <w:rPr>
                <w:b w:val="0"/>
              </w:rPr>
            </w:pPr>
            <w:r w:rsidRPr="00D311AA">
              <w:rPr>
                <w:b w:val="0"/>
              </w:rPr>
              <w:t>Director-President</w:t>
            </w:r>
          </w:p>
        </w:tc>
        <w:tc>
          <w:tcPr>
            <w:tcW w:w="604" w:type="dxa"/>
            <w:shd w:val="clear" w:color="auto" w:fill="auto"/>
          </w:tcPr>
          <w:p w14:paraId="324DD628"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6F1D7C5E"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5939190F"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7E83387A"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0B1A8CF8"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rsidRPr="00483F0F">
              <w:t>61</w:t>
            </w:r>
            <w:r>
              <w:t>,</w:t>
            </w:r>
            <w:r w:rsidRPr="00483F0F">
              <w:t>564,83</w:t>
            </w:r>
          </w:p>
        </w:tc>
        <w:tc>
          <w:tcPr>
            <w:tcW w:w="1526" w:type="dxa"/>
            <w:shd w:val="clear" w:color="auto" w:fill="auto"/>
          </w:tcPr>
          <w:p w14:paraId="149EC842"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rsidRPr="00483F0F">
              <w:t>61</w:t>
            </w:r>
            <w:r>
              <w:t>,</w:t>
            </w:r>
            <w:r w:rsidRPr="00483F0F">
              <w:t>564,83</w:t>
            </w:r>
          </w:p>
        </w:tc>
      </w:tr>
      <w:tr w:rsidR="00930CAA" w:rsidRPr="00D311AA" w14:paraId="1ADC2E26" w14:textId="77777777" w:rsidTr="00930CA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14C1D13" w14:textId="77777777" w:rsidR="00930CAA" w:rsidRPr="00D311AA" w:rsidRDefault="00930CAA" w:rsidP="00DF05E6">
            <w:pPr>
              <w:pStyle w:val="08-Tabelageral"/>
              <w:jc w:val="left"/>
              <w:rPr>
                <w:b w:val="0"/>
              </w:rPr>
            </w:pPr>
            <w:r w:rsidRPr="00D311AA">
              <w:rPr>
                <w:b w:val="0"/>
              </w:rPr>
              <w:t>Director</w:t>
            </w:r>
          </w:p>
        </w:tc>
        <w:tc>
          <w:tcPr>
            <w:tcW w:w="604" w:type="dxa"/>
            <w:shd w:val="clear" w:color="auto" w:fill="auto"/>
          </w:tcPr>
          <w:p w14:paraId="10045332"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tcPr>
          <w:p w14:paraId="10F87138"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shd w:val="clear" w:color="auto" w:fill="auto"/>
          </w:tcPr>
          <w:p w14:paraId="261C32D5"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shd w:val="clear" w:color="auto" w:fill="auto"/>
          </w:tcPr>
          <w:p w14:paraId="22D6E5C7"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tcPr>
          <w:p w14:paraId="2939D950"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rsidRPr="00483F0F">
              <w:t>52</w:t>
            </w:r>
            <w:r>
              <w:t>,</w:t>
            </w:r>
            <w:r w:rsidRPr="00483F0F">
              <w:t>177,45</w:t>
            </w:r>
          </w:p>
        </w:tc>
        <w:tc>
          <w:tcPr>
            <w:tcW w:w="1526" w:type="dxa"/>
            <w:shd w:val="clear" w:color="auto" w:fill="auto"/>
          </w:tcPr>
          <w:p w14:paraId="2B52999F"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rsidRPr="00483F0F">
              <w:t>52</w:t>
            </w:r>
            <w:r>
              <w:t>,</w:t>
            </w:r>
            <w:r w:rsidRPr="00483F0F">
              <w:t>177,45</w:t>
            </w:r>
          </w:p>
        </w:tc>
      </w:tr>
      <w:tr w:rsidR="00930CAA" w:rsidRPr="00D311AA" w14:paraId="7D3B8877" w14:textId="77777777" w:rsidTr="00930CAA">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0BE322ED" w14:textId="77777777" w:rsidR="00930CAA" w:rsidRPr="00D311AA" w:rsidRDefault="00930CAA" w:rsidP="00DF05E6">
            <w:pPr>
              <w:pStyle w:val="08-Tabelageral"/>
              <w:jc w:val="left"/>
              <w:rPr>
                <w:b w:val="0"/>
              </w:rPr>
            </w:pPr>
          </w:p>
        </w:tc>
        <w:tc>
          <w:tcPr>
            <w:tcW w:w="604" w:type="dxa"/>
            <w:shd w:val="clear" w:color="auto" w:fill="auto"/>
          </w:tcPr>
          <w:p w14:paraId="23BF9DA4"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090F5142"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2BACF8B1"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25CD5C1E"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5253BF1E"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526" w:type="dxa"/>
            <w:shd w:val="clear" w:color="auto" w:fill="auto"/>
            <w:vAlign w:val="center"/>
          </w:tcPr>
          <w:p w14:paraId="71D7C207"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r>
      <w:tr w:rsidR="00930CAA" w:rsidRPr="00D311AA" w14:paraId="6264B719" w14:textId="77777777" w:rsidTr="00930CA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6FEF3C3B" w14:textId="77777777" w:rsidR="00930CAA" w:rsidRPr="00D311AA" w:rsidRDefault="00930CAA" w:rsidP="00DF05E6">
            <w:pPr>
              <w:pStyle w:val="08-Tabelageral"/>
              <w:jc w:val="left"/>
              <w:rPr>
                <w:b w:val="0"/>
              </w:rPr>
            </w:pPr>
            <w:r w:rsidRPr="00D311AA">
              <w:rPr>
                <w:b w:val="0"/>
              </w:rPr>
              <w:t>Council members</w:t>
            </w:r>
          </w:p>
        </w:tc>
        <w:tc>
          <w:tcPr>
            <w:tcW w:w="604" w:type="dxa"/>
            <w:shd w:val="clear" w:color="auto" w:fill="auto"/>
          </w:tcPr>
          <w:p w14:paraId="47E69F24"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shd w:val="clear" w:color="auto" w:fill="auto"/>
          </w:tcPr>
          <w:p w14:paraId="7573FDB8"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shd w:val="clear" w:color="auto" w:fill="auto"/>
          </w:tcPr>
          <w:p w14:paraId="7DD96D48"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shd w:val="clear" w:color="auto" w:fill="auto"/>
          </w:tcPr>
          <w:p w14:paraId="194263A9"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shd w:val="clear" w:color="auto" w:fill="auto"/>
            <w:vAlign w:val="center"/>
          </w:tcPr>
          <w:p w14:paraId="22F611A7"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c>
          <w:tcPr>
            <w:tcW w:w="1526" w:type="dxa"/>
            <w:shd w:val="clear" w:color="auto" w:fill="auto"/>
            <w:vAlign w:val="center"/>
          </w:tcPr>
          <w:p w14:paraId="5510038A"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p>
        </w:tc>
      </w:tr>
      <w:tr w:rsidR="00930CAA" w:rsidRPr="00D311AA" w14:paraId="45DEE1EC" w14:textId="77777777" w:rsidTr="00930CAA">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4CD11E7C" w14:textId="77777777" w:rsidR="00930CAA" w:rsidRPr="00D311AA" w:rsidRDefault="00930CAA" w:rsidP="00DF05E6">
            <w:pPr>
              <w:pStyle w:val="08-Tabelageral"/>
              <w:jc w:val="left"/>
              <w:rPr>
                <w:b w:val="0"/>
              </w:rPr>
            </w:pPr>
            <w:r w:rsidRPr="00D311AA">
              <w:rPr>
                <w:b w:val="0"/>
              </w:rPr>
              <w:t>Board of Directors</w:t>
            </w:r>
          </w:p>
        </w:tc>
        <w:tc>
          <w:tcPr>
            <w:tcW w:w="604" w:type="dxa"/>
            <w:shd w:val="clear" w:color="auto" w:fill="auto"/>
          </w:tcPr>
          <w:p w14:paraId="0D8B642D"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378EBFC1"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7A5F2BCC"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30202566"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5C47904C"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rsidRPr="00483F0F">
              <w:t>5</w:t>
            </w:r>
            <w:r>
              <w:t>,</w:t>
            </w:r>
            <w:r w:rsidRPr="00483F0F">
              <w:t>906,80</w:t>
            </w:r>
          </w:p>
        </w:tc>
        <w:tc>
          <w:tcPr>
            <w:tcW w:w="1526" w:type="dxa"/>
            <w:shd w:val="clear" w:color="auto" w:fill="auto"/>
          </w:tcPr>
          <w:p w14:paraId="40779012"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rsidRPr="00483F0F">
              <w:t>5</w:t>
            </w:r>
            <w:r>
              <w:t>,</w:t>
            </w:r>
            <w:r w:rsidRPr="00483F0F">
              <w:t>906,80</w:t>
            </w:r>
          </w:p>
        </w:tc>
      </w:tr>
      <w:tr w:rsidR="00930CAA" w:rsidRPr="00D311AA" w14:paraId="6146A168" w14:textId="77777777" w:rsidTr="00930CA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Borders>
              <w:bottom w:val="nil"/>
            </w:tcBorders>
            <w:shd w:val="clear" w:color="auto" w:fill="auto"/>
          </w:tcPr>
          <w:p w14:paraId="128DFD58" w14:textId="77777777" w:rsidR="00930CAA" w:rsidRPr="00D311AA" w:rsidRDefault="00930CAA" w:rsidP="00DF05E6">
            <w:pPr>
              <w:pStyle w:val="08-Tabelageral"/>
              <w:jc w:val="left"/>
              <w:rPr>
                <w:b w:val="0"/>
              </w:rPr>
            </w:pPr>
            <w:r w:rsidRPr="00D311AA">
              <w:rPr>
                <w:b w:val="0"/>
              </w:rPr>
              <w:t>Fiscal Council</w:t>
            </w:r>
          </w:p>
        </w:tc>
        <w:tc>
          <w:tcPr>
            <w:tcW w:w="604" w:type="dxa"/>
            <w:tcBorders>
              <w:bottom w:val="nil"/>
            </w:tcBorders>
            <w:shd w:val="clear" w:color="auto" w:fill="auto"/>
          </w:tcPr>
          <w:p w14:paraId="6C3CCDF1"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Borders>
              <w:bottom w:val="nil"/>
            </w:tcBorders>
            <w:shd w:val="clear" w:color="auto" w:fill="auto"/>
          </w:tcPr>
          <w:p w14:paraId="73B5807F"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Borders>
              <w:bottom w:val="nil"/>
            </w:tcBorders>
            <w:shd w:val="clear" w:color="auto" w:fill="auto"/>
          </w:tcPr>
          <w:p w14:paraId="150F8259"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Borders>
              <w:bottom w:val="nil"/>
            </w:tcBorders>
            <w:shd w:val="clear" w:color="auto" w:fill="auto"/>
          </w:tcPr>
          <w:p w14:paraId="0F084DB4"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bottom w:val="nil"/>
            </w:tcBorders>
            <w:shd w:val="clear" w:color="auto" w:fill="auto"/>
          </w:tcPr>
          <w:p w14:paraId="4C999CCD"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rsidRPr="00483F0F">
              <w:t>5</w:t>
            </w:r>
            <w:r>
              <w:t>,</w:t>
            </w:r>
            <w:r w:rsidRPr="00483F0F">
              <w:t>906,80</w:t>
            </w:r>
          </w:p>
        </w:tc>
        <w:tc>
          <w:tcPr>
            <w:tcW w:w="1526" w:type="dxa"/>
            <w:tcBorders>
              <w:bottom w:val="nil"/>
            </w:tcBorders>
            <w:shd w:val="clear" w:color="auto" w:fill="auto"/>
          </w:tcPr>
          <w:p w14:paraId="3C2136F8" w14:textId="77777777" w:rsidR="00930CAA" w:rsidRPr="00D311AA" w:rsidRDefault="00930CAA" w:rsidP="00DF05E6">
            <w:pPr>
              <w:pStyle w:val="08-Tabelageral"/>
              <w:cnfStyle w:val="000000100000" w:firstRow="0" w:lastRow="0" w:firstColumn="0" w:lastColumn="0" w:oddVBand="0" w:evenVBand="0" w:oddHBand="1" w:evenHBand="0" w:firstRowFirstColumn="0" w:firstRowLastColumn="0" w:lastRowFirstColumn="0" w:lastRowLastColumn="0"/>
            </w:pPr>
            <w:r w:rsidRPr="00483F0F">
              <w:t>5</w:t>
            </w:r>
            <w:r>
              <w:t>,</w:t>
            </w:r>
            <w:r w:rsidRPr="00483F0F">
              <w:t>906,80</w:t>
            </w:r>
          </w:p>
        </w:tc>
      </w:tr>
      <w:tr w:rsidR="00930CAA" w:rsidRPr="003735AD" w14:paraId="5E0FE11B" w14:textId="77777777" w:rsidTr="00930CAA">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4" w:space="0" w:color="1F4E79" w:themeColor="accent1" w:themeShade="80"/>
            </w:tcBorders>
            <w:shd w:val="clear" w:color="auto" w:fill="auto"/>
          </w:tcPr>
          <w:p w14:paraId="6DAB0066" w14:textId="77777777" w:rsidR="00930CAA" w:rsidRPr="00D311AA" w:rsidRDefault="00930CAA" w:rsidP="00DF05E6">
            <w:pPr>
              <w:pStyle w:val="08-Tabelageral"/>
              <w:jc w:val="left"/>
              <w:rPr>
                <w:b w:val="0"/>
              </w:rPr>
            </w:pPr>
            <w:r w:rsidRPr="00D311AA">
              <w:rPr>
                <w:b w:val="0"/>
              </w:rPr>
              <w:t>Audit Committee - Member</w:t>
            </w:r>
          </w:p>
        </w:tc>
        <w:tc>
          <w:tcPr>
            <w:tcW w:w="604" w:type="dxa"/>
            <w:tcBorders>
              <w:top w:val="nil"/>
              <w:bottom w:val="single" w:sz="4" w:space="0" w:color="1F4E79" w:themeColor="accent1" w:themeShade="80"/>
            </w:tcBorders>
            <w:shd w:val="clear" w:color="auto" w:fill="auto"/>
          </w:tcPr>
          <w:p w14:paraId="543B3F4A"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1" w:type="dxa"/>
            <w:tcBorders>
              <w:top w:val="nil"/>
              <w:bottom w:val="single" w:sz="4" w:space="0" w:color="1F4E79" w:themeColor="accent1" w:themeShade="80"/>
            </w:tcBorders>
            <w:shd w:val="clear" w:color="auto" w:fill="auto"/>
          </w:tcPr>
          <w:p w14:paraId="7FF7EBFF"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12" w:type="dxa"/>
            <w:tcBorders>
              <w:top w:val="nil"/>
              <w:bottom w:val="single" w:sz="4" w:space="0" w:color="1F4E79" w:themeColor="accent1" w:themeShade="80"/>
            </w:tcBorders>
            <w:shd w:val="clear" w:color="auto" w:fill="auto"/>
          </w:tcPr>
          <w:p w14:paraId="652587FA"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rPr>
            </w:pPr>
          </w:p>
        </w:tc>
        <w:tc>
          <w:tcPr>
            <w:tcW w:w="283" w:type="dxa"/>
            <w:tcBorders>
              <w:top w:val="nil"/>
              <w:bottom w:val="single" w:sz="4" w:space="0" w:color="1F4E79" w:themeColor="accent1" w:themeShade="80"/>
            </w:tcBorders>
            <w:shd w:val="clear" w:color="auto" w:fill="auto"/>
          </w:tcPr>
          <w:p w14:paraId="6BDE62DA"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7" w:type="dxa"/>
            <w:tcBorders>
              <w:top w:val="nil"/>
              <w:bottom w:val="single" w:sz="4" w:space="0" w:color="1F4E79" w:themeColor="accent1" w:themeShade="80"/>
            </w:tcBorders>
            <w:shd w:val="clear" w:color="auto" w:fill="auto"/>
          </w:tcPr>
          <w:p w14:paraId="4D8327A7" w14:textId="77777777" w:rsidR="00930CAA" w:rsidRPr="00D311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rsidRPr="00483F0F">
              <w:t>9</w:t>
            </w:r>
            <w:r>
              <w:t>,</w:t>
            </w:r>
            <w:r w:rsidRPr="00483F0F">
              <w:t>8</w:t>
            </w:r>
            <w:r>
              <w:t>70</w:t>
            </w:r>
            <w:r w:rsidRPr="00483F0F">
              <w:t>,</w:t>
            </w:r>
            <w:r>
              <w:t>26</w:t>
            </w:r>
          </w:p>
        </w:tc>
        <w:tc>
          <w:tcPr>
            <w:tcW w:w="1526" w:type="dxa"/>
            <w:tcBorders>
              <w:top w:val="nil"/>
              <w:bottom w:val="single" w:sz="4" w:space="0" w:color="1F4E79" w:themeColor="accent1" w:themeShade="80"/>
            </w:tcBorders>
            <w:shd w:val="clear" w:color="auto" w:fill="auto"/>
          </w:tcPr>
          <w:p w14:paraId="3B94FF38" w14:textId="77777777" w:rsidR="00930CAA" w:rsidRDefault="00930CAA" w:rsidP="00DF05E6">
            <w:pPr>
              <w:pStyle w:val="08-Tabelageral"/>
              <w:cnfStyle w:val="000000010000" w:firstRow="0" w:lastRow="0" w:firstColumn="0" w:lastColumn="0" w:oddVBand="0" w:evenVBand="0" w:oddHBand="0" w:evenHBand="1" w:firstRowFirstColumn="0" w:firstRowLastColumn="0" w:lastRowFirstColumn="0" w:lastRowLastColumn="0"/>
            </w:pPr>
            <w:r w:rsidRPr="00483F0F">
              <w:t>9</w:t>
            </w:r>
            <w:r>
              <w:t>,</w:t>
            </w:r>
            <w:r w:rsidRPr="00483F0F">
              <w:t>8</w:t>
            </w:r>
            <w:r>
              <w:t>70</w:t>
            </w:r>
            <w:r w:rsidRPr="00483F0F">
              <w:t>,</w:t>
            </w:r>
            <w:r>
              <w:t>26</w:t>
            </w:r>
          </w:p>
        </w:tc>
      </w:tr>
    </w:tbl>
    <w:p w14:paraId="223BB9E1" w14:textId="77777777" w:rsidR="00930CAA" w:rsidRDefault="00930CAA" w:rsidP="00DF05E6">
      <w:pPr>
        <w:pStyle w:val="05-Textonormal2"/>
        <w:spacing w:before="0" w:line="240" w:lineRule="auto"/>
      </w:pPr>
    </w:p>
    <w:p w14:paraId="6047280D" w14:textId="251CF4AA" w:rsidR="00F07964" w:rsidRDefault="00F07964" w:rsidP="00D604CD">
      <w:pPr>
        <w:pStyle w:val="02-TtulodeNota"/>
        <w:sectPr w:rsidR="00F07964" w:rsidSect="00C419D3">
          <w:headerReference w:type="even" r:id="rId52"/>
          <w:footerReference w:type="even" r:id="rId53"/>
          <w:footerReference w:type="default" r:id="rId54"/>
          <w:headerReference w:type="first" r:id="rId55"/>
          <w:footerReference w:type="first" r:id="rId56"/>
          <w:pgSz w:w="11906" w:h="16838" w:code="9"/>
          <w:pgMar w:top="1134" w:right="1134" w:bottom="851" w:left="1134" w:header="851" w:footer="284" w:gutter="0"/>
          <w:cols w:space="708"/>
          <w:docGrid w:linePitch="360"/>
        </w:sectPr>
      </w:pPr>
    </w:p>
    <w:p w14:paraId="797634C7" w14:textId="5A17EBC5" w:rsidR="00C419D3" w:rsidRDefault="00C419D3" w:rsidP="00D604CD">
      <w:pPr>
        <w:pStyle w:val="02-TtulodeNota"/>
      </w:pPr>
    </w:p>
    <w:p w14:paraId="62BCC226" w14:textId="29F8D6D6" w:rsidR="00F07964" w:rsidRDefault="00F07964" w:rsidP="00F07964">
      <w:pPr>
        <w:rPr>
          <w:lang w:eastAsia="pt-BR"/>
        </w:rPr>
      </w:pPr>
    </w:p>
    <w:p w14:paraId="4A5687DD" w14:textId="230B4D21" w:rsidR="00F07964" w:rsidRDefault="00F07964" w:rsidP="00F07964">
      <w:pPr>
        <w:rPr>
          <w:lang w:eastAsia="pt-BR"/>
        </w:rPr>
      </w:pPr>
    </w:p>
    <w:p w14:paraId="039ABE63" w14:textId="6F9213D8" w:rsidR="00F07964" w:rsidRDefault="00F07964" w:rsidP="00F07964">
      <w:pPr>
        <w:rPr>
          <w:lang w:eastAsia="pt-BR"/>
        </w:rPr>
      </w:pPr>
    </w:p>
    <w:p w14:paraId="52103FC0" w14:textId="6B1FBFE2" w:rsidR="00F07964" w:rsidRDefault="00F07964" w:rsidP="00F07964">
      <w:pPr>
        <w:rPr>
          <w:lang w:eastAsia="pt-BR"/>
        </w:rPr>
      </w:pPr>
    </w:p>
    <w:p w14:paraId="3C11250E" w14:textId="0CE601FD" w:rsidR="00F07964" w:rsidRDefault="00F07964" w:rsidP="00F07964">
      <w:pPr>
        <w:rPr>
          <w:lang w:eastAsia="pt-BR"/>
        </w:rPr>
      </w:pPr>
    </w:p>
    <w:tbl>
      <w:tblPr>
        <w:tblW w:w="0" w:type="dxa"/>
        <w:tblInd w:w="3118" w:type="dxa"/>
        <w:tblLayout w:type="fixed"/>
        <w:tblCellMar>
          <w:left w:w="113" w:type="dxa"/>
          <w:right w:w="113" w:type="dxa"/>
        </w:tblCellMar>
        <w:tblLook w:val="04A0" w:firstRow="1" w:lastRow="0" w:firstColumn="1" w:lastColumn="0" w:noHBand="0" w:noVBand="1"/>
      </w:tblPr>
      <w:tblGrid>
        <w:gridCol w:w="5385"/>
      </w:tblGrid>
      <w:tr w:rsidR="00307B3F" w14:paraId="15249887" w14:textId="77777777" w:rsidTr="00307B3F">
        <w:trPr>
          <w:cantSplit/>
          <w:trHeight w:val="3969"/>
        </w:trPr>
        <w:tc>
          <w:tcPr>
            <w:tcW w:w="5385" w:type="dxa"/>
          </w:tcPr>
          <w:p w14:paraId="1F3D4CF9" w14:textId="77777777" w:rsidR="00307B3F" w:rsidRDefault="00307B3F">
            <w:pPr>
              <w:pStyle w:val="Normal1"/>
              <w:widowControl w:val="0"/>
              <w:spacing w:after="200" w:line="240" w:lineRule="auto"/>
              <w:ind w:left="0"/>
              <w:jc w:val="left"/>
              <w:rPr>
                <w:rFonts w:ascii="Calibri" w:hAnsi="Calibri" w:cs="Calibri"/>
                <w:b/>
                <w:sz w:val="36"/>
                <w:szCs w:val="36"/>
                <w:lang w:val="pt-BR"/>
              </w:rPr>
            </w:pPr>
            <w:r>
              <w:rPr>
                <w:rFonts w:ascii="Calibri" w:hAnsi="Calibri" w:cs="Calibri"/>
                <w:b/>
                <w:sz w:val="36"/>
                <w:szCs w:val="36"/>
                <w:lang w:val="pt-BR"/>
              </w:rPr>
              <w:t>BB Seguridade Participações S.A.</w:t>
            </w:r>
          </w:p>
          <w:p w14:paraId="0DBEBF7B" w14:textId="77777777" w:rsidR="00307B3F" w:rsidRDefault="00307B3F">
            <w:pPr>
              <w:pStyle w:val="Descriodotrabalho"/>
              <w:widowControl w:val="0"/>
              <w:spacing w:line="240" w:lineRule="auto"/>
              <w:rPr>
                <w:rFonts w:ascii="Calibri" w:eastAsia="Times New Roman" w:hAnsi="Calibri" w:cs="Calibri"/>
                <w:i w:val="0"/>
                <w:sz w:val="22"/>
              </w:rPr>
            </w:pPr>
            <w:r>
              <w:rPr>
                <w:rFonts w:ascii="Calibri" w:eastAsia="Times New Roman" w:hAnsi="Calibri" w:cs="Calibri"/>
                <w:i w:val="0"/>
                <w:sz w:val="22"/>
              </w:rPr>
              <w:t xml:space="preserve">Individual and Consolidated Interim </w:t>
            </w:r>
            <w:r>
              <w:rPr>
                <w:rFonts w:ascii="Calibri" w:eastAsia="Times New Roman" w:hAnsi="Calibri" w:cs="Calibri"/>
                <w:i w:val="0"/>
                <w:sz w:val="22"/>
              </w:rPr>
              <w:br/>
              <w:t xml:space="preserve">Financial Statements for the Quarter </w:t>
            </w:r>
            <w:r>
              <w:rPr>
                <w:rFonts w:ascii="Calibri" w:eastAsia="Times New Roman" w:hAnsi="Calibri" w:cs="Calibri"/>
                <w:i w:val="0"/>
                <w:sz w:val="22"/>
              </w:rPr>
              <w:br/>
              <w:t xml:space="preserve">Ended June 30, 2022 and </w:t>
            </w:r>
            <w:r>
              <w:rPr>
                <w:rFonts w:ascii="Calibri" w:eastAsia="Times New Roman" w:hAnsi="Calibri" w:cs="Calibri"/>
                <w:i w:val="0"/>
                <w:sz w:val="22"/>
              </w:rPr>
              <w:br/>
              <w:t>Report on Review of Interim Financial Statements</w:t>
            </w:r>
          </w:p>
          <w:p w14:paraId="69C48F0C" w14:textId="77777777" w:rsidR="00307B3F" w:rsidRDefault="00307B3F">
            <w:pPr>
              <w:pStyle w:val="DTT"/>
              <w:widowControl w:val="0"/>
              <w:rPr>
                <w:rFonts w:ascii="Calibri" w:hAnsi="Calibri" w:cs="Calibri"/>
                <w:sz w:val="22"/>
                <w:szCs w:val="22"/>
              </w:rPr>
            </w:pPr>
          </w:p>
          <w:p w14:paraId="34B0B67F" w14:textId="77777777" w:rsidR="00307B3F" w:rsidRDefault="00307B3F">
            <w:pPr>
              <w:pStyle w:val="DTT"/>
              <w:widowControl w:val="0"/>
              <w:rPr>
                <w:rFonts w:ascii="Calibri" w:hAnsi="Calibri" w:cs="Calibri"/>
                <w:sz w:val="22"/>
                <w:szCs w:val="22"/>
              </w:rPr>
            </w:pPr>
          </w:p>
          <w:p w14:paraId="7A55F8A1" w14:textId="77777777" w:rsidR="00307B3F" w:rsidRDefault="00307B3F">
            <w:pPr>
              <w:pStyle w:val="DTT"/>
              <w:widowControl w:val="0"/>
              <w:rPr>
                <w:rFonts w:ascii="Calibri" w:hAnsi="Calibri" w:cs="Calibri"/>
                <w:sz w:val="22"/>
                <w:szCs w:val="22"/>
              </w:rPr>
            </w:pPr>
          </w:p>
          <w:p w14:paraId="4F30382A" w14:textId="77777777" w:rsidR="00307B3F" w:rsidRDefault="00307B3F">
            <w:pPr>
              <w:pStyle w:val="DTT"/>
              <w:widowControl w:val="0"/>
              <w:rPr>
                <w:rFonts w:ascii="Calibri" w:hAnsi="Calibri" w:cs="Calibri"/>
                <w:sz w:val="22"/>
                <w:szCs w:val="22"/>
              </w:rPr>
            </w:pPr>
          </w:p>
          <w:p w14:paraId="07E790E2" w14:textId="77777777" w:rsidR="00307B3F" w:rsidRDefault="00307B3F">
            <w:pPr>
              <w:pStyle w:val="DTT"/>
              <w:widowControl w:val="0"/>
              <w:rPr>
                <w:rFonts w:ascii="Calibri" w:hAnsi="Calibri" w:cs="Calibri"/>
                <w:sz w:val="22"/>
                <w:szCs w:val="22"/>
              </w:rPr>
            </w:pPr>
          </w:p>
          <w:p w14:paraId="59ADD79C" w14:textId="77777777" w:rsidR="00307B3F" w:rsidRDefault="00307B3F">
            <w:pPr>
              <w:pStyle w:val="DTT"/>
              <w:widowControl w:val="0"/>
              <w:rPr>
                <w:rFonts w:ascii="Calibri" w:hAnsi="Calibri" w:cs="Calibri"/>
                <w:sz w:val="22"/>
                <w:szCs w:val="22"/>
              </w:rPr>
            </w:pPr>
          </w:p>
          <w:p w14:paraId="7D356DA2" w14:textId="77777777" w:rsidR="00307B3F" w:rsidRDefault="00307B3F">
            <w:pPr>
              <w:pStyle w:val="DTT"/>
              <w:widowControl w:val="0"/>
              <w:rPr>
                <w:rFonts w:ascii="Calibri" w:hAnsi="Calibri" w:cs="Calibri"/>
                <w:sz w:val="22"/>
                <w:szCs w:val="22"/>
              </w:rPr>
            </w:pPr>
          </w:p>
          <w:p w14:paraId="05BBEA9F" w14:textId="77777777" w:rsidR="00307B3F" w:rsidRDefault="00307B3F">
            <w:pPr>
              <w:pStyle w:val="DTT"/>
              <w:widowControl w:val="0"/>
              <w:rPr>
                <w:rFonts w:ascii="Calibri" w:hAnsi="Calibri" w:cs="Calibri"/>
                <w:szCs w:val="18"/>
              </w:rPr>
            </w:pPr>
            <w:r>
              <w:rPr>
                <w:rFonts w:ascii="Calibri" w:hAnsi="Calibri" w:cs="Calibri"/>
                <w:szCs w:val="18"/>
              </w:rPr>
              <w:t>Deloitte Touche Tohmatsu Auditores Independentes Ltda.</w:t>
            </w:r>
          </w:p>
        </w:tc>
      </w:tr>
    </w:tbl>
    <w:p w14:paraId="37FC2073" w14:textId="64C46BCE" w:rsidR="00307B3F" w:rsidRDefault="00307B3F" w:rsidP="00307B3F">
      <w:pPr>
        <w:widowControl w:val="0"/>
        <w:rPr>
          <w:rFonts w:ascii="Calibri" w:hAnsi="Calibri" w:cs="Calibri"/>
          <w:sz w:val="20"/>
          <w:szCs w:val="20"/>
          <w:lang w:val="en-US" w:eastAsia="es-AR"/>
        </w:rPr>
      </w:pPr>
      <w:r>
        <w:rPr>
          <w:noProof/>
          <w:lang w:eastAsia="pt-BR"/>
        </w:rPr>
        <mc:AlternateContent>
          <mc:Choice Requires="wps">
            <w:drawing>
              <wp:anchor distT="0" distB="0" distL="114300" distR="114300" simplePos="0" relativeHeight="251659264" behindDoc="0" locked="0" layoutInCell="1" allowOverlap="1" wp14:anchorId="4E073560" wp14:editId="7EE65128">
                <wp:simplePos x="0" y="0"/>
                <wp:positionH relativeFrom="column">
                  <wp:posOffset>1883410</wp:posOffset>
                </wp:positionH>
                <wp:positionV relativeFrom="paragraph">
                  <wp:posOffset>-3118485</wp:posOffset>
                </wp:positionV>
                <wp:extent cx="3168650" cy="463550"/>
                <wp:effectExtent l="0" t="0" r="0" b="0"/>
                <wp:wrapNone/>
                <wp:docPr id="39" name="Caixa de Tex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463550"/>
                        </a:xfrm>
                        <a:prstGeom prst="rect">
                          <a:avLst/>
                        </a:prstGeom>
                        <a:noFill/>
                        <a:ln>
                          <a:noFill/>
                        </a:ln>
                        <a:extLst>
                          <a:ext uri="{909E8E84-426E-40DD-AFC4-6F175D3DCCD1}">
                            <a14:hiddenFill xmlns:a14="http://schemas.microsoft.com/office/drawing/2010/main">
                              <a:solidFill>
                                <a:srgbClr val="F49100"/>
                              </a:solidFill>
                            </a14:hiddenFill>
                          </a:ext>
                          <a:ext uri="{91240B29-F687-4F45-9708-019B960494DF}">
                            <a14:hiddenLine xmlns:a14="http://schemas.microsoft.com/office/drawing/2010/main" w="9525">
                              <a:solidFill>
                                <a:srgbClr val="F49100"/>
                              </a:solidFill>
                              <a:miter lim="800000"/>
                              <a:headEnd/>
                              <a:tailEnd/>
                            </a14:hiddenLine>
                          </a:ext>
                        </a:extLst>
                      </wps:spPr>
                      <wps:txbx>
                        <w:txbxContent>
                          <w:p w14:paraId="05977A59" w14:textId="77777777" w:rsidR="00986165" w:rsidRPr="008C6ACB" w:rsidRDefault="00986165" w:rsidP="00307B3F">
                            <w:pPr>
                              <w:ind w:left="113"/>
                              <w:rPr>
                                <w:rFonts w:asciiTheme="minorHAnsi" w:hAnsiTheme="minorHAnsi" w:cstheme="minorHAnsi"/>
                                <w:iCs/>
                                <w:sz w:val="22"/>
                                <w:lang w:val="en-US"/>
                              </w:rPr>
                            </w:pPr>
                            <w:r w:rsidRPr="008C6ACB">
                              <w:rPr>
                                <w:rFonts w:asciiTheme="minorHAnsi" w:hAnsiTheme="minorHAnsi" w:cstheme="minorHAnsi"/>
                                <w:iCs/>
                                <w:sz w:val="22"/>
                                <w:lang w:val="en-US"/>
                              </w:rPr>
                              <w:t>(Convenience Translation into English from the Original Previously Issued in Portuguese)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073560" id="_x0000_t202" coordsize="21600,21600" o:spt="202" path="m,l,21600r21600,l21600,xe">
                <v:stroke joinstyle="miter"/>
                <v:path gradientshapeok="t" o:connecttype="rect"/>
              </v:shapetype>
              <v:shape id="Caixa de Texto 39" o:spid="_x0000_s1026" type="#_x0000_t202" style="position:absolute;margin-left:148.3pt;margin-top:-245.55pt;width:249.5pt;height: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" filled="f" fillcolor="#f49100" stroked="f" strokecolor="#f49100">
                <v:textbox>
                  <w:txbxContent>
                    <w:p w14:paraId="05977A59" w14:textId="77777777" w:rsidR="00986165" w:rsidRPr="008C6ACB" w:rsidRDefault="00986165" w:rsidP="00307B3F">
                      <w:pPr>
                        <w:ind w:left="113"/>
                        <w:rPr>
                          <w:rFonts w:asciiTheme="minorHAnsi" w:hAnsiTheme="minorHAnsi" w:cstheme="minorHAnsi"/>
                          <w:iCs/>
                          <w:sz w:val="22"/>
                          <w:lang w:val="en-US"/>
                        </w:rPr>
                      </w:pPr>
                      <w:r w:rsidRPr="008C6ACB">
                        <w:rPr>
                          <w:rFonts w:asciiTheme="minorHAnsi" w:hAnsiTheme="minorHAnsi" w:cstheme="minorHAnsi"/>
                          <w:iCs/>
                          <w:sz w:val="22"/>
                          <w:lang w:val="en-US"/>
                        </w:rPr>
                        <w:t>(Convenience Translation into English from the Original Previously Issued in Portuguese)</w:t>
                      </w:r>
                    </w:p>
                  </w:txbxContent>
                </v:textbox>
              </v:shape>
            </w:pict>
          </mc:Fallback>
        </mc:AlternateContent>
      </w:r>
      <w:bookmarkStart w:id="89" w:name="Start"/>
      <w:bookmarkEnd w:id="89"/>
    </w:p>
    <w:p w14:paraId="5E75B876" w14:textId="77777777" w:rsidR="00307B3F" w:rsidRDefault="00307B3F" w:rsidP="00307B3F">
      <w:pPr>
        <w:rPr>
          <w:rFonts w:ascii="Calibri" w:hAnsi="Calibri" w:cs="Calibri"/>
          <w:sz w:val="20"/>
          <w:szCs w:val="20"/>
        </w:rPr>
        <w:sectPr w:rsidR="00307B3F">
          <w:headerReference w:type="default" r:id="rId57"/>
          <w:pgSz w:w="11907" w:h="16840"/>
          <w:pgMar w:top="3402" w:right="1134" w:bottom="1134" w:left="1134" w:header="850" w:footer="567" w:gutter="0"/>
          <w:pgNumType w:start="1"/>
          <w:cols w:space="720"/>
        </w:sectPr>
      </w:pPr>
    </w:p>
    <w:p w14:paraId="65327B27" w14:textId="301924EB" w:rsidR="00307B3F" w:rsidRPr="008C6ACB" w:rsidRDefault="00307B3F" w:rsidP="00307B3F">
      <w:pPr>
        <w:widowControl w:val="0"/>
        <w:spacing w:before="1440" w:after="200"/>
        <w:rPr>
          <w:rFonts w:ascii="Calibri" w:hAnsi="Calibri" w:cs="Calibri"/>
          <w:sz w:val="22"/>
          <w:szCs w:val="20"/>
          <w:lang w:val="en-US"/>
        </w:rPr>
      </w:pPr>
      <w:r w:rsidRPr="008C6ACB">
        <w:rPr>
          <w:rFonts w:ascii="Calibri" w:hAnsi="Calibri" w:cs="Calibri"/>
          <w:sz w:val="22"/>
          <w:szCs w:val="20"/>
          <w:lang w:val="en-US"/>
        </w:rPr>
        <w:lastRenderedPageBreak/>
        <w:t>(Convenience Translation into English from the Original Previously Issued in Portuguese)</w:t>
      </w:r>
    </w:p>
    <w:p w14:paraId="5CAB83C6" w14:textId="77777777" w:rsidR="00307B3F" w:rsidRPr="008C6ACB" w:rsidRDefault="00307B3F" w:rsidP="00307B3F">
      <w:pPr>
        <w:pStyle w:val="17TEXTOcorpojustificado"/>
        <w:widowControl w:val="0"/>
        <w:spacing w:after="200" w:line="240" w:lineRule="auto"/>
        <w:jc w:val="left"/>
        <w:outlineLvl w:val="0"/>
        <w:rPr>
          <w:rFonts w:ascii="Calibri" w:hAnsi="Calibri" w:cs="Calibri"/>
          <w:u w:val="single"/>
          <w:lang w:val="en-US"/>
        </w:rPr>
      </w:pPr>
      <w:r w:rsidRPr="008C6ACB">
        <w:rPr>
          <w:rFonts w:ascii="Calibri" w:hAnsi="Calibri" w:cs="Calibri"/>
          <w:lang w:val="en-US"/>
        </w:rPr>
        <w:t>REPORT ON REVIEW OF THE</w:t>
      </w:r>
      <w:r w:rsidRPr="008C6ACB">
        <w:rPr>
          <w:rFonts w:ascii="Calibri" w:hAnsi="Calibri" w:cs="Calibri"/>
          <w:u w:val="single"/>
          <w:lang w:val="en-US"/>
        </w:rPr>
        <w:t xml:space="preserve"> </w:t>
      </w:r>
      <w:r w:rsidRPr="008C6ACB">
        <w:rPr>
          <w:rFonts w:ascii="Calibri" w:hAnsi="Calibri" w:cs="Calibri"/>
          <w:u w:val="single"/>
          <w:lang w:val="en-US"/>
        </w:rPr>
        <w:br/>
        <w:t>INDIVIDUAL AND CONSOLIDATED INTERIM FINANCIAL STATEMENTS</w:t>
      </w:r>
    </w:p>
    <w:p w14:paraId="3AEB1F64" w14:textId="77777777" w:rsidR="00307B3F" w:rsidRPr="008C6ACB" w:rsidRDefault="00307B3F" w:rsidP="00307B3F">
      <w:pPr>
        <w:widowControl w:val="0"/>
        <w:rPr>
          <w:rFonts w:ascii="Calibri" w:hAnsi="Calibri" w:cs="Calibri"/>
          <w:sz w:val="22"/>
          <w:szCs w:val="20"/>
          <w:lang w:val="en-US" w:eastAsia="es-AR"/>
        </w:rPr>
      </w:pPr>
      <w:r w:rsidRPr="008C6ACB">
        <w:rPr>
          <w:rFonts w:ascii="Calibri" w:hAnsi="Calibri" w:cs="Calibri"/>
          <w:sz w:val="22"/>
          <w:szCs w:val="20"/>
          <w:lang w:val="en-US"/>
        </w:rPr>
        <w:t>To the Management, Members of the Board and Shareholders of</w:t>
      </w:r>
    </w:p>
    <w:p w14:paraId="69201EB6" w14:textId="77777777" w:rsidR="00307B3F" w:rsidRDefault="00307B3F" w:rsidP="00307B3F">
      <w:pPr>
        <w:pStyle w:val="17TEXTOcorpojustificado"/>
        <w:widowControl w:val="0"/>
        <w:spacing w:after="200" w:line="240" w:lineRule="auto"/>
        <w:jc w:val="left"/>
        <w:rPr>
          <w:rFonts w:ascii="Calibri" w:hAnsi="Calibri" w:cs="Calibri"/>
          <w:szCs w:val="22"/>
          <w:u w:val="single"/>
          <w:lang w:eastAsia="en-US"/>
        </w:rPr>
      </w:pPr>
      <w:r>
        <w:rPr>
          <w:rFonts w:ascii="Calibri" w:hAnsi="Calibri" w:cs="Calibri"/>
        </w:rPr>
        <w:t>BB Seguridade Participações S.A.</w:t>
      </w:r>
      <w:r>
        <w:rPr>
          <w:rFonts w:ascii="Calibri" w:hAnsi="Calibri" w:cs="Calibri"/>
        </w:rPr>
        <w:br/>
      </w:r>
      <w:r>
        <w:rPr>
          <w:rFonts w:ascii="Calibri" w:hAnsi="Calibri" w:cs="Calibri"/>
          <w:szCs w:val="22"/>
          <w:u w:val="single"/>
        </w:rPr>
        <w:t>Brasília - DF</w:t>
      </w:r>
    </w:p>
    <w:p w14:paraId="10470EBA" w14:textId="77777777" w:rsidR="00307B3F" w:rsidRDefault="00307B3F" w:rsidP="00307B3F">
      <w:pPr>
        <w:pStyle w:val="17TEXTOcorpojustificado"/>
        <w:widowControl w:val="0"/>
        <w:spacing w:after="200" w:line="240" w:lineRule="auto"/>
        <w:jc w:val="left"/>
        <w:rPr>
          <w:rFonts w:ascii="Calibri" w:hAnsi="Calibri" w:cs="Calibri"/>
          <w:b/>
          <w:lang w:val="en-US" w:eastAsia="ja-JP"/>
        </w:rPr>
      </w:pPr>
      <w:r w:rsidRPr="008C6ACB">
        <w:rPr>
          <w:rFonts w:ascii="Calibri" w:hAnsi="Calibri" w:cs="Calibri"/>
          <w:b/>
          <w:lang w:val="en-US"/>
        </w:rPr>
        <w:t>Introduction</w:t>
      </w:r>
    </w:p>
    <w:p w14:paraId="110CAA8C" w14:textId="77777777" w:rsidR="00307B3F" w:rsidRPr="008C6ACB" w:rsidRDefault="00307B3F" w:rsidP="00307B3F">
      <w:pPr>
        <w:widowControl w:val="0"/>
        <w:autoSpaceDE w:val="0"/>
        <w:autoSpaceDN w:val="0"/>
        <w:spacing w:after="200"/>
        <w:rPr>
          <w:rFonts w:ascii="Calibri" w:hAnsi="Calibri" w:cs="Calibri"/>
          <w:sz w:val="22"/>
          <w:szCs w:val="20"/>
          <w:lang w:val="en-US" w:eastAsia="pt-BR"/>
        </w:rPr>
      </w:pPr>
      <w:r w:rsidRPr="008C6ACB">
        <w:rPr>
          <w:rFonts w:ascii="Calibri" w:hAnsi="Calibri" w:cs="Calibri"/>
          <w:color w:val="000000"/>
          <w:sz w:val="22"/>
          <w:szCs w:val="20"/>
          <w:lang w:val="en-US" w:eastAsia="pt-BR"/>
        </w:rPr>
        <w:t xml:space="preserve">We have reviewed the accompanying individual and consolidated interim financial statements of </w:t>
      </w:r>
      <w:r w:rsidRPr="008C6ACB">
        <w:rPr>
          <w:rFonts w:ascii="Calibri" w:hAnsi="Calibri" w:cs="Calibri"/>
          <w:sz w:val="22"/>
          <w:lang w:val="en-US"/>
        </w:rPr>
        <w:t>BB Seguridade Participações S.A.</w:t>
      </w:r>
      <w:r w:rsidRPr="008C6ACB">
        <w:rPr>
          <w:rFonts w:ascii="Calibri" w:hAnsi="Calibri" w:cs="Calibri"/>
          <w:sz w:val="22"/>
          <w:szCs w:val="20"/>
          <w:lang w:val="en-US"/>
        </w:rPr>
        <w:t xml:space="preserve"> (“Company”),</w:t>
      </w:r>
      <w:r w:rsidRPr="008C6ACB">
        <w:rPr>
          <w:rFonts w:ascii="Calibri" w:hAnsi="Calibri" w:cs="Calibri"/>
          <w:sz w:val="22"/>
          <w:szCs w:val="20"/>
          <w:lang w:val="en-US" w:eastAsia="pt-BR"/>
        </w:rPr>
        <w:t xml:space="preserve"> which comprise the balance sheet as at June 30, 2022, and the related statements of income and of comprehensive income for the three-and six-month periods then ended and of changes in equity and of cash flows for the six-month period then ended, as well as the </w:t>
      </w:r>
      <w:r w:rsidRPr="008C6ACB">
        <w:rPr>
          <w:rFonts w:ascii="Calibri" w:hAnsi="Calibri" w:cs="Calibri"/>
          <w:sz w:val="22"/>
          <w:szCs w:val="20"/>
          <w:lang w:val="en-US"/>
        </w:rPr>
        <w:t xml:space="preserve">summary of significant accounting practices and other explanatory notes. </w:t>
      </w:r>
    </w:p>
    <w:p w14:paraId="2DF78072" w14:textId="77777777" w:rsidR="00307B3F" w:rsidRPr="008C6ACB" w:rsidRDefault="00307B3F" w:rsidP="00307B3F">
      <w:pPr>
        <w:widowControl w:val="0"/>
        <w:spacing w:after="200"/>
        <w:rPr>
          <w:rFonts w:ascii="Calibri" w:hAnsi="Calibri" w:cs="Calibri"/>
          <w:sz w:val="22"/>
          <w:szCs w:val="20"/>
          <w:lang w:val="en-US"/>
        </w:rPr>
      </w:pPr>
      <w:r w:rsidRPr="008C6ACB">
        <w:rPr>
          <w:rFonts w:ascii="Calibri" w:hAnsi="Calibri" w:cs="Calibri"/>
          <w:sz w:val="22"/>
          <w:szCs w:val="20"/>
          <w:lang w:val="en-US"/>
        </w:rPr>
        <w:t xml:space="preserve">The Board of Directors is responsible for the preparation of the individual and consolidated interim financial statements in accordance with accounting practices adopted in Brazil and International Financial Reporting Standards - IFRS, as issued by the International Accounting Standards Board - IASB. </w:t>
      </w:r>
      <w:r w:rsidRPr="008C6ACB">
        <w:rPr>
          <w:rFonts w:ascii="Calibri" w:hAnsi="Calibri" w:cs="Calibri"/>
          <w:color w:val="000000"/>
          <w:sz w:val="22"/>
          <w:szCs w:val="20"/>
          <w:lang w:val="en-US" w:eastAsia="pt-BR"/>
        </w:rPr>
        <w:t xml:space="preserve">Our responsibility is to express a conclusion on these interim financial </w:t>
      </w:r>
      <w:r w:rsidRPr="008C6ACB">
        <w:rPr>
          <w:rFonts w:ascii="Calibri" w:hAnsi="Calibri" w:cs="Calibri"/>
          <w:sz w:val="22"/>
          <w:szCs w:val="20"/>
          <w:lang w:val="en-US"/>
        </w:rPr>
        <w:t xml:space="preserve">statements </w:t>
      </w:r>
      <w:r w:rsidRPr="008C6ACB">
        <w:rPr>
          <w:rFonts w:ascii="Calibri" w:hAnsi="Calibri" w:cs="Calibri"/>
          <w:color w:val="000000"/>
          <w:sz w:val="22"/>
          <w:szCs w:val="20"/>
          <w:lang w:val="en-US" w:eastAsia="pt-BR"/>
        </w:rPr>
        <w:t>based on our review.</w:t>
      </w:r>
    </w:p>
    <w:p w14:paraId="0B07691D" w14:textId="77777777" w:rsidR="00307B3F" w:rsidRDefault="00307B3F" w:rsidP="00307B3F">
      <w:pPr>
        <w:pStyle w:val="Parecer"/>
        <w:widowControl w:val="0"/>
        <w:numPr>
          <w:ilvl w:val="0"/>
          <w:numId w:val="0"/>
        </w:numPr>
        <w:tabs>
          <w:tab w:val="left" w:pos="708"/>
        </w:tabs>
        <w:spacing w:after="200" w:line="240" w:lineRule="auto"/>
        <w:outlineLvl w:val="0"/>
        <w:rPr>
          <w:rFonts w:ascii="Calibri" w:hAnsi="Calibri" w:cs="Calibri"/>
          <w:color w:val="000000"/>
          <w:sz w:val="22"/>
          <w:szCs w:val="20"/>
        </w:rPr>
      </w:pPr>
      <w:r>
        <w:rPr>
          <w:rFonts w:ascii="Calibri" w:hAnsi="Calibri" w:cs="Calibri"/>
          <w:b/>
          <w:iCs/>
          <w:sz w:val="22"/>
          <w:szCs w:val="20"/>
        </w:rPr>
        <w:t>Scope of review</w:t>
      </w:r>
    </w:p>
    <w:p w14:paraId="36582CE4" w14:textId="77777777" w:rsidR="00307B3F" w:rsidRPr="008C6ACB" w:rsidRDefault="00307B3F" w:rsidP="00307B3F">
      <w:pPr>
        <w:widowControl w:val="0"/>
        <w:autoSpaceDE w:val="0"/>
        <w:autoSpaceDN w:val="0"/>
        <w:adjustRightInd w:val="0"/>
        <w:spacing w:after="200"/>
        <w:rPr>
          <w:rFonts w:ascii="Calibri" w:hAnsi="Calibri" w:cs="Calibri"/>
          <w:sz w:val="22"/>
          <w:szCs w:val="20"/>
          <w:lang w:val="en-US"/>
        </w:rPr>
      </w:pPr>
      <w:r w:rsidRPr="008C6ACB">
        <w:rPr>
          <w:rFonts w:ascii="Calibri" w:hAnsi="Calibri" w:cs="Calibri"/>
          <w:sz w:val="22"/>
          <w:szCs w:val="20"/>
          <w:lang w:val="en-US"/>
        </w:rPr>
        <w:t xml:space="preserve">We conducted our review in accordance with Brazilian and International Standards on Review of Interim Financial Statements (NBC TR 2410 and ISRE 2410 - Review of Interim Financial Information Performed by the Independent Auditor of the Entity, respectively). A review of interim </w:t>
      </w:r>
      <w:r w:rsidRPr="008C6ACB">
        <w:rPr>
          <w:rFonts w:ascii="Calibri" w:hAnsi="Calibri" w:cs="Calibri"/>
          <w:color w:val="000000"/>
          <w:sz w:val="22"/>
          <w:szCs w:val="20"/>
          <w:lang w:val="en-US" w:eastAsia="pt-BR"/>
        </w:rPr>
        <w:t xml:space="preserve">financial </w:t>
      </w:r>
      <w:r w:rsidRPr="008C6ACB">
        <w:rPr>
          <w:rFonts w:ascii="Calibri" w:hAnsi="Calibri" w:cs="Calibri"/>
          <w:sz w:val="22"/>
          <w:szCs w:val="20"/>
          <w:lang w:val="en-US"/>
        </w:rPr>
        <w:t>statements consists of making inquiries, primarily of persons responsible for financial and accounting matters, and applying analytical and other review procedures. A review is substantially less in scope than an audit conducted in accordance with the standards on auditing and, consequently, does not enable us to obtain assurance that we would become aware of all significant matters that might be identified in an audit. Accordingly, we do not express an audit opinion.</w:t>
      </w:r>
    </w:p>
    <w:p w14:paraId="6FBEF8DF" w14:textId="77777777" w:rsidR="00307B3F" w:rsidRDefault="00307B3F" w:rsidP="00307B3F">
      <w:pPr>
        <w:pStyle w:val="Parecer"/>
        <w:widowControl w:val="0"/>
        <w:numPr>
          <w:ilvl w:val="0"/>
          <w:numId w:val="0"/>
        </w:numPr>
        <w:tabs>
          <w:tab w:val="left" w:pos="708"/>
        </w:tabs>
        <w:spacing w:after="200" w:line="240" w:lineRule="auto"/>
        <w:outlineLvl w:val="0"/>
        <w:rPr>
          <w:rFonts w:ascii="Calibri" w:hAnsi="Calibri" w:cs="Calibri"/>
          <w:b/>
          <w:iCs/>
          <w:sz w:val="22"/>
          <w:szCs w:val="20"/>
        </w:rPr>
      </w:pPr>
      <w:r>
        <w:rPr>
          <w:rFonts w:ascii="Calibri" w:hAnsi="Calibri" w:cs="Calibri"/>
          <w:b/>
          <w:iCs/>
          <w:sz w:val="22"/>
          <w:szCs w:val="20"/>
        </w:rPr>
        <w:t>Conclusion on the individual and consolidated interim financial statements</w:t>
      </w:r>
    </w:p>
    <w:p w14:paraId="29035F01" w14:textId="77777777" w:rsidR="006C7C06" w:rsidRPr="008C6ACB" w:rsidRDefault="00307B3F" w:rsidP="00307B3F">
      <w:pPr>
        <w:widowControl w:val="0"/>
        <w:spacing w:after="200"/>
        <w:rPr>
          <w:rFonts w:ascii="Calibri" w:hAnsi="Calibri" w:cs="Calibri"/>
          <w:sz w:val="22"/>
          <w:szCs w:val="20"/>
          <w:lang w:val="en-US"/>
        </w:rPr>
        <w:sectPr w:rsidR="006C7C06" w:rsidRPr="008C6ACB" w:rsidSect="00C419D3">
          <w:headerReference w:type="default" r:id="rId58"/>
          <w:footerReference w:type="default" r:id="rId59"/>
          <w:pgSz w:w="11906" w:h="16838" w:code="9"/>
          <w:pgMar w:top="1134" w:right="1134" w:bottom="851" w:left="1134" w:header="851" w:footer="284" w:gutter="0"/>
          <w:cols w:space="708"/>
          <w:docGrid w:linePitch="360"/>
        </w:sectPr>
      </w:pPr>
      <w:r w:rsidRPr="008C6ACB">
        <w:rPr>
          <w:rFonts w:ascii="Calibri" w:hAnsi="Calibri" w:cs="Calibri"/>
          <w:sz w:val="22"/>
          <w:szCs w:val="20"/>
          <w:lang w:val="en-US"/>
        </w:rPr>
        <w:t>Based on our review, nothing has come to our attention that causes us to believe that the individual and consolidated interim financial statements referred to above do not present, in all material respects, the individual and consolidated financial position of the Company as at June 30, 2022, its individual and consolidated financial performance for the three-and six-month periods then ended and its individual and consolidated cash flows for the six-month period then ended, in accordance with accounting practices adopted in Brazil and IFRS, as issued by IASB.</w:t>
      </w:r>
    </w:p>
    <w:p w14:paraId="0C5E7F3F" w14:textId="4CA97E62" w:rsidR="00307B3F" w:rsidRPr="008C6ACB" w:rsidRDefault="00307B3F" w:rsidP="00307B3F">
      <w:pPr>
        <w:widowControl w:val="0"/>
        <w:spacing w:after="200"/>
        <w:rPr>
          <w:rFonts w:ascii="Calibri" w:hAnsi="Calibri" w:cs="Calibri"/>
          <w:b/>
          <w:iCs/>
          <w:sz w:val="22"/>
          <w:szCs w:val="20"/>
          <w:lang w:val="en-US"/>
        </w:rPr>
      </w:pPr>
    </w:p>
    <w:p w14:paraId="1553A1E6" w14:textId="77777777" w:rsidR="003F18DC" w:rsidRPr="008C6ACB" w:rsidRDefault="003F18DC" w:rsidP="00307B3F">
      <w:pPr>
        <w:widowControl w:val="0"/>
        <w:spacing w:after="200"/>
        <w:rPr>
          <w:rFonts w:ascii="Calibri" w:hAnsi="Calibri" w:cs="Calibri"/>
          <w:b/>
          <w:iCs/>
          <w:sz w:val="22"/>
          <w:szCs w:val="20"/>
          <w:lang w:val="en-US"/>
        </w:rPr>
      </w:pPr>
    </w:p>
    <w:p w14:paraId="75FB4FB2" w14:textId="77777777" w:rsidR="003F18DC" w:rsidRPr="008C6ACB" w:rsidRDefault="003F18DC" w:rsidP="00307B3F">
      <w:pPr>
        <w:widowControl w:val="0"/>
        <w:spacing w:after="200"/>
        <w:rPr>
          <w:rFonts w:ascii="Calibri" w:hAnsi="Calibri" w:cs="Calibri"/>
          <w:b/>
          <w:iCs/>
          <w:sz w:val="22"/>
          <w:szCs w:val="20"/>
          <w:lang w:val="en-US"/>
        </w:rPr>
      </w:pPr>
    </w:p>
    <w:p w14:paraId="20444DA9" w14:textId="724902BF" w:rsidR="00307B3F" w:rsidRPr="008C6ACB" w:rsidRDefault="00307B3F" w:rsidP="00307B3F">
      <w:pPr>
        <w:widowControl w:val="0"/>
        <w:spacing w:after="200"/>
        <w:rPr>
          <w:rFonts w:ascii="Calibri" w:hAnsi="Calibri" w:cs="Calibri"/>
          <w:b/>
          <w:iCs/>
          <w:sz w:val="22"/>
          <w:szCs w:val="20"/>
          <w:lang w:val="en-US"/>
        </w:rPr>
      </w:pPr>
      <w:r w:rsidRPr="008C6ACB">
        <w:rPr>
          <w:rFonts w:ascii="Calibri" w:hAnsi="Calibri" w:cs="Calibri"/>
          <w:b/>
          <w:iCs/>
          <w:sz w:val="22"/>
          <w:szCs w:val="20"/>
          <w:lang w:val="en-US"/>
        </w:rPr>
        <w:t>Other matter</w:t>
      </w:r>
    </w:p>
    <w:p w14:paraId="77640197" w14:textId="77777777" w:rsidR="00307B3F" w:rsidRDefault="00307B3F" w:rsidP="00307B3F">
      <w:pPr>
        <w:pStyle w:val="Parecer"/>
        <w:widowControl w:val="0"/>
        <w:numPr>
          <w:ilvl w:val="0"/>
          <w:numId w:val="0"/>
        </w:numPr>
        <w:tabs>
          <w:tab w:val="left" w:pos="708"/>
        </w:tabs>
        <w:spacing w:after="200" w:line="240" w:lineRule="auto"/>
        <w:rPr>
          <w:rFonts w:ascii="Calibri" w:hAnsi="Calibri" w:cs="Calibri"/>
          <w:i/>
          <w:iCs/>
          <w:sz w:val="22"/>
          <w:szCs w:val="20"/>
        </w:rPr>
      </w:pPr>
      <w:r>
        <w:rPr>
          <w:rFonts w:ascii="Calibri" w:hAnsi="Calibri" w:cs="Calibri"/>
          <w:i/>
          <w:iCs/>
          <w:sz w:val="22"/>
          <w:szCs w:val="20"/>
        </w:rPr>
        <w:t>Statements of value added</w:t>
      </w:r>
    </w:p>
    <w:p w14:paraId="529DFCB5" w14:textId="77777777" w:rsidR="00307B3F" w:rsidRDefault="00307B3F" w:rsidP="00307B3F">
      <w:pPr>
        <w:pStyle w:val="Parecer"/>
        <w:widowControl w:val="0"/>
        <w:numPr>
          <w:ilvl w:val="0"/>
          <w:numId w:val="0"/>
        </w:numPr>
        <w:tabs>
          <w:tab w:val="left" w:pos="708"/>
        </w:tabs>
        <w:spacing w:after="200" w:line="240" w:lineRule="auto"/>
        <w:rPr>
          <w:rFonts w:ascii="Calibri" w:hAnsi="Calibri" w:cs="Calibri"/>
          <w:sz w:val="22"/>
          <w:szCs w:val="20"/>
        </w:rPr>
      </w:pPr>
      <w:r>
        <w:rPr>
          <w:rFonts w:ascii="Calibri" w:hAnsi="Calibri" w:cs="Calibri"/>
          <w:sz w:val="22"/>
          <w:szCs w:val="20"/>
        </w:rPr>
        <w:t>We have also reviewed the individual and consolidated statements of value added (“DVA”) for the six-month period ended June 30, 2022, prepared under the responsibility of the Company’s Board of Directors and presented as supplemental information. These statements were subject to the same review procedures described above and, based on our review, nothing has come to our attention that causes us to believe that they were not prepared, in all material respects, in accordance with the individual and consolidated interim financial statements taken as a whole.</w:t>
      </w:r>
    </w:p>
    <w:p w14:paraId="11F49987" w14:textId="77777777" w:rsidR="00307B3F" w:rsidRDefault="00307B3F" w:rsidP="00307B3F">
      <w:pPr>
        <w:pStyle w:val="Parecer"/>
        <w:widowControl w:val="0"/>
        <w:numPr>
          <w:ilvl w:val="0"/>
          <w:numId w:val="0"/>
        </w:numPr>
        <w:tabs>
          <w:tab w:val="left" w:pos="708"/>
        </w:tabs>
        <w:spacing w:after="200" w:line="240" w:lineRule="auto"/>
        <w:rPr>
          <w:rFonts w:ascii="Calibri" w:hAnsi="Calibri" w:cs="Calibri"/>
          <w:sz w:val="22"/>
          <w:szCs w:val="20"/>
        </w:rPr>
      </w:pPr>
      <w:r>
        <w:rPr>
          <w:rFonts w:ascii="Calibri" w:hAnsi="Calibri" w:cs="Calibri"/>
          <w:sz w:val="22"/>
          <w:szCs w:val="20"/>
        </w:rPr>
        <w:t xml:space="preserve">The accompanying individual and consolidated </w:t>
      </w:r>
      <w:r>
        <w:rPr>
          <w:rFonts w:ascii="Calibri" w:hAnsi="Calibri" w:cs="Calibri"/>
          <w:iCs/>
          <w:sz w:val="22"/>
          <w:szCs w:val="20"/>
        </w:rPr>
        <w:t xml:space="preserve">interim </w:t>
      </w:r>
      <w:r>
        <w:rPr>
          <w:rFonts w:ascii="Calibri" w:hAnsi="Calibri" w:cs="Calibri"/>
          <w:sz w:val="22"/>
          <w:szCs w:val="20"/>
        </w:rPr>
        <w:t>financial statements have been translated into English for the convenience of readers outside Brazil.</w:t>
      </w:r>
    </w:p>
    <w:p w14:paraId="6FB2877D" w14:textId="77777777" w:rsidR="00307B3F" w:rsidRDefault="00307B3F" w:rsidP="00307B3F">
      <w:pPr>
        <w:pStyle w:val="17TEXTOcorpojustificado"/>
        <w:widowControl w:val="0"/>
        <w:spacing w:after="600" w:line="240" w:lineRule="auto"/>
        <w:jc w:val="left"/>
        <w:outlineLvl w:val="0"/>
        <w:rPr>
          <w:rFonts w:ascii="Calibri" w:hAnsi="Calibri" w:cs="Calibri"/>
        </w:rPr>
      </w:pPr>
      <w:r>
        <w:rPr>
          <w:rFonts w:ascii="Calibri" w:hAnsi="Calibri" w:cs="Calibri"/>
        </w:rPr>
        <w:t>Brasília, August 5, 2022</w:t>
      </w:r>
    </w:p>
    <w:tbl>
      <w:tblPr>
        <w:tblW w:w="0" w:type="dxa"/>
        <w:tblInd w:w="-113" w:type="dxa"/>
        <w:tblLayout w:type="fixed"/>
        <w:tblCellMar>
          <w:left w:w="113" w:type="dxa"/>
          <w:right w:w="113" w:type="dxa"/>
        </w:tblCellMar>
        <w:tblLook w:val="04A0" w:firstRow="1" w:lastRow="0" w:firstColumn="1" w:lastColumn="0" w:noHBand="0" w:noVBand="1"/>
      </w:tblPr>
      <w:tblGrid>
        <w:gridCol w:w="7059"/>
        <w:gridCol w:w="2693"/>
      </w:tblGrid>
      <w:tr w:rsidR="00307B3F" w14:paraId="4CD82FD1" w14:textId="77777777" w:rsidTr="00307B3F">
        <w:tc>
          <w:tcPr>
            <w:tcW w:w="7059" w:type="dxa"/>
            <w:hideMark/>
          </w:tcPr>
          <w:p w14:paraId="2F04B023" w14:textId="77777777" w:rsidR="00307B3F" w:rsidRDefault="00307B3F">
            <w:pPr>
              <w:pStyle w:val="Normal1"/>
              <w:widowControl w:val="0"/>
              <w:spacing w:after="0" w:line="240" w:lineRule="auto"/>
              <w:ind w:left="0"/>
              <w:jc w:val="left"/>
              <w:rPr>
                <w:rFonts w:ascii="Calibri" w:hAnsi="Calibri" w:cs="Calibri"/>
                <w:sz w:val="22"/>
                <w:szCs w:val="20"/>
              </w:rPr>
            </w:pPr>
            <w:r>
              <w:rPr>
                <w:rFonts w:ascii="Calibri" w:hAnsi="Calibri" w:cs="Calibri"/>
                <w:sz w:val="22"/>
                <w:szCs w:val="20"/>
              </w:rPr>
              <w:t>DELOITTE TOUCHE TOHMATSU</w:t>
            </w:r>
          </w:p>
        </w:tc>
        <w:tc>
          <w:tcPr>
            <w:tcW w:w="2693" w:type="dxa"/>
            <w:hideMark/>
          </w:tcPr>
          <w:p w14:paraId="61E5ED94" w14:textId="77777777" w:rsidR="00307B3F" w:rsidRDefault="00307B3F">
            <w:pPr>
              <w:pStyle w:val="Normal1"/>
              <w:widowControl w:val="0"/>
              <w:spacing w:after="0" w:line="240" w:lineRule="auto"/>
              <w:ind w:left="1" w:hanging="1"/>
              <w:jc w:val="left"/>
              <w:rPr>
                <w:rFonts w:ascii="Calibri" w:hAnsi="Calibri" w:cs="Calibri"/>
                <w:sz w:val="22"/>
                <w:szCs w:val="20"/>
              </w:rPr>
            </w:pPr>
            <w:r>
              <w:rPr>
                <w:rFonts w:ascii="Calibri" w:eastAsia="Calibri" w:hAnsi="Calibri" w:cs="Calibri"/>
                <w:color w:val="000000"/>
                <w:sz w:val="22"/>
              </w:rPr>
              <w:t>Roberto Paulo Kenedi</w:t>
            </w:r>
          </w:p>
        </w:tc>
      </w:tr>
      <w:tr w:rsidR="00307B3F" w14:paraId="71238FC9" w14:textId="77777777" w:rsidTr="00307B3F">
        <w:tc>
          <w:tcPr>
            <w:tcW w:w="7059" w:type="dxa"/>
            <w:hideMark/>
          </w:tcPr>
          <w:p w14:paraId="1CAF31BB" w14:textId="77777777" w:rsidR="00307B3F" w:rsidRDefault="00307B3F">
            <w:pPr>
              <w:pStyle w:val="Normal1"/>
              <w:widowControl w:val="0"/>
              <w:spacing w:after="0" w:line="240" w:lineRule="auto"/>
              <w:ind w:left="0"/>
              <w:jc w:val="left"/>
              <w:rPr>
                <w:rFonts w:ascii="Calibri" w:hAnsi="Calibri" w:cs="Calibri"/>
                <w:sz w:val="22"/>
                <w:szCs w:val="20"/>
              </w:rPr>
            </w:pPr>
            <w:r>
              <w:rPr>
                <w:rFonts w:ascii="Calibri" w:hAnsi="Calibri" w:cs="Calibri"/>
                <w:sz w:val="22"/>
                <w:szCs w:val="20"/>
              </w:rPr>
              <w:t>Auditores Independentes Ltda.</w:t>
            </w:r>
          </w:p>
        </w:tc>
        <w:tc>
          <w:tcPr>
            <w:tcW w:w="2693" w:type="dxa"/>
            <w:hideMark/>
          </w:tcPr>
          <w:p w14:paraId="08138D62" w14:textId="77777777" w:rsidR="00307B3F" w:rsidRDefault="00307B3F">
            <w:pPr>
              <w:pStyle w:val="Normal1"/>
              <w:widowControl w:val="0"/>
              <w:spacing w:after="0" w:line="240" w:lineRule="auto"/>
              <w:ind w:left="1" w:hanging="1"/>
              <w:jc w:val="left"/>
              <w:rPr>
                <w:rFonts w:ascii="Calibri" w:hAnsi="Calibri" w:cs="Calibri"/>
                <w:sz w:val="22"/>
                <w:szCs w:val="20"/>
              </w:rPr>
            </w:pPr>
            <w:r>
              <w:rPr>
                <w:rFonts w:ascii="Calibri" w:hAnsi="Calibri" w:cs="Calibri"/>
                <w:sz w:val="22"/>
                <w:szCs w:val="20"/>
              </w:rPr>
              <w:t>Engagement Partner</w:t>
            </w:r>
          </w:p>
        </w:tc>
      </w:tr>
    </w:tbl>
    <w:p w14:paraId="7C501225" w14:textId="77777777" w:rsidR="00307B3F" w:rsidRDefault="00307B3F" w:rsidP="00307B3F">
      <w:pPr>
        <w:rPr>
          <w:rFonts w:ascii="Calibri" w:hAnsi="Calibri" w:cs="Calibri"/>
          <w:sz w:val="22"/>
          <w:szCs w:val="10"/>
          <w:lang w:val="en-US" w:eastAsia="es-AR"/>
        </w:rPr>
      </w:pPr>
    </w:p>
    <w:p w14:paraId="6EE6ED90" w14:textId="15E2F329" w:rsidR="00F07964" w:rsidRDefault="00F07964" w:rsidP="00F07964">
      <w:pPr>
        <w:rPr>
          <w:lang w:eastAsia="pt-BR"/>
        </w:rPr>
      </w:pPr>
    </w:p>
    <w:p w14:paraId="3E973433" w14:textId="77777777" w:rsidR="00F07964" w:rsidRPr="00F07964" w:rsidRDefault="00F07964" w:rsidP="00F07964">
      <w:pPr>
        <w:rPr>
          <w:lang w:eastAsia="pt-BR"/>
        </w:rPr>
      </w:pPr>
    </w:p>
    <w:p w14:paraId="018C0F55" w14:textId="67A80FCD" w:rsidR="00AA56F2" w:rsidRDefault="00AA56F2" w:rsidP="00AA56F2">
      <w:pPr>
        <w:rPr>
          <w:lang w:eastAsia="pt-BR"/>
        </w:rPr>
      </w:pPr>
    </w:p>
    <w:p w14:paraId="35732130" w14:textId="77777777" w:rsidR="00AA56F2" w:rsidRPr="00AA56F2" w:rsidRDefault="00AA56F2" w:rsidP="00AA56F2">
      <w:pPr>
        <w:rPr>
          <w:lang w:eastAsia="pt-BR"/>
        </w:rPr>
        <w:sectPr w:rsidR="00AA56F2" w:rsidRPr="00AA56F2" w:rsidSect="00C419D3">
          <w:headerReference w:type="default" r:id="rId60"/>
          <w:footerReference w:type="default" r:id="rId61"/>
          <w:pgSz w:w="11906" w:h="16838" w:code="9"/>
          <w:pgMar w:top="1134" w:right="1134" w:bottom="851" w:left="1134" w:header="851" w:footer="284" w:gutter="0"/>
          <w:cols w:space="708"/>
          <w:docGrid w:linePitch="360"/>
        </w:sectPr>
      </w:pPr>
    </w:p>
    <w:p w14:paraId="065A76CD" w14:textId="3A889731" w:rsidR="002D39D6" w:rsidRDefault="002D39D6" w:rsidP="00D604CD">
      <w:pPr>
        <w:pStyle w:val="01-Textonormal2"/>
        <w:rPr>
          <w:rFonts w:cs="Arial"/>
          <w:bCs/>
          <w:color w:val="1F4E79" w:themeColor="accent1" w:themeShade="80"/>
        </w:rPr>
      </w:pPr>
    </w:p>
    <w:p w14:paraId="578C497F" w14:textId="77777777" w:rsidR="002D39D6" w:rsidRPr="00D604CD" w:rsidRDefault="002D39D6" w:rsidP="00D604CD">
      <w:pPr>
        <w:pStyle w:val="02-TtulodeNota"/>
        <w:rPr>
          <w:color w:val="1F4E79" w:themeColor="accent1" w:themeShade="80"/>
          <w:lang w:val="en-US"/>
        </w:rPr>
      </w:pPr>
      <w:bookmarkStart w:id="90" w:name="_Toc110438628"/>
      <w:bookmarkStart w:id="91" w:name="_Toc110442422"/>
      <w:r w:rsidRPr="00D604CD">
        <w:rPr>
          <w:color w:val="1F4E79" w:themeColor="accent1" w:themeShade="80"/>
          <w:lang w:val="en-US"/>
        </w:rPr>
        <w:t>DECLARATION OF THE MEMBERS OF THE EXECUTIVE BOARD ABOUT THE FINANCIAL STATEMENTS</w:t>
      </w:r>
      <w:bookmarkEnd w:id="90"/>
      <w:bookmarkEnd w:id="91"/>
    </w:p>
    <w:p w14:paraId="3BEC81BA" w14:textId="77777777" w:rsidR="002D39D6" w:rsidRPr="00B15CC5" w:rsidRDefault="002D39D6" w:rsidP="002D39D6">
      <w:pPr>
        <w:spacing w:after="0" w:line="240" w:lineRule="auto"/>
        <w:jc w:val="both"/>
        <w:rPr>
          <w:rFonts w:eastAsia="Times New Roman" w:cs="Times New Roman"/>
          <w:kern w:val="20"/>
          <w:sz w:val="20"/>
          <w:szCs w:val="20"/>
          <w:lang w:val="en-US" w:eastAsia="en-GB"/>
        </w:rPr>
      </w:pPr>
    </w:p>
    <w:p w14:paraId="7B398852" w14:textId="77777777" w:rsidR="002D39D6" w:rsidRPr="0021556C" w:rsidRDefault="002D39D6" w:rsidP="002D39D6">
      <w:pPr>
        <w:pStyle w:val="Body"/>
        <w:spacing w:after="0" w:line="240" w:lineRule="auto"/>
        <w:rPr>
          <w:sz w:val="18"/>
          <w:szCs w:val="18"/>
          <w:lang w:val="en-US"/>
        </w:rPr>
      </w:pPr>
      <w:r w:rsidRPr="0021556C">
        <w:rPr>
          <w:sz w:val="18"/>
          <w:szCs w:val="18"/>
          <w:lang w:val="en-US"/>
        </w:rPr>
        <w:t xml:space="preserve">In accordance with article 25 of CVM Rule 480, dated December 07, 2009, I declare that I have reviewed the Financial Statements for the period ended in </w:t>
      </w:r>
      <w:r>
        <w:rPr>
          <w:sz w:val="18"/>
          <w:szCs w:val="18"/>
          <w:lang w:val="en-US"/>
        </w:rPr>
        <w:t>June</w:t>
      </w:r>
      <w:r w:rsidRPr="0021556C">
        <w:rPr>
          <w:sz w:val="18"/>
          <w:szCs w:val="18"/>
          <w:lang w:val="en-US"/>
        </w:rPr>
        <w:t xml:space="preserve"> 3</w:t>
      </w:r>
      <w:r>
        <w:rPr>
          <w:sz w:val="18"/>
          <w:szCs w:val="18"/>
          <w:lang w:val="en-US"/>
        </w:rPr>
        <w:t>0</w:t>
      </w:r>
      <w:r w:rsidRPr="0021556C">
        <w:rPr>
          <w:sz w:val="18"/>
          <w:szCs w:val="18"/>
          <w:lang w:val="en-US"/>
        </w:rPr>
        <w:t>, 202</w:t>
      </w:r>
      <w:r>
        <w:rPr>
          <w:sz w:val="18"/>
          <w:szCs w:val="18"/>
          <w:lang w:val="en-US"/>
        </w:rPr>
        <w:t>2</w:t>
      </w:r>
      <w:r w:rsidRPr="0021556C">
        <w:rPr>
          <w:sz w:val="18"/>
          <w:szCs w:val="18"/>
          <w:lang w:val="en-US"/>
        </w:rPr>
        <w:t xml:space="preserve"> of the BB Seguridade Participações S.A. and, based on subsequent discussions, I agree that such statements reflect fairly, in all material respects, the financial position for the period presented.</w:t>
      </w:r>
    </w:p>
    <w:p w14:paraId="692FA421" w14:textId="77777777" w:rsidR="002D39D6" w:rsidRDefault="002D39D6" w:rsidP="002D39D6">
      <w:pPr>
        <w:pStyle w:val="Body"/>
        <w:tabs>
          <w:tab w:val="left" w:pos="2393"/>
        </w:tabs>
        <w:spacing w:after="0" w:line="240" w:lineRule="auto"/>
        <w:rPr>
          <w:sz w:val="18"/>
          <w:szCs w:val="18"/>
          <w:lang w:val="en-US"/>
        </w:rPr>
      </w:pPr>
    </w:p>
    <w:p w14:paraId="63B86705" w14:textId="77777777" w:rsidR="002D39D6" w:rsidRPr="0021556C" w:rsidRDefault="002D39D6" w:rsidP="002D39D6">
      <w:pPr>
        <w:pStyle w:val="Body"/>
        <w:spacing w:after="0" w:line="240" w:lineRule="auto"/>
        <w:rPr>
          <w:sz w:val="18"/>
          <w:szCs w:val="18"/>
          <w:lang w:val="en-US"/>
        </w:rPr>
      </w:pPr>
    </w:p>
    <w:p w14:paraId="34550D46" w14:textId="77777777" w:rsidR="002D39D6" w:rsidRPr="00794410" w:rsidRDefault="002D39D6" w:rsidP="002D39D6">
      <w:pPr>
        <w:pStyle w:val="Body"/>
        <w:spacing w:after="0" w:line="240" w:lineRule="auto"/>
        <w:rPr>
          <w:sz w:val="18"/>
          <w:szCs w:val="18"/>
          <w:lang w:val="en-US"/>
        </w:rPr>
      </w:pPr>
      <w:r w:rsidRPr="00794410">
        <w:rPr>
          <w:sz w:val="18"/>
          <w:szCs w:val="18"/>
          <w:lang w:val="en-US"/>
        </w:rPr>
        <w:t xml:space="preserve">Brasília (DF), </w:t>
      </w:r>
      <w:bookmarkStart w:id="92" w:name="_Hlk78441283"/>
      <w:r>
        <w:rPr>
          <w:sz w:val="18"/>
          <w:szCs w:val="18"/>
          <w:lang w:val="en-US"/>
        </w:rPr>
        <w:t>August</w:t>
      </w:r>
      <w:r w:rsidRPr="00794410">
        <w:rPr>
          <w:sz w:val="18"/>
          <w:szCs w:val="18"/>
          <w:lang w:val="en-US"/>
        </w:rPr>
        <w:t xml:space="preserve"> </w:t>
      </w:r>
      <w:r>
        <w:rPr>
          <w:sz w:val="18"/>
          <w:szCs w:val="18"/>
          <w:lang w:val="en-US"/>
        </w:rPr>
        <w:t>05</w:t>
      </w:r>
      <w:r w:rsidRPr="00794410">
        <w:rPr>
          <w:sz w:val="18"/>
          <w:szCs w:val="18"/>
          <w:lang w:val="en-US"/>
        </w:rPr>
        <w:t>, 202</w:t>
      </w:r>
      <w:bookmarkEnd w:id="92"/>
      <w:r>
        <w:rPr>
          <w:sz w:val="18"/>
          <w:szCs w:val="18"/>
          <w:lang w:val="en-US"/>
        </w:rPr>
        <w:t>2</w:t>
      </w:r>
      <w:r w:rsidRPr="00794410">
        <w:rPr>
          <w:sz w:val="18"/>
          <w:szCs w:val="18"/>
          <w:lang w:val="en-US"/>
        </w:rPr>
        <w:t>.</w:t>
      </w:r>
    </w:p>
    <w:p w14:paraId="3DEB03D5" w14:textId="77777777" w:rsidR="002D39D6" w:rsidRPr="00794410" w:rsidRDefault="002D39D6" w:rsidP="002D39D6">
      <w:pPr>
        <w:pStyle w:val="Body"/>
        <w:tabs>
          <w:tab w:val="left" w:pos="3083"/>
        </w:tabs>
        <w:spacing w:after="0" w:line="240" w:lineRule="auto"/>
        <w:rPr>
          <w:sz w:val="18"/>
          <w:szCs w:val="18"/>
          <w:lang w:val="en-US"/>
        </w:rPr>
      </w:pPr>
    </w:p>
    <w:p w14:paraId="7BFECE34" w14:textId="77777777" w:rsidR="002D39D6" w:rsidRPr="00794410" w:rsidRDefault="002D39D6" w:rsidP="002D39D6">
      <w:pPr>
        <w:pStyle w:val="Body"/>
        <w:tabs>
          <w:tab w:val="left" w:pos="3083"/>
        </w:tabs>
        <w:spacing w:after="0" w:line="240" w:lineRule="auto"/>
        <w:rPr>
          <w:sz w:val="18"/>
          <w:szCs w:val="18"/>
          <w:lang w:val="en-US"/>
        </w:rPr>
      </w:pPr>
    </w:p>
    <w:p w14:paraId="79399A32" w14:textId="77777777" w:rsidR="002D39D6" w:rsidRPr="00794410" w:rsidRDefault="002D39D6" w:rsidP="002D39D6">
      <w:pPr>
        <w:pStyle w:val="05-Textonormal"/>
        <w:spacing w:before="0" w:after="0" w:line="240" w:lineRule="auto"/>
        <w:rPr>
          <w:snapToGrid w:val="0"/>
          <w:lang w:val="en-US"/>
        </w:rPr>
      </w:pPr>
      <w:bookmarkStart w:id="93" w:name="_Hlk78441167"/>
      <w:r w:rsidRPr="00794410">
        <w:rPr>
          <w:snapToGrid w:val="0"/>
          <w:lang w:val="en-US"/>
        </w:rPr>
        <w:t>Ullisses Christian Silva Assis</w:t>
      </w:r>
    </w:p>
    <w:p w14:paraId="31DD735D" w14:textId="77777777" w:rsidR="002D39D6" w:rsidRPr="00794410" w:rsidRDefault="002D39D6" w:rsidP="002D39D6">
      <w:pPr>
        <w:pStyle w:val="Body"/>
        <w:spacing w:after="0" w:line="240" w:lineRule="auto"/>
        <w:rPr>
          <w:sz w:val="18"/>
          <w:szCs w:val="18"/>
          <w:lang w:val="en-US"/>
        </w:rPr>
      </w:pPr>
      <w:r w:rsidRPr="00794410">
        <w:rPr>
          <w:sz w:val="18"/>
          <w:szCs w:val="18"/>
          <w:lang w:val="en-US"/>
        </w:rPr>
        <w:t>Chief Executive Officer</w:t>
      </w:r>
    </w:p>
    <w:p w14:paraId="179F92BA" w14:textId="77777777" w:rsidR="002D39D6" w:rsidRPr="00E141D8" w:rsidRDefault="002D39D6" w:rsidP="002D39D6">
      <w:pPr>
        <w:pStyle w:val="Body"/>
        <w:spacing w:after="0" w:line="240" w:lineRule="auto"/>
        <w:rPr>
          <w:sz w:val="18"/>
          <w:szCs w:val="18"/>
          <w:lang w:val="en-US"/>
        </w:rPr>
      </w:pPr>
    </w:p>
    <w:p w14:paraId="5FCC982D" w14:textId="77777777" w:rsidR="002D39D6" w:rsidRPr="00794410" w:rsidRDefault="002D39D6" w:rsidP="002D39D6">
      <w:pPr>
        <w:pStyle w:val="Body"/>
        <w:spacing w:after="0" w:line="240" w:lineRule="auto"/>
        <w:rPr>
          <w:sz w:val="18"/>
          <w:szCs w:val="18"/>
          <w:lang w:val="en-US"/>
        </w:rPr>
      </w:pPr>
    </w:p>
    <w:p w14:paraId="46F6CF70" w14:textId="77777777" w:rsidR="002D39D6" w:rsidRPr="00794410" w:rsidRDefault="002D39D6" w:rsidP="002D39D6">
      <w:pPr>
        <w:pStyle w:val="Body"/>
        <w:spacing w:after="0" w:line="240" w:lineRule="auto"/>
        <w:rPr>
          <w:sz w:val="18"/>
          <w:szCs w:val="18"/>
          <w:lang w:val="en-US"/>
        </w:rPr>
      </w:pPr>
    </w:p>
    <w:p w14:paraId="0580D468" w14:textId="77777777" w:rsidR="002D39D6" w:rsidRPr="00794410" w:rsidRDefault="002D39D6" w:rsidP="002D39D6">
      <w:pPr>
        <w:pStyle w:val="05-Textonormal"/>
        <w:spacing w:before="0" w:after="0" w:line="240" w:lineRule="auto"/>
        <w:rPr>
          <w:lang w:val="en-US"/>
        </w:rPr>
      </w:pPr>
    </w:p>
    <w:p w14:paraId="3A614FA8" w14:textId="77777777" w:rsidR="002D39D6" w:rsidRDefault="002D39D6" w:rsidP="002D39D6">
      <w:pPr>
        <w:pStyle w:val="05-Textonormal"/>
        <w:spacing w:before="0" w:after="0" w:line="240" w:lineRule="auto"/>
      </w:pPr>
      <w:r>
        <w:t>Bruno Alves do Nascimento</w:t>
      </w:r>
    </w:p>
    <w:p w14:paraId="4239AA83" w14:textId="77777777" w:rsidR="002D39D6" w:rsidRPr="00794410" w:rsidRDefault="002D39D6" w:rsidP="002D39D6">
      <w:pPr>
        <w:spacing w:after="0" w:line="240" w:lineRule="auto"/>
        <w:jc w:val="both"/>
        <w:rPr>
          <w:rFonts w:eastAsia="Times New Roman" w:cs="Arial"/>
          <w:kern w:val="20"/>
          <w:szCs w:val="18"/>
          <w:lang w:eastAsia="en-GB"/>
        </w:rPr>
      </w:pPr>
      <w:r w:rsidRPr="00794410">
        <w:rPr>
          <w:rFonts w:eastAsia="Times New Roman" w:cs="Arial"/>
          <w:kern w:val="20"/>
          <w:szCs w:val="18"/>
          <w:lang w:eastAsia="en-GB"/>
        </w:rPr>
        <w:t>Chief Strategy Officer</w:t>
      </w:r>
    </w:p>
    <w:p w14:paraId="394F2C32" w14:textId="77777777" w:rsidR="002D39D6" w:rsidRDefault="002D39D6" w:rsidP="002D39D6">
      <w:pPr>
        <w:pStyle w:val="Body"/>
        <w:spacing w:after="0" w:line="240" w:lineRule="auto"/>
        <w:rPr>
          <w:sz w:val="18"/>
          <w:szCs w:val="18"/>
        </w:rPr>
      </w:pPr>
    </w:p>
    <w:p w14:paraId="2D5F5461" w14:textId="77777777" w:rsidR="002D39D6" w:rsidRDefault="002D39D6" w:rsidP="002D39D6">
      <w:pPr>
        <w:pStyle w:val="Body"/>
        <w:spacing w:after="0" w:line="240" w:lineRule="auto"/>
        <w:rPr>
          <w:sz w:val="18"/>
          <w:szCs w:val="18"/>
        </w:rPr>
      </w:pPr>
    </w:p>
    <w:p w14:paraId="3D34DB64" w14:textId="77777777" w:rsidR="002D39D6" w:rsidRDefault="002D39D6" w:rsidP="002D39D6">
      <w:pPr>
        <w:pStyle w:val="Body"/>
        <w:spacing w:after="0" w:line="240" w:lineRule="auto"/>
        <w:rPr>
          <w:sz w:val="18"/>
          <w:szCs w:val="18"/>
        </w:rPr>
      </w:pPr>
    </w:p>
    <w:p w14:paraId="2FD1501D" w14:textId="77777777" w:rsidR="002D39D6" w:rsidRPr="00B45054" w:rsidRDefault="002D39D6" w:rsidP="002D39D6">
      <w:pPr>
        <w:pStyle w:val="Body"/>
        <w:spacing w:after="0" w:line="240" w:lineRule="auto"/>
        <w:rPr>
          <w:sz w:val="18"/>
          <w:szCs w:val="18"/>
        </w:rPr>
      </w:pPr>
    </w:p>
    <w:p w14:paraId="0BFB38A3" w14:textId="77777777" w:rsidR="002D39D6" w:rsidRPr="00794410" w:rsidRDefault="002D39D6" w:rsidP="002D39D6">
      <w:pPr>
        <w:pStyle w:val="05-Textonormal"/>
        <w:spacing w:before="0" w:after="0" w:line="240" w:lineRule="auto"/>
        <w:rPr>
          <w:snapToGrid w:val="0"/>
          <w:lang w:val="en-US"/>
        </w:rPr>
      </w:pPr>
      <w:r w:rsidRPr="00794410">
        <w:rPr>
          <w:snapToGrid w:val="0"/>
          <w:lang w:val="en-US"/>
        </w:rPr>
        <w:t>Marcelo Lopes Lourenço</w:t>
      </w:r>
    </w:p>
    <w:p w14:paraId="3FB87F5C" w14:textId="77777777" w:rsidR="002D39D6" w:rsidRPr="00B15CC5" w:rsidRDefault="002D39D6" w:rsidP="002D39D6">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23FAC477" w14:textId="77777777" w:rsidR="002D39D6" w:rsidRPr="00794410" w:rsidRDefault="002D39D6" w:rsidP="002D39D6">
      <w:pPr>
        <w:pStyle w:val="Body"/>
        <w:spacing w:after="0" w:line="240" w:lineRule="auto"/>
        <w:rPr>
          <w:sz w:val="18"/>
          <w:szCs w:val="18"/>
          <w:lang w:val="en-US"/>
        </w:rPr>
      </w:pPr>
    </w:p>
    <w:p w14:paraId="664FCD1D" w14:textId="77777777" w:rsidR="002D39D6" w:rsidRPr="00794410" w:rsidRDefault="002D39D6" w:rsidP="002D39D6">
      <w:pPr>
        <w:pStyle w:val="Body"/>
        <w:spacing w:after="0" w:line="240" w:lineRule="auto"/>
        <w:rPr>
          <w:sz w:val="18"/>
          <w:szCs w:val="18"/>
          <w:lang w:val="en-US"/>
        </w:rPr>
      </w:pPr>
    </w:p>
    <w:p w14:paraId="1E7CC11B" w14:textId="77777777" w:rsidR="002D39D6" w:rsidRPr="00794410" w:rsidRDefault="002D39D6" w:rsidP="002D39D6">
      <w:pPr>
        <w:pStyle w:val="Body"/>
        <w:spacing w:after="0" w:line="240" w:lineRule="auto"/>
        <w:rPr>
          <w:sz w:val="18"/>
          <w:szCs w:val="18"/>
          <w:lang w:val="en-US"/>
        </w:rPr>
      </w:pPr>
    </w:p>
    <w:p w14:paraId="3308EE0B" w14:textId="77777777" w:rsidR="002D39D6" w:rsidRPr="00794410" w:rsidRDefault="002D39D6" w:rsidP="002D39D6">
      <w:pPr>
        <w:pStyle w:val="Body"/>
        <w:spacing w:after="0" w:line="240" w:lineRule="auto"/>
        <w:rPr>
          <w:sz w:val="18"/>
          <w:szCs w:val="18"/>
          <w:lang w:val="en-US"/>
        </w:rPr>
      </w:pPr>
    </w:p>
    <w:p w14:paraId="78A0EF8A" w14:textId="77777777" w:rsidR="002D39D6" w:rsidRPr="00794410" w:rsidRDefault="002D39D6" w:rsidP="002D39D6">
      <w:pPr>
        <w:pStyle w:val="05-Textonormal"/>
        <w:spacing w:before="0" w:after="0" w:line="240" w:lineRule="auto"/>
        <w:rPr>
          <w:rFonts w:cs="Arial"/>
          <w:snapToGrid w:val="0"/>
          <w:lang w:val="en-US"/>
        </w:rPr>
      </w:pPr>
      <w:r w:rsidRPr="00794410">
        <w:rPr>
          <w:rFonts w:cs="Arial"/>
          <w:snapToGrid w:val="0"/>
          <w:lang w:val="en-US"/>
        </w:rPr>
        <w:t>Rafael Augusto Sperendio</w:t>
      </w:r>
    </w:p>
    <w:p w14:paraId="51126F47" w14:textId="77777777" w:rsidR="002D39D6" w:rsidRDefault="002D39D6" w:rsidP="002D39D6">
      <w:pPr>
        <w:pStyle w:val="Body"/>
        <w:spacing w:after="0" w:line="240" w:lineRule="auto"/>
        <w:rPr>
          <w:sz w:val="18"/>
          <w:szCs w:val="18"/>
          <w:lang w:val="en-US"/>
        </w:rPr>
      </w:pPr>
      <w:r w:rsidRPr="0021556C">
        <w:rPr>
          <w:sz w:val="18"/>
          <w:szCs w:val="18"/>
          <w:lang w:val="en-US"/>
        </w:rPr>
        <w:t>Chief Financial Officer</w:t>
      </w:r>
    </w:p>
    <w:bookmarkEnd w:id="93"/>
    <w:p w14:paraId="4B43D13B" w14:textId="77777777" w:rsidR="002D39D6" w:rsidRPr="00B15CC5" w:rsidRDefault="002D39D6" w:rsidP="002D39D6">
      <w:pPr>
        <w:spacing w:after="0" w:line="240" w:lineRule="auto"/>
        <w:rPr>
          <w:rFonts w:eastAsia="Times New Roman" w:cs="Arial"/>
          <w:sz w:val="20"/>
          <w:szCs w:val="20"/>
          <w:lang w:val="en-US" w:eastAsia="pt-BR"/>
        </w:rPr>
      </w:pPr>
      <w:r w:rsidRPr="00B15CC5">
        <w:rPr>
          <w:rFonts w:eastAsia="Times New Roman" w:cs="Arial"/>
          <w:sz w:val="20"/>
          <w:szCs w:val="20"/>
          <w:lang w:val="en-US" w:eastAsia="pt-BR"/>
        </w:rPr>
        <w:br w:type="page"/>
      </w:r>
    </w:p>
    <w:p w14:paraId="39F5A9A2" w14:textId="77777777" w:rsidR="00D604CD" w:rsidRDefault="00D604CD" w:rsidP="00D604CD">
      <w:pPr>
        <w:pStyle w:val="01-Textonormal2"/>
        <w:rPr>
          <w:lang w:val="en-US"/>
        </w:rPr>
      </w:pPr>
    </w:p>
    <w:p w14:paraId="442C4532" w14:textId="0C7685BF" w:rsidR="002D39D6" w:rsidRPr="00D604CD" w:rsidRDefault="002D39D6" w:rsidP="00D604CD">
      <w:pPr>
        <w:pStyle w:val="02-TtulodeNota"/>
        <w:rPr>
          <w:color w:val="1F4E79" w:themeColor="accent1" w:themeShade="80"/>
          <w:lang w:val="en-US"/>
        </w:rPr>
      </w:pPr>
      <w:bookmarkStart w:id="94" w:name="_Toc110438629"/>
      <w:bookmarkStart w:id="95" w:name="_Toc110442423"/>
      <w:r w:rsidRPr="00D604CD">
        <w:rPr>
          <w:color w:val="1F4E79" w:themeColor="accent1" w:themeShade="80"/>
          <w:lang w:val="en-US"/>
        </w:rPr>
        <w:t>DECLARATION OF THE MEMBERS OF THE EXECUTIVE BOARD ON THE REPORT OF THE INDEPENDENT AUDITORS</w:t>
      </w:r>
      <w:bookmarkEnd w:id="94"/>
      <w:bookmarkEnd w:id="95"/>
    </w:p>
    <w:p w14:paraId="71676062" w14:textId="77777777" w:rsidR="002D39D6" w:rsidRPr="00B15CC5" w:rsidRDefault="002D39D6" w:rsidP="002D39D6">
      <w:pPr>
        <w:spacing w:after="0" w:line="240" w:lineRule="auto"/>
        <w:jc w:val="both"/>
        <w:rPr>
          <w:rFonts w:eastAsia="Times New Roman" w:cs="Times New Roman"/>
          <w:kern w:val="20"/>
          <w:sz w:val="20"/>
          <w:szCs w:val="24"/>
          <w:lang w:val="en" w:eastAsia="en-GB"/>
        </w:rPr>
      </w:pPr>
    </w:p>
    <w:p w14:paraId="25E98BE9" w14:textId="78A2233F" w:rsidR="002D39D6" w:rsidRPr="00A111C3" w:rsidRDefault="002D39D6" w:rsidP="002D39D6">
      <w:pPr>
        <w:pStyle w:val="05-Textonormal"/>
        <w:spacing w:before="0" w:after="0" w:line="240" w:lineRule="auto"/>
        <w:rPr>
          <w:rStyle w:val="hps"/>
          <w:lang w:val="en"/>
        </w:rPr>
      </w:pPr>
      <w:r w:rsidRPr="00A111C3">
        <w:rPr>
          <w:rStyle w:val="hps"/>
          <w:lang w:val="en"/>
        </w:rPr>
        <w:t>In accordance with</w:t>
      </w:r>
      <w:r w:rsidRPr="00A111C3">
        <w:rPr>
          <w:lang w:val="en"/>
        </w:rPr>
        <w:t xml:space="preserve"> </w:t>
      </w:r>
      <w:r w:rsidRPr="00A111C3">
        <w:rPr>
          <w:rStyle w:val="hps"/>
          <w:lang w:val="en"/>
        </w:rPr>
        <w:t>Article</w:t>
      </w:r>
      <w:r w:rsidRPr="00A111C3">
        <w:rPr>
          <w:lang w:val="en"/>
        </w:rPr>
        <w:t xml:space="preserve"> 25</w:t>
      </w:r>
      <w:r w:rsidRPr="00A111C3">
        <w:rPr>
          <w:rStyle w:val="hps"/>
          <w:lang w:val="en"/>
        </w:rPr>
        <w:t xml:space="preserve"> of CVM</w:t>
      </w:r>
      <w:r w:rsidRPr="00A111C3">
        <w:rPr>
          <w:lang w:val="en"/>
        </w:rPr>
        <w:t xml:space="preserve"> </w:t>
      </w:r>
      <w:r w:rsidRPr="00A111C3">
        <w:rPr>
          <w:rStyle w:val="hps"/>
          <w:lang w:val="en"/>
        </w:rPr>
        <w:t>Rule N.</w:t>
      </w:r>
      <w:r w:rsidRPr="00A111C3">
        <w:rPr>
          <w:lang w:val="en"/>
        </w:rPr>
        <w:t xml:space="preserve"> </w:t>
      </w:r>
      <w:r w:rsidRPr="00A111C3">
        <w:rPr>
          <w:rStyle w:val="hps"/>
          <w:lang w:val="en"/>
        </w:rPr>
        <w:t>480, dated</w:t>
      </w:r>
      <w:r w:rsidRPr="00A111C3">
        <w:rPr>
          <w:lang w:val="en"/>
        </w:rPr>
        <w:t xml:space="preserve"> </w:t>
      </w:r>
      <w:r w:rsidRPr="00A111C3">
        <w:rPr>
          <w:rStyle w:val="hps"/>
          <w:lang w:val="en"/>
        </w:rPr>
        <w:t>12.07.2009</w:t>
      </w:r>
      <w:r w:rsidRPr="00A111C3">
        <w:rPr>
          <w:lang w:val="en"/>
        </w:rPr>
        <w:t xml:space="preserve">, I declare that </w:t>
      </w:r>
      <w:r w:rsidRPr="00A111C3">
        <w:rPr>
          <w:rStyle w:val="hps"/>
          <w:lang w:val="en"/>
        </w:rPr>
        <w:t>based on</w:t>
      </w:r>
      <w:r w:rsidRPr="00A111C3">
        <w:rPr>
          <w:lang w:val="en"/>
        </w:rPr>
        <w:t xml:space="preserve"> </w:t>
      </w:r>
      <w:r w:rsidRPr="00A111C3">
        <w:rPr>
          <w:rStyle w:val="hps"/>
          <w:lang w:val="en"/>
        </w:rPr>
        <w:t>my knowledge</w:t>
      </w:r>
      <w:r w:rsidRPr="00A111C3">
        <w:rPr>
          <w:lang w:val="en"/>
        </w:rPr>
        <w:t xml:space="preserve">, </w:t>
      </w:r>
      <w:r w:rsidRPr="00A111C3">
        <w:rPr>
          <w:rStyle w:val="hps"/>
          <w:lang w:val="en"/>
        </w:rPr>
        <w:t>the planning submitted</w:t>
      </w:r>
      <w:r w:rsidRPr="00A111C3">
        <w:rPr>
          <w:lang w:val="en"/>
        </w:rPr>
        <w:t xml:space="preserve"> </w:t>
      </w:r>
      <w:r w:rsidRPr="00A111C3">
        <w:rPr>
          <w:rStyle w:val="hps"/>
          <w:lang w:val="en"/>
        </w:rPr>
        <w:t>by the auditors and</w:t>
      </w:r>
      <w:r w:rsidRPr="00A111C3">
        <w:rPr>
          <w:lang w:val="en"/>
        </w:rPr>
        <w:t xml:space="preserve"> </w:t>
      </w:r>
      <w:r w:rsidRPr="00A111C3">
        <w:rPr>
          <w:rStyle w:val="hps"/>
          <w:lang w:val="en"/>
        </w:rPr>
        <w:t>the subsequent discussions</w:t>
      </w:r>
      <w:r w:rsidRPr="00A111C3">
        <w:rPr>
          <w:lang w:val="en"/>
        </w:rPr>
        <w:t xml:space="preserve"> </w:t>
      </w:r>
      <w:r w:rsidRPr="00A111C3">
        <w:rPr>
          <w:rStyle w:val="hps"/>
          <w:lang w:val="en"/>
        </w:rPr>
        <w:t>on the</w:t>
      </w:r>
      <w:r w:rsidRPr="00A111C3">
        <w:rPr>
          <w:lang w:val="en"/>
        </w:rPr>
        <w:t xml:space="preserve"> </w:t>
      </w:r>
      <w:r w:rsidR="00E141D8">
        <w:rPr>
          <w:lang w:val="en"/>
        </w:rPr>
        <w:t>revision</w:t>
      </w:r>
      <w:r w:rsidRPr="00A111C3">
        <w:rPr>
          <w:rStyle w:val="hps"/>
          <w:lang w:val="en"/>
        </w:rPr>
        <w:t xml:space="preserve"> results</w:t>
      </w:r>
      <w:r w:rsidRPr="00A111C3">
        <w:rPr>
          <w:lang w:val="en"/>
        </w:rPr>
        <w:t xml:space="preserve">, I agree </w:t>
      </w:r>
      <w:r w:rsidRPr="00A111C3">
        <w:rPr>
          <w:rStyle w:val="hps"/>
          <w:lang w:val="en"/>
        </w:rPr>
        <w:t>with the</w:t>
      </w:r>
      <w:r w:rsidRPr="00A111C3">
        <w:rPr>
          <w:lang w:val="en"/>
        </w:rPr>
        <w:t xml:space="preserve"> </w:t>
      </w:r>
      <w:r w:rsidR="00E141D8">
        <w:rPr>
          <w:lang w:val="en"/>
        </w:rPr>
        <w:t>conclusion</w:t>
      </w:r>
      <w:r w:rsidRPr="00A111C3">
        <w:rPr>
          <w:rStyle w:val="hps"/>
          <w:lang w:val="en"/>
        </w:rPr>
        <w:t xml:space="preserve"> expressed in</w:t>
      </w:r>
      <w:r w:rsidRPr="00A111C3">
        <w:rPr>
          <w:lang w:val="en"/>
        </w:rPr>
        <w:t xml:space="preserve"> </w:t>
      </w:r>
      <w:r w:rsidRPr="00A111C3">
        <w:rPr>
          <w:rStyle w:val="hps"/>
          <w:lang w:val="en"/>
        </w:rPr>
        <w:t xml:space="preserve">the </w:t>
      </w:r>
      <w:r w:rsidRPr="00794410">
        <w:rPr>
          <w:lang w:val="en-US"/>
        </w:rPr>
        <w:t>Deloitte Touche Tohmatsu</w:t>
      </w:r>
      <w:r w:rsidRPr="00A111C3">
        <w:rPr>
          <w:rStyle w:val="hps"/>
          <w:lang w:val="en"/>
        </w:rPr>
        <w:t xml:space="preserve"> Independent Auditors’ report</w:t>
      </w:r>
      <w:r w:rsidRPr="00A111C3">
        <w:rPr>
          <w:lang w:val="en"/>
        </w:rPr>
        <w:t xml:space="preserve">, </w:t>
      </w:r>
      <w:r w:rsidRPr="00A111C3">
        <w:rPr>
          <w:rStyle w:val="hps"/>
          <w:lang w:val="en"/>
        </w:rPr>
        <w:t>dated</w:t>
      </w:r>
      <w:r w:rsidRPr="00A111C3">
        <w:rPr>
          <w:lang w:val="en"/>
        </w:rPr>
        <w:t xml:space="preserve"> </w:t>
      </w:r>
      <w:r>
        <w:rPr>
          <w:lang w:val="en"/>
        </w:rPr>
        <w:t>August</w:t>
      </w:r>
      <w:r w:rsidRPr="00794410">
        <w:rPr>
          <w:lang w:val="en-US"/>
        </w:rPr>
        <w:t xml:space="preserve"> 0</w:t>
      </w:r>
      <w:r>
        <w:rPr>
          <w:lang w:val="en-US"/>
        </w:rPr>
        <w:t>5</w:t>
      </w:r>
      <w:r w:rsidRPr="00794410">
        <w:rPr>
          <w:lang w:val="en-US"/>
        </w:rPr>
        <w:t>, 202</w:t>
      </w:r>
      <w:r>
        <w:rPr>
          <w:lang w:val="en-US"/>
        </w:rPr>
        <w:t>2</w:t>
      </w:r>
      <w:r w:rsidRPr="00A111C3">
        <w:rPr>
          <w:lang w:val="en"/>
        </w:rPr>
        <w:t xml:space="preserve">, </w:t>
      </w:r>
      <w:r w:rsidRPr="00A111C3">
        <w:rPr>
          <w:rStyle w:val="hps"/>
          <w:lang w:val="en"/>
        </w:rPr>
        <w:t>related</w:t>
      </w:r>
      <w:r w:rsidRPr="00A111C3">
        <w:rPr>
          <w:lang w:val="en"/>
        </w:rPr>
        <w:t xml:space="preserve"> </w:t>
      </w:r>
      <w:r w:rsidRPr="00A111C3">
        <w:rPr>
          <w:rStyle w:val="hps"/>
          <w:lang w:val="en"/>
        </w:rPr>
        <w:t>to the financial statements</w:t>
      </w:r>
      <w:r w:rsidRPr="00A111C3">
        <w:rPr>
          <w:lang w:val="en"/>
        </w:rPr>
        <w:t xml:space="preserve"> </w:t>
      </w:r>
      <w:r w:rsidRPr="00A111C3">
        <w:rPr>
          <w:rStyle w:val="hps"/>
          <w:lang w:val="en"/>
        </w:rPr>
        <w:t>of BB</w:t>
      </w:r>
      <w:r w:rsidRPr="00A111C3">
        <w:rPr>
          <w:lang w:val="en"/>
        </w:rPr>
        <w:t xml:space="preserve"> </w:t>
      </w:r>
      <w:r w:rsidRPr="00A111C3">
        <w:rPr>
          <w:rStyle w:val="hps"/>
          <w:lang w:val="en"/>
        </w:rPr>
        <w:t>Seguridade</w:t>
      </w:r>
      <w:r w:rsidRPr="00A111C3">
        <w:rPr>
          <w:lang w:val="en"/>
        </w:rPr>
        <w:t xml:space="preserve"> </w:t>
      </w:r>
      <w:r w:rsidRPr="00A111C3">
        <w:rPr>
          <w:rStyle w:val="hps"/>
          <w:lang w:val="en"/>
        </w:rPr>
        <w:t>Participações</w:t>
      </w:r>
      <w:r w:rsidRPr="00A111C3">
        <w:rPr>
          <w:lang w:val="en"/>
        </w:rPr>
        <w:t xml:space="preserve"> </w:t>
      </w:r>
      <w:r w:rsidRPr="00A111C3">
        <w:rPr>
          <w:rStyle w:val="hps"/>
          <w:lang w:val="en"/>
        </w:rPr>
        <w:t>S.A.</w:t>
      </w:r>
      <w:r w:rsidRPr="00A111C3">
        <w:rPr>
          <w:lang w:val="en"/>
        </w:rPr>
        <w:t xml:space="preserve"> </w:t>
      </w:r>
      <w:r w:rsidRPr="00A111C3">
        <w:rPr>
          <w:rStyle w:val="hps"/>
          <w:lang w:val="en"/>
        </w:rPr>
        <w:t>for the fiscal year ended</w:t>
      </w:r>
      <w:r w:rsidRPr="00A111C3">
        <w:rPr>
          <w:lang w:val="en"/>
        </w:rPr>
        <w:t xml:space="preserve"> </w:t>
      </w:r>
      <w:r>
        <w:rPr>
          <w:lang w:val="en"/>
        </w:rPr>
        <w:t>June</w:t>
      </w:r>
      <w:r w:rsidRPr="0021556C">
        <w:rPr>
          <w:lang w:val="en-US"/>
        </w:rPr>
        <w:t xml:space="preserve"> </w:t>
      </w:r>
      <w:r>
        <w:rPr>
          <w:lang w:val="en-US"/>
        </w:rPr>
        <w:t>30</w:t>
      </w:r>
      <w:r w:rsidRPr="0021556C">
        <w:rPr>
          <w:lang w:val="en-US"/>
        </w:rPr>
        <w:t>, 202</w:t>
      </w:r>
      <w:r>
        <w:rPr>
          <w:lang w:val="en-US"/>
        </w:rPr>
        <w:t>2</w:t>
      </w:r>
      <w:r w:rsidRPr="00A111C3">
        <w:rPr>
          <w:lang w:val="en"/>
        </w:rPr>
        <w:t xml:space="preserve"> </w:t>
      </w:r>
      <w:r w:rsidRPr="00A111C3">
        <w:rPr>
          <w:rStyle w:val="hps"/>
          <w:lang w:val="en"/>
        </w:rPr>
        <w:t>there being no disagreement.</w:t>
      </w:r>
    </w:p>
    <w:p w14:paraId="0BA92A50" w14:textId="77777777" w:rsidR="002D39D6" w:rsidRDefault="002D39D6" w:rsidP="002D39D6">
      <w:pPr>
        <w:pStyle w:val="05-Textonormal"/>
        <w:spacing w:before="0" w:after="0" w:line="240" w:lineRule="auto"/>
        <w:rPr>
          <w:rStyle w:val="hps"/>
          <w:lang w:val="en"/>
        </w:rPr>
      </w:pPr>
    </w:p>
    <w:p w14:paraId="73C8E92B" w14:textId="77777777" w:rsidR="002D39D6" w:rsidRPr="00A111C3" w:rsidRDefault="002D39D6" w:rsidP="002D39D6">
      <w:pPr>
        <w:pStyle w:val="05-Textonormal"/>
        <w:spacing w:before="0" w:after="0" w:line="240" w:lineRule="auto"/>
        <w:rPr>
          <w:rStyle w:val="hps"/>
          <w:lang w:val="en"/>
        </w:rPr>
      </w:pPr>
    </w:p>
    <w:p w14:paraId="7DA619F8" w14:textId="77777777" w:rsidR="002D39D6" w:rsidRPr="00794410" w:rsidRDefault="002D39D6" w:rsidP="002D39D6">
      <w:pPr>
        <w:pStyle w:val="Body"/>
        <w:spacing w:after="0" w:line="240" w:lineRule="auto"/>
        <w:rPr>
          <w:sz w:val="18"/>
          <w:szCs w:val="18"/>
          <w:lang w:val="en-US"/>
        </w:rPr>
      </w:pPr>
      <w:r w:rsidRPr="00794410">
        <w:rPr>
          <w:sz w:val="18"/>
          <w:szCs w:val="18"/>
          <w:lang w:val="en-US"/>
        </w:rPr>
        <w:t xml:space="preserve">Brasília (DF), </w:t>
      </w:r>
      <w:r>
        <w:rPr>
          <w:sz w:val="18"/>
          <w:szCs w:val="18"/>
          <w:lang w:val="en-US"/>
        </w:rPr>
        <w:t>August</w:t>
      </w:r>
      <w:r w:rsidRPr="00794410">
        <w:rPr>
          <w:sz w:val="18"/>
          <w:szCs w:val="18"/>
          <w:lang w:val="en-US"/>
        </w:rPr>
        <w:t xml:space="preserve"> 0</w:t>
      </w:r>
      <w:r>
        <w:rPr>
          <w:sz w:val="18"/>
          <w:szCs w:val="18"/>
          <w:lang w:val="en-US"/>
        </w:rPr>
        <w:t>5</w:t>
      </w:r>
      <w:r w:rsidRPr="00794410">
        <w:rPr>
          <w:sz w:val="18"/>
          <w:szCs w:val="18"/>
          <w:lang w:val="en-US"/>
        </w:rPr>
        <w:t>, 202</w:t>
      </w:r>
      <w:r>
        <w:rPr>
          <w:sz w:val="18"/>
          <w:szCs w:val="18"/>
          <w:lang w:val="en-US"/>
        </w:rPr>
        <w:t>2</w:t>
      </w:r>
      <w:r w:rsidRPr="00794410">
        <w:rPr>
          <w:sz w:val="18"/>
          <w:szCs w:val="18"/>
          <w:lang w:val="en-US"/>
        </w:rPr>
        <w:t>.</w:t>
      </w:r>
    </w:p>
    <w:p w14:paraId="683F28F7" w14:textId="77777777" w:rsidR="002D39D6" w:rsidRPr="00794410" w:rsidRDefault="002D39D6" w:rsidP="002D39D6">
      <w:pPr>
        <w:pStyle w:val="Body"/>
        <w:tabs>
          <w:tab w:val="left" w:pos="3083"/>
        </w:tabs>
        <w:spacing w:after="0" w:line="240" w:lineRule="auto"/>
        <w:rPr>
          <w:sz w:val="18"/>
          <w:szCs w:val="18"/>
          <w:lang w:val="en-US"/>
        </w:rPr>
      </w:pPr>
    </w:p>
    <w:p w14:paraId="5A137EE5" w14:textId="77777777" w:rsidR="002D39D6" w:rsidRPr="00794410" w:rsidRDefault="002D39D6" w:rsidP="002D39D6">
      <w:pPr>
        <w:pStyle w:val="Body"/>
        <w:tabs>
          <w:tab w:val="left" w:pos="3083"/>
        </w:tabs>
        <w:spacing w:after="0" w:line="240" w:lineRule="auto"/>
        <w:rPr>
          <w:sz w:val="18"/>
          <w:szCs w:val="18"/>
          <w:lang w:val="en-US"/>
        </w:rPr>
      </w:pPr>
    </w:p>
    <w:p w14:paraId="38F7F800" w14:textId="77777777" w:rsidR="002D39D6" w:rsidRPr="00794410" w:rsidRDefault="002D39D6" w:rsidP="002D39D6">
      <w:pPr>
        <w:pStyle w:val="05-Textonormal"/>
        <w:spacing w:before="0" w:after="0" w:line="240" w:lineRule="auto"/>
        <w:rPr>
          <w:snapToGrid w:val="0"/>
          <w:lang w:val="en-US"/>
        </w:rPr>
      </w:pPr>
      <w:r w:rsidRPr="00794410">
        <w:rPr>
          <w:snapToGrid w:val="0"/>
          <w:lang w:val="en-US"/>
        </w:rPr>
        <w:t>Ullisses Christian Silva Assis</w:t>
      </w:r>
    </w:p>
    <w:p w14:paraId="1BF1E58E" w14:textId="77777777" w:rsidR="002D39D6" w:rsidRPr="00794410" w:rsidRDefault="002D39D6" w:rsidP="002D39D6">
      <w:pPr>
        <w:pStyle w:val="Body"/>
        <w:spacing w:after="0" w:line="240" w:lineRule="auto"/>
        <w:rPr>
          <w:sz w:val="18"/>
          <w:szCs w:val="18"/>
          <w:lang w:val="en-US"/>
        </w:rPr>
      </w:pPr>
      <w:r w:rsidRPr="00794410">
        <w:rPr>
          <w:sz w:val="18"/>
          <w:szCs w:val="18"/>
          <w:lang w:val="en-US"/>
        </w:rPr>
        <w:t>Chief Executive Officer</w:t>
      </w:r>
    </w:p>
    <w:p w14:paraId="2A002BFD" w14:textId="77777777" w:rsidR="002D39D6" w:rsidRPr="00794410" w:rsidRDefault="002D39D6" w:rsidP="002D39D6">
      <w:pPr>
        <w:pStyle w:val="Body"/>
        <w:spacing w:after="0" w:line="240" w:lineRule="auto"/>
        <w:rPr>
          <w:sz w:val="18"/>
          <w:szCs w:val="18"/>
          <w:lang w:val="en-US"/>
        </w:rPr>
      </w:pPr>
    </w:p>
    <w:p w14:paraId="63A4539D" w14:textId="77777777" w:rsidR="002D39D6" w:rsidRPr="00794410" w:rsidRDefault="002D39D6" w:rsidP="002D39D6">
      <w:pPr>
        <w:pStyle w:val="Body"/>
        <w:spacing w:after="0" w:line="240" w:lineRule="auto"/>
        <w:rPr>
          <w:sz w:val="18"/>
          <w:szCs w:val="18"/>
          <w:lang w:val="en-US"/>
        </w:rPr>
      </w:pPr>
    </w:p>
    <w:p w14:paraId="32288B8C" w14:textId="77777777" w:rsidR="002D39D6" w:rsidRPr="00794410" w:rsidRDefault="002D39D6" w:rsidP="002D39D6">
      <w:pPr>
        <w:pStyle w:val="Body"/>
        <w:spacing w:after="0" w:line="240" w:lineRule="auto"/>
        <w:rPr>
          <w:sz w:val="18"/>
          <w:szCs w:val="18"/>
          <w:lang w:val="en-US"/>
        </w:rPr>
      </w:pPr>
    </w:p>
    <w:p w14:paraId="587E47B5" w14:textId="77777777" w:rsidR="002D39D6" w:rsidRPr="00794410" w:rsidRDefault="002D39D6" w:rsidP="002D39D6">
      <w:pPr>
        <w:pStyle w:val="05-Textonormal"/>
        <w:spacing w:before="0" w:after="0" w:line="240" w:lineRule="auto"/>
        <w:rPr>
          <w:lang w:val="en-US"/>
        </w:rPr>
      </w:pPr>
    </w:p>
    <w:p w14:paraId="7F91E063" w14:textId="77777777" w:rsidR="002D39D6" w:rsidRDefault="002D39D6" w:rsidP="002D39D6">
      <w:pPr>
        <w:pStyle w:val="05-Textonormal"/>
        <w:spacing w:before="0" w:after="0" w:line="240" w:lineRule="auto"/>
      </w:pPr>
      <w:r>
        <w:t>Bruno Alves do Nascimento</w:t>
      </w:r>
    </w:p>
    <w:p w14:paraId="1A5A3CEA" w14:textId="77777777" w:rsidR="002D39D6" w:rsidRPr="00794410" w:rsidRDefault="002D39D6" w:rsidP="002D39D6">
      <w:pPr>
        <w:spacing w:after="0" w:line="240" w:lineRule="auto"/>
        <w:jc w:val="both"/>
        <w:rPr>
          <w:rFonts w:eastAsia="Times New Roman" w:cs="Arial"/>
          <w:kern w:val="20"/>
          <w:szCs w:val="18"/>
          <w:lang w:eastAsia="en-GB"/>
        </w:rPr>
      </w:pPr>
      <w:r w:rsidRPr="00794410">
        <w:rPr>
          <w:rFonts w:eastAsia="Times New Roman" w:cs="Arial"/>
          <w:kern w:val="20"/>
          <w:szCs w:val="18"/>
          <w:lang w:eastAsia="en-GB"/>
        </w:rPr>
        <w:t>Chief Strategy Officer</w:t>
      </w:r>
    </w:p>
    <w:p w14:paraId="12DF95BB" w14:textId="77777777" w:rsidR="002D39D6" w:rsidRDefault="002D39D6" w:rsidP="002D39D6">
      <w:pPr>
        <w:pStyle w:val="Body"/>
        <w:spacing w:after="0" w:line="240" w:lineRule="auto"/>
        <w:rPr>
          <w:sz w:val="18"/>
          <w:szCs w:val="18"/>
        </w:rPr>
      </w:pPr>
    </w:p>
    <w:p w14:paraId="267FEDAB" w14:textId="77777777" w:rsidR="002D39D6" w:rsidRDefault="002D39D6" w:rsidP="002D39D6">
      <w:pPr>
        <w:pStyle w:val="Body"/>
        <w:spacing w:after="0" w:line="240" w:lineRule="auto"/>
        <w:rPr>
          <w:sz w:val="18"/>
          <w:szCs w:val="18"/>
        </w:rPr>
      </w:pPr>
    </w:p>
    <w:p w14:paraId="14CD7E95" w14:textId="77777777" w:rsidR="002D39D6" w:rsidRDefault="002D39D6" w:rsidP="002D39D6">
      <w:pPr>
        <w:pStyle w:val="Body"/>
        <w:spacing w:after="0" w:line="240" w:lineRule="auto"/>
        <w:rPr>
          <w:sz w:val="18"/>
          <w:szCs w:val="18"/>
        </w:rPr>
      </w:pPr>
    </w:p>
    <w:p w14:paraId="2A7DDC38" w14:textId="77777777" w:rsidR="002D39D6" w:rsidRPr="00B45054" w:rsidRDefault="002D39D6" w:rsidP="002D39D6">
      <w:pPr>
        <w:pStyle w:val="Body"/>
        <w:spacing w:after="0" w:line="240" w:lineRule="auto"/>
        <w:rPr>
          <w:sz w:val="18"/>
          <w:szCs w:val="18"/>
        </w:rPr>
      </w:pPr>
    </w:p>
    <w:p w14:paraId="39760BC3" w14:textId="77777777" w:rsidR="002D39D6" w:rsidRPr="008C6ACB" w:rsidRDefault="002D39D6" w:rsidP="002D39D6">
      <w:pPr>
        <w:pStyle w:val="05-Textonormal"/>
        <w:spacing w:before="0" w:after="0" w:line="240" w:lineRule="auto"/>
        <w:rPr>
          <w:snapToGrid w:val="0"/>
          <w:lang w:val="en-US"/>
        </w:rPr>
      </w:pPr>
      <w:r w:rsidRPr="008C6ACB">
        <w:rPr>
          <w:snapToGrid w:val="0"/>
          <w:lang w:val="en-US"/>
        </w:rPr>
        <w:t>Marcelo Lopes Lourenço</w:t>
      </w:r>
    </w:p>
    <w:p w14:paraId="00AE1342" w14:textId="77777777" w:rsidR="002D39D6" w:rsidRPr="00B15CC5" w:rsidRDefault="002D39D6" w:rsidP="002D39D6">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31256F2B" w14:textId="77777777" w:rsidR="002D39D6" w:rsidRPr="008C6ACB" w:rsidRDefault="002D39D6" w:rsidP="002D39D6">
      <w:pPr>
        <w:pStyle w:val="Body"/>
        <w:spacing w:after="0" w:line="240" w:lineRule="auto"/>
        <w:rPr>
          <w:sz w:val="18"/>
          <w:szCs w:val="18"/>
          <w:lang w:val="en-US"/>
        </w:rPr>
      </w:pPr>
    </w:p>
    <w:p w14:paraId="04269433" w14:textId="77777777" w:rsidR="002D39D6" w:rsidRPr="008C6ACB" w:rsidRDefault="002D39D6" w:rsidP="002D39D6">
      <w:pPr>
        <w:pStyle w:val="Body"/>
        <w:spacing w:after="0" w:line="240" w:lineRule="auto"/>
        <w:rPr>
          <w:sz w:val="18"/>
          <w:szCs w:val="18"/>
          <w:lang w:val="en-US"/>
        </w:rPr>
      </w:pPr>
    </w:p>
    <w:p w14:paraId="571023C2" w14:textId="77777777" w:rsidR="002D39D6" w:rsidRPr="008C6ACB" w:rsidRDefault="002D39D6" w:rsidP="002D39D6">
      <w:pPr>
        <w:pStyle w:val="Body"/>
        <w:spacing w:after="0" w:line="240" w:lineRule="auto"/>
        <w:rPr>
          <w:sz w:val="18"/>
          <w:szCs w:val="18"/>
          <w:lang w:val="en-US"/>
        </w:rPr>
      </w:pPr>
    </w:p>
    <w:p w14:paraId="2138A6A7" w14:textId="77777777" w:rsidR="002D39D6" w:rsidRPr="008C6ACB" w:rsidRDefault="002D39D6" w:rsidP="002D39D6">
      <w:pPr>
        <w:pStyle w:val="Body"/>
        <w:spacing w:after="0" w:line="240" w:lineRule="auto"/>
        <w:rPr>
          <w:sz w:val="18"/>
          <w:szCs w:val="18"/>
          <w:lang w:val="en-US"/>
        </w:rPr>
      </w:pPr>
    </w:p>
    <w:p w14:paraId="155E164F" w14:textId="77777777" w:rsidR="002D39D6" w:rsidRPr="008C6ACB" w:rsidRDefault="002D39D6" w:rsidP="002D39D6">
      <w:pPr>
        <w:pStyle w:val="05-Textonormal"/>
        <w:spacing w:before="0" w:after="0" w:line="240" w:lineRule="auto"/>
        <w:rPr>
          <w:rFonts w:cs="Arial"/>
          <w:snapToGrid w:val="0"/>
          <w:lang w:val="en-US"/>
        </w:rPr>
      </w:pPr>
      <w:r w:rsidRPr="008C6ACB">
        <w:rPr>
          <w:rFonts w:cs="Arial"/>
          <w:snapToGrid w:val="0"/>
          <w:lang w:val="en-US"/>
        </w:rPr>
        <w:t>Rafael Augusto Sperendio</w:t>
      </w:r>
    </w:p>
    <w:p w14:paraId="558A8CAB" w14:textId="77777777" w:rsidR="002D39D6" w:rsidRDefault="002D39D6" w:rsidP="002D39D6">
      <w:pPr>
        <w:pStyle w:val="Body"/>
        <w:spacing w:after="0" w:line="240" w:lineRule="auto"/>
        <w:rPr>
          <w:sz w:val="18"/>
          <w:szCs w:val="18"/>
          <w:lang w:val="en-US"/>
        </w:rPr>
      </w:pPr>
      <w:r w:rsidRPr="0021556C">
        <w:rPr>
          <w:sz w:val="18"/>
          <w:szCs w:val="18"/>
          <w:lang w:val="en-US"/>
        </w:rPr>
        <w:t>Chief Financial Officer</w:t>
      </w:r>
    </w:p>
    <w:p w14:paraId="3F437043" w14:textId="77777777" w:rsidR="002D39D6" w:rsidRDefault="002D39D6" w:rsidP="002D39D6">
      <w:pPr>
        <w:pStyle w:val="05-Textonormal"/>
        <w:spacing w:before="0" w:after="0" w:line="240" w:lineRule="auto"/>
        <w:rPr>
          <w:lang w:val="en-US"/>
        </w:rPr>
      </w:pPr>
    </w:p>
    <w:p w14:paraId="6DA43C25" w14:textId="6F41633A" w:rsidR="00D76C7A" w:rsidRPr="008C6ACB" w:rsidRDefault="00D76C7A" w:rsidP="00D76C7A">
      <w:pPr>
        <w:pStyle w:val="01-Textonormal"/>
        <w:rPr>
          <w:rFonts w:eastAsiaTheme="minorHAnsi"/>
          <w:lang w:val="en-US"/>
        </w:rPr>
        <w:sectPr w:rsidR="00D76C7A" w:rsidRPr="008C6ACB" w:rsidSect="00C419D3">
          <w:headerReference w:type="default" r:id="rId62"/>
          <w:footerReference w:type="default" r:id="rId63"/>
          <w:pgSz w:w="11906" w:h="16838" w:code="9"/>
          <w:pgMar w:top="1134" w:right="1134" w:bottom="851" w:left="1134" w:header="851" w:footer="284" w:gutter="0"/>
          <w:cols w:space="708"/>
          <w:docGrid w:linePitch="360"/>
        </w:sectPr>
      </w:pPr>
    </w:p>
    <w:p w14:paraId="62523EAA" w14:textId="77777777" w:rsidR="00244068" w:rsidRPr="008C6ACB" w:rsidRDefault="00244068" w:rsidP="00D604CD">
      <w:pPr>
        <w:pStyle w:val="02-TtulodeNota"/>
        <w:rPr>
          <w:rFonts w:eastAsiaTheme="minorHAnsi"/>
          <w:lang w:val="en-US"/>
        </w:rPr>
        <w:sectPr w:rsidR="00244068" w:rsidRPr="008C6ACB" w:rsidSect="00244068">
          <w:headerReference w:type="even" r:id="rId64"/>
          <w:headerReference w:type="default" r:id="rId65"/>
          <w:footerReference w:type="even" r:id="rId66"/>
          <w:footerReference w:type="default" r:id="rId67"/>
          <w:headerReference w:type="first" r:id="rId68"/>
          <w:footerReference w:type="first" r:id="rId69"/>
          <w:type w:val="continuous"/>
          <w:pgSz w:w="11906" w:h="16838" w:code="9"/>
          <w:pgMar w:top="1134" w:right="1134" w:bottom="851" w:left="1134" w:header="851" w:footer="284" w:gutter="0"/>
          <w:cols w:space="708"/>
          <w:docGrid w:linePitch="360"/>
        </w:sectPr>
      </w:pPr>
    </w:p>
    <w:p w14:paraId="7154D4B3" w14:textId="7EF3EFBF" w:rsidR="002D39D6" w:rsidRPr="00E141D8" w:rsidRDefault="002D39D6" w:rsidP="00D604CD">
      <w:pPr>
        <w:pStyle w:val="02-TtulodeNota"/>
        <w:rPr>
          <w:color w:val="1F4E79" w:themeColor="accent1" w:themeShade="80"/>
          <w:lang w:val="en-US"/>
        </w:rPr>
      </w:pPr>
      <w:bookmarkStart w:id="96" w:name="_Toc110442424"/>
      <w:bookmarkStart w:id="97" w:name="_Toc110438630"/>
      <w:r w:rsidRPr="00E141D8">
        <w:rPr>
          <w:color w:val="1F4E79" w:themeColor="accent1" w:themeShade="80"/>
          <w:lang w:val="en-US"/>
        </w:rPr>
        <w:lastRenderedPageBreak/>
        <w:t>MEMBERS OF THE MANAGEMENT BODIES</w:t>
      </w:r>
      <w:bookmarkEnd w:id="96"/>
      <w:bookmarkEnd w:id="97"/>
    </w:p>
    <w:p w14:paraId="5E70B848" w14:textId="77777777" w:rsidR="002D39D6" w:rsidRPr="000F468C" w:rsidRDefault="002D39D6" w:rsidP="002D39D6">
      <w:pPr>
        <w:pStyle w:val="05-Textonormal"/>
        <w:keepNext/>
        <w:spacing w:before="0" w:after="200" w:line="240" w:lineRule="auto"/>
        <w:jc w:val="left"/>
        <w:rPr>
          <w:snapToGrid w:val="0"/>
          <w:lang w:val="en-US"/>
        </w:rPr>
      </w:pPr>
    </w:p>
    <w:p w14:paraId="255A99AB" w14:textId="77777777" w:rsidR="002D39D6" w:rsidRPr="008C6ACB" w:rsidRDefault="002D39D6" w:rsidP="002D39D6">
      <w:pPr>
        <w:pStyle w:val="02-TtulodeNota"/>
        <w:spacing w:before="0" w:after="200"/>
        <w:jc w:val="left"/>
        <w:outlineLvl w:val="9"/>
        <w:rPr>
          <w:color w:val="1F4E79" w:themeColor="accent1" w:themeShade="80"/>
        </w:rPr>
      </w:pPr>
      <w:r w:rsidRPr="008C6ACB">
        <w:rPr>
          <w:color w:val="1F4E79" w:themeColor="accent1" w:themeShade="80"/>
        </w:rPr>
        <w:t>DIRECTOR-PRESIDENT</w:t>
      </w:r>
    </w:p>
    <w:p w14:paraId="1FC60419" w14:textId="77777777" w:rsidR="002D39D6" w:rsidRDefault="002D39D6" w:rsidP="002D39D6">
      <w:pPr>
        <w:pStyle w:val="05-Textonormal"/>
        <w:keepNext/>
        <w:spacing w:before="0" w:after="200" w:line="240" w:lineRule="auto"/>
        <w:jc w:val="left"/>
        <w:rPr>
          <w:snapToGrid w:val="0"/>
        </w:rPr>
      </w:pPr>
      <w:r w:rsidRPr="00D561DC">
        <w:rPr>
          <w:snapToGrid w:val="0"/>
        </w:rPr>
        <w:t>Ullisses Christian Silva Assis</w:t>
      </w:r>
    </w:p>
    <w:p w14:paraId="0A97F7CB" w14:textId="77777777" w:rsidR="002D39D6" w:rsidRPr="000F468C" w:rsidRDefault="002D39D6" w:rsidP="002D39D6">
      <w:pPr>
        <w:pStyle w:val="05-Textonormal"/>
        <w:keepNext/>
        <w:spacing w:before="0" w:after="200" w:line="240" w:lineRule="auto"/>
        <w:jc w:val="left"/>
        <w:rPr>
          <w:snapToGrid w:val="0"/>
        </w:rPr>
      </w:pPr>
    </w:p>
    <w:p w14:paraId="0309EFE1" w14:textId="77777777" w:rsidR="002D39D6" w:rsidRPr="00344959" w:rsidRDefault="002D39D6" w:rsidP="002D39D6">
      <w:pPr>
        <w:pStyle w:val="02-TtulodeNota"/>
        <w:spacing w:before="0" w:after="200"/>
        <w:jc w:val="left"/>
        <w:outlineLvl w:val="9"/>
        <w:rPr>
          <w:color w:val="1F4E79" w:themeColor="accent1" w:themeShade="80"/>
        </w:rPr>
      </w:pPr>
      <w:r w:rsidRPr="00344959">
        <w:rPr>
          <w:color w:val="1F4E79" w:themeColor="accent1" w:themeShade="80"/>
        </w:rPr>
        <w:t>DIRECTORS</w:t>
      </w:r>
    </w:p>
    <w:p w14:paraId="2F444901" w14:textId="77777777" w:rsidR="002D39D6" w:rsidRDefault="002D39D6" w:rsidP="002D39D6">
      <w:pPr>
        <w:pStyle w:val="05-Textonormal"/>
        <w:keepNext/>
        <w:spacing w:before="0" w:after="200" w:line="240" w:lineRule="auto"/>
        <w:jc w:val="left"/>
        <w:rPr>
          <w:snapToGrid w:val="0"/>
        </w:rPr>
      </w:pPr>
      <w:r>
        <w:rPr>
          <w:snapToGrid w:val="0"/>
        </w:rPr>
        <w:t>Bruno Alves d</w:t>
      </w:r>
      <w:r w:rsidRPr="00DD0E88">
        <w:rPr>
          <w:snapToGrid w:val="0"/>
        </w:rPr>
        <w:t>o Nascimento</w:t>
      </w:r>
    </w:p>
    <w:p w14:paraId="69B18308" w14:textId="77777777" w:rsidR="002D39D6" w:rsidRDefault="002D39D6" w:rsidP="002D39D6">
      <w:pPr>
        <w:pStyle w:val="05-Textonormal"/>
        <w:keepNext/>
        <w:spacing w:before="0" w:after="200" w:line="240" w:lineRule="auto"/>
        <w:jc w:val="left"/>
        <w:rPr>
          <w:snapToGrid w:val="0"/>
        </w:rPr>
      </w:pPr>
      <w:r w:rsidRPr="00D561DC">
        <w:rPr>
          <w:snapToGrid w:val="0"/>
        </w:rPr>
        <w:t>Marcelo Lopes Lourenço</w:t>
      </w:r>
    </w:p>
    <w:p w14:paraId="59FCA851" w14:textId="77777777" w:rsidR="002D39D6" w:rsidRPr="0037081A" w:rsidRDefault="002D39D6" w:rsidP="002D39D6">
      <w:pPr>
        <w:pStyle w:val="05-Textonormal"/>
        <w:keepNext/>
        <w:spacing w:before="0" w:after="200" w:line="240" w:lineRule="auto"/>
        <w:jc w:val="left"/>
        <w:rPr>
          <w:snapToGrid w:val="0"/>
        </w:rPr>
      </w:pPr>
      <w:r w:rsidRPr="0037081A">
        <w:rPr>
          <w:snapToGrid w:val="0"/>
        </w:rPr>
        <w:t>Rafael Augusto Sperendio</w:t>
      </w:r>
    </w:p>
    <w:p w14:paraId="4CD2002B" w14:textId="77777777" w:rsidR="002D39D6" w:rsidRPr="0037081A" w:rsidRDefault="002D39D6" w:rsidP="002D39D6">
      <w:pPr>
        <w:pStyle w:val="05-Textonormal"/>
        <w:keepNext/>
        <w:spacing w:before="0" w:after="200" w:line="240" w:lineRule="auto"/>
        <w:jc w:val="left"/>
        <w:rPr>
          <w:snapToGrid w:val="0"/>
        </w:rPr>
      </w:pPr>
    </w:p>
    <w:p w14:paraId="2F5D5C2C" w14:textId="77777777" w:rsidR="002D39D6" w:rsidRPr="00E141D8" w:rsidRDefault="002D39D6" w:rsidP="002D39D6">
      <w:pPr>
        <w:pStyle w:val="02-TtulodeNota"/>
        <w:spacing w:before="0" w:after="200"/>
        <w:jc w:val="left"/>
        <w:outlineLvl w:val="9"/>
        <w:rPr>
          <w:color w:val="1F4E79" w:themeColor="accent1" w:themeShade="80"/>
        </w:rPr>
      </w:pPr>
      <w:r w:rsidRPr="00E141D8">
        <w:rPr>
          <w:color w:val="1F4E79" w:themeColor="accent1" w:themeShade="80"/>
        </w:rPr>
        <w:t>BOARD OF DIRECTORS</w:t>
      </w:r>
    </w:p>
    <w:p w14:paraId="2BA5C2B3" w14:textId="77777777" w:rsidR="002D39D6" w:rsidRPr="00A61E45" w:rsidRDefault="002D39D6" w:rsidP="002D39D6">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Marcelo Cavalcante de Oliveira Lima (Presidente)</w:t>
      </w:r>
    </w:p>
    <w:p w14:paraId="112B2825" w14:textId="77777777" w:rsidR="002D39D6" w:rsidRDefault="002D39D6" w:rsidP="002D39D6">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Bruno Silva Dalcolmo</w:t>
      </w:r>
    </w:p>
    <w:p w14:paraId="3FAFC21F" w14:textId="77777777" w:rsidR="002D39D6" w:rsidRPr="00A61E45" w:rsidRDefault="002D39D6" w:rsidP="002D39D6">
      <w:pPr>
        <w:keepNext/>
        <w:spacing w:line="240" w:lineRule="auto"/>
        <w:rPr>
          <w:rFonts w:eastAsia="Times New Roman" w:cs="Times New Roman"/>
          <w:snapToGrid w:val="0"/>
          <w:spacing w:val="-2"/>
          <w:szCs w:val="18"/>
          <w:lang w:eastAsia="pt-BR"/>
        </w:rPr>
      </w:pPr>
      <w:r w:rsidRPr="00126EE0">
        <w:rPr>
          <w:rFonts w:eastAsia="Times New Roman" w:cs="Times New Roman"/>
          <w:snapToGrid w:val="0"/>
          <w:spacing w:val="-2"/>
          <w:szCs w:val="18"/>
          <w:lang w:eastAsia="pt-BR"/>
        </w:rPr>
        <w:t>Daniel Alves Maria</w:t>
      </w:r>
    </w:p>
    <w:p w14:paraId="54B6FF52" w14:textId="77777777" w:rsidR="002D39D6" w:rsidRPr="00A61E45" w:rsidRDefault="002D39D6" w:rsidP="002D39D6">
      <w:pPr>
        <w:keepNext/>
        <w:spacing w:line="240" w:lineRule="auto"/>
        <w:rPr>
          <w:rFonts w:cs="Arial"/>
          <w:szCs w:val="18"/>
        </w:rPr>
      </w:pPr>
      <w:r w:rsidRPr="00A61E45">
        <w:rPr>
          <w:rFonts w:cs="Arial"/>
          <w:szCs w:val="18"/>
        </w:rPr>
        <w:t>Gilberto Lourenço da Aparecida</w:t>
      </w:r>
    </w:p>
    <w:p w14:paraId="0B6DC163" w14:textId="77777777" w:rsidR="002D39D6" w:rsidRPr="00A61E45" w:rsidRDefault="002D39D6" w:rsidP="002D39D6">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Isabel da Silva Ramos</w:t>
      </w:r>
    </w:p>
    <w:p w14:paraId="0CA0A937" w14:textId="77777777" w:rsidR="002D39D6" w:rsidRPr="00A61E45" w:rsidRDefault="002D39D6" w:rsidP="002D39D6">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Ricardo Moura de Araújo Faria</w:t>
      </w:r>
    </w:p>
    <w:p w14:paraId="0A8869F1" w14:textId="77777777" w:rsidR="002D39D6" w:rsidRPr="00A61E45" w:rsidRDefault="002D39D6" w:rsidP="002D39D6">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Ullisses Christian Silva Assis</w:t>
      </w:r>
    </w:p>
    <w:p w14:paraId="2E54F68D" w14:textId="77777777" w:rsidR="002D39D6" w:rsidRPr="00E141D8" w:rsidRDefault="002D39D6" w:rsidP="002D39D6">
      <w:pPr>
        <w:pStyle w:val="05-Textonormal"/>
        <w:keepNext/>
        <w:spacing w:before="0" w:after="200" w:line="240" w:lineRule="auto"/>
        <w:jc w:val="left"/>
        <w:rPr>
          <w:snapToGrid w:val="0"/>
        </w:rPr>
      </w:pPr>
    </w:p>
    <w:p w14:paraId="0C835B50" w14:textId="77777777" w:rsidR="002D39D6" w:rsidRPr="00E141D8" w:rsidRDefault="002D39D6" w:rsidP="002D39D6">
      <w:pPr>
        <w:pStyle w:val="02-TtulodeNota"/>
        <w:spacing w:before="0" w:after="200"/>
        <w:jc w:val="left"/>
        <w:outlineLvl w:val="9"/>
        <w:rPr>
          <w:color w:val="1F4E79" w:themeColor="accent1" w:themeShade="80"/>
        </w:rPr>
      </w:pPr>
      <w:r w:rsidRPr="00E141D8">
        <w:rPr>
          <w:color w:val="1F4E79" w:themeColor="accent1" w:themeShade="80"/>
        </w:rPr>
        <w:t>FISCAL COUNCIL</w:t>
      </w:r>
    </w:p>
    <w:p w14:paraId="2652C89B" w14:textId="77777777" w:rsidR="002D39D6" w:rsidRDefault="002D39D6" w:rsidP="002D39D6">
      <w:pPr>
        <w:pStyle w:val="05-Textonormal"/>
        <w:keepNext/>
        <w:spacing w:before="0" w:after="200" w:line="240" w:lineRule="auto"/>
        <w:jc w:val="left"/>
        <w:rPr>
          <w:snapToGrid w:val="0"/>
        </w:rPr>
      </w:pPr>
      <w:r w:rsidRPr="00B02ABA">
        <w:rPr>
          <w:snapToGrid w:val="0"/>
        </w:rPr>
        <w:t>Lucin</w:t>
      </w:r>
      <w:r>
        <w:rPr>
          <w:snapToGrid w:val="0"/>
        </w:rPr>
        <w:t>e</w:t>
      </w:r>
      <w:r w:rsidRPr="00B02ABA">
        <w:rPr>
          <w:snapToGrid w:val="0"/>
        </w:rPr>
        <w:t>ia Possar</w:t>
      </w:r>
    </w:p>
    <w:p w14:paraId="50E6B328" w14:textId="77777777" w:rsidR="002D39D6" w:rsidRPr="00A61E45" w:rsidRDefault="002D39D6" w:rsidP="002D39D6">
      <w:pPr>
        <w:keepNext/>
        <w:spacing w:line="240" w:lineRule="auto"/>
        <w:rPr>
          <w:rFonts w:eastAsia="Times New Roman" w:cs="Times New Roman"/>
          <w:snapToGrid w:val="0"/>
          <w:spacing w:val="-2"/>
          <w:szCs w:val="24"/>
          <w:lang w:eastAsia="pt-BR"/>
        </w:rPr>
      </w:pPr>
      <w:r w:rsidRPr="00A61E45">
        <w:rPr>
          <w:rFonts w:eastAsia="Times New Roman" w:cs="Times New Roman"/>
          <w:snapToGrid w:val="0"/>
          <w:spacing w:val="-2"/>
          <w:szCs w:val="24"/>
          <w:lang w:eastAsia="pt-BR"/>
        </w:rPr>
        <w:t>Adriano Pereira de Paula</w:t>
      </w:r>
    </w:p>
    <w:p w14:paraId="3D73DEFF" w14:textId="77777777" w:rsidR="002D39D6" w:rsidRPr="00E141D8" w:rsidRDefault="002D39D6" w:rsidP="002D39D6">
      <w:pPr>
        <w:pStyle w:val="05-Textonormal"/>
        <w:keepNext/>
        <w:spacing w:before="0" w:after="200" w:line="240" w:lineRule="auto"/>
        <w:jc w:val="left"/>
        <w:rPr>
          <w:snapToGrid w:val="0"/>
          <w:lang w:val="en-US"/>
        </w:rPr>
      </w:pPr>
      <w:r w:rsidRPr="00E141D8">
        <w:rPr>
          <w:snapToGrid w:val="0"/>
          <w:lang w:val="en-US"/>
        </w:rPr>
        <w:t>Francisco Olinto Velo Schmitt</w:t>
      </w:r>
    </w:p>
    <w:p w14:paraId="213EB1D5" w14:textId="77777777" w:rsidR="002D39D6" w:rsidRPr="00E141D8" w:rsidRDefault="002D39D6" w:rsidP="002D39D6">
      <w:pPr>
        <w:pStyle w:val="05-Textonormal"/>
        <w:keepNext/>
        <w:spacing w:before="0" w:after="200" w:line="240" w:lineRule="auto"/>
        <w:jc w:val="left"/>
        <w:rPr>
          <w:snapToGrid w:val="0"/>
          <w:lang w:val="en-US"/>
        </w:rPr>
      </w:pPr>
    </w:p>
    <w:p w14:paraId="7D390002" w14:textId="77777777" w:rsidR="002D39D6" w:rsidRPr="00E141D8" w:rsidRDefault="002D39D6" w:rsidP="002D39D6">
      <w:pPr>
        <w:pStyle w:val="02-TtulodeNota"/>
        <w:spacing w:before="0" w:after="200"/>
        <w:jc w:val="left"/>
        <w:outlineLvl w:val="9"/>
        <w:rPr>
          <w:color w:val="1F4E79" w:themeColor="accent1" w:themeShade="80"/>
          <w:lang w:val="en-US"/>
        </w:rPr>
      </w:pPr>
      <w:r w:rsidRPr="00E141D8">
        <w:rPr>
          <w:color w:val="1F4E79" w:themeColor="accent1" w:themeShade="80"/>
          <w:lang w:val="en-US"/>
        </w:rPr>
        <w:t>AUDIT COMMITTEE</w:t>
      </w:r>
    </w:p>
    <w:p w14:paraId="0EC23F72" w14:textId="77777777" w:rsidR="002D39D6" w:rsidRPr="0037081A" w:rsidRDefault="002D39D6" w:rsidP="00445861">
      <w:pPr>
        <w:pStyle w:val="01-Textonormal2"/>
        <w:rPr>
          <w:rFonts w:eastAsia="MS Mincho"/>
          <w:snapToGrid w:val="0"/>
        </w:rPr>
      </w:pPr>
      <w:r w:rsidRPr="0037081A">
        <w:rPr>
          <w:rFonts w:eastAsia="MS Mincho"/>
          <w:snapToGrid w:val="0"/>
        </w:rPr>
        <w:t>Luiz Claudio Moraes</w:t>
      </w:r>
    </w:p>
    <w:p w14:paraId="4D08AF7C" w14:textId="77777777" w:rsidR="002D39D6" w:rsidRPr="0037081A" w:rsidRDefault="002D39D6" w:rsidP="00445861">
      <w:pPr>
        <w:pStyle w:val="01-Textonormal2"/>
        <w:rPr>
          <w:rFonts w:eastAsia="MS Mincho"/>
          <w:snapToGrid w:val="0"/>
        </w:rPr>
      </w:pPr>
      <w:r w:rsidRPr="0037081A">
        <w:rPr>
          <w:rFonts w:eastAsia="MS Mincho"/>
          <w:snapToGrid w:val="0"/>
        </w:rPr>
        <w:t>Artemio Bertholini</w:t>
      </w:r>
    </w:p>
    <w:p w14:paraId="6141154A" w14:textId="77777777" w:rsidR="002D39D6" w:rsidRPr="0037081A" w:rsidRDefault="002D39D6" w:rsidP="00445861">
      <w:pPr>
        <w:pStyle w:val="01-Textonormal2"/>
        <w:rPr>
          <w:rFonts w:eastAsia="MS Mincho"/>
          <w:snapToGrid w:val="0"/>
        </w:rPr>
      </w:pPr>
      <w:r w:rsidRPr="0037081A">
        <w:rPr>
          <w:rFonts w:eastAsia="MS Mincho"/>
          <w:snapToGrid w:val="0"/>
        </w:rPr>
        <w:t>Gilberto Lourenço da Aparecida</w:t>
      </w:r>
    </w:p>
    <w:p w14:paraId="18DAB1A5" w14:textId="77777777" w:rsidR="002D39D6" w:rsidRPr="0037081A" w:rsidRDefault="002D39D6" w:rsidP="00445861">
      <w:pPr>
        <w:pStyle w:val="01-Textonormal2"/>
        <w:rPr>
          <w:rFonts w:eastAsia="MS Mincho"/>
          <w:snapToGrid w:val="0"/>
        </w:rPr>
      </w:pPr>
      <w:r w:rsidRPr="0037081A">
        <w:rPr>
          <w:rFonts w:eastAsia="MS Mincho"/>
          <w:snapToGrid w:val="0"/>
        </w:rPr>
        <w:t>Manoel Gimenes Ruy</w:t>
      </w:r>
    </w:p>
    <w:p w14:paraId="18DDC0CA" w14:textId="77777777" w:rsidR="002D39D6" w:rsidRDefault="002D39D6" w:rsidP="00445861">
      <w:pPr>
        <w:pStyle w:val="01-Textonormal2"/>
        <w:rPr>
          <w:rFonts w:eastAsia="MS Mincho"/>
          <w:snapToGrid w:val="0"/>
        </w:rPr>
      </w:pPr>
      <w:r w:rsidRPr="0037081A">
        <w:rPr>
          <w:rFonts w:eastAsia="MS Mincho"/>
          <w:snapToGrid w:val="0"/>
        </w:rPr>
        <w:t>Roberto Lamb</w:t>
      </w:r>
    </w:p>
    <w:p w14:paraId="0E39C18E" w14:textId="77777777" w:rsidR="002D39D6" w:rsidRPr="0037081A" w:rsidRDefault="002D39D6" w:rsidP="002D39D6"/>
    <w:p w14:paraId="58C31297" w14:textId="77777777" w:rsidR="002D39D6" w:rsidRPr="00344959" w:rsidRDefault="002D39D6" w:rsidP="002D39D6">
      <w:pPr>
        <w:pStyle w:val="02-TtulodeNota"/>
        <w:spacing w:before="0" w:after="200"/>
        <w:jc w:val="left"/>
        <w:outlineLvl w:val="9"/>
        <w:rPr>
          <w:color w:val="1F4E79" w:themeColor="accent1" w:themeShade="80"/>
        </w:rPr>
      </w:pPr>
      <w:r w:rsidRPr="00344959">
        <w:rPr>
          <w:color w:val="1F4E79" w:themeColor="accent1" w:themeShade="80"/>
        </w:rPr>
        <w:t>ACCOUNTANT</w:t>
      </w:r>
    </w:p>
    <w:p w14:paraId="4EAD18ED" w14:textId="77777777" w:rsidR="002D39D6" w:rsidRPr="00056907" w:rsidRDefault="002D39D6" w:rsidP="002D39D6">
      <w:pPr>
        <w:pStyle w:val="05-Textonormal"/>
        <w:keepNext/>
        <w:spacing w:before="0" w:after="200" w:line="240" w:lineRule="auto"/>
        <w:jc w:val="left"/>
        <w:rPr>
          <w:snapToGrid w:val="0"/>
        </w:rPr>
      </w:pPr>
      <w:r w:rsidRPr="00056907">
        <w:rPr>
          <w:snapToGrid w:val="0"/>
        </w:rPr>
        <w:t>Pedro Kiefer Braga</w:t>
      </w:r>
    </w:p>
    <w:p w14:paraId="61A20F6B" w14:textId="77777777" w:rsidR="002D39D6" w:rsidRPr="00056907" w:rsidRDefault="002D39D6" w:rsidP="002D39D6">
      <w:pPr>
        <w:pStyle w:val="05-Textonormal"/>
        <w:keepNext/>
        <w:spacing w:before="0" w:after="200" w:line="240" w:lineRule="auto"/>
        <w:jc w:val="left"/>
        <w:rPr>
          <w:snapToGrid w:val="0"/>
        </w:rPr>
      </w:pPr>
      <w:r w:rsidRPr="00056907">
        <w:rPr>
          <w:snapToGrid w:val="0"/>
        </w:rPr>
        <w:t>CRC-DF 020.786/O-0</w:t>
      </w:r>
    </w:p>
    <w:p w14:paraId="2136551D" w14:textId="77777777" w:rsidR="002D39D6" w:rsidRPr="00B47B5C" w:rsidRDefault="002D39D6" w:rsidP="002D39D6">
      <w:pPr>
        <w:pStyle w:val="05-Textonormal"/>
        <w:keepNext/>
        <w:spacing w:before="0" w:after="200" w:line="240" w:lineRule="auto"/>
        <w:jc w:val="left"/>
      </w:pPr>
      <w:r w:rsidRPr="00056907">
        <w:rPr>
          <w:snapToGrid w:val="0"/>
        </w:rPr>
        <w:t>CPF 027.782.029-43</w:t>
      </w:r>
    </w:p>
    <w:p w14:paraId="1504CABC" w14:textId="3720C35F" w:rsidR="00FB2956" w:rsidRPr="00C72009" w:rsidRDefault="00FB2956" w:rsidP="00D76C7A">
      <w:pPr>
        <w:pStyle w:val="01-Textonormal"/>
        <w:rPr>
          <w:rFonts w:cs="Arial"/>
        </w:rPr>
      </w:pPr>
    </w:p>
    <w:sectPr w:rsidR="00FB2956" w:rsidRPr="00C72009" w:rsidSect="00244068">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986165" w:rsidRDefault="00986165" w:rsidP="001170F1">
      <w:pPr>
        <w:spacing w:after="0" w:line="240" w:lineRule="auto"/>
      </w:pPr>
      <w:r>
        <w:separator/>
      </w:r>
    </w:p>
  </w:endnote>
  <w:endnote w:type="continuationSeparator" w:id="0">
    <w:p w14:paraId="2EE9981F" w14:textId="77777777" w:rsidR="00986165" w:rsidRDefault="00986165"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Arial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195B" w14:textId="77777777" w:rsidR="008C6ACB" w:rsidRDefault="008C6AC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7475C" w14:textId="77777777" w:rsidR="008C6ACB" w:rsidRDefault="008C6AC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04D83" w14:textId="77777777" w:rsidR="008C6ACB" w:rsidRDefault="008C6ACB">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28372"/>
      <w:docPartObj>
        <w:docPartGallery w:val="Page Numbers (Bottom of Page)"/>
        <w:docPartUnique/>
      </w:docPartObj>
    </w:sdtPr>
    <w:sdtEndPr/>
    <w:sdtContent>
      <w:p w14:paraId="6FE3CC3F" w14:textId="5614B809" w:rsidR="00986165" w:rsidRDefault="00986165">
        <w:pPr>
          <w:pStyle w:val="Rodap"/>
          <w:jc w:val="right"/>
        </w:pPr>
        <w:r>
          <w:fldChar w:fldCharType="begin"/>
        </w:r>
        <w:r>
          <w:instrText>PAGE   \* MERGEFORMAT</w:instrText>
        </w:r>
        <w:r>
          <w:fldChar w:fldCharType="separate"/>
        </w:r>
        <w:r w:rsidR="00646218">
          <w:rPr>
            <w:noProof/>
          </w:rPr>
          <w:t>2</w:t>
        </w:r>
        <w:r>
          <w:fldChar w:fldCharType="end"/>
        </w:r>
      </w:p>
    </w:sdtContent>
  </w:sdt>
  <w:p w14:paraId="5AFA6BA4" w14:textId="77777777" w:rsidR="00986165" w:rsidRDefault="00986165" w:rsidP="00F81992">
    <w:pPr>
      <w:pStyle w:val="Rodap"/>
      <w:tabs>
        <w:tab w:val="clear" w:pos="4252"/>
        <w:tab w:val="clear" w:pos="8504"/>
        <w:tab w:val="left" w:pos="8508"/>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358C4" w14:textId="77777777" w:rsidR="00986165" w:rsidRDefault="00986165">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91392"/>
      <w:docPartObj>
        <w:docPartGallery w:val="Page Numbers (Bottom of Page)"/>
        <w:docPartUnique/>
      </w:docPartObj>
    </w:sdtPr>
    <w:sdtEndPr/>
    <w:sdtContent>
      <w:p w14:paraId="11ED89B3" w14:textId="5FDF8078" w:rsidR="00986165" w:rsidRDefault="00986165">
        <w:pPr>
          <w:pStyle w:val="Rodap"/>
          <w:jc w:val="right"/>
        </w:pPr>
        <w:r>
          <w:fldChar w:fldCharType="begin"/>
        </w:r>
        <w:r>
          <w:instrText>PAGE   \* MERGEFORMAT</w:instrText>
        </w:r>
        <w:r>
          <w:fldChar w:fldCharType="separate"/>
        </w:r>
        <w:r w:rsidR="00646218">
          <w:rPr>
            <w:noProof/>
          </w:rPr>
          <w:t>6</w:t>
        </w:r>
        <w:r>
          <w:fldChar w:fldCharType="end"/>
        </w:r>
      </w:p>
    </w:sdtContent>
  </w:sdt>
  <w:p w14:paraId="0CDBAA1F" w14:textId="77777777" w:rsidR="00986165" w:rsidRDefault="00986165">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6492176D" w14:textId="77777777" w:rsidR="00986165" w:rsidRDefault="00986165">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29568" behindDoc="0" locked="0" layoutInCell="1" allowOverlap="1" wp14:anchorId="3438FB96" wp14:editId="2E48EACD">
                  <wp:simplePos x="0" y="0"/>
                  <wp:positionH relativeFrom="page">
                    <wp:align>left</wp:align>
                  </wp:positionH>
                  <wp:positionV relativeFrom="paragraph">
                    <wp:posOffset>2067</wp:posOffset>
                  </wp:positionV>
                  <wp:extent cx="5603132" cy="45719"/>
                  <wp:effectExtent l="0" t="0" r="0" b="0"/>
                  <wp:wrapNone/>
                  <wp:docPr id="1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81CA0D3" id="Retângulo 14" o:spid="_x0000_s1026" style="position:absolute;margin-left:0;margin-top:.15pt;width:441.2pt;height:3.6pt;flip:y;z-index:2516295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Is4SR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399AF60" w14:textId="77777777" w:rsidR="00986165" w:rsidRDefault="00986165">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558288"/>
      <w:docPartObj>
        <w:docPartGallery w:val="Page Numbers (Bottom of Page)"/>
        <w:docPartUnique/>
      </w:docPartObj>
    </w:sdtPr>
    <w:sdtEndPr/>
    <w:sdtContent>
      <w:p w14:paraId="577B1FF4" w14:textId="52A0DED3" w:rsidR="00986165" w:rsidRDefault="00986165">
        <w:pPr>
          <w:pStyle w:val="Rodap"/>
          <w:jc w:val="right"/>
        </w:pPr>
        <w:r>
          <w:fldChar w:fldCharType="begin"/>
        </w:r>
        <w:r>
          <w:instrText>PAGE   \* MERGEFORMAT</w:instrText>
        </w:r>
        <w:r>
          <w:fldChar w:fldCharType="separate"/>
        </w:r>
        <w:r w:rsidR="00646218">
          <w:rPr>
            <w:noProof/>
          </w:rPr>
          <w:t>7</w:t>
        </w:r>
        <w:r>
          <w:fldChar w:fldCharType="end"/>
        </w:r>
      </w:p>
    </w:sdtContent>
  </w:sdt>
  <w:p w14:paraId="6B4BA36E" w14:textId="77777777" w:rsidR="00986165" w:rsidRDefault="00986165">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A552A" w14:textId="77777777" w:rsidR="00986165" w:rsidRDefault="00986165">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5605047"/>
      <w:docPartObj>
        <w:docPartGallery w:val="Page Numbers (Bottom of Page)"/>
        <w:docPartUnique/>
      </w:docPartObj>
    </w:sdtPr>
    <w:sdtEndPr/>
    <w:sdtContent>
      <w:p w14:paraId="06C679A6" w14:textId="48038F0E" w:rsidR="00986165" w:rsidRDefault="00986165">
        <w:pPr>
          <w:pStyle w:val="Rodap"/>
          <w:jc w:val="right"/>
        </w:pPr>
        <w:r>
          <w:fldChar w:fldCharType="begin"/>
        </w:r>
        <w:r>
          <w:instrText>PAGE   \* MERGEFORMAT</w:instrText>
        </w:r>
        <w:r>
          <w:fldChar w:fldCharType="separate"/>
        </w:r>
        <w:r w:rsidR="00646218">
          <w:rPr>
            <w:noProof/>
          </w:rPr>
          <w:t>21</w:t>
        </w:r>
        <w:r>
          <w:fldChar w:fldCharType="end"/>
        </w:r>
      </w:p>
    </w:sdtContent>
  </w:sdt>
  <w:p w14:paraId="69703C5D" w14:textId="77777777" w:rsidR="00986165" w:rsidRDefault="00986165">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645941"/>
      <w:docPartObj>
        <w:docPartGallery w:val="Page Numbers (Bottom of Page)"/>
        <w:docPartUnique/>
      </w:docPartObj>
    </w:sdtPr>
    <w:sdtEndPr/>
    <w:sdtContent>
      <w:p w14:paraId="3EB637F2" w14:textId="77777777" w:rsidR="00986165" w:rsidRDefault="00986165">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35712" behindDoc="0" locked="0" layoutInCell="1" allowOverlap="1" wp14:anchorId="5C2546CF" wp14:editId="0EFFEC4E">
                  <wp:simplePos x="0" y="0"/>
                  <wp:positionH relativeFrom="page">
                    <wp:align>left</wp:align>
                  </wp:positionH>
                  <wp:positionV relativeFrom="paragraph">
                    <wp:posOffset>2067</wp:posOffset>
                  </wp:positionV>
                  <wp:extent cx="5603132" cy="45719"/>
                  <wp:effectExtent l="0" t="0" r="0" b="0"/>
                  <wp:wrapNone/>
                  <wp:docPr id="5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1DD5697" id="Retângulo 14" o:spid="_x0000_s1026" style="position:absolute;margin-left:0;margin-top:.15pt;width:441.2pt;height:3.6pt;flip:y;z-index:2516357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qdtbSgMCAABH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6F8D23D7" w14:textId="77777777" w:rsidR="00986165" w:rsidRDefault="00986165">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D08B2" w14:textId="77777777" w:rsidR="00986165" w:rsidRDefault="00986165">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175562"/>
      <w:docPartObj>
        <w:docPartGallery w:val="Page Numbers (Bottom of Page)"/>
        <w:docPartUnique/>
      </w:docPartObj>
    </w:sdtPr>
    <w:sdtEndPr/>
    <w:sdtContent>
      <w:p w14:paraId="08C9D689" w14:textId="53B58E9C" w:rsidR="00986165" w:rsidRDefault="00986165">
        <w:pPr>
          <w:pStyle w:val="Rodap"/>
          <w:jc w:val="right"/>
        </w:pPr>
        <w:r>
          <w:fldChar w:fldCharType="begin"/>
        </w:r>
        <w:r>
          <w:instrText>PAGE   \* MERGEFORMAT</w:instrText>
        </w:r>
        <w:r>
          <w:fldChar w:fldCharType="separate"/>
        </w:r>
        <w:r w:rsidR="00646218">
          <w:rPr>
            <w:noProof/>
          </w:rPr>
          <w:t>22</w:t>
        </w:r>
        <w:r>
          <w:fldChar w:fldCharType="end"/>
        </w:r>
      </w:p>
    </w:sdtContent>
  </w:sdt>
  <w:p w14:paraId="4638FD03" w14:textId="77777777" w:rsidR="00986165" w:rsidRDefault="00986165">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572176"/>
      <w:docPartObj>
        <w:docPartGallery w:val="Page Numbers (Bottom of Page)"/>
        <w:docPartUnique/>
      </w:docPartObj>
    </w:sdtPr>
    <w:sdtEndPr/>
    <w:sdtContent>
      <w:p w14:paraId="2A2048A4" w14:textId="77777777" w:rsidR="00986165" w:rsidRDefault="00986165">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41856" behindDoc="0" locked="0" layoutInCell="1" allowOverlap="1" wp14:anchorId="79D7BA2E" wp14:editId="10079D4B">
                  <wp:simplePos x="0" y="0"/>
                  <wp:positionH relativeFrom="page">
                    <wp:align>left</wp:align>
                  </wp:positionH>
                  <wp:positionV relativeFrom="paragraph">
                    <wp:posOffset>2067</wp:posOffset>
                  </wp:positionV>
                  <wp:extent cx="5603132" cy="45719"/>
                  <wp:effectExtent l="0" t="0" r="0" b="0"/>
                  <wp:wrapNone/>
                  <wp:docPr id="60"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2B18775" id="Retângulo 14" o:spid="_x0000_s1026" style="position:absolute;margin-left:0;margin-top:.15pt;width:441.2pt;height:3.6pt;flip:y;z-index:2516418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zgTY1gMCAABH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338F91E6" w14:textId="77777777" w:rsidR="00986165" w:rsidRDefault="00986165">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F851E" w14:textId="77777777" w:rsidR="00986165" w:rsidRDefault="00986165">
    <w:pPr>
      <w:pStyle w:val="Rodap"/>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9557814"/>
      <w:docPartObj>
        <w:docPartGallery w:val="Page Numbers (Bottom of Page)"/>
        <w:docPartUnique/>
      </w:docPartObj>
    </w:sdtPr>
    <w:sdtEndPr/>
    <w:sdtContent>
      <w:p w14:paraId="1459222A" w14:textId="25B6FD2C" w:rsidR="00986165" w:rsidRDefault="00986165">
        <w:pPr>
          <w:pStyle w:val="Rodap"/>
          <w:jc w:val="right"/>
        </w:pPr>
        <w:r>
          <w:fldChar w:fldCharType="begin"/>
        </w:r>
        <w:r>
          <w:instrText>PAGE   \* MERGEFORMAT</w:instrText>
        </w:r>
        <w:r>
          <w:fldChar w:fldCharType="separate"/>
        </w:r>
        <w:r w:rsidR="00646218">
          <w:rPr>
            <w:noProof/>
          </w:rPr>
          <w:t>32</w:t>
        </w:r>
        <w:r>
          <w:fldChar w:fldCharType="end"/>
        </w:r>
      </w:p>
    </w:sdtContent>
  </w:sdt>
  <w:p w14:paraId="79597580" w14:textId="77777777" w:rsidR="00986165" w:rsidRDefault="00986165">
    <w:pPr>
      <w:pStyle w:val="Rodap"/>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AD4F4" w14:textId="77777777" w:rsidR="00986165" w:rsidRDefault="00986165">
    <w:pPr>
      <w:pStyle w:val="Rodap"/>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EFCBC" w14:textId="77777777" w:rsidR="00986165" w:rsidRDefault="00986165">
    <w:pPr>
      <w:pStyle w:val="Rodap"/>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0477092"/>
      <w:docPartObj>
        <w:docPartGallery w:val="Page Numbers (Bottom of Page)"/>
        <w:docPartUnique/>
      </w:docPartObj>
    </w:sdtPr>
    <w:sdtEndPr/>
    <w:sdtContent>
      <w:p w14:paraId="59E4409C" w14:textId="1A99B087" w:rsidR="00986165" w:rsidRDefault="00986165">
        <w:pPr>
          <w:pStyle w:val="Rodap"/>
          <w:jc w:val="right"/>
        </w:pPr>
        <w:r>
          <w:fldChar w:fldCharType="begin"/>
        </w:r>
        <w:r>
          <w:instrText>PAGE   \* MERGEFORMAT</w:instrText>
        </w:r>
        <w:r>
          <w:fldChar w:fldCharType="separate"/>
        </w:r>
        <w:r w:rsidR="00646218">
          <w:rPr>
            <w:noProof/>
          </w:rPr>
          <w:t>44</w:t>
        </w:r>
        <w:r>
          <w:fldChar w:fldCharType="end"/>
        </w:r>
      </w:p>
    </w:sdtContent>
  </w:sdt>
  <w:p w14:paraId="248F86BA" w14:textId="77777777" w:rsidR="00986165" w:rsidRDefault="00986165">
    <w:pPr>
      <w:pStyle w:val="Rodap"/>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7325995"/>
      <w:docPartObj>
        <w:docPartGallery w:val="Page Numbers (Bottom of Page)"/>
        <w:docPartUnique/>
      </w:docPartObj>
    </w:sdtPr>
    <w:sdtEndPr/>
    <w:sdtContent>
      <w:p w14:paraId="460B29CB" w14:textId="77777777" w:rsidR="00986165" w:rsidRDefault="00986165">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1312" behindDoc="0" locked="0" layoutInCell="1" allowOverlap="1" wp14:anchorId="03316699" wp14:editId="0237E0E8">
                  <wp:simplePos x="0" y="0"/>
                  <wp:positionH relativeFrom="page">
                    <wp:align>left</wp:align>
                  </wp:positionH>
                  <wp:positionV relativeFrom="paragraph">
                    <wp:posOffset>2067</wp:posOffset>
                  </wp:positionV>
                  <wp:extent cx="5603132" cy="45719"/>
                  <wp:effectExtent l="0" t="0" r="0" b="0"/>
                  <wp:wrapNone/>
                  <wp:docPr id="76"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D081931" id="Retângulo 14" o:spid="_x0000_s1026" style="position:absolute;margin-left:0;margin-top:.15pt;width:441.2pt;height:3.6pt;flip:y;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xwvycwMCAABH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354F2E08" w14:textId="77777777" w:rsidR="00986165" w:rsidRDefault="00986165">
    <w:pPr>
      <w:pStyle w:val="Rodap"/>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3F0C3" w14:textId="77777777" w:rsidR="00986165" w:rsidRDefault="00986165">
    <w:pPr>
      <w:pStyle w:val="Rodap"/>
    </w:pPr>
  </w:p>
  <w:p w14:paraId="20080C23" w14:textId="77777777" w:rsidR="00986165" w:rsidRDefault="00986165"/>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220925"/>
      <w:docPartObj>
        <w:docPartGallery w:val="Page Numbers (Bottom of Page)"/>
        <w:docPartUnique/>
      </w:docPartObj>
    </w:sdtPr>
    <w:sdtEndPr/>
    <w:sdtContent>
      <w:p w14:paraId="24B0BD9C" w14:textId="2439F8B6" w:rsidR="00986165" w:rsidRDefault="00986165">
        <w:pPr>
          <w:pStyle w:val="Rodap"/>
          <w:jc w:val="right"/>
        </w:pPr>
        <w:r>
          <w:fldChar w:fldCharType="begin"/>
        </w:r>
        <w:r>
          <w:instrText>PAGE   \* MERGEFORMAT</w:instrText>
        </w:r>
        <w:r>
          <w:fldChar w:fldCharType="separate"/>
        </w:r>
        <w:r w:rsidR="00646218">
          <w:rPr>
            <w:noProof/>
          </w:rPr>
          <w:t>1</w:t>
        </w:r>
        <w:r>
          <w:fldChar w:fldCharType="end"/>
        </w:r>
      </w:p>
    </w:sdtContent>
  </w:sdt>
  <w:p w14:paraId="2B66C085" w14:textId="77777777" w:rsidR="00986165" w:rsidRDefault="00986165">
    <w:pPr>
      <w:pStyle w:val="Rodap"/>
    </w:pPr>
  </w:p>
  <w:p w14:paraId="2E71D9D7" w14:textId="77777777" w:rsidR="00986165" w:rsidRDefault="00986165"/>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037328"/>
      <w:docPartObj>
        <w:docPartGallery w:val="Page Numbers (Bottom of Page)"/>
        <w:docPartUnique/>
      </w:docPartObj>
    </w:sdtPr>
    <w:sdtEndPr/>
    <w:sdtContent>
      <w:p w14:paraId="5754E054" w14:textId="77777777" w:rsidR="00986165" w:rsidRDefault="00986165">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0528" behindDoc="0" locked="0" layoutInCell="1" allowOverlap="1" wp14:anchorId="528296A2" wp14:editId="181A3422">
                  <wp:simplePos x="0" y="0"/>
                  <wp:positionH relativeFrom="page">
                    <wp:align>left</wp:align>
                  </wp:positionH>
                  <wp:positionV relativeFrom="paragraph">
                    <wp:posOffset>2067</wp:posOffset>
                  </wp:positionV>
                  <wp:extent cx="5603132" cy="45719"/>
                  <wp:effectExtent l="0" t="0" r="0" b="0"/>
                  <wp:wrapNone/>
                  <wp:docPr id="80"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F41C6F3" id="Retângulo 14" o:spid="_x0000_s1026" style="position:absolute;margin-left:0;margin-top:.15pt;width:441.2pt;height:3.6pt;flip:y;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DREVEx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6E2ED2FA" w14:textId="77777777" w:rsidR="00986165" w:rsidRDefault="00986165">
    <w:pPr>
      <w:pStyle w:val="Rodap"/>
    </w:pPr>
  </w:p>
  <w:p w14:paraId="721EE5BF" w14:textId="77777777" w:rsidR="00986165" w:rsidRDefault="00986165"/>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1181989"/>
      <w:docPartObj>
        <w:docPartGallery w:val="Page Numbers (Bottom of Page)"/>
        <w:docPartUnique/>
      </w:docPartObj>
    </w:sdtPr>
    <w:sdtEndPr/>
    <w:sdtContent>
      <w:p w14:paraId="22DEA958" w14:textId="16F2B68B" w:rsidR="000739EE" w:rsidRPr="008C6ACB" w:rsidRDefault="000739EE">
        <w:pPr>
          <w:pStyle w:val="Rodap"/>
          <w:jc w:val="right"/>
          <w:rPr>
            <w:lang w:val="en-US"/>
          </w:rPr>
        </w:pPr>
        <w:r>
          <w:fldChar w:fldCharType="begin"/>
        </w:r>
        <w:r w:rsidRPr="008C6ACB">
          <w:rPr>
            <w:lang w:val="en-US"/>
          </w:rPr>
          <w:instrText>PAGE   \* MERGEFORMAT</w:instrText>
        </w:r>
        <w:r>
          <w:fldChar w:fldCharType="separate"/>
        </w:r>
        <w:r w:rsidR="00646218" w:rsidRPr="008C6ACB">
          <w:rPr>
            <w:noProof/>
            <w:lang w:val="en-US"/>
          </w:rPr>
          <w:t>2</w:t>
        </w:r>
        <w:r>
          <w:fldChar w:fldCharType="end"/>
        </w:r>
      </w:p>
    </w:sdtContent>
  </w:sdt>
  <w:p w14:paraId="531361D8" w14:textId="77777777" w:rsidR="000739EE" w:rsidRPr="008C6ACB" w:rsidRDefault="000739EE">
    <w:pPr>
      <w:pStyle w:val="Rodap"/>
      <w:rPr>
        <w:lang w:val="en-US"/>
      </w:rPr>
    </w:pPr>
  </w:p>
  <w:p w14:paraId="2470DAF8" w14:textId="77777777" w:rsidR="000739EE" w:rsidRPr="000739EE" w:rsidRDefault="000739EE" w:rsidP="000739EE">
    <w:pPr>
      <w:framePr w:hSpace="181" w:wrap="around" w:vAnchor="page" w:hAnchor="text" w:y="14998"/>
      <w:tabs>
        <w:tab w:val="right" w:pos="7371"/>
      </w:tabs>
      <w:spacing w:after="0" w:line="130" w:lineRule="exact"/>
      <w:rPr>
        <w:rFonts w:ascii="Times New Roman" w:eastAsia="Verdana" w:hAnsi="Times New Roman" w:cs="Calibri"/>
        <w:sz w:val="12"/>
        <w:szCs w:val="12"/>
        <w:lang w:val="en-US" w:eastAsia="es-AR"/>
      </w:rPr>
    </w:pPr>
    <w:r w:rsidRPr="000739EE">
      <w:rPr>
        <w:rFonts w:ascii="Times New Roman" w:eastAsia="Verdana" w:hAnsi="Times New Roman" w:cs="Calibri"/>
        <w:sz w:val="12"/>
        <w:szCs w:val="12"/>
        <w:lang w:val="en-US" w:eastAsia="es-AR"/>
      </w:rPr>
      <w:t>Deloitte refers to one or more of Deloitte Touche Tohmatsu Limited, a UK private company limited by guarantee ("DTTL"), its network of member firms, and their related entities. DTTL and each of its member firms are legally separate and independent entities. DTTL (also referred to as "Deloitte Global") does not provide services to clients. Please see www.deloitte.com/about for a more detailed description of DTTL and its member firms.</w:t>
    </w:r>
  </w:p>
  <w:p w14:paraId="188D0F7F" w14:textId="77777777" w:rsidR="000739EE" w:rsidRPr="000739EE" w:rsidRDefault="000739EE" w:rsidP="000739EE">
    <w:pPr>
      <w:framePr w:hSpace="181" w:wrap="around" w:vAnchor="page" w:hAnchor="text" w:y="14998"/>
      <w:tabs>
        <w:tab w:val="right" w:pos="7371"/>
      </w:tabs>
      <w:spacing w:after="0" w:line="130" w:lineRule="exact"/>
      <w:rPr>
        <w:rFonts w:ascii="Times New Roman" w:eastAsia="Verdana" w:hAnsi="Times New Roman" w:cs="Calibri"/>
        <w:sz w:val="12"/>
        <w:szCs w:val="12"/>
        <w:lang w:val="en-US" w:eastAsia="es-AR"/>
      </w:rPr>
    </w:pPr>
  </w:p>
  <w:p w14:paraId="769845D6" w14:textId="77777777" w:rsidR="000739EE" w:rsidRPr="000739EE" w:rsidRDefault="000739EE" w:rsidP="000739EE">
    <w:pPr>
      <w:framePr w:hSpace="181" w:wrap="around" w:vAnchor="page" w:hAnchor="text" w:y="14998"/>
      <w:tabs>
        <w:tab w:val="right" w:pos="7371"/>
      </w:tabs>
      <w:spacing w:after="0" w:line="130" w:lineRule="exact"/>
      <w:rPr>
        <w:rFonts w:ascii="Times New Roman" w:eastAsia="Verdana" w:hAnsi="Times New Roman" w:cs="Calibri"/>
        <w:sz w:val="12"/>
        <w:szCs w:val="12"/>
        <w:lang w:val="en-US" w:eastAsia="es-AR"/>
      </w:rPr>
    </w:pPr>
    <w:r w:rsidRPr="000739EE">
      <w:rPr>
        <w:rFonts w:ascii="Times New Roman" w:eastAsia="Verdana" w:hAnsi="Times New Roman" w:cs="Calibri"/>
        <w:sz w:val="12"/>
        <w:szCs w:val="12"/>
        <w:lang w:val="en-US" w:eastAsia="es-AR"/>
      </w:rPr>
      <w:t>Deloitte provides audit, consulting, financial advisory, risk management, tax and relates services to public and private clients spanning multiple industries. Deloitte serves four out of five Fortune Global 500® companies through a globally connected network of member firms in more than 150 countries bringing world-class capabilities, insights, and high-quality service to address clients’ most complex business challenges. To learn more about how Deloitte’s approximately 286,200 professionals make an impact that matters, please connect with us on Facebook, LinkedIn or Twitter.</w:t>
    </w:r>
  </w:p>
  <w:p w14:paraId="4ABC269E" w14:textId="77777777" w:rsidR="000739EE" w:rsidRPr="000739EE" w:rsidRDefault="000739EE" w:rsidP="000739EE">
    <w:pPr>
      <w:framePr w:hSpace="181" w:wrap="around" w:vAnchor="page" w:hAnchor="text" w:y="14998"/>
      <w:tabs>
        <w:tab w:val="right" w:pos="7371"/>
      </w:tabs>
      <w:spacing w:after="0" w:line="130" w:lineRule="exact"/>
      <w:rPr>
        <w:rFonts w:ascii="Times New Roman" w:eastAsia="Verdana" w:hAnsi="Times New Roman" w:cs="Calibri"/>
        <w:sz w:val="12"/>
        <w:szCs w:val="12"/>
        <w:lang w:val="en-US" w:eastAsia="es-AR"/>
      </w:rPr>
    </w:pPr>
  </w:p>
  <w:p w14:paraId="299D833F" w14:textId="2F224940" w:rsidR="000739EE" w:rsidRPr="008C6ACB" w:rsidRDefault="000739EE" w:rsidP="000739EE">
    <w:pPr>
      <w:rPr>
        <w:lang w:val="en-US"/>
      </w:rPr>
    </w:pPr>
    <w:r w:rsidRPr="000739EE">
      <w:rPr>
        <w:rFonts w:ascii="Times New Roman" w:eastAsia="Verdana" w:hAnsi="Times New Roman" w:cs="Calibri"/>
        <w:sz w:val="12"/>
        <w:szCs w:val="12"/>
        <w:lang w:val="en-US" w:eastAsia="es-AR"/>
      </w:rPr>
      <w:t xml:space="preserve">© </w:t>
    </w:r>
    <w:r w:rsidRPr="000739EE">
      <w:rPr>
        <w:rFonts w:ascii="Times New Roman" w:eastAsia="SimSun" w:hAnsi="Times New Roman" w:cs="Calibri"/>
        <w:sz w:val="12"/>
        <w:szCs w:val="12"/>
        <w:lang w:val="en-US" w:eastAsia="es-AR"/>
      </w:rPr>
      <w:t>2022.</w:t>
    </w:r>
    <w:r w:rsidRPr="000739EE">
      <w:rPr>
        <w:rFonts w:ascii="Times New Roman" w:eastAsia="Verdana" w:hAnsi="Times New Roman" w:cs="Calibri"/>
        <w:sz w:val="12"/>
        <w:szCs w:val="12"/>
        <w:lang w:val="en-US" w:eastAsia="es-AR"/>
      </w:rPr>
      <w:t xml:space="preserve"> </w:t>
    </w:r>
    <w:r w:rsidRPr="000739EE">
      <w:rPr>
        <w:rFonts w:ascii="Times New Roman" w:eastAsia="SimSun" w:hAnsi="Times New Roman" w:cs="Calibri"/>
        <w:sz w:val="12"/>
        <w:szCs w:val="12"/>
        <w:lang w:val="en-US" w:eastAsia="es-AR"/>
      </w:rPr>
      <w:t>For information, contact Deloitte Touche Tohmatsu Limited.</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0819179"/>
      <w:docPartObj>
        <w:docPartGallery w:val="Page Numbers (Bottom of Page)"/>
        <w:docPartUnique/>
      </w:docPartObj>
    </w:sdtPr>
    <w:sdtEndPr/>
    <w:sdtContent>
      <w:p w14:paraId="57CDD96A" w14:textId="3057D543" w:rsidR="000739EE" w:rsidRPr="008C6ACB" w:rsidRDefault="000739EE">
        <w:pPr>
          <w:pStyle w:val="Rodap"/>
          <w:jc w:val="right"/>
          <w:rPr>
            <w:lang w:val="en-US"/>
          </w:rPr>
        </w:pPr>
        <w:r>
          <w:fldChar w:fldCharType="begin"/>
        </w:r>
        <w:r>
          <w:instrText>PAGE   \* MERGEFORMAT</w:instrText>
        </w:r>
        <w:r>
          <w:fldChar w:fldCharType="separate"/>
        </w:r>
        <w:r w:rsidR="00646218" w:rsidRPr="008C6ACB">
          <w:rPr>
            <w:noProof/>
            <w:lang w:val="en-US"/>
          </w:rPr>
          <w:t>3</w:t>
        </w:r>
        <w:r>
          <w:fldChar w:fldCharType="end"/>
        </w:r>
      </w:p>
    </w:sdtContent>
  </w:sdt>
  <w:p w14:paraId="0F1AA5A8" w14:textId="77777777" w:rsidR="000739EE" w:rsidRPr="008C6ACB" w:rsidRDefault="000739EE">
    <w:pPr>
      <w:pStyle w:val="Rodap"/>
      <w:rPr>
        <w:lang w:val="en-US"/>
      </w:rPr>
    </w:pPr>
  </w:p>
  <w:p w14:paraId="6370B40B" w14:textId="77777777" w:rsidR="000739EE" w:rsidRPr="008C6ACB" w:rsidRDefault="000739EE" w:rsidP="000739EE">
    <w:pPr>
      <w:rPr>
        <w:szCs w:val="18"/>
        <w:lang w:val="en-US"/>
      </w:rPr>
    </w:pPr>
    <w:r w:rsidRPr="000739EE">
      <w:rPr>
        <w:rFonts w:ascii="Times New Roman" w:eastAsia="Verdana" w:hAnsi="Times New Roman" w:cs="Calibri"/>
        <w:szCs w:val="18"/>
        <w:lang w:val="en-US" w:eastAsia="es-AR"/>
      </w:rPr>
      <w:t xml:space="preserve">© </w:t>
    </w:r>
    <w:r w:rsidRPr="000739EE">
      <w:rPr>
        <w:rFonts w:ascii="Times New Roman" w:eastAsia="SimSun" w:hAnsi="Times New Roman" w:cs="Calibri"/>
        <w:szCs w:val="18"/>
        <w:lang w:val="en-US" w:eastAsia="es-AR"/>
      </w:rPr>
      <w:t>2022.</w:t>
    </w:r>
    <w:r w:rsidRPr="000739EE">
      <w:rPr>
        <w:rFonts w:ascii="Times New Roman" w:eastAsia="Verdana" w:hAnsi="Times New Roman" w:cs="Calibri"/>
        <w:szCs w:val="18"/>
        <w:lang w:val="en-US" w:eastAsia="es-AR"/>
      </w:rPr>
      <w:t xml:space="preserve"> </w:t>
    </w:r>
    <w:r w:rsidRPr="000739EE">
      <w:rPr>
        <w:rFonts w:ascii="Times New Roman" w:eastAsia="SimSun" w:hAnsi="Times New Roman" w:cs="Calibri"/>
        <w:szCs w:val="18"/>
        <w:lang w:val="en-US" w:eastAsia="es-AR"/>
      </w:rPr>
      <w:t>For information, contact Deloitte Touche Tohmatsu Limited.</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AF8C2" w14:textId="54CDCBF2" w:rsidR="00986165" w:rsidRDefault="00986165">
    <w:pPr>
      <w:pStyle w:val="Rodap"/>
      <w:jc w:val="right"/>
    </w:pPr>
  </w:p>
  <w:p w14:paraId="35F62240" w14:textId="77777777" w:rsidR="00986165" w:rsidRDefault="00986165">
    <w:pPr>
      <w:pStyle w:val="Rodap"/>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6DDA4" w14:textId="77777777" w:rsidR="00986165" w:rsidRDefault="00986165">
    <w:pPr>
      <w:pStyle w:val="Rodap"/>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21779" w14:textId="4AFF2F60" w:rsidR="00986165" w:rsidRDefault="00986165">
    <w:pPr>
      <w:pStyle w:val="Rodap"/>
      <w:jc w:val="right"/>
    </w:pPr>
  </w:p>
  <w:p w14:paraId="661B4137" w14:textId="77777777" w:rsidR="00986165" w:rsidRDefault="00986165">
    <w:pPr>
      <w:pStyle w:val="Rodap"/>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48619"/>
      <w:docPartObj>
        <w:docPartGallery w:val="Page Numbers (Bottom of Page)"/>
        <w:docPartUnique/>
      </w:docPartObj>
    </w:sdtPr>
    <w:sdtEndPr/>
    <w:sdtContent>
      <w:p w14:paraId="671FF4F9" w14:textId="77777777" w:rsidR="00986165" w:rsidRDefault="00986165">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0288" behindDoc="0" locked="0" layoutInCell="1" allowOverlap="1" wp14:anchorId="0BE4D282" wp14:editId="5E9CC7C3">
                  <wp:simplePos x="0" y="0"/>
                  <wp:positionH relativeFrom="page">
                    <wp:align>left</wp:align>
                  </wp:positionH>
                  <wp:positionV relativeFrom="paragraph">
                    <wp:posOffset>2067</wp:posOffset>
                  </wp:positionV>
                  <wp:extent cx="5603132" cy="45719"/>
                  <wp:effectExtent l="0" t="0" r="0" b="0"/>
                  <wp:wrapNone/>
                  <wp:docPr id="98"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32949E3" id="Retângulo 14" o:spid="_x0000_s1026" style="position:absolute;margin-left:0;margin-top:.15pt;width:441.2pt;height:3.6pt;flip:y;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DWBkOl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005DACF" w14:textId="77777777" w:rsidR="00986165" w:rsidRDefault="0098616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986165" w:rsidRDefault="00986165" w:rsidP="001170F1">
      <w:pPr>
        <w:spacing w:after="0" w:line="240" w:lineRule="auto"/>
      </w:pPr>
      <w:r>
        <w:separator/>
      </w:r>
    </w:p>
  </w:footnote>
  <w:footnote w:type="continuationSeparator" w:id="0">
    <w:p w14:paraId="390B6C95" w14:textId="77777777" w:rsidR="00986165" w:rsidRDefault="00986165"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211EC" w14:textId="77777777" w:rsidR="008C6ACB" w:rsidRDefault="008C6AC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6955" w14:textId="5A152F4C" w:rsidR="00986165" w:rsidRPr="000D75D0" w:rsidRDefault="00986165" w:rsidP="000D75D0">
    <w:pPr>
      <w:pStyle w:val="Cabealho"/>
      <w:rPr>
        <w:sz w:val="2"/>
        <w:szCs w:val="2"/>
      </w:rPr>
    </w:pPr>
    <w:r>
      <w:rPr>
        <w:noProof/>
        <w:sz w:val="2"/>
        <w:szCs w:val="2"/>
        <w:lang w:eastAsia="pt-BR"/>
      </w:rPr>
      <mc:AlternateContent>
        <mc:Choice Requires="wps">
          <w:drawing>
            <wp:anchor distT="0" distB="0" distL="114300" distR="114300" simplePos="0" relativeHeight="251676670" behindDoc="0" locked="0" layoutInCell="0" allowOverlap="1" wp14:anchorId="79C46F51" wp14:editId="11B217F2">
              <wp:simplePos x="0" y="0"/>
              <wp:positionH relativeFrom="page">
                <wp:align>right</wp:align>
              </wp:positionH>
              <wp:positionV relativeFrom="page">
                <wp:align>top</wp:align>
              </wp:positionV>
              <wp:extent cx="7772400" cy="463550"/>
              <wp:effectExtent l="0" t="0" r="0" b="12700"/>
              <wp:wrapNone/>
              <wp:docPr id="6" name="MSIPCM0e22484c9eb7017e5adda3ac" descr="{&quot;HashCode&quot;:1103173119,&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7C0946" w14:textId="1951FA84" w:rsidR="00986165"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79C46F51" id="_x0000_t202" coordsize="21600,21600" o:spt="202" path="m,l,21600r21600,l21600,xe">
              <v:stroke joinstyle="miter"/>
              <v:path gradientshapeok="t" o:connecttype="rect"/>
            </v:shapetype>
            <v:shape id="MSIPCM0e22484c9eb7017e5adda3ac" o:spid="_x0000_s1027" type="#_x0000_t202" alt="{&quot;HashCode&quot;:1103173119,&quot;Height&quot;:9999999.0,&quot;Width&quot;:9999999.0,&quot;Placement&quot;:&quot;Header&quot;,&quot;Index&quot;:&quot;Primary&quot;,&quot;Section&quot;:1,&quot;Top&quot;:0.0,&quot;Left&quot;:0.0}" style="position:absolute;margin-left:560.8pt;margin-top:0;width:612pt;height:36.5pt;z-index:25167667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45S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" o:allowincell="f" filled="f" stroked="f" strokeweight=".5pt">
              <v:textbox inset=",0,20pt,0">
                <w:txbxContent>
                  <w:p w14:paraId="1E7C0946" w14:textId="1951FA84" w:rsidR="00986165"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704C4" w14:textId="77777777" w:rsidR="008C6ACB" w:rsidRDefault="008C6ACB">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7BC4" w14:textId="23C48384" w:rsidR="00986165" w:rsidRPr="00992545" w:rsidRDefault="00986165" w:rsidP="00187C45">
    <w:pPr>
      <w:ind w:left="708"/>
      <w:jc w:val="right"/>
    </w:pPr>
    <w:r>
      <w:rPr>
        <w:noProof/>
        <w:sz w:val="20"/>
        <w:szCs w:val="20"/>
        <w:lang w:eastAsia="pt-BR"/>
      </w:rPr>
      <mc:AlternateContent>
        <mc:Choice Requires="wps">
          <w:drawing>
            <wp:anchor distT="0" distB="0" distL="114300" distR="114300" simplePos="0" relativeHeight="251676671" behindDoc="0" locked="0" layoutInCell="0" allowOverlap="1" wp14:anchorId="44F62649" wp14:editId="784D596E">
              <wp:simplePos x="0" y="0"/>
              <wp:positionH relativeFrom="page">
                <wp:align>right</wp:align>
              </wp:positionH>
              <wp:positionV relativeFrom="page">
                <wp:align>top</wp:align>
              </wp:positionV>
              <wp:extent cx="7772400" cy="463550"/>
              <wp:effectExtent l="0" t="0" r="0" b="12700"/>
              <wp:wrapNone/>
              <wp:docPr id="17" name="MSIPCM0094416b954b6ba5c0ea3531" descr="{&quot;HashCode&quot;:1103173119,&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0A8D7C" w14:textId="0C54C2AE" w:rsidR="00986165"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44F62649" id="_x0000_t202" coordsize="21600,21600" o:spt="202" path="m,l,21600r21600,l21600,xe">
              <v:stroke joinstyle="miter"/>
              <v:path gradientshapeok="t" o:connecttype="rect"/>
            </v:shapetype>
            <v:shape id="MSIPCM0094416b954b6ba5c0ea3531" o:spid="_x0000_s1028" type="#_x0000_t202" alt="{&quot;HashCode&quot;:1103173119,&quot;Height&quot;:9999999.0,&quot;Width&quot;:9999999.0,&quot;Placement&quot;:&quot;Header&quot;,&quot;Index&quot;:&quot;Primary&quot;,&quot;Section&quot;:2,&quot;Top&quot;:0.0,&quot;Left&quot;:0.0}" style="position:absolute;left:0;text-align:left;margin-left:560.8pt;margin-top:0;width:612pt;height:36.5pt;z-index:251676671;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" o:allowincell="f" filled="f" stroked="f" strokeweight=".5pt">
              <v:textbox inset=",0,20pt,0">
                <w:txbxContent>
                  <w:p w14:paraId="300A8D7C" w14:textId="0C54C2AE" w:rsidR="00986165"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v:textbox>
              <w10:wrap anchorx="page" anchory="page"/>
            </v:shape>
          </w:pict>
        </mc:Fallback>
      </mc:AlternateContent>
    </w:r>
    <w:r>
      <w:rPr>
        <w:noProof/>
        <w:sz w:val="20"/>
        <w:szCs w:val="20"/>
        <w:lang w:eastAsia="pt-BR"/>
      </w:rPr>
      <mc:AlternateContent>
        <mc:Choice Requires="wps">
          <w:drawing>
            <wp:anchor distT="0" distB="0" distL="114300" distR="114300" simplePos="0" relativeHeight="251658240" behindDoc="0" locked="0" layoutInCell="1" allowOverlap="1" wp14:anchorId="1F8CE5B9" wp14:editId="4A6CCBD8">
              <wp:simplePos x="0" y="0"/>
              <wp:positionH relativeFrom="column">
                <wp:posOffset>3111988</wp:posOffset>
              </wp:positionH>
              <wp:positionV relativeFrom="paragraph">
                <wp:posOffset>-484505</wp:posOffset>
              </wp:positionV>
              <wp:extent cx="3629448" cy="402742"/>
              <wp:effectExtent l="0" t="0" r="0" b="0"/>
              <wp:wrapNone/>
              <wp:docPr id="87" name="Caixa de Texto 87"/>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5CB2B47A"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4EC29F09" w14:textId="77777777" w:rsidR="00986165" w:rsidRPr="008C6ACB" w:rsidRDefault="00986165" w:rsidP="00A85F3E">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CE5B9" id="Caixa de Texto 87" o:spid="_x0000_s1029" type="#_x0000_t202" style="position:absolute;left:0;text-align:left;margin-left:245.05pt;margin-top:-38.15pt;width:285.8pt;height:3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" filled="f" stroked="f" strokeweight=".5pt">
              <v:textbox>
                <w:txbxContent>
                  <w:p w14:paraId="5CB2B47A"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4EC29F09" w14:textId="77777777" w:rsidR="00986165" w:rsidRPr="008C6ACB" w:rsidRDefault="00986165" w:rsidP="00A85F3E">
                    <w:pPr>
                      <w:rPr>
                        <w:lang w:val="en-US"/>
                      </w:rPr>
                    </w:pPr>
                  </w:p>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54144" behindDoc="0" locked="0" layoutInCell="1" allowOverlap="1" wp14:anchorId="1F7509E7" wp14:editId="105F2210">
              <wp:simplePos x="0" y="0"/>
              <wp:positionH relativeFrom="page">
                <wp:posOffset>-720969</wp:posOffset>
              </wp:positionH>
              <wp:positionV relativeFrom="paragraph">
                <wp:posOffset>-48651</wp:posOffset>
              </wp:positionV>
              <wp:extent cx="11406505" cy="45719"/>
              <wp:effectExtent l="0" t="0" r="4445" b="0"/>
              <wp:wrapNone/>
              <wp:docPr id="88"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961BE32" id="Retângulo 14" o:spid="_x0000_s1026" style="position:absolute;margin-left:-56.75pt;margin-top:-3.85pt;width:898.15pt;height:3.6pt;flip:y;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" fillcolor="#f9dd16" stroked="f" strokeweight="1pt">
              <w10:wrap anchorx="page"/>
            </v:rect>
          </w:pict>
        </mc:Fallback>
      </mc:AlternateContent>
    </w:r>
    <w:r w:rsidRPr="00254D35">
      <w:rPr>
        <w:noProof/>
        <w:sz w:val="20"/>
        <w:szCs w:val="20"/>
        <w:lang w:eastAsia="pt-BR"/>
      </w:rPr>
      <mc:AlternateContent>
        <mc:Choice Requires="wps">
          <w:drawing>
            <wp:anchor distT="0" distB="0" distL="114300" distR="114300" simplePos="0" relativeHeight="251652096" behindDoc="0" locked="0" layoutInCell="1" allowOverlap="1" wp14:anchorId="5525D7FB" wp14:editId="2CAA6E92">
              <wp:simplePos x="0" y="0"/>
              <wp:positionH relativeFrom="page">
                <wp:posOffset>-35169</wp:posOffset>
              </wp:positionH>
              <wp:positionV relativeFrom="paragraph">
                <wp:posOffset>-546247</wp:posOffset>
              </wp:positionV>
              <wp:extent cx="10720754" cy="495300"/>
              <wp:effectExtent l="0" t="0" r="4445" b="0"/>
              <wp:wrapNone/>
              <wp:docPr id="89" name="Retângulo 89"/>
              <wp:cNvGraphicFramePr/>
              <a:graphic xmlns:a="http://schemas.openxmlformats.org/drawingml/2006/main">
                <a:graphicData uri="http://schemas.microsoft.com/office/word/2010/wordprocessingShape">
                  <wps:wsp>
                    <wps:cNvSpPr/>
                    <wps:spPr>
                      <a:xfrm>
                        <a:off x="0" y="0"/>
                        <a:ext cx="10720754" cy="495300"/>
                      </a:xfrm>
                      <a:prstGeom prst="rect">
                        <a:avLst/>
                      </a:prstGeom>
                      <a:solidFill>
                        <a:srgbClr val="002D4B"/>
                      </a:solidFill>
                      <a:ln w="12700" cap="flat" cmpd="sng" algn="ctr">
                        <a:noFill/>
                        <a:prstDash val="solid"/>
                        <a:miter lim="800000"/>
                      </a:ln>
                      <a:effectLst/>
                    </wps:spPr>
                    <wps:txbx>
                      <w:txbxContent>
                        <w:p w14:paraId="1B5BF9A2" w14:textId="77777777" w:rsidR="00986165" w:rsidRDefault="00986165"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5D7FB" id="Retângulo 89" o:spid="_x0000_s1030" style="position:absolute;left:0;text-align:left;margin-left:-2.75pt;margin-top:-43pt;width:844.15pt;height:3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" fillcolor="#002d4b" stroked="f" strokeweight="1pt">
              <v:textbox>
                <w:txbxContent>
                  <w:p w14:paraId="1B5BF9A2" w14:textId="77777777" w:rsidR="00986165" w:rsidRDefault="00986165" w:rsidP="00187C45">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56192" behindDoc="0" locked="0" layoutInCell="1" allowOverlap="1" wp14:anchorId="2DEAFCF0" wp14:editId="216097B4">
          <wp:simplePos x="0" y="0"/>
          <wp:positionH relativeFrom="margin">
            <wp:posOffset>-294957</wp:posOffset>
          </wp:positionH>
          <wp:positionV relativeFrom="page">
            <wp:posOffset>148590</wp:posOffset>
          </wp:positionV>
          <wp:extent cx="967740" cy="198755"/>
          <wp:effectExtent l="0" t="0" r="3810" b="0"/>
          <wp:wrapNone/>
          <wp:docPr id="105" name="Image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4C4AB" w14:textId="77777777" w:rsidR="00986165" w:rsidRDefault="00986165">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B4238" w14:textId="7FEB65ED" w:rsidR="00986165" w:rsidRPr="00992545" w:rsidRDefault="00986165" w:rsidP="00187C45">
    <w:pPr>
      <w:ind w:left="708"/>
      <w:jc w:val="right"/>
    </w:pPr>
    <w:r>
      <w:rPr>
        <w:noProof/>
        <w:sz w:val="20"/>
        <w:szCs w:val="20"/>
        <w:lang w:eastAsia="pt-BR"/>
      </w:rPr>
      <mc:AlternateContent>
        <mc:Choice Requires="wps">
          <w:drawing>
            <wp:anchor distT="0" distB="0" distL="114300" distR="114300" simplePos="0" relativeHeight="251717119" behindDoc="0" locked="0" layoutInCell="0" allowOverlap="1" wp14:anchorId="04B229D7" wp14:editId="07154DF5">
              <wp:simplePos x="0" y="0"/>
              <wp:positionH relativeFrom="page">
                <wp:align>right</wp:align>
              </wp:positionH>
              <wp:positionV relativeFrom="page">
                <wp:align>top</wp:align>
              </wp:positionV>
              <wp:extent cx="7772400" cy="463550"/>
              <wp:effectExtent l="0" t="0" r="0" b="12700"/>
              <wp:wrapNone/>
              <wp:docPr id="19" name="MSIPCMaf0b42feadf0d1a82a988d76" descr="{&quot;HashCode&quot;:1103173119,&quot;Height&quot;:9999999.0,&quot;Width&quot;:9999999.0,&quot;Placement&quot;:&quot;Head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B452DD" w14:textId="4129E306" w:rsidR="00986165"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04B229D7" id="_x0000_t202" coordsize="21600,21600" o:spt="202" path="m,l,21600r21600,l21600,xe">
              <v:stroke joinstyle="miter"/>
              <v:path gradientshapeok="t" o:connecttype="rect"/>
            </v:shapetype>
            <v:shape id="MSIPCMaf0b42feadf0d1a82a988d76" o:spid="_x0000_s1031" type="#_x0000_t202" alt="{&quot;HashCode&quot;:1103173119,&quot;Height&quot;:9999999.0,&quot;Width&quot;:9999999.0,&quot;Placement&quot;:&quot;Header&quot;,&quot;Index&quot;:&quot;Primary&quot;,&quot;Section&quot;:4,&quot;Top&quot;:0.0,&quot;Left&quot;:0.0}" style="position:absolute;left:0;text-align:left;margin-left:560.8pt;margin-top:0;width:612pt;height:36.5pt;z-index:251717119;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ruzGwIAAC4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" o:allowincell="f" filled="f" stroked="f" strokeweight=".5pt">
              <v:textbox inset=",0,20pt,0">
                <w:txbxContent>
                  <w:p w14:paraId="15B452DD" w14:textId="4129E306" w:rsidR="00986165"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v:textbox>
              <w10:wrap anchorx="page" anchory="page"/>
            </v:shape>
          </w:pict>
        </mc:Fallback>
      </mc:AlternateContent>
    </w:r>
    <w:r>
      <w:rPr>
        <w:noProof/>
        <w:sz w:val="20"/>
        <w:szCs w:val="20"/>
        <w:lang w:eastAsia="pt-BR"/>
      </w:rPr>
      <mc:AlternateContent>
        <mc:Choice Requires="wps">
          <w:drawing>
            <wp:anchor distT="0" distB="0" distL="114300" distR="114300" simplePos="0" relativeHeight="251686912" behindDoc="0" locked="0" layoutInCell="1" allowOverlap="1" wp14:anchorId="7F585ED8" wp14:editId="0DC98F46">
              <wp:simplePos x="0" y="0"/>
              <wp:positionH relativeFrom="column">
                <wp:posOffset>6430645</wp:posOffset>
              </wp:positionH>
              <wp:positionV relativeFrom="paragraph">
                <wp:posOffset>-472313</wp:posOffset>
              </wp:positionV>
              <wp:extent cx="3629448" cy="402742"/>
              <wp:effectExtent l="0" t="0" r="0" b="0"/>
              <wp:wrapNone/>
              <wp:docPr id="26" name="Caixa de Texto 26"/>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3146923E"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7B651209" w14:textId="77777777" w:rsidR="00986165" w:rsidRPr="008C6ACB" w:rsidRDefault="00986165" w:rsidP="00A85F3E">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85ED8" id="Caixa de Texto 26" o:spid="_x0000_s1032" type="#_x0000_t202" style="position:absolute;left:0;text-align:left;margin-left:506.35pt;margin-top:-37.2pt;width:285.8pt;height:31.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" filled="f" stroked="f" strokeweight=".5pt">
              <v:textbox>
                <w:txbxContent>
                  <w:p w14:paraId="3146923E"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7B651209" w14:textId="77777777" w:rsidR="00986165" w:rsidRPr="008C6ACB" w:rsidRDefault="00986165" w:rsidP="00A85F3E">
                    <w:pPr>
                      <w:rPr>
                        <w:lang w:val="en-US"/>
                      </w:rPr>
                    </w:pPr>
                  </w:p>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84864" behindDoc="0" locked="0" layoutInCell="1" allowOverlap="1" wp14:anchorId="0F94AC4F" wp14:editId="088A33DE">
              <wp:simplePos x="0" y="0"/>
              <wp:positionH relativeFrom="page">
                <wp:posOffset>-720969</wp:posOffset>
              </wp:positionH>
              <wp:positionV relativeFrom="paragraph">
                <wp:posOffset>-48651</wp:posOffset>
              </wp:positionV>
              <wp:extent cx="11406505" cy="45719"/>
              <wp:effectExtent l="0" t="0" r="4445" b="0"/>
              <wp:wrapNone/>
              <wp:docPr id="30"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0017971B" id="Retângulo 14" o:spid="_x0000_s1026" style="position:absolute;margin-left:-56.75pt;margin-top:-3.85pt;width:898.15pt;height:3.6pt;flip:y;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" fillcolor="#f9dd16" stroked="f" strokeweight="1pt">
              <w10:wrap anchorx="page"/>
            </v:rect>
          </w:pict>
        </mc:Fallback>
      </mc:AlternateContent>
    </w:r>
    <w:r w:rsidRPr="00254D35">
      <w:rPr>
        <w:noProof/>
        <w:sz w:val="20"/>
        <w:szCs w:val="20"/>
        <w:lang w:eastAsia="pt-BR"/>
      </w:rPr>
      <mc:AlternateContent>
        <mc:Choice Requires="wps">
          <w:drawing>
            <wp:anchor distT="0" distB="0" distL="114300" distR="114300" simplePos="0" relativeHeight="251683840" behindDoc="0" locked="0" layoutInCell="1" allowOverlap="1" wp14:anchorId="691CCA6F" wp14:editId="38F49168">
              <wp:simplePos x="0" y="0"/>
              <wp:positionH relativeFrom="page">
                <wp:posOffset>-35169</wp:posOffset>
              </wp:positionH>
              <wp:positionV relativeFrom="paragraph">
                <wp:posOffset>-546247</wp:posOffset>
              </wp:positionV>
              <wp:extent cx="10720754" cy="495300"/>
              <wp:effectExtent l="0" t="0" r="4445" b="0"/>
              <wp:wrapNone/>
              <wp:docPr id="31" name="Retângulo 31"/>
              <wp:cNvGraphicFramePr/>
              <a:graphic xmlns:a="http://schemas.openxmlformats.org/drawingml/2006/main">
                <a:graphicData uri="http://schemas.microsoft.com/office/word/2010/wordprocessingShape">
                  <wps:wsp>
                    <wps:cNvSpPr/>
                    <wps:spPr>
                      <a:xfrm>
                        <a:off x="0" y="0"/>
                        <a:ext cx="10720754" cy="495300"/>
                      </a:xfrm>
                      <a:prstGeom prst="rect">
                        <a:avLst/>
                      </a:prstGeom>
                      <a:solidFill>
                        <a:srgbClr val="002D4B"/>
                      </a:solidFill>
                      <a:ln w="12700" cap="flat" cmpd="sng" algn="ctr">
                        <a:noFill/>
                        <a:prstDash val="solid"/>
                        <a:miter lim="800000"/>
                      </a:ln>
                      <a:effectLst/>
                    </wps:spPr>
                    <wps:txbx>
                      <w:txbxContent>
                        <w:p w14:paraId="6F71E857" w14:textId="77777777" w:rsidR="00986165" w:rsidRDefault="00986165"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CCA6F" id="Retângulo 31" o:spid="_x0000_s1033" style="position:absolute;left:0;text-align:left;margin-left:-2.75pt;margin-top:-43pt;width:844.15pt;height:39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" fillcolor="#002d4b" stroked="f" strokeweight="1pt">
              <v:textbox>
                <w:txbxContent>
                  <w:p w14:paraId="6F71E857" w14:textId="77777777" w:rsidR="00986165" w:rsidRDefault="00986165" w:rsidP="00187C45">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85888" behindDoc="0" locked="0" layoutInCell="1" allowOverlap="1" wp14:anchorId="55A86F03" wp14:editId="197B20BE">
          <wp:simplePos x="0" y="0"/>
          <wp:positionH relativeFrom="margin">
            <wp:posOffset>-294957</wp:posOffset>
          </wp:positionH>
          <wp:positionV relativeFrom="page">
            <wp:posOffset>148590</wp:posOffset>
          </wp:positionV>
          <wp:extent cx="967740" cy="198755"/>
          <wp:effectExtent l="0" t="0" r="3810" b="0"/>
          <wp:wrapNone/>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08BEF" w14:textId="77777777" w:rsidR="00986165" w:rsidRPr="00147488" w:rsidRDefault="00986165" w:rsidP="00A3580F">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27520" behindDoc="0" locked="0" layoutInCell="1" allowOverlap="1" wp14:anchorId="77A014A0" wp14:editId="23A3EA53">
          <wp:simplePos x="0" y="0"/>
          <wp:positionH relativeFrom="margin">
            <wp:posOffset>-447675</wp:posOffset>
          </wp:positionH>
          <wp:positionV relativeFrom="paragraph">
            <wp:posOffset>-353060</wp:posOffset>
          </wp:positionV>
          <wp:extent cx="1176020" cy="259080"/>
          <wp:effectExtent l="0" t="0" r="5080" b="7620"/>
          <wp:wrapNone/>
          <wp:docPr id="107"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26496" behindDoc="1" locked="0" layoutInCell="1" allowOverlap="1" wp14:anchorId="7AAADE9C" wp14:editId="626128B3">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2" name="Retângulo 12"/>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63E763" id="Retângulo 12" o:spid="_x0000_s1026" style="position:absolute;margin-left:0;margin-top:-42.75pt;width:594.75pt;height:51.8pt;z-index:-2516899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ASZ74a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28544" behindDoc="0" locked="0" layoutInCell="1" allowOverlap="1" wp14:anchorId="739449A3" wp14:editId="44633DDC">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A8C1A64" id="Retângulo 14" o:spid="_x0000_s1026" style="position:absolute;margin-left:0;margin-top:6.1pt;width:10in;height:4.2pt;z-index:25162854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wCbio/cBAAA8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0DAE9" w14:textId="77777777" w:rsidR="00986165" w:rsidRDefault="00986165">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3E17C" w14:textId="19C3D363" w:rsidR="00986165" w:rsidRPr="00992545" w:rsidRDefault="00986165" w:rsidP="00187C45">
    <w:pPr>
      <w:ind w:left="708"/>
      <w:jc w:val="right"/>
    </w:pPr>
    <w:r>
      <w:rPr>
        <w:noProof/>
        <w:sz w:val="20"/>
        <w:szCs w:val="20"/>
        <w:lang w:eastAsia="pt-BR"/>
      </w:rPr>
      <mc:AlternateContent>
        <mc:Choice Requires="wps">
          <w:drawing>
            <wp:anchor distT="0" distB="0" distL="114300" distR="114300" simplePos="0" relativeHeight="251714047" behindDoc="0" locked="0" layoutInCell="0" allowOverlap="1" wp14:anchorId="08913F0E" wp14:editId="0778CA45">
              <wp:simplePos x="0" y="0"/>
              <wp:positionH relativeFrom="page">
                <wp:align>right</wp:align>
              </wp:positionH>
              <wp:positionV relativeFrom="page">
                <wp:align>top</wp:align>
              </wp:positionV>
              <wp:extent cx="7772400" cy="463550"/>
              <wp:effectExtent l="0" t="0" r="0" b="12700"/>
              <wp:wrapNone/>
              <wp:docPr id="21" name="MSIPCM2f7b410dbafe0be1bcf89f59" descr="{&quot;HashCode&quot;:1103173119,&quot;Height&quot;:9999999.0,&quot;Width&quot;:9999999.0,&quot;Placement&quot;:&quot;Head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1F8D59" w14:textId="4070592C" w:rsidR="00986165"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08913F0E" id="_x0000_t202" coordsize="21600,21600" o:spt="202" path="m,l,21600r21600,l21600,xe">
              <v:stroke joinstyle="miter"/>
              <v:path gradientshapeok="t" o:connecttype="rect"/>
            </v:shapetype>
            <v:shape id="MSIPCM2f7b410dbafe0be1bcf89f59" o:spid="_x0000_s1034" type="#_x0000_t202" alt="{&quot;HashCode&quot;:1103173119,&quot;Height&quot;:9999999.0,&quot;Width&quot;:9999999.0,&quot;Placement&quot;:&quot;Header&quot;,&quot;Index&quot;:&quot;Primary&quot;,&quot;Section&quot;:5,&quot;Top&quot;:0.0,&quot;Left&quot;:0.0}" style="position:absolute;left:0;text-align:left;margin-left:560.8pt;margin-top:0;width:612pt;height:36.5pt;z-index:251714047;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GrdGwIAAC4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" o:allowincell="f" filled="f" stroked="f" strokeweight=".5pt">
              <v:textbox inset=",0,20pt,0">
                <w:txbxContent>
                  <w:p w14:paraId="2B1F8D59" w14:textId="4070592C" w:rsidR="00986165"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v:textbox>
              <w10:wrap anchorx="page" anchory="page"/>
            </v:shape>
          </w:pict>
        </mc:Fallback>
      </mc:AlternateContent>
    </w:r>
    <w:r>
      <w:rPr>
        <w:noProof/>
        <w:sz w:val="20"/>
        <w:szCs w:val="20"/>
        <w:lang w:eastAsia="pt-BR"/>
      </w:rPr>
      <mc:AlternateContent>
        <mc:Choice Requires="wps">
          <w:drawing>
            <wp:anchor distT="0" distB="0" distL="114300" distR="114300" simplePos="0" relativeHeight="251691008" behindDoc="0" locked="0" layoutInCell="1" allowOverlap="1" wp14:anchorId="033E3FBF" wp14:editId="342A4C45">
              <wp:simplePos x="0" y="0"/>
              <wp:positionH relativeFrom="column">
                <wp:posOffset>3144901</wp:posOffset>
              </wp:positionH>
              <wp:positionV relativeFrom="paragraph">
                <wp:posOffset>-490093</wp:posOffset>
              </wp:positionV>
              <wp:extent cx="3629448" cy="402742"/>
              <wp:effectExtent l="0" t="0" r="0" b="0"/>
              <wp:wrapNone/>
              <wp:docPr id="33" name="Caixa de Texto 33"/>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1D27EDD4"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1FDB9BD5" w14:textId="77777777" w:rsidR="00986165" w:rsidRPr="008C6ACB" w:rsidRDefault="00986165" w:rsidP="00A85F3E">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E3FBF" id="Caixa de Texto 33" o:spid="_x0000_s1035" type="#_x0000_t202" style="position:absolute;left:0;text-align:left;margin-left:247.65pt;margin-top:-38.6pt;width:285.8pt;height:31.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" filled="f" stroked="f" strokeweight=".5pt">
              <v:textbox>
                <w:txbxContent>
                  <w:p w14:paraId="1D27EDD4"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1FDB9BD5" w14:textId="77777777" w:rsidR="00986165" w:rsidRPr="008C6ACB" w:rsidRDefault="00986165" w:rsidP="00A85F3E">
                    <w:pPr>
                      <w:rPr>
                        <w:lang w:val="en-US"/>
                      </w:rPr>
                    </w:pPr>
                  </w:p>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88960" behindDoc="0" locked="0" layoutInCell="1" allowOverlap="1" wp14:anchorId="1C4C3623" wp14:editId="55BCBE38">
              <wp:simplePos x="0" y="0"/>
              <wp:positionH relativeFrom="page">
                <wp:posOffset>-720969</wp:posOffset>
              </wp:positionH>
              <wp:positionV relativeFrom="paragraph">
                <wp:posOffset>-48651</wp:posOffset>
              </wp:positionV>
              <wp:extent cx="11406505" cy="45719"/>
              <wp:effectExtent l="0" t="0" r="4445" b="0"/>
              <wp:wrapNone/>
              <wp:docPr id="34"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BA75590" id="Retângulo 14" o:spid="_x0000_s1026" style="position:absolute;margin-left:-56.75pt;margin-top:-3.85pt;width:898.15pt;height:3.6pt;flip:y;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" fillcolor="#f9dd16" stroked="f" strokeweight="1pt">
              <w10:wrap anchorx="page"/>
            </v:rect>
          </w:pict>
        </mc:Fallback>
      </mc:AlternateContent>
    </w:r>
    <w:r w:rsidRPr="00254D35">
      <w:rPr>
        <w:noProof/>
        <w:sz w:val="20"/>
        <w:szCs w:val="20"/>
        <w:lang w:eastAsia="pt-BR"/>
      </w:rPr>
      <mc:AlternateContent>
        <mc:Choice Requires="wps">
          <w:drawing>
            <wp:anchor distT="0" distB="0" distL="114300" distR="114300" simplePos="0" relativeHeight="251687936" behindDoc="0" locked="0" layoutInCell="1" allowOverlap="1" wp14:anchorId="5F8F8520" wp14:editId="44DA4B4D">
              <wp:simplePos x="0" y="0"/>
              <wp:positionH relativeFrom="page">
                <wp:posOffset>-35169</wp:posOffset>
              </wp:positionH>
              <wp:positionV relativeFrom="paragraph">
                <wp:posOffset>-546247</wp:posOffset>
              </wp:positionV>
              <wp:extent cx="10720754" cy="495300"/>
              <wp:effectExtent l="0" t="0" r="4445" b="0"/>
              <wp:wrapNone/>
              <wp:docPr id="35" name="Retângulo 35"/>
              <wp:cNvGraphicFramePr/>
              <a:graphic xmlns:a="http://schemas.openxmlformats.org/drawingml/2006/main">
                <a:graphicData uri="http://schemas.microsoft.com/office/word/2010/wordprocessingShape">
                  <wps:wsp>
                    <wps:cNvSpPr/>
                    <wps:spPr>
                      <a:xfrm>
                        <a:off x="0" y="0"/>
                        <a:ext cx="10720754" cy="495300"/>
                      </a:xfrm>
                      <a:prstGeom prst="rect">
                        <a:avLst/>
                      </a:prstGeom>
                      <a:solidFill>
                        <a:srgbClr val="002D4B"/>
                      </a:solidFill>
                      <a:ln w="12700" cap="flat" cmpd="sng" algn="ctr">
                        <a:noFill/>
                        <a:prstDash val="solid"/>
                        <a:miter lim="800000"/>
                      </a:ln>
                      <a:effectLst/>
                    </wps:spPr>
                    <wps:txbx>
                      <w:txbxContent>
                        <w:p w14:paraId="689AE3B6" w14:textId="77777777" w:rsidR="00986165" w:rsidRDefault="00986165"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F8520" id="Retângulo 35" o:spid="_x0000_s1036" style="position:absolute;left:0;text-align:left;margin-left:-2.75pt;margin-top:-43pt;width:844.15pt;height:39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" fillcolor="#002d4b" stroked="f" strokeweight="1pt">
              <v:textbox>
                <w:txbxContent>
                  <w:p w14:paraId="689AE3B6" w14:textId="77777777" w:rsidR="00986165" w:rsidRDefault="00986165" w:rsidP="00187C45">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89984" behindDoc="0" locked="0" layoutInCell="1" allowOverlap="1" wp14:anchorId="4BDB1BD8" wp14:editId="0587A477">
          <wp:simplePos x="0" y="0"/>
          <wp:positionH relativeFrom="margin">
            <wp:posOffset>-294957</wp:posOffset>
          </wp:positionH>
          <wp:positionV relativeFrom="page">
            <wp:posOffset>148590</wp:posOffset>
          </wp:positionV>
          <wp:extent cx="967740" cy="198755"/>
          <wp:effectExtent l="0" t="0" r="3810" b="0"/>
          <wp:wrapNone/>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29968" w14:textId="77777777" w:rsidR="00986165" w:rsidRDefault="00986165">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928F5" w14:textId="77777777" w:rsidR="00986165" w:rsidRDefault="00986165">
    <w:pPr>
      <w:pStyle w:val="Cabealh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F31F8" w14:textId="312F44EF" w:rsidR="00986165" w:rsidRPr="00992545" w:rsidRDefault="00CD4536" w:rsidP="00A3580F">
    <w:pPr>
      <w:tabs>
        <w:tab w:val="center" w:pos="5173"/>
        <w:tab w:val="right" w:pos="9638"/>
      </w:tabs>
      <w:ind w:left="708"/>
    </w:pPr>
    <w:r>
      <w:rPr>
        <w:noProof/>
        <w:sz w:val="20"/>
        <w:szCs w:val="20"/>
        <w:lang w:eastAsia="pt-BR"/>
      </w:rPr>
      <mc:AlternateContent>
        <mc:Choice Requires="wps">
          <w:drawing>
            <wp:anchor distT="0" distB="0" distL="114300" distR="114300" simplePos="0" relativeHeight="251717375" behindDoc="0" locked="0" layoutInCell="0" allowOverlap="1" wp14:anchorId="7D745BE3" wp14:editId="6D57D703">
              <wp:simplePos x="0" y="0"/>
              <wp:positionH relativeFrom="page">
                <wp:align>right</wp:align>
              </wp:positionH>
              <wp:positionV relativeFrom="page">
                <wp:align>top</wp:align>
              </wp:positionV>
              <wp:extent cx="7772400" cy="463550"/>
              <wp:effectExtent l="0" t="0" r="0" b="12700"/>
              <wp:wrapNone/>
              <wp:docPr id="28" name="MSIPCM9edf43169e08d7f13285d0fb" descr="{&quot;HashCode&quot;:1103173119,&quot;Height&quot;:9999999.0,&quot;Width&quot;:9999999.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812D5D" w14:textId="46D887DD" w:rsidR="00CD4536"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7D745BE3" id="_x0000_t202" coordsize="21600,21600" o:spt="202" path="m,l,21600r21600,l21600,xe">
              <v:stroke joinstyle="miter"/>
              <v:path gradientshapeok="t" o:connecttype="rect"/>
            </v:shapetype>
            <v:shape id="MSIPCM9edf43169e08d7f13285d0fb" o:spid="_x0000_s1037" type="#_x0000_t202" alt="{&quot;HashCode&quot;:1103173119,&quot;Height&quot;:9999999.0,&quot;Width&quot;:9999999.0,&quot;Placement&quot;:&quot;Header&quot;,&quot;Index&quot;:&quot;Primary&quot;,&quot;Section&quot;:6,&quot;Top&quot;:0.0,&quot;Left&quot;:0.0}" style="position:absolute;left:0;text-align:left;margin-left:560.8pt;margin-top:0;width:612pt;height:36.5pt;z-index:251717375;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" o:allowincell="f" filled="f" stroked="f" strokeweight=".5pt">
              <v:fill o:detectmouseclick="t"/>
              <v:textbox inset=",0,20pt,0">
                <w:txbxContent>
                  <w:p w14:paraId="37812D5D" w14:textId="46D887DD" w:rsidR="00CD4536"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v:textbox>
              <w10:wrap anchorx="page" anchory="page"/>
            </v:shape>
          </w:pict>
        </mc:Fallback>
      </mc:AlternateContent>
    </w:r>
    <w:r w:rsidR="00986165">
      <w:rPr>
        <w:noProof/>
        <w:sz w:val="20"/>
        <w:szCs w:val="20"/>
        <w:lang w:eastAsia="pt-BR"/>
      </w:rPr>
      <mc:AlternateContent>
        <mc:Choice Requires="wps">
          <w:drawing>
            <wp:anchor distT="0" distB="0" distL="114300" distR="114300" simplePos="0" relativeHeight="251678720" behindDoc="0" locked="0" layoutInCell="1" allowOverlap="1" wp14:anchorId="383CCE89" wp14:editId="3FBD1464">
              <wp:simplePos x="0" y="0"/>
              <wp:positionH relativeFrom="column">
                <wp:posOffset>6396863</wp:posOffset>
              </wp:positionH>
              <wp:positionV relativeFrom="paragraph">
                <wp:posOffset>-489966</wp:posOffset>
              </wp:positionV>
              <wp:extent cx="3629448" cy="402742"/>
              <wp:effectExtent l="0" t="0" r="0" b="0"/>
              <wp:wrapNone/>
              <wp:docPr id="7" name="Caixa de Texto 7"/>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5FCC4B3C"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3B6F2027" w14:textId="77777777" w:rsidR="00986165" w:rsidRPr="008C6ACB" w:rsidRDefault="00986165" w:rsidP="00A85F3E">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CCE89" id="Caixa de Texto 7" o:spid="_x0000_s1038" type="#_x0000_t202" style="position:absolute;left:0;text-align:left;margin-left:503.7pt;margin-top:-38.6pt;width:285.8pt;height:3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" filled="f" stroked="f" strokeweight=".5pt">
              <v:textbox>
                <w:txbxContent>
                  <w:p w14:paraId="5FCC4B3C"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3B6F2027" w14:textId="77777777" w:rsidR="00986165" w:rsidRPr="008C6ACB" w:rsidRDefault="00986165" w:rsidP="00A85F3E">
                    <w:pPr>
                      <w:rPr>
                        <w:lang w:val="en-US"/>
                      </w:rPr>
                    </w:pPr>
                  </w:p>
                </w:txbxContent>
              </v:textbox>
            </v:shape>
          </w:pict>
        </mc:Fallback>
      </mc:AlternateContent>
    </w:r>
    <w:r w:rsidR="00986165">
      <w:tab/>
    </w:r>
    <w:r w:rsidR="00986165">
      <w:tab/>
    </w:r>
    <w:r w:rsidR="00986165" w:rsidRPr="005D303B">
      <w:rPr>
        <w:b/>
        <w:noProof/>
        <w:color w:val="1F4E79" w:themeColor="accent1" w:themeShade="80"/>
        <w:lang w:eastAsia="pt-BR"/>
      </w:rPr>
      <mc:AlternateContent>
        <mc:Choice Requires="wps">
          <w:drawing>
            <wp:anchor distT="0" distB="0" distL="114300" distR="114300" simplePos="0" relativeHeight="251676672" behindDoc="0" locked="0" layoutInCell="1" allowOverlap="1" wp14:anchorId="2858CF07" wp14:editId="53C40BC8">
              <wp:simplePos x="0" y="0"/>
              <wp:positionH relativeFrom="page">
                <wp:posOffset>-720969</wp:posOffset>
              </wp:positionH>
              <wp:positionV relativeFrom="paragraph">
                <wp:posOffset>-48651</wp:posOffset>
              </wp:positionV>
              <wp:extent cx="11406505" cy="45719"/>
              <wp:effectExtent l="0" t="0" r="4445" b="0"/>
              <wp:wrapNone/>
              <wp:docPr id="8"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8B033F0" id="Retângulo 14" o:spid="_x0000_s1026" style="position:absolute;margin-left:-56.75pt;margin-top:-3.85pt;width:898.15pt;height:3.6pt;flip:y;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" fillcolor="#f9dd16" stroked="f" strokeweight="1pt">
              <w10:wrap anchorx="page"/>
            </v:rect>
          </w:pict>
        </mc:Fallback>
      </mc:AlternateContent>
    </w:r>
    <w:r w:rsidR="00986165" w:rsidRPr="00254D35">
      <w:rPr>
        <w:noProof/>
        <w:sz w:val="20"/>
        <w:szCs w:val="20"/>
        <w:lang w:eastAsia="pt-BR"/>
      </w:rPr>
      <mc:AlternateContent>
        <mc:Choice Requires="wps">
          <w:drawing>
            <wp:anchor distT="0" distB="0" distL="114300" distR="114300" simplePos="0" relativeHeight="251675648" behindDoc="0" locked="0" layoutInCell="1" allowOverlap="1" wp14:anchorId="2B501F03" wp14:editId="2304CE20">
              <wp:simplePos x="0" y="0"/>
              <wp:positionH relativeFrom="page">
                <wp:posOffset>-35169</wp:posOffset>
              </wp:positionH>
              <wp:positionV relativeFrom="paragraph">
                <wp:posOffset>-546247</wp:posOffset>
              </wp:positionV>
              <wp:extent cx="10720754" cy="495300"/>
              <wp:effectExtent l="0" t="0" r="4445" b="0"/>
              <wp:wrapNone/>
              <wp:docPr id="10" name="Retângulo 10"/>
              <wp:cNvGraphicFramePr/>
              <a:graphic xmlns:a="http://schemas.openxmlformats.org/drawingml/2006/main">
                <a:graphicData uri="http://schemas.microsoft.com/office/word/2010/wordprocessingShape">
                  <wps:wsp>
                    <wps:cNvSpPr/>
                    <wps:spPr>
                      <a:xfrm>
                        <a:off x="0" y="0"/>
                        <a:ext cx="10720754" cy="495300"/>
                      </a:xfrm>
                      <a:prstGeom prst="rect">
                        <a:avLst/>
                      </a:prstGeom>
                      <a:solidFill>
                        <a:srgbClr val="002D4B"/>
                      </a:solidFill>
                      <a:ln w="12700" cap="flat" cmpd="sng" algn="ctr">
                        <a:noFill/>
                        <a:prstDash val="solid"/>
                        <a:miter lim="800000"/>
                      </a:ln>
                      <a:effectLst/>
                    </wps:spPr>
                    <wps:txbx>
                      <w:txbxContent>
                        <w:p w14:paraId="31314C77" w14:textId="77777777" w:rsidR="00986165" w:rsidRDefault="00986165"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01F03" id="Retângulo 10" o:spid="_x0000_s1039" style="position:absolute;left:0;text-align:left;margin-left:-2.75pt;margin-top:-43pt;width:844.15pt;height:39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" fillcolor="#002d4b" stroked="f" strokeweight="1pt">
              <v:textbox>
                <w:txbxContent>
                  <w:p w14:paraId="31314C77" w14:textId="77777777" w:rsidR="00986165" w:rsidRDefault="00986165" w:rsidP="00187C45">
                    <w:pPr>
                      <w:ind w:left="708"/>
                      <w:jc w:val="right"/>
                    </w:pPr>
                  </w:p>
                </w:txbxContent>
              </v:textbox>
              <w10:wrap anchorx="page"/>
            </v:rect>
          </w:pict>
        </mc:Fallback>
      </mc:AlternateContent>
    </w:r>
    <w:r w:rsidR="00986165">
      <w:rPr>
        <w:noProof/>
        <w:sz w:val="20"/>
        <w:szCs w:val="20"/>
        <w:lang w:eastAsia="pt-BR"/>
      </w:rPr>
      <w:drawing>
        <wp:anchor distT="0" distB="0" distL="114300" distR="114300" simplePos="0" relativeHeight="251677696" behindDoc="0" locked="0" layoutInCell="1" allowOverlap="1" wp14:anchorId="311B7A84" wp14:editId="0A646CA2">
          <wp:simplePos x="0" y="0"/>
          <wp:positionH relativeFrom="margin">
            <wp:posOffset>-294957</wp:posOffset>
          </wp:positionH>
          <wp:positionV relativeFrom="page">
            <wp:posOffset>148590</wp:posOffset>
          </wp:positionV>
          <wp:extent cx="967740" cy="198755"/>
          <wp:effectExtent l="0" t="0" r="3810"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890C1" w14:textId="77777777" w:rsidR="00986165" w:rsidRDefault="00986165">
    <w:pPr>
      <w:pStyle w:val="Cabealh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D6491" w14:textId="77777777" w:rsidR="00986165" w:rsidRDefault="00986165">
    <w:pPr>
      <w:pStyle w:val="Cabealho"/>
    </w:pPr>
    <w:r>
      <w:rPr>
        <w:noProof/>
        <w:lang w:eastAsia="pt-BR"/>
      </w:rPr>
      <mc:AlternateContent>
        <mc:Choice Requires="wps">
          <w:drawing>
            <wp:anchor distT="0" distB="0" distL="114300" distR="114300" simplePos="0" relativeHeight="251630592" behindDoc="0" locked="0" layoutInCell="0" allowOverlap="1" wp14:anchorId="25C86C07" wp14:editId="49A82F82">
              <wp:simplePos x="0" y="0"/>
              <wp:positionH relativeFrom="page">
                <wp:posOffset>0</wp:posOffset>
              </wp:positionH>
              <wp:positionV relativeFrom="page">
                <wp:posOffset>190500</wp:posOffset>
              </wp:positionV>
              <wp:extent cx="7560310" cy="266700"/>
              <wp:effectExtent l="0" t="0" r="0" b="0"/>
              <wp:wrapNone/>
              <wp:docPr id="11"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D9A635" w14:textId="77777777" w:rsidR="00986165" w:rsidRPr="00F10B26" w:rsidRDefault="00986165" w:rsidP="00E246FC">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5C86C07" id="_x0000_t202" coordsize="21600,21600" o:spt="202" path="m,l,21600r21600,l21600,xe">
              <v:stroke joinstyle="miter"/>
              <v:path gradientshapeok="t" o:connecttype="rect"/>
            </v:shapetype>
            <v:shape id="MSIPCMafbe480880c78337ed6cc877" o:spid="_x0000_s1040" type="#_x0000_t202" alt="{&quot;HashCode&quot;:-1487292391,&quot;Height&quot;:841.0,&quot;Width&quot;:595.0,&quot;Placement&quot;:&quot;Header&quot;,&quot;Index&quot;:&quot;OddAndEven&quot;,&quot;Section&quot;:1,&quot;Top&quot;:0.0,&quot;Left&quot;:0.0}" style="position:absolute;margin-left:0;margin-top:15pt;width:595.3pt;height:21pt;z-index:2516305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" o:allowincell="f" filled="f" stroked="f" strokeweight=".5pt">
              <v:textbox inset=",0,20pt,0">
                <w:txbxContent>
                  <w:p w14:paraId="0AD9A635" w14:textId="77777777" w:rsidR="00986165" w:rsidRPr="00F10B26" w:rsidRDefault="00986165" w:rsidP="00E246FC">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FBA77" w14:textId="26F50009" w:rsidR="00986165" w:rsidRPr="00992545" w:rsidRDefault="00CD4536" w:rsidP="00A3580F">
    <w:pPr>
      <w:tabs>
        <w:tab w:val="center" w:pos="5173"/>
        <w:tab w:val="right" w:pos="9638"/>
      </w:tabs>
      <w:ind w:left="708"/>
    </w:pPr>
    <w:r>
      <w:rPr>
        <w:noProof/>
        <w:sz w:val="20"/>
        <w:szCs w:val="20"/>
        <w:lang w:eastAsia="pt-BR"/>
      </w:rPr>
      <mc:AlternateContent>
        <mc:Choice Requires="wps">
          <w:drawing>
            <wp:anchor distT="0" distB="0" distL="114300" distR="114300" simplePos="0" relativeHeight="251719680" behindDoc="0" locked="0" layoutInCell="0" allowOverlap="1" wp14:anchorId="200F2EFE" wp14:editId="3A7E910C">
              <wp:simplePos x="0" y="0"/>
              <wp:positionH relativeFrom="page">
                <wp:align>right</wp:align>
              </wp:positionH>
              <wp:positionV relativeFrom="page">
                <wp:align>top</wp:align>
              </wp:positionV>
              <wp:extent cx="7772400" cy="463550"/>
              <wp:effectExtent l="0" t="0" r="0" b="12700"/>
              <wp:wrapNone/>
              <wp:docPr id="29" name="MSIPCMae07421893624792214b1576" descr="{&quot;HashCode&quot;:1103173119,&quot;Height&quot;:9999999.0,&quot;Width&quot;:9999999.0,&quot;Placement&quot;:&quot;Head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4E5E37" w14:textId="5F830949" w:rsidR="00CD4536"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00F2EFE" id="_x0000_t202" coordsize="21600,21600" o:spt="202" path="m,l,21600r21600,l21600,xe">
              <v:stroke joinstyle="miter"/>
              <v:path gradientshapeok="t" o:connecttype="rect"/>
            </v:shapetype>
            <v:shape id="MSIPCMae07421893624792214b1576" o:spid="_x0000_s1041" type="#_x0000_t202" alt="{&quot;HashCode&quot;:1103173119,&quot;Height&quot;:9999999.0,&quot;Width&quot;:9999999.0,&quot;Placement&quot;:&quot;Header&quot;,&quot;Index&quot;:&quot;Primary&quot;,&quot;Section&quot;:7,&quot;Top&quot;:0.0,&quot;Left&quot;:0.0}" style="position:absolute;left:0;text-align:left;margin-left:560.8pt;margin-top:0;width:612pt;height:36.5pt;z-index:25171968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" o:allowincell="f" filled="f" stroked="f" strokeweight=".5pt">
              <v:fill o:detectmouseclick="t"/>
              <v:textbox inset=",0,20pt,0">
                <w:txbxContent>
                  <w:p w14:paraId="304E5E37" w14:textId="5F830949" w:rsidR="00CD4536"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v:textbox>
              <w10:wrap anchorx="page" anchory="page"/>
            </v:shape>
          </w:pict>
        </mc:Fallback>
      </mc:AlternateContent>
    </w:r>
    <w:r w:rsidR="00986165">
      <w:rPr>
        <w:noProof/>
        <w:sz w:val="20"/>
        <w:szCs w:val="20"/>
        <w:lang w:eastAsia="pt-BR"/>
      </w:rPr>
      <mc:AlternateContent>
        <mc:Choice Requires="wps">
          <w:drawing>
            <wp:anchor distT="0" distB="0" distL="114300" distR="114300" simplePos="0" relativeHeight="251674624" behindDoc="0" locked="0" layoutInCell="1" allowOverlap="1" wp14:anchorId="67812438" wp14:editId="543371F5">
              <wp:simplePos x="0" y="0"/>
              <wp:positionH relativeFrom="column">
                <wp:posOffset>3146933</wp:posOffset>
              </wp:positionH>
              <wp:positionV relativeFrom="paragraph">
                <wp:posOffset>-512826</wp:posOffset>
              </wp:positionV>
              <wp:extent cx="3629448" cy="402742"/>
              <wp:effectExtent l="0" t="0" r="0" b="0"/>
              <wp:wrapNone/>
              <wp:docPr id="101" name="Caixa de Texto 101"/>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616E7CBF"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66B4A824" w14:textId="77777777" w:rsidR="00986165" w:rsidRPr="008C6ACB" w:rsidRDefault="00986165" w:rsidP="00A85F3E">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12438" id="Caixa de Texto 101" o:spid="_x0000_s1042" type="#_x0000_t202" style="position:absolute;left:0;text-align:left;margin-left:247.8pt;margin-top:-40.4pt;width:285.8pt;height:3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" filled="f" stroked="f" strokeweight=".5pt">
              <v:textbox>
                <w:txbxContent>
                  <w:p w14:paraId="616E7CBF"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66B4A824" w14:textId="77777777" w:rsidR="00986165" w:rsidRPr="008C6ACB" w:rsidRDefault="00986165" w:rsidP="00A85F3E">
                    <w:pPr>
                      <w:rPr>
                        <w:lang w:val="en-US"/>
                      </w:rPr>
                    </w:pPr>
                  </w:p>
                </w:txbxContent>
              </v:textbox>
            </v:shape>
          </w:pict>
        </mc:Fallback>
      </mc:AlternateContent>
    </w:r>
    <w:r w:rsidR="00986165">
      <w:tab/>
    </w:r>
    <w:r w:rsidR="00986165">
      <w:tab/>
    </w:r>
    <w:r w:rsidR="00986165" w:rsidRPr="005D303B">
      <w:rPr>
        <w:b/>
        <w:noProof/>
        <w:color w:val="1F4E79" w:themeColor="accent1" w:themeShade="80"/>
        <w:lang w:eastAsia="pt-BR"/>
      </w:rPr>
      <mc:AlternateContent>
        <mc:Choice Requires="wps">
          <w:drawing>
            <wp:anchor distT="0" distB="0" distL="114300" distR="114300" simplePos="0" relativeHeight="251672576" behindDoc="0" locked="0" layoutInCell="1" allowOverlap="1" wp14:anchorId="15E3AE1B" wp14:editId="54A794C7">
              <wp:simplePos x="0" y="0"/>
              <wp:positionH relativeFrom="page">
                <wp:posOffset>-720969</wp:posOffset>
              </wp:positionH>
              <wp:positionV relativeFrom="paragraph">
                <wp:posOffset>-48651</wp:posOffset>
              </wp:positionV>
              <wp:extent cx="11406505" cy="45719"/>
              <wp:effectExtent l="0" t="0" r="4445" b="0"/>
              <wp:wrapNone/>
              <wp:docPr id="102"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10720B5" id="Retângulo 14" o:spid="_x0000_s1026" style="position:absolute;margin-left:-56.75pt;margin-top:-3.85pt;width:898.15pt;height:3.6pt;flip:y;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" fillcolor="#f9dd16" stroked="f" strokeweight="1pt">
              <w10:wrap anchorx="page"/>
            </v:rect>
          </w:pict>
        </mc:Fallback>
      </mc:AlternateContent>
    </w:r>
    <w:r w:rsidR="00986165" w:rsidRPr="00254D35">
      <w:rPr>
        <w:noProof/>
        <w:sz w:val="20"/>
        <w:szCs w:val="20"/>
        <w:lang w:eastAsia="pt-BR"/>
      </w:rPr>
      <mc:AlternateContent>
        <mc:Choice Requires="wps">
          <w:drawing>
            <wp:anchor distT="0" distB="0" distL="114300" distR="114300" simplePos="0" relativeHeight="251671552" behindDoc="0" locked="0" layoutInCell="1" allowOverlap="1" wp14:anchorId="0564C755" wp14:editId="3C0368CA">
              <wp:simplePos x="0" y="0"/>
              <wp:positionH relativeFrom="page">
                <wp:posOffset>-35169</wp:posOffset>
              </wp:positionH>
              <wp:positionV relativeFrom="paragraph">
                <wp:posOffset>-546247</wp:posOffset>
              </wp:positionV>
              <wp:extent cx="10720754" cy="495300"/>
              <wp:effectExtent l="0" t="0" r="4445" b="0"/>
              <wp:wrapNone/>
              <wp:docPr id="103" name="Retângulo 103"/>
              <wp:cNvGraphicFramePr/>
              <a:graphic xmlns:a="http://schemas.openxmlformats.org/drawingml/2006/main">
                <a:graphicData uri="http://schemas.microsoft.com/office/word/2010/wordprocessingShape">
                  <wps:wsp>
                    <wps:cNvSpPr/>
                    <wps:spPr>
                      <a:xfrm>
                        <a:off x="0" y="0"/>
                        <a:ext cx="10720754" cy="495300"/>
                      </a:xfrm>
                      <a:prstGeom prst="rect">
                        <a:avLst/>
                      </a:prstGeom>
                      <a:solidFill>
                        <a:srgbClr val="002D4B"/>
                      </a:solidFill>
                      <a:ln w="12700" cap="flat" cmpd="sng" algn="ctr">
                        <a:noFill/>
                        <a:prstDash val="solid"/>
                        <a:miter lim="800000"/>
                      </a:ln>
                      <a:effectLst/>
                    </wps:spPr>
                    <wps:txbx>
                      <w:txbxContent>
                        <w:p w14:paraId="3BA3577A" w14:textId="77777777" w:rsidR="00986165" w:rsidRDefault="00986165"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4C755" id="Retângulo 103" o:spid="_x0000_s1043" style="position:absolute;left:0;text-align:left;margin-left:-2.75pt;margin-top:-43pt;width:844.15pt;height:39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" fillcolor="#002d4b" stroked="f" strokeweight="1pt">
              <v:textbox>
                <w:txbxContent>
                  <w:p w14:paraId="3BA3577A" w14:textId="77777777" w:rsidR="00986165" w:rsidRDefault="00986165" w:rsidP="00187C45">
                    <w:pPr>
                      <w:ind w:left="708"/>
                      <w:jc w:val="right"/>
                    </w:pPr>
                  </w:p>
                </w:txbxContent>
              </v:textbox>
              <w10:wrap anchorx="page"/>
            </v:rect>
          </w:pict>
        </mc:Fallback>
      </mc:AlternateContent>
    </w:r>
    <w:r w:rsidR="00986165">
      <w:rPr>
        <w:noProof/>
        <w:sz w:val="20"/>
        <w:szCs w:val="20"/>
        <w:lang w:eastAsia="pt-BR"/>
      </w:rPr>
      <w:drawing>
        <wp:anchor distT="0" distB="0" distL="114300" distR="114300" simplePos="0" relativeHeight="251673600" behindDoc="0" locked="0" layoutInCell="1" allowOverlap="1" wp14:anchorId="58760789" wp14:editId="69D7E6B2">
          <wp:simplePos x="0" y="0"/>
          <wp:positionH relativeFrom="margin">
            <wp:posOffset>-294957</wp:posOffset>
          </wp:positionH>
          <wp:positionV relativeFrom="page">
            <wp:posOffset>148590</wp:posOffset>
          </wp:positionV>
          <wp:extent cx="967740" cy="198755"/>
          <wp:effectExtent l="0" t="0" r="3810" b="0"/>
          <wp:wrapNone/>
          <wp:docPr id="109" name="Image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6E273" w14:textId="77777777" w:rsidR="00986165" w:rsidRPr="00147488" w:rsidRDefault="00986165" w:rsidP="00E246FC">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34688" behindDoc="0" locked="0" layoutInCell="0" allowOverlap="1" wp14:anchorId="2A074870" wp14:editId="1ABA2849">
              <wp:simplePos x="0" y="0"/>
              <wp:positionH relativeFrom="page">
                <wp:align>right</wp:align>
              </wp:positionH>
              <wp:positionV relativeFrom="page">
                <wp:posOffset>9728</wp:posOffset>
              </wp:positionV>
              <wp:extent cx="4441730" cy="607978"/>
              <wp:effectExtent l="0" t="0" r="0" b="1905"/>
              <wp:wrapNone/>
              <wp:docPr id="18"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105D07" w14:textId="77777777" w:rsidR="00986165" w:rsidRPr="009C4F47" w:rsidRDefault="00986165" w:rsidP="00E246FC">
                          <w:pPr>
                            <w:spacing w:after="0"/>
                            <w:jc w:val="right"/>
                            <w:rPr>
                              <w:rFonts w:ascii="Calibri" w:hAnsi="Calibri" w:cs="Calibri"/>
                              <w:color w:val="FFFFFF" w:themeColor="background1"/>
                            </w:rPr>
                          </w:pPr>
                        </w:p>
                        <w:p w14:paraId="24CD7FE1" w14:textId="77777777" w:rsidR="00986165" w:rsidRPr="009C4F47" w:rsidRDefault="00986165" w:rsidP="00E246FC">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7AAFA643" w14:textId="77777777" w:rsidR="00986165" w:rsidRPr="009C4F47" w:rsidRDefault="00986165" w:rsidP="00E246FC">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74870" id="_x0000_t202" coordsize="21600,21600" o:spt="202" path="m,l,21600r21600,l21600,xe">
              <v:stroke joinstyle="miter"/>
              <v:path gradientshapeok="t" o:connecttype="rect"/>
            </v:shapetype>
            <v:shape id="MSIPCMd4874885a903e562d240bca3" o:spid="_x0000_s1044" type="#_x0000_t202" alt="{&quot;HashCode&quot;:-1487292391,&quot;Height&quot;:841.0,&quot;Width&quot;:595.0,&quot;Placement&quot;:&quot;Header&quot;,&quot;Index&quot;:&quot;FirstPage&quot;,&quot;Section&quot;:1,&quot;Top&quot;:0.0,&quot;Left&quot;:0.0}" style="position:absolute;margin-left:298.55pt;margin-top:.75pt;width:349.75pt;height:47.85pt;z-index:25163468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" o:allowincell="f" filled="f" stroked="f" strokeweight=".5pt">
              <v:textbox inset=",0,20pt,0">
                <w:txbxContent>
                  <w:p w14:paraId="0E105D07" w14:textId="77777777" w:rsidR="00986165" w:rsidRPr="009C4F47" w:rsidRDefault="00986165" w:rsidP="00E246FC">
                    <w:pPr>
                      <w:spacing w:after="0"/>
                      <w:jc w:val="right"/>
                      <w:rPr>
                        <w:rFonts w:ascii="Calibri" w:hAnsi="Calibri" w:cs="Calibri"/>
                        <w:color w:val="FFFFFF" w:themeColor="background1"/>
                      </w:rPr>
                    </w:pPr>
                  </w:p>
                  <w:p w14:paraId="24CD7FE1" w14:textId="77777777" w:rsidR="00986165" w:rsidRPr="009C4F47" w:rsidRDefault="00986165" w:rsidP="00E246FC">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7AAFA643" w14:textId="77777777" w:rsidR="00986165" w:rsidRPr="009C4F47" w:rsidRDefault="00986165" w:rsidP="00E246FC">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32640" behindDoc="0" locked="0" layoutInCell="1" allowOverlap="1" wp14:anchorId="6F9493F5" wp14:editId="72A84864">
          <wp:simplePos x="0" y="0"/>
          <wp:positionH relativeFrom="margin">
            <wp:posOffset>-447675</wp:posOffset>
          </wp:positionH>
          <wp:positionV relativeFrom="paragraph">
            <wp:posOffset>-353060</wp:posOffset>
          </wp:positionV>
          <wp:extent cx="1176020" cy="259080"/>
          <wp:effectExtent l="0" t="0" r="5080" b="7620"/>
          <wp:wrapNone/>
          <wp:docPr id="11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1616" behindDoc="1" locked="0" layoutInCell="1" allowOverlap="1" wp14:anchorId="56152DA8" wp14:editId="3CEE164B">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50" name="Retângulo 50"/>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86B82" id="Retângulo 50" o:spid="_x0000_s1026" style="position:absolute;margin-left:0;margin-top:-42.75pt;width:594.75pt;height:51.8pt;z-index:-2516848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Ud6OY6MCAACW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33664" behindDoc="0" locked="0" layoutInCell="1" allowOverlap="1" wp14:anchorId="68F25D39" wp14:editId="14DA1FBA">
              <wp:simplePos x="0" y="0"/>
              <wp:positionH relativeFrom="page">
                <wp:posOffset>0</wp:posOffset>
              </wp:positionH>
              <wp:positionV relativeFrom="paragraph">
                <wp:posOffset>77252</wp:posOffset>
              </wp:positionV>
              <wp:extent cx="9144000" cy="53340"/>
              <wp:effectExtent l="0" t="0" r="0" b="3810"/>
              <wp:wrapNone/>
              <wp:docPr id="20"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22D34DA" id="Retângulo 14" o:spid="_x0000_s1026" style="position:absolute;margin-left:0;margin-top:6.1pt;width:10in;height:4.2pt;z-index:25163366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KHQ9wEAAD0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Voyh0PcBAAA9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7B161" w14:textId="77777777" w:rsidR="00986165" w:rsidRDefault="00986165">
    <w:pPr>
      <w:pStyle w:val="Cabealho"/>
    </w:pPr>
    <w:r>
      <w:rPr>
        <w:noProof/>
        <w:lang w:eastAsia="pt-BR"/>
      </w:rPr>
      <mc:AlternateContent>
        <mc:Choice Requires="wps">
          <w:drawing>
            <wp:anchor distT="0" distB="0" distL="114300" distR="114300" simplePos="0" relativeHeight="251636736" behindDoc="0" locked="0" layoutInCell="0" allowOverlap="1" wp14:anchorId="146671AE" wp14:editId="0B1915A0">
              <wp:simplePos x="0" y="0"/>
              <wp:positionH relativeFrom="page">
                <wp:posOffset>0</wp:posOffset>
              </wp:positionH>
              <wp:positionV relativeFrom="page">
                <wp:posOffset>190500</wp:posOffset>
              </wp:positionV>
              <wp:extent cx="7560310" cy="266700"/>
              <wp:effectExtent l="0" t="0" r="0" b="0"/>
              <wp:wrapNone/>
              <wp:docPr id="2"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8A5C24" w14:textId="77777777" w:rsidR="00986165" w:rsidRPr="00F10B26" w:rsidRDefault="00986165" w:rsidP="00E246FC">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46671AE" id="_x0000_t202" coordsize="21600,21600" o:spt="202" path="m,l,21600r21600,l21600,xe">
              <v:stroke joinstyle="miter"/>
              <v:path gradientshapeok="t" o:connecttype="rect"/>
            </v:shapetype>
            <v:shape id="_x0000_s1045" type="#_x0000_t202" alt="{&quot;HashCode&quot;:-1487292391,&quot;Height&quot;:841.0,&quot;Width&quot;:595.0,&quot;Placement&quot;:&quot;Header&quot;,&quot;Index&quot;:&quot;OddAndEven&quot;,&quot;Section&quot;:1,&quot;Top&quot;:0.0,&quot;Left&quot;:0.0}" style="position:absolute;margin-left:0;margin-top:15pt;width:595.3pt;height:21pt;z-index:2516367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" o:allowincell="f" filled="f" stroked="f" strokeweight=".5pt">
              <v:textbox inset=",0,20pt,0">
                <w:txbxContent>
                  <w:p w14:paraId="3F8A5C24" w14:textId="77777777" w:rsidR="00986165" w:rsidRPr="00F10B26" w:rsidRDefault="00986165" w:rsidP="00E246FC">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C1D85" w14:textId="77777777" w:rsidR="00986165" w:rsidRPr="00147488" w:rsidRDefault="00986165" w:rsidP="00E246FC">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40832" behindDoc="0" locked="0" layoutInCell="0" allowOverlap="1" wp14:anchorId="674FB998" wp14:editId="5C5F51D2">
              <wp:simplePos x="0" y="0"/>
              <wp:positionH relativeFrom="page">
                <wp:align>right</wp:align>
              </wp:positionH>
              <wp:positionV relativeFrom="page">
                <wp:posOffset>9728</wp:posOffset>
              </wp:positionV>
              <wp:extent cx="4441730" cy="607978"/>
              <wp:effectExtent l="0" t="0" r="0" b="1905"/>
              <wp:wrapNone/>
              <wp:docPr id="53"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BE6BA2" w14:textId="77777777" w:rsidR="00986165" w:rsidRPr="009C4F47" w:rsidRDefault="00986165" w:rsidP="00E246FC">
                          <w:pPr>
                            <w:spacing w:after="0"/>
                            <w:jc w:val="right"/>
                            <w:rPr>
                              <w:rFonts w:ascii="Calibri" w:hAnsi="Calibri" w:cs="Calibri"/>
                              <w:color w:val="FFFFFF" w:themeColor="background1"/>
                            </w:rPr>
                          </w:pPr>
                        </w:p>
                        <w:p w14:paraId="343401F1" w14:textId="77777777" w:rsidR="00986165" w:rsidRPr="009C4F47" w:rsidRDefault="00986165" w:rsidP="00E246FC">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4A3B3718" w14:textId="77777777" w:rsidR="00986165" w:rsidRPr="009C4F47" w:rsidRDefault="00986165" w:rsidP="00E246FC">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FB998" id="_x0000_t202" coordsize="21600,21600" o:spt="202" path="m,l,21600r21600,l21600,xe">
              <v:stroke joinstyle="miter"/>
              <v:path gradientshapeok="t" o:connecttype="rect"/>
            </v:shapetype>
            <v:shape id="_x0000_s1046" type="#_x0000_t202" alt="{&quot;HashCode&quot;:-1487292391,&quot;Height&quot;:841.0,&quot;Width&quot;:595.0,&quot;Placement&quot;:&quot;Header&quot;,&quot;Index&quot;:&quot;FirstPage&quot;,&quot;Section&quot;:1,&quot;Top&quot;:0.0,&quot;Left&quot;:0.0}" style="position:absolute;margin-left:298.55pt;margin-top:.75pt;width:349.75pt;height:47.85pt;z-index:25164083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" o:allowincell="f" filled="f" stroked="f" strokeweight=".5pt">
              <v:textbox inset=",0,20pt,0">
                <w:txbxContent>
                  <w:p w14:paraId="50BE6BA2" w14:textId="77777777" w:rsidR="00986165" w:rsidRPr="009C4F47" w:rsidRDefault="00986165" w:rsidP="00E246FC">
                    <w:pPr>
                      <w:spacing w:after="0"/>
                      <w:jc w:val="right"/>
                      <w:rPr>
                        <w:rFonts w:ascii="Calibri" w:hAnsi="Calibri" w:cs="Calibri"/>
                        <w:color w:val="FFFFFF" w:themeColor="background1"/>
                      </w:rPr>
                    </w:pPr>
                  </w:p>
                  <w:p w14:paraId="343401F1" w14:textId="77777777" w:rsidR="00986165" w:rsidRPr="009C4F47" w:rsidRDefault="00986165" w:rsidP="00E246FC">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4A3B3718" w14:textId="77777777" w:rsidR="00986165" w:rsidRPr="009C4F47" w:rsidRDefault="00986165" w:rsidP="00E246FC">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38784" behindDoc="0" locked="0" layoutInCell="1" allowOverlap="1" wp14:anchorId="4361149C" wp14:editId="4FD2D60E">
          <wp:simplePos x="0" y="0"/>
          <wp:positionH relativeFrom="margin">
            <wp:posOffset>-447675</wp:posOffset>
          </wp:positionH>
          <wp:positionV relativeFrom="paragraph">
            <wp:posOffset>-353060</wp:posOffset>
          </wp:positionV>
          <wp:extent cx="1176020" cy="259080"/>
          <wp:effectExtent l="0" t="0" r="5080" b="7620"/>
          <wp:wrapNone/>
          <wp:docPr id="111"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7760" behindDoc="1" locked="0" layoutInCell="1" allowOverlap="1" wp14:anchorId="56B43B54" wp14:editId="666ABF16">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5" name="Retângulo 5"/>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8568E" id="Retângulo 5" o:spid="_x0000_s1026" style="position:absolute;margin-left:0;margin-top:-42.75pt;width:594.75pt;height:51.8pt;z-index:-2516787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39808" behindDoc="0" locked="0" layoutInCell="1" allowOverlap="1" wp14:anchorId="661FC8A7" wp14:editId="28318D54">
              <wp:simplePos x="0" y="0"/>
              <wp:positionH relativeFrom="page">
                <wp:posOffset>0</wp:posOffset>
              </wp:positionH>
              <wp:positionV relativeFrom="paragraph">
                <wp:posOffset>77252</wp:posOffset>
              </wp:positionV>
              <wp:extent cx="9144000" cy="53340"/>
              <wp:effectExtent l="0" t="0" r="0" b="3810"/>
              <wp:wrapNone/>
              <wp:docPr id="55"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6E77B732" id="Retângulo 14" o:spid="_x0000_s1026" style="position:absolute;margin-left:0;margin-top:6.1pt;width:10in;height:4.2pt;z-index:25163980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EJdZzn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565A5" w14:textId="77777777" w:rsidR="00986165" w:rsidRDefault="00986165">
    <w:pPr>
      <w:pStyle w:val="Cabealh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FEFBA" w14:textId="6B095CC8" w:rsidR="00986165" w:rsidRPr="00992545" w:rsidRDefault="00CD4536" w:rsidP="00A3580F">
    <w:pPr>
      <w:tabs>
        <w:tab w:val="center" w:pos="5173"/>
        <w:tab w:val="right" w:pos="9638"/>
      </w:tabs>
      <w:ind w:left="708"/>
    </w:pPr>
    <w:r>
      <w:rPr>
        <w:noProof/>
        <w:sz w:val="20"/>
        <w:szCs w:val="20"/>
        <w:lang w:eastAsia="pt-BR"/>
      </w:rPr>
      <mc:AlternateContent>
        <mc:Choice Requires="wps">
          <w:drawing>
            <wp:anchor distT="0" distB="0" distL="114300" distR="114300" simplePos="0" relativeHeight="251720704" behindDoc="0" locked="0" layoutInCell="0" allowOverlap="1" wp14:anchorId="61395B31" wp14:editId="6741F37A">
              <wp:simplePos x="0" y="0"/>
              <wp:positionH relativeFrom="page">
                <wp:align>right</wp:align>
              </wp:positionH>
              <wp:positionV relativeFrom="page">
                <wp:align>top</wp:align>
              </wp:positionV>
              <wp:extent cx="7772400" cy="463550"/>
              <wp:effectExtent l="0" t="0" r="0" b="12700"/>
              <wp:wrapNone/>
              <wp:docPr id="37" name="MSIPCM3aac436b85071c58d2231c86" descr="{&quot;HashCode&quot;:1103173119,&quot;Height&quot;:9999999.0,&quot;Width&quot;:9999999.0,&quot;Placement&quot;:&quot;Header&quot;,&quot;Index&quot;:&quot;Primary&quot;,&quot;Section&quot;:9,&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847DAC" w14:textId="5D9F6668" w:rsidR="00CD4536"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61395B31" id="_x0000_t202" coordsize="21600,21600" o:spt="202" path="m,l,21600r21600,l21600,xe">
              <v:stroke joinstyle="miter"/>
              <v:path gradientshapeok="t" o:connecttype="rect"/>
            </v:shapetype>
            <v:shape id="MSIPCM3aac436b85071c58d2231c86" o:spid="_x0000_s1047" type="#_x0000_t202" alt="{&quot;HashCode&quot;:1103173119,&quot;Height&quot;:9999999.0,&quot;Width&quot;:9999999.0,&quot;Placement&quot;:&quot;Header&quot;,&quot;Index&quot;:&quot;Primary&quot;,&quot;Section&quot;:9,&quot;Top&quot;:0.0,&quot;Left&quot;:0.0}" style="position:absolute;left:0;text-align:left;margin-left:560.8pt;margin-top:0;width:612pt;height:36.5pt;z-index:25172070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" o:allowincell="f" filled="f" stroked="f" strokeweight=".5pt">
              <v:fill o:detectmouseclick="t"/>
              <v:textbox inset=",0,20pt,0">
                <w:txbxContent>
                  <w:p w14:paraId="37847DAC" w14:textId="5D9F6668" w:rsidR="00CD4536" w:rsidRPr="00C050D2" w:rsidRDefault="00C050D2" w:rsidP="00C050D2">
                    <w:pPr>
                      <w:spacing w:after="0"/>
                      <w:jc w:val="right"/>
                      <w:rPr>
                        <w:rFonts w:ascii="Calibri" w:hAnsi="Calibri" w:cs="Calibri"/>
                        <w:color w:val="000000"/>
                        <w:sz w:val="20"/>
                      </w:rPr>
                    </w:pPr>
                    <w:r w:rsidRPr="00C050D2">
                      <w:rPr>
                        <w:rFonts w:ascii="Calibri" w:hAnsi="Calibri" w:cs="Calibri"/>
                        <w:color w:val="000000"/>
                        <w:sz w:val="20"/>
                      </w:rPr>
                      <w:t>#interna</w:t>
                    </w:r>
                  </w:p>
                </w:txbxContent>
              </v:textbox>
              <w10:wrap anchorx="page" anchory="page"/>
            </v:shape>
          </w:pict>
        </mc:Fallback>
      </mc:AlternateContent>
    </w:r>
    <w:r w:rsidR="00986165">
      <w:rPr>
        <w:noProof/>
        <w:sz w:val="20"/>
        <w:szCs w:val="20"/>
        <w:lang w:eastAsia="pt-BR"/>
      </w:rPr>
      <mc:AlternateContent>
        <mc:Choice Requires="wps">
          <w:drawing>
            <wp:anchor distT="0" distB="0" distL="114300" distR="114300" simplePos="0" relativeHeight="251682816" behindDoc="0" locked="0" layoutInCell="1" allowOverlap="1" wp14:anchorId="75AC915A" wp14:editId="0F2A0E8E">
              <wp:simplePos x="0" y="0"/>
              <wp:positionH relativeFrom="column">
                <wp:posOffset>3146933</wp:posOffset>
              </wp:positionH>
              <wp:positionV relativeFrom="paragraph">
                <wp:posOffset>-512826</wp:posOffset>
              </wp:positionV>
              <wp:extent cx="3629448" cy="402742"/>
              <wp:effectExtent l="0" t="0" r="0" b="0"/>
              <wp:wrapNone/>
              <wp:docPr id="16" name="Caixa de Texto 16"/>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293129A5"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5E175E41" w14:textId="77777777" w:rsidR="00986165" w:rsidRPr="008C6ACB" w:rsidRDefault="00986165" w:rsidP="00A85F3E">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C915A" id="Caixa de Texto 16" o:spid="_x0000_s1048" type="#_x0000_t202" style="position:absolute;left:0;text-align:left;margin-left:247.8pt;margin-top:-40.4pt;width:285.8pt;height:3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" filled="f" stroked="f" strokeweight=".5pt">
              <v:textbox>
                <w:txbxContent>
                  <w:p w14:paraId="293129A5"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5E175E41" w14:textId="77777777" w:rsidR="00986165" w:rsidRPr="008C6ACB" w:rsidRDefault="00986165" w:rsidP="00A85F3E">
                    <w:pPr>
                      <w:rPr>
                        <w:lang w:val="en-US"/>
                      </w:rPr>
                    </w:pPr>
                  </w:p>
                </w:txbxContent>
              </v:textbox>
            </v:shape>
          </w:pict>
        </mc:Fallback>
      </mc:AlternateContent>
    </w:r>
    <w:r w:rsidR="00986165">
      <w:tab/>
    </w:r>
    <w:r w:rsidR="00986165">
      <w:tab/>
    </w:r>
    <w:r w:rsidR="00986165" w:rsidRPr="005D303B">
      <w:rPr>
        <w:b/>
        <w:noProof/>
        <w:color w:val="1F4E79" w:themeColor="accent1" w:themeShade="80"/>
        <w:lang w:eastAsia="pt-BR"/>
      </w:rPr>
      <mc:AlternateContent>
        <mc:Choice Requires="wps">
          <w:drawing>
            <wp:anchor distT="0" distB="0" distL="114300" distR="114300" simplePos="0" relativeHeight="251680768" behindDoc="0" locked="0" layoutInCell="1" allowOverlap="1" wp14:anchorId="5B769D19" wp14:editId="5B7D1BED">
              <wp:simplePos x="0" y="0"/>
              <wp:positionH relativeFrom="page">
                <wp:posOffset>-720969</wp:posOffset>
              </wp:positionH>
              <wp:positionV relativeFrom="paragraph">
                <wp:posOffset>-48651</wp:posOffset>
              </wp:positionV>
              <wp:extent cx="11406505" cy="45719"/>
              <wp:effectExtent l="0" t="0" r="4445" b="0"/>
              <wp:wrapNone/>
              <wp:docPr id="22"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8009945" id="Retângulo 14" o:spid="_x0000_s1026" style="position:absolute;margin-left:-56.75pt;margin-top:-3.85pt;width:898.15pt;height:3.6pt;flip:y;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" fillcolor="#f9dd16" stroked="f" strokeweight="1pt">
              <w10:wrap anchorx="page"/>
            </v:rect>
          </w:pict>
        </mc:Fallback>
      </mc:AlternateContent>
    </w:r>
    <w:r w:rsidR="00986165" w:rsidRPr="00254D35">
      <w:rPr>
        <w:noProof/>
        <w:sz w:val="20"/>
        <w:szCs w:val="20"/>
        <w:lang w:eastAsia="pt-BR"/>
      </w:rPr>
      <mc:AlternateContent>
        <mc:Choice Requires="wps">
          <w:drawing>
            <wp:anchor distT="0" distB="0" distL="114300" distR="114300" simplePos="0" relativeHeight="251679744" behindDoc="0" locked="0" layoutInCell="1" allowOverlap="1" wp14:anchorId="6DCB95A4" wp14:editId="69A531BB">
              <wp:simplePos x="0" y="0"/>
              <wp:positionH relativeFrom="page">
                <wp:posOffset>-35169</wp:posOffset>
              </wp:positionH>
              <wp:positionV relativeFrom="paragraph">
                <wp:posOffset>-546247</wp:posOffset>
              </wp:positionV>
              <wp:extent cx="10720754" cy="495300"/>
              <wp:effectExtent l="0" t="0" r="4445" b="0"/>
              <wp:wrapNone/>
              <wp:docPr id="23" name="Retângulo 23"/>
              <wp:cNvGraphicFramePr/>
              <a:graphic xmlns:a="http://schemas.openxmlformats.org/drawingml/2006/main">
                <a:graphicData uri="http://schemas.microsoft.com/office/word/2010/wordprocessingShape">
                  <wps:wsp>
                    <wps:cNvSpPr/>
                    <wps:spPr>
                      <a:xfrm>
                        <a:off x="0" y="0"/>
                        <a:ext cx="10720754" cy="495300"/>
                      </a:xfrm>
                      <a:prstGeom prst="rect">
                        <a:avLst/>
                      </a:prstGeom>
                      <a:solidFill>
                        <a:srgbClr val="002D4B"/>
                      </a:solidFill>
                      <a:ln w="12700" cap="flat" cmpd="sng" algn="ctr">
                        <a:noFill/>
                        <a:prstDash val="solid"/>
                        <a:miter lim="800000"/>
                      </a:ln>
                      <a:effectLst/>
                    </wps:spPr>
                    <wps:txbx>
                      <w:txbxContent>
                        <w:p w14:paraId="4187D01C" w14:textId="77777777" w:rsidR="00986165" w:rsidRDefault="00986165"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CB95A4" id="Retângulo 23" o:spid="_x0000_s1049" style="position:absolute;left:0;text-align:left;margin-left:-2.75pt;margin-top:-43pt;width:844.15pt;height:39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" fillcolor="#002d4b" stroked="f" strokeweight="1pt">
              <v:textbox>
                <w:txbxContent>
                  <w:p w14:paraId="4187D01C" w14:textId="77777777" w:rsidR="00986165" w:rsidRDefault="00986165" w:rsidP="00187C45">
                    <w:pPr>
                      <w:ind w:left="708"/>
                      <w:jc w:val="right"/>
                    </w:pPr>
                  </w:p>
                </w:txbxContent>
              </v:textbox>
              <w10:wrap anchorx="page"/>
            </v:rect>
          </w:pict>
        </mc:Fallback>
      </mc:AlternateContent>
    </w:r>
    <w:r w:rsidR="00986165">
      <w:rPr>
        <w:noProof/>
        <w:sz w:val="20"/>
        <w:szCs w:val="20"/>
        <w:lang w:eastAsia="pt-BR"/>
      </w:rPr>
      <w:drawing>
        <wp:anchor distT="0" distB="0" distL="114300" distR="114300" simplePos="0" relativeHeight="251681792" behindDoc="0" locked="0" layoutInCell="1" allowOverlap="1" wp14:anchorId="38FAA8B7" wp14:editId="0171BC96">
          <wp:simplePos x="0" y="0"/>
          <wp:positionH relativeFrom="margin">
            <wp:posOffset>-294957</wp:posOffset>
          </wp:positionH>
          <wp:positionV relativeFrom="page">
            <wp:posOffset>148590</wp:posOffset>
          </wp:positionV>
          <wp:extent cx="967740" cy="198755"/>
          <wp:effectExtent l="0" t="0" r="3810" b="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8ACDC" w14:textId="77777777" w:rsidR="00986165" w:rsidRDefault="00986165">
    <w:pPr>
      <w:pStyle w:val="Cabealho"/>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1D6F4" w14:textId="77777777" w:rsidR="00986165" w:rsidRDefault="00986165">
    <w:pPr>
      <w:pStyle w:val="Cabealho"/>
    </w:pPr>
    <w:r>
      <w:rPr>
        <w:noProof/>
        <w:lang w:eastAsia="pt-BR"/>
      </w:rPr>
      <mc:AlternateContent>
        <mc:Choice Requires="wps">
          <w:drawing>
            <wp:anchor distT="0" distB="0" distL="114300" distR="114300" simplePos="0" relativeHeight="251642880" behindDoc="0" locked="0" layoutInCell="0" allowOverlap="1" wp14:anchorId="27FEC19F" wp14:editId="035C7E51">
              <wp:simplePos x="0" y="0"/>
              <wp:positionH relativeFrom="page">
                <wp:posOffset>0</wp:posOffset>
              </wp:positionH>
              <wp:positionV relativeFrom="page">
                <wp:posOffset>190500</wp:posOffset>
              </wp:positionV>
              <wp:extent cx="7560310" cy="266700"/>
              <wp:effectExtent l="0" t="0" r="0" b="0"/>
              <wp:wrapNone/>
              <wp:docPr id="62"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69105C" w14:textId="77777777" w:rsidR="00986165" w:rsidRPr="00F10B26" w:rsidRDefault="00986165" w:rsidP="002D39D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7FEC19F" id="_x0000_t202" coordsize="21600,21600" o:spt="202" path="m,l,21600r21600,l21600,xe">
              <v:stroke joinstyle="miter"/>
              <v:path gradientshapeok="t" o:connecttype="rect"/>
            </v:shapetype>
            <v:shape id="_x0000_s1050" type="#_x0000_t202" alt="{&quot;HashCode&quot;:-1487292391,&quot;Height&quot;:841.0,&quot;Width&quot;:595.0,&quot;Placement&quot;:&quot;Header&quot;,&quot;Index&quot;:&quot;OddAndEven&quot;,&quot;Section&quot;:1,&quot;Top&quot;:0.0,&quot;Left&quot;:0.0}" style="position:absolute;margin-left:0;margin-top:15pt;width:595.3pt;height:21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" o:allowincell="f" filled="f" stroked="f" strokeweight=".5pt">
              <v:textbox inset=",0,20pt,0">
                <w:txbxContent>
                  <w:p w14:paraId="1969105C" w14:textId="77777777" w:rsidR="00986165" w:rsidRPr="00F10B26" w:rsidRDefault="00986165" w:rsidP="002D39D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0E0E9" w14:textId="77777777" w:rsidR="00986165" w:rsidRPr="00147488" w:rsidRDefault="00986165" w:rsidP="002D39D6">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55168" behindDoc="0" locked="0" layoutInCell="0" allowOverlap="1" wp14:anchorId="78D377DE" wp14:editId="0E66A945">
              <wp:simplePos x="0" y="0"/>
              <wp:positionH relativeFrom="page">
                <wp:align>right</wp:align>
              </wp:positionH>
              <wp:positionV relativeFrom="page">
                <wp:posOffset>9728</wp:posOffset>
              </wp:positionV>
              <wp:extent cx="4441730" cy="607978"/>
              <wp:effectExtent l="0" t="0" r="0" b="1905"/>
              <wp:wrapNone/>
              <wp:docPr id="64"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E23E6D" w14:textId="77777777" w:rsidR="00986165" w:rsidRPr="009C4F47" w:rsidRDefault="00986165" w:rsidP="002D39D6">
                          <w:pPr>
                            <w:spacing w:after="0"/>
                            <w:jc w:val="right"/>
                            <w:rPr>
                              <w:rFonts w:ascii="Calibri" w:hAnsi="Calibri" w:cs="Calibri"/>
                              <w:color w:val="FFFFFF" w:themeColor="background1"/>
                            </w:rPr>
                          </w:pPr>
                        </w:p>
                        <w:p w14:paraId="5781D2CF" w14:textId="77777777" w:rsidR="00986165" w:rsidRPr="009C4F47" w:rsidRDefault="00986165" w:rsidP="002D39D6">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2A8128AA" w14:textId="77777777" w:rsidR="00986165" w:rsidRPr="009C4F47" w:rsidRDefault="00986165" w:rsidP="002D39D6">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377DE" id="_x0000_t202" coordsize="21600,21600" o:spt="202" path="m,l,21600r21600,l21600,xe">
              <v:stroke joinstyle="miter"/>
              <v:path gradientshapeok="t" o:connecttype="rect"/>
            </v:shapetype>
            <v:shape id="_x0000_s1051" type="#_x0000_t202" alt="{&quot;HashCode&quot;:-1487292391,&quot;Height&quot;:841.0,&quot;Width&quot;:595.0,&quot;Placement&quot;:&quot;Header&quot;,&quot;Index&quot;:&quot;FirstPage&quot;,&quot;Section&quot;:1,&quot;Top&quot;:0.0,&quot;Left&quot;:0.0}" style="position:absolute;margin-left:298.55pt;margin-top:.75pt;width:349.75pt;height:47.85pt;z-index:25165516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" o:allowincell="f" filled="f" stroked="f" strokeweight=".5pt">
              <v:textbox inset=",0,20pt,0">
                <w:txbxContent>
                  <w:p w14:paraId="59E23E6D" w14:textId="77777777" w:rsidR="00986165" w:rsidRPr="009C4F47" w:rsidRDefault="00986165" w:rsidP="002D39D6">
                    <w:pPr>
                      <w:spacing w:after="0"/>
                      <w:jc w:val="right"/>
                      <w:rPr>
                        <w:rFonts w:ascii="Calibri" w:hAnsi="Calibri" w:cs="Calibri"/>
                        <w:color w:val="FFFFFF" w:themeColor="background1"/>
                      </w:rPr>
                    </w:pPr>
                  </w:p>
                  <w:p w14:paraId="5781D2CF" w14:textId="77777777" w:rsidR="00986165" w:rsidRPr="009C4F47" w:rsidRDefault="00986165" w:rsidP="002D39D6">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2A8128AA" w14:textId="77777777" w:rsidR="00986165" w:rsidRPr="009C4F47" w:rsidRDefault="00986165" w:rsidP="002D39D6">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44928" behindDoc="0" locked="0" layoutInCell="1" allowOverlap="1" wp14:anchorId="1CE6B7BE" wp14:editId="137871C0">
          <wp:simplePos x="0" y="0"/>
          <wp:positionH relativeFrom="margin">
            <wp:posOffset>-447675</wp:posOffset>
          </wp:positionH>
          <wp:positionV relativeFrom="paragraph">
            <wp:posOffset>-353060</wp:posOffset>
          </wp:positionV>
          <wp:extent cx="1176020" cy="259080"/>
          <wp:effectExtent l="0" t="0" r="5080" b="7620"/>
          <wp:wrapNone/>
          <wp:docPr id="11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3904" behindDoc="1" locked="0" layoutInCell="1" allowOverlap="1" wp14:anchorId="247ECF71" wp14:editId="0EB0975E">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65" name="Retângulo 65"/>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AF340" id="Retângulo 65" o:spid="_x0000_s1026" style="position:absolute;margin-left:0;margin-top:-42.75pt;width:594.75pt;height:51.8pt;z-index:-2516725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eAd9fqMCAACW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6976" behindDoc="0" locked="0" layoutInCell="1" allowOverlap="1" wp14:anchorId="15652A69" wp14:editId="27ABBB29">
              <wp:simplePos x="0" y="0"/>
              <wp:positionH relativeFrom="page">
                <wp:posOffset>0</wp:posOffset>
              </wp:positionH>
              <wp:positionV relativeFrom="paragraph">
                <wp:posOffset>77252</wp:posOffset>
              </wp:positionV>
              <wp:extent cx="9144000" cy="53340"/>
              <wp:effectExtent l="0" t="0" r="0" b="3810"/>
              <wp:wrapNone/>
              <wp:docPr id="6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484E63A" id="Retângulo 14" o:spid="_x0000_s1026" style="position:absolute;margin-left:0;margin-top:6.1pt;width:10in;height:4.2pt;z-index:25164697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LK8oaL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0E1B8" w14:textId="77777777" w:rsidR="00986165" w:rsidRDefault="00986165">
    <w:pPr>
      <w:pStyle w:val="Cabealho"/>
    </w:pPr>
    <w:r>
      <w:rPr>
        <w:noProof/>
        <w:lang w:eastAsia="pt-BR"/>
      </w:rPr>
      <mc:AlternateContent>
        <mc:Choice Requires="wps">
          <w:drawing>
            <wp:anchor distT="0" distB="0" distL="114300" distR="114300" simplePos="0" relativeHeight="251665408" behindDoc="0" locked="0" layoutInCell="0" allowOverlap="1" wp14:anchorId="36EECD92" wp14:editId="34BBD523">
              <wp:simplePos x="0" y="0"/>
              <wp:positionH relativeFrom="page">
                <wp:posOffset>0</wp:posOffset>
              </wp:positionH>
              <wp:positionV relativeFrom="page">
                <wp:posOffset>190500</wp:posOffset>
              </wp:positionV>
              <wp:extent cx="7560310" cy="266700"/>
              <wp:effectExtent l="0" t="0" r="0" b="0"/>
              <wp:wrapNone/>
              <wp:docPr id="7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05056D" w14:textId="77777777" w:rsidR="00986165" w:rsidRPr="00F10B26" w:rsidRDefault="00986165" w:rsidP="00817069">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6EECD92" id="_x0000_t202" coordsize="21600,21600" o:spt="202" path="m,l,21600r21600,l21600,xe">
              <v:stroke joinstyle="miter"/>
              <v:path gradientshapeok="t" o:connecttype="rect"/>
            </v:shapetype>
            <v:shape id="_x0000_s1052" type="#_x0000_t202" alt="{&quot;HashCode&quot;:-1487292391,&quot;Height&quot;:841.0,&quot;Width&quot;:595.0,&quot;Placement&quot;:&quot;Header&quot;,&quot;Index&quot;:&quot;OddAndEven&quot;,&quot;Section&quot;:1,&quot;Top&quot;:0.0,&quot;Left&quot;:0.0}" style="position:absolute;margin-left:0;margin-top:15pt;width:595.3pt;height:21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" o:allowincell="f" filled="f" stroked="f" strokeweight=".5pt">
              <v:textbox inset=",0,20pt,0">
                <w:txbxContent>
                  <w:p w14:paraId="4805056D" w14:textId="77777777" w:rsidR="00986165" w:rsidRPr="00F10B26" w:rsidRDefault="00986165" w:rsidP="00817069">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p w14:paraId="73BCBE6D" w14:textId="77777777" w:rsidR="00986165" w:rsidRDefault="00986165"/>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BACB" w14:textId="77777777" w:rsidR="00986165" w:rsidRPr="00147488" w:rsidRDefault="00986165" w:rsidP="00817069">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69504" behindDoc="0" locked="0" layoutInCell="0" allowOverlap="1" wp14:anchorId="156D84E8" wp14:editId="24EC63AE">
              <wp:simplePos x="0" y="0"/>
              <wp:positionH relativeFrom="page">
                <wp:align>right</wp:align>
              </wp:positionH>
              <wp:positionV relativeFrom="page">
                <wp:posOffset>9728</wp:posOffset>
              </wp:positionV>
              <wp:extent cx="4441730" cy="607978"/>
              <wp:effectExtent l="0" t="0" r="0" b="1905"/>
              <wp:wrapNone/>
              <wp:docPr id="77"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76E4B7" w14:textId="77777777" w:rsidR="00986165" w:rsidRPr="009C4F47" w:rsidRDefault="00986165" w:rsidP="00817069">
                          <w:pPr>
                            <w:spacing w:after="0"/>
                            <w:jc w:val="right"/>
                            <w:rPr>
                              <w:rFonts w:ascii="Calibri" w:hAnsi="Calibri" w:cs="Calibri"/>
                              <w:color w:val="FFFFFF" w:themeColor="background1"/>
                            </w:rPr>
                          </w:pPr>
                        </w:p>
                        <w:p w14:paraId="623140FB" w14:textId="77777777" w:rsidR="00986165" w:rsidRPr="009C4F47" w:rsidRDefault="00986165" w:rsidP="00817069">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1696CACE" w14:textId="77777777" w:rsidR="00986165" w:rsidRPr="009C4F47" w:rsidRDefault="00986165" w:rsidP="00817069">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6D84E8" id="_x0000_t202" coordsize="21600,21600" o:spt="202" path="m,l,21600r21600,l21600,xe">
              <v:stroke joinstyle="miter"/>
              <v:path gradientshapeok="t" o:connecttype="rect"/>
            </v:shapetype>
            <v:shape id="_x0000_s1053" type="#_x0000_t202" alt="{&quot;HashCode&quot;:-1487292391,&quot;Height&quot;:841.0,&quot;Width&quot;:595.0,&quot;Placement&quot;:&quot;Header&quot;,&quot;Index&quot;:&quot;FirstPage&quot;,&quot;Section&quot;:1,&quot;Top&quot;:0.0,&quot;Left&quot;:0.0}" style="position:absolute;margin-left:298.55pt;margin-top:.75pt;width:349.75pt;height:47.85pt;z-index:25166950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" o:allowincell="f" filled="f" stroked="f" strokeweight=".5pt">
              <v:textbox inset=",0,20pt,0">
                <w:txbxContent>
                  <w:p w14:paraId="6E76E4B7" w14:textId="77777777" w:rsidR="00986165" w:rsidRPr="009C4F47" w:rsidRDefault="00986165" w:rsidP="00817069">
                    <w:pPr>
                      <w:spacing w:after="0"/>
                      <w:jc w:val="right"/>
                      <w:rPr>
                        <w:rFonts w:ascii="Calibri" w:hAnsi="Calibri" w:cs="Calibri"/>
                        <w:color w:val="FFFFFF" w:themeColor="background1"/>
                      </w:rPr>
                    </w:pPr>
                  </w:p>
                  <w:p w14:paraId="623140FB" w14:textId="77777777" w:rsidR="00986165" w:rsidRPr="009C4F47" w:rsidRDefault="00986165" w:rsidP="00817069">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1696CACE" w14:textId="77777777" w:rsidR="00986165" w:rsidRPr="009C4F47" w:rsidRDefault="00986165" w:rsidP="00817069">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67456" behindDoc="0" locked="0" layoutInCell="1" allowOverlap="1" wp14:anchorId="3388005C" wp14:editId="1BB8CB07">
          <wp:simplePos x="0" y="0"/>
          <wp:positionH relativeFrom="margin">
            <wp:posOffset>-447675</wp:posOffset>
          </wp:positionH>
          <wp:positionV relativeFrom="paragraph">
            <wp:posOffset>-353060</wp:posOffset>
          </wp:positionV>
          <wp:extent cx="1176020" cy="259080"/>
          <wp:effectExtent l="0" t="0" r="5080" b="7620"/>
          <wp:wrapNone/>
          <wp:docPr id="24"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66432" behindDoc="1" locked="0" layoutInCell="1" allowOverlap="1" wp14:anchorId="46452CEF" wp14:editId="1B518398">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78" name="Retângulo 7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3FEB1" id="Retângulo 78" o:spid="_x0000_s1026" style="position:absolute;margin-left:0;margin-top:-42.75pt;width:594.75pt;height:51.8pt;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FYrCL2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8480" behindDoc="0" locked="0" layoutInCell="1" allowOverlap="1" wp14:anchorId="46827D70" wp14:editId="21320C9A">
              <wp:simplePos x="0" y="0"/>
              <wp:positionH relativeFrom="page">
                <wp:posOffset>0</wp:posOffset>
              </wp:positionH>
              <wp:positionV relativeFrom="paragraph">
                <wp:posOffset>77252</wp:posOffset>
              </wp:positionV>
              <wp:extent cx="9144000" cy="53340"/>
              <wp:effectExtent l="0" t="0" r="0" b="3810"/>
              <wp:wrapNone/>
              <wp:docPr id="7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71BF8BD7" id="Retângulo 14" o:spid="_x0000_s1026" style="position:absolute;margin-left:0;margin-top:6.1pt;width:10in;height:4.2pt;z-index:25166848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" fillcolor="#f5e500" stroked="f" strokeweight="1pt">
              <w10:wrap anchorx="page"/>
            </v:rect>
          </w:pict>
        </mc:Fallback>
      </mc:AlternateContent>
    </w:r>
  </w:p>
  <w:p w14:paraId="706F0ECE" w14:textId="77777777" w:rsidR="00986165" w:rsidRDefault="00986165"/>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D74CB" w14:textId="735FBFE9" w:rsidR="00986165" w:rsidRPr="00992545" w:rsidRDefault="00986165" w:rsidP="00A3580F">
    <w:pPr>
      <w:tabs>
        <w:tab w:val="center" w:pos="5173"/>
        <w:tab w:val="right" w:pos="9638"/>
      </w:tabs>
      <w:ind w:left="708"/>
    </w:pPr>
    <w:r>
      <w:rPr>
        <w:noProof/>
        <w:sz w:val="20"/>
        <w:szCs w:val="20"/>
        <w:lang w:eastAsia="pt-BR"/>
      </w:rPr>
      <mc:AlternateContent>
        <mc:Choice Requires="wps">
          <w:drawing>
            <wp:anchor distT="0" distB="0" distL="114300" distR="114300" simplePos="0" relativeHeight="251709440" behindDoc="0" locked="0" layoutInCell="1" allowOverlap="1" wp14:anchorId="5E1651D5" wp14:editId="404EBB11">
              <wp:simplePos x="0" y="0"/>
              <wp:positionH relativeFrom="column">
                <wp:posOffset>3146933</wp:posOffset>
              </wp:positionH>
              <wp:positionV relativeFrom="paragraph">
                <wp:posOffset>-512826</wp:posOffset>
              </wp:positionV>
              <wp:extent cx="3629448" cy="402742"/>
              <wp:effectExtent l="0" t="0" r="0" b="0"/>
              <wp:wrapNone/>
              <wp:docPr id="40" name="Caixa de Texto 40"/>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6D62E406"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05D2A33C" w14:textId="77777777" w:rsidR="00986165" w:rsidRPr="008C6ACB" w:rsidRDefault="00986165" w:rsidP="00A85F3E">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651D5" id="_x0000_t202" coordsize="21600,21600" o:spt="202" path="m,l,21600r21600,l21600,xe">
              <v:stroke joinstyle="miter"/>
              <v:path gradientshapeok="t" o:connecttype="rect"/>
            </v:shapetype>
            <v:shape id="Caixa de Texto 40" o:spid="_x0000_s1054" type="#_x0000_t202" style="position:absolute;left:0;text-align:left;margin-left:247.8pt;margin-top:-40.4pt;width:285.8pt;height:31.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" filled="f" stroked="f" strokeweight=".5pt">
              <v:textbox>
                <w:txbxContent>
                  <w:p w14:paraId="6D62E406"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05D2A33C" w14:textId="77777777" w:rsidR="00986165" w:rsidRPr="008C6ACB" w:rsidRDefault="00986165" w:rsidP="00A85F3E">
                    <w:pPr>
                      <w:rPr>
                        <w:lang w:val="en-US"/>
                      </w:rPr>
                    </w:pPr>
                  </w:p>
                </w:txbxContent>
              </v:textbox>
            </v:shape>
          </w:pict>
        </mc:Fallback>
      </mc:AlternateContent>
    </w:r>
    <w:r>
      <w:tab/>
    </w:r>
    <w:r>
      <w:tab/>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1C8C8" w14:textId="36FA9D6F" w:rsidR="00986165" w:rsidRPr="00992545" w:rsidRDefault="00986165" w:rsidP="00A3580F">
    <w:pPr>
      <w:tabs>
        <w:tab w:val="center" w:pos="5173"/>
        <w:tab w:val="right" w:pos="9638"/>
      </w:tabs>
      <w:ind w:left="708"/>
    </w:pPr>
    <w:r>
      <w:rPr>
        <w:noProof/>
        <w:sz w:val="24"/>
        <w:lang w:eastAsia="pt-BR"/>
      </w:rPr>
      <mc:AlternateContent>
        <mc:Choice Requires="wpg">
          <w:drawing>
            <wp:anchor distT="0" distB="0" distL="114300" distR="114300" simplePos="0" relativeHeight="251711488" behindDoc="0" locked="0" layoutInCell="1" allowOverlap="1" wp14:anchorId="6C4EDB8B" wp14:editId="7636FFA7">
              <wp:simplePos x="0" y="0"/>
              <wp:positionH relativeFrom="page">
                <wp:posOffset>720090</wp:posOffset>
              </wp:positionH>
              <wp:positionV relativeFrom="page">
                <wp:posOffset>540385</wp:posOffset>
              </wp:positionV>
              <wp:extent cx="6472555" cy="1304925"/>
              <wp:effectExtent l="0" t="0" r="4445" b="9525"/>
              <wp:wrapNone/>
              <wp:docPr id="44" name="Agrupar 44"/>
              <wp:cNvGraphicFramePr/>
              <a:graphic xmlns:a="http://schemas.openxmlformats.org/drawingml/2006/main">
                <a:graphicData uri="http://schemas.microsoft.com/office/word/2010/wordprocessingGroup">
                  <wpg:wgp>
                    <wpg:cNvGrpSpPr/>
                    <wpg:grpSpPr>
                      <a:xfrm>
                        <a:off x="0" y="0"/>
                        <a:ext cx="6472556" cy="1304925"/>
                        <a:chOff x="0" y="0"/>
                        <a:chExt cx="6473369" cy="1304925"/>
                      </a:xfrm>
                    </wpg:grpSpPr>
                    <wps:wsp>
                      <wps:cNvPr id="83" name="Text Box 3"/>
                      <wps:cNvSpPr txBox="1"/>
                      <wps:spPr>
                        <a:xfrm>
                          <a:off x="4781369" y="0"/>
                          <a:ext cx="1692000" cy="1304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4959E2" w14:textId="77777777" w:rsidR="00986165" w:rsidRDefault="00986165" w:rsidP="003F18DC">
                            <w:pPr>
                              <w:spacing w:after="0" w:line="170" w:lineRule="atLeast"/>
                              <w:rPr>
                                <w:rFonts w:ascii="Calibri" w:eastAsia="Verdana" w:hAnsi="Calibri" w:cs="Calibri"/>
                                <w:sz w:val="14"/>
                                <w:szCs w:val="14"/>
                              </w:rPr>
                            </w:pPr>
                            <w:r>
                              <w:rPr>
                                <w:rFonts w:ascii="Calibri" w:eastAsia="Verdana" w:hAnsi="Calibri" w:cs="Calibri"/>
                                <w:sz w:val="14"/>
                                <w:szCs w:val="14"/>
                              </w:rPr>
                              <w:t>Deloitte Touche Tohmatsu</w:t>
                            </w:r>
                          </w:p>
                          <w:p w14:paraId="210A0CA5" w14:textId="77777777" w:rsidR="00986165" w:rsidRDefault="00986165" w:rsidP="003F18DC">
                            <w:pPr>
                              <w:spacing w:after="0" w:line="170" w:lineRule="atLeast"/>
                              <w:rPr>
                                <w:rFonts w:ascii="Calibri" w:eastAsia="Verdana" w:hAnsi="Calibri" w:cs="Calibri"/>
                                <w:sz w:val="14"/>
                                <w:szCs w:val="14"/>
                              </w:rPr>
                            </w:pPr>
                            <w:r>
                              <w:rPr>
                                <w:rFonts w:ascii="Calibri" w:eastAsia="Verdana" w:hAnsi="Calibri" w:cs="Calibri"/>
                                <w:sz w:val="14"/>
                                <w:szCs w:val="14"/>
                              </w:rPr>
                              <w:t>Setor Comercial Sul, Quadra 9,</w:t>
                            </w:r>
                            <w:r>
                              <w:rPr>
                                <w:rFonts w:ascii="Calibri" w:eastAsia="Verdana" w:hAnsi="Calibri" w:cs="Calibri"/>
                                <w:sz w:val="14"/>
                                <w:szCs w:val="14"/>
                              </w:rPr>
                              <w:br/>
                              <w:t>Torre A, Ed. Parque Cidade Corporate, Sala 1104</w:t>
                            </w:r>
                            <w:r>
                              <w:rPr>
                                <w:rFonts w:ascii="Calibri" w:eastAsia="Verdana" w:hAnsi="Calibri" w:cs="Calibri"/>
                                <w:sz w:val="14"/>
                                <w:szCs w:val="14"/>
                              </w:rPr>
                              <w:br/>
                              <w:t>70308-200 Brasília - DF</w:t>
                            </w:r>
                          </w:p>
                          <w:p w14:paraId="1993CBBE" w14:textId="77777777" w:rsidR="00986165" w:rsidRDefault="00986165" w:rsidP="003F18DC">
                            <w:pPr>
                              <w:spacing w:after="0" w:line="170" w:lineRule="atLeast"/>
                              <w:rPr>
                                <w:rFonts w:ascii="Calibri" w:eastAsia="Verdana" w:hAnsi="Calibri" w:cs="Calibri"/>
                                <w:sz w:val="14"/>
                                <w:szCs w:val="14"/>
                              </w:rPr>
                            </w:pPr>
                            <w:r>
                              <w:rPr>
                                <w:rFonts w:ascii="Calibri" w:eastAsia="Verdana" w:hAnsi="Calibri" w:cs="Calibri"/>
                                <w:sz w:val="14"/>
                                <w:szCs w:val="14"/>
                              </w:rPr>
                              <w:t>Brasil</w:t>
                            </w:r>
                          </w:p>
                          <w:p w14:paraId="3EED837F" w14:textId="77777777" w:rsidR="00986165" w:rsidRDefault="00986165" w:rsidP="003F18DC">
                            <w:pPr>
                              <w:spacing w:after="0" w:line="170" w:lineRule="atLeast"/>
                              <w:rPr>
                                <w:rFonts w:ascii="Calibri" w:eastAsia="Verdana" w:hAnsi="Calibri" w:cs="Calibri"/>
                                <w:sz w:val="14"/>
                                <w:szCs w:val="14"/>
                              </w:rPr>
                            </w:pPr>
                            <w:r>
                              <w:rPr>
                                <w:rFonts w:ascii="Calibri" w:eastAsia="Verdana" w:hAnsi="Calibri" w:cs="Calibri"/>
                                <w:sz w:val="14"/>
                                <w:szCs w:val="14"/>
                              </w:rPr>
                              <w:t>Tel.: + 55 (61) 3224-3924</w:t>
                            </w:r>
                          </w:p>
                          <w:p w14:paraId="38DA78FA" w14:textId="77777777" w:rsidR="00986165" w:rsidRDefault="00986165" w:rsidP="003F18DC">
                            <w:pPr>
                              <w:spacing w:after="0" w:line="170" w:lineRule="atLeast"/>
                              <w:rPr>
                                <w:rFonts w:ascii="Calibri" w:eastAsia="Verdana" w:hAnsi="Calibri" w:cs="Calibri"/>
                                <w:sz w:val="14"/>
                                <w:szCs w:val="14"/>
                              </w:rPr>
                            </w:pPr>
                            <w:r>
                              <w:rPr>
                                <w:rFonts w:ascii="Calibri" w:eastAsia="Verdana" w:hAnsi="Calibri" w:cs="Calibri"/>
                                <w:sz w:val="14"/>
                                <w:szCs w:val="14"/>
                              </w:rPr>
                              <w:t>Fax: + 55 (61) 3226-6087</w:t>
                            </w:r>
                          </w:p>
                          <w:p w14:paraId="305FE07E" w14:textId="77777777" w:rsidR="00986165" w:rsidRDefault="00C050D2" w:rsidP="00986165">
                            <w:pPr>
                              <w:spacing w:line="170" w:lineRule="atLeast"/>
                              <w:rPr>
                                <w:rFonts w:ascii="Calibri" w:eastAsia="Verdana" w:hAnsi="Calibri" w:cs="Calibri"/>
                                <w:sz w:val="14"/>
                                <w:szCs w:val="14"/>
                              </w:rPr>
                            </w:pPr>
                            <w:hyperlink r:id="rId1" w:history="1">
                              <w:r w:rsidR="00986165">
                                <w:rPr>
                                  <w:rStyle w:val="Hyperlink"/>
                                  <w:rFonts w:ascii="Calibri" w:eastAsia="Verdana" w:hAnsi="Calibri" w:cs="Calibri"/>
                                  <w:sz w:val="14"/>
                                  <w:szCs w:val="14"/>
                                </w:rPr>
                                <w:t>www.deloitte.com.br</w:t>
                              </w:r>
                            </w:hyperlink>
                          </w:p>
                          <w:p w14:paraId="69341B29" w14:textId="77777777" w:rsidR="00986165" w:rsidRDefault="00986165" w:rsidP="00986165">
                            <w:pPr>
                              <w:spacing w:line="170" w:lineRule="atLeast"/>
                              <w:rPr>
                                <w:rFonts w:ascii="Calibri" w:eastAsia="Verdana" w:hAnsi="Calibri" w:cs="Calibri"/>
                                <w:sz w:val="14"/>
                                <w:szCs w:val="24"/>
                              </w:rPr>
                            </w:pPr>
                          </w:p>
                        </w:txbxContent>
                      </wps:txbx>
                      <wps:bodyPr rot="0" spcFirstLastPara="0"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84" name="Picture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1"/>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4EDB8B" id="Agrupar 44" o:spid="_x0000_s1055" style="position:absolute;left:0;text-align:left;margin-left:56.7pt;margin-top:42.55pt;width:509.65pt;height:102.75pt;z-index:251711488;mso-position-horizontal-relative:page;mso-position-vertical-relative:page;mso-width-relative:margin;mso-height-relative:margin" coordsize="64733,1304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">
              <v:shapetype id="_x0000_t202" coordsize="21600,21600" o:spt="202" path="m,l,21600r21600,l21600,xe">
                <v:stroke joinstyle="miter"/>
                <v:path gradientshapeok="t" o:connecttype="rect"/>
              </v:shapetype>
              <v:shape id="Text Box 3" o:spid="_x0000_s1056" type="#_x0000_t202" style="position:absolute;left:47813;width:16920;height:1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" filled="f" stroked="f" strokeweight=".5pt">
                <v:textbox inset="0,0,0,0">
                  <w:txbxContent>
                    <w:p w14:paraId="284959E2" w14:textId="77777777" w:rsidR="00986165" w:rsidRDefault="00986165" w:rsidP="003F18DC">
                      <w:pPr>
                        <w:spacing w:after="0" w:line="170" w:lineRule="atLeast"/>
                        <w:rPr>
                          <w:rFonts w:ascii="Calibri" w:eastAsia="Verdana" w:hAnsi="Calibri" w:cs="Calibri"/>
                          <w:sz w:val="14"/>
                          <w:szCs w:val="14"/>
                        </w:rPr>
                      </w:pPr>
                      <w:r>
                        <w:rPr>
                          <w:rFonts w:ascii="Calibri" w:eastAsia="Verdana" w:hAnsi="Calibri" w:cs="Calibri"/>
                          <w:sz w:val="14"/>
                          <w:szCs w:val="14"/>
                        </w:rPr>
                        <w:t>Deloitte Touche Tohmatsu</w:t>
                      </w:r>
                    </w:p>
                    <w:p w14:paraId="210A0CA5" w14:textId="77777777" w:rsidR="00986165" w:rsidRDefault="00986165" w:rsidP="003F18DC">
                      <w:pPr>
                        <w:spacing w:after="0" w:line="170" w:lineRule="atLeast"/>
                        <w:rPr>
                          <w:rFonts w:ascii="Calibri" w:eastAsia="Verdana" w:hAnsi="Calibri" w:cs="Calibri"/>
                          <w:sz w:val="14"/>
                          <w:szCs w:val="14"/>
                        </w:rPr>
                      </w:pPr>
                      <w:r>
                        <w:rPr>
                          <w:rFonts w:ascii="Calibri" w:eastAsia="Verdana" w:hAnsi="Calibri" w:cs="Calibri"/>
                          <w:sz w:val="14"/>
                          <w:szCs w:val="14"/>
                        </w:rPr>
                        <w:t>Setor Comercial Sul, Quadra 9,</w:t>
                      </w:r>
                      <w:r>
                        <w:rPr>
                          <w:rFonts w:ascii="Calibri" w:eastAsia="Verdana" w:hAnsi="Calibri" w:cs="Calibri"/>
                          <w:sz w:val="14"/>
                          <w:szCs w:val="14"/>
                        </w:rPr>
                        <w:br/>
                        <w:t>Torre A, Ed. Parque Cidade Corporate, Sala 1104</w:t>
                      </w:r>
                      <w:r>
                        <w:rPr>
                          <w:rFonts w:ascii="Calibri" w:eastAsia="Verdana" w:hAnsi="Calibri" w:cs="Calibri"/>
                          <w:sz w:val="14"/>
                          <w:szCs w:val="14"/>
                        </w:rPr>
                        <w:br/>
                        <w:t>70308-200 Brasília - DF</w:t>
                      </w:r>
                    </w:p>
                    <w:p w14:paraId="1993CBBE" w14:textId="77777777" w:rsidR="00986165" w:rsidRDefault="00986165" w:rsidP="003F18DC">
                      <w:pPr>
                        <w:spacing w:after="0" w:line="170" w:lineRule="atLeast"/>
                        <w:rPr>
                          <w:rFonts w:ascii="Calibri" w:eastAsia="Verdana" w:hAnsi="Calibri" w:cs="Calibri"/>
                          <w:sz w:val="14"/>
                          <w:szCs w:val="14"/>
                        </w:rPr>
                      </w:pPr>
                      <w:r>
                        <w:rPr>
                          <w:rFonts w:ascii="Calibri" w:eastAsia="Verdana" w:hAnsi="Calibri" w:cs="Calibri"/>
                          <w:sz w:val="14"/>
                          <w:szCs w:val="14"/>
                        </w:rPr>
                        <w:t>Brasil</w:t>
                      </w:r>
                    </w:p>
                    <w:p w14:paraId="3EED837F" w14:textId="77777777" w:rsidR="00986165" w:rsidRDefault="00986165" w:rsidP="003F18DC">
                      <w:pPr>
                        <w:spacing w:after="0" w:line="170" w:lineRule="atLeast"/>
                        <w:rPr>
                          <w:rFonts w:ascii="Calibri" w:eastAsia="Verdana" w:hAnsi="Calibri" w:cs="Calibri"/>
                          <w:sz w:val="14"/>
                          <w:szCs w:val="14"/>
                        </w:rPr>
                      </w:pPr>
                      <w:r>
                        <w:rPr>
                          <w:rFonts w:ascii="Calibri" w:eastAsia="Verdana" w:hAnsi="Calibri" w:cs="Calibri"/>
                          <w:sz w:val="14"/>
                          <w:szCs w:val="14"/>
                        </w:rPr>
                        <w:t>Tel.: + 55 (61) 3224-3924</w:t>
                      </w:r>
                    </w:p>
                    <w:p w14:paraId="38DA78FA" w14:textId="77777777" w:rsidR="00986165" w:rsidRDefault="00986165" w:rsidP="003F18DC">
                      <w:pPr>
                        <w:spacing w:after="0" w:line="170" w:lineRule="atLeast"/>
                        <w:rPr>
                          <w:rFonts w:ascii="Calibri" w:eastAsia="Verdana" w:hAnsi="Calibri" w:cs="Calibri"/>
                          <w:sz w:val="14"/>
                          <w:szCs w:val="14"/>
                        </w:rPr>
                      </w:pPr>
                      <w:r>
                        <w:rPr>
                          <w:rFonts w:ascii="Calibri" w:eastAsia="Verdana" w:hAnsi="Calibri" w:cs="Calibri"/>
                          <w:sz w:val="14"/>
                          <w:szCs w:val="14"/>
                        </w:rPr>
                        <w:t>Fax: + 55 (61) 3226-6087</w:t>
                      </w:r>
                    </w:p>
                    <w:p w14:paraId="305FE07E" w14:textId="77777777" w:rsidR="00986165" w:rsidRDefault="00C050D2" w:rsidP="00986165">
                      <w:pPr>
                        <w:spacing w:line="170" w:lineRule="atLeast"/>
                        <w:rPr>
                          <w:rFonts w:ascii="Calibri" w:eastAsia="Verdana" w:hAnsi="Calibri" w:cs="Calibri"/>
                          <w:sz w:val="14"/>
                          <w:szCs w:val="14"/>
                        </w:rPr>
                      </w:pPr>
                      <w:hyperlink r:id="rId3" w:history="1">
                        <w:r w:rsidR="00986165">
                          <w:rPr>
                            <w:rStyle w:val="Hyperlink"/>
                            <w:rFonts w:ascii="Calibri" w:eastAsia="Verdana" w:hAnsi="Calibri" w:cs="Calibri"/>
                            <w:sz w:val="14"/>
                            <w:szCs w:val="14"/>
                          </w:rPr>
                          <w:t>www.deloitte.com.br</w:t>
                        </w:r>
                      </w:hyperlink>
                    </w:p>
                    <w:p w14:paraId="69341B29" w14:textId="77777777" w:rsidR="00986165" w:rsidRDefault="00986165" w:rsidP="00986165">
                      <w:pPr>
                        <w:spacing w:line="170" w:lineRule="atLeast"/>
                        <w:rPr>
                          <w:rFonts w:ascii="Calibri" w:eastAsia="Verdana" w:hAnsi="Calibri" w:cs="Calibri"/>
                          <w:sz w:val="14"/>
                          <w:szCs w:val="2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57"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">
                <v:imagedata r:id="rId4" o:title=""/>
              </v:shape>
              <w10:wrap anchorx="page" anchory="page"/>
            </v:group>
          </w:pict>
        </mc:Fallback>
      </mc:AlternateContent>
    </w:r>
    <w:r>
      <w:rPr>
        <w:noProof/>
        <w:sz w:val="20"/>
        <w:szCs w:val="20"/>
        <w:lang w:eastAsia="pt-BR"/>
      </w:rPr>
      <mc:AlternateContent>
        <mc:Choice Requires="wps">
          <w:drawing>
            <wp:anchor distT="0" distB="0" distL="114300" distR="114300" simplePos="0" relativeHeight="251704320" behindDoc="0" locked="0" layoutInCell="1" allowOverlap="1" wp14:anchorId="0F809CF7" wp14:editId="5BDA29ED">
              <wp:simplePos x="0" y="0"/>
              <wp:positionH relativeFrom="column">
                <wp:posOffset>3146933</wp:posOffset>
              </wp:positionH>
              <wp:positionV relativeFrom="paragraph">
                <wp:posOffset>-512826</wp:posOffset>
              </wp:positionV>
              <wp:extent cx="3629448" cy="402742"/>
              <wp:effectExtent l="0" t="0" r="0" b="0"/>
              <wp:wrapNone/>
              <wp:docPr id="27" name="Caixa de Texto 27"/>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7DC843B7"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06DAB0CE" w14:textId="77777777" w:rsidR="00986165" w:rsidRPr="008C6ACB" w:rsidRDefault="00986165" w:rsidP="00A85F3E">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09CF7" id="Caixa de Texto 27" o:spid="_x0000_s1058" type="#_x0000_t202" style="position:absolute;left:0;text-align:left;margin-left:247.8pt;margin-top:-40.4pt;width:285.8pt;height:31.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" filled="f" stroked="f" strokeweight=".5pt">
              <v:textbox>
                <w:txbxContent>
                  <w:p w14:paraId="7DC843B7" w14:textId="77777777" w:rsidR="00986165" w:rsidRPr="008C6ACB" w:rsidRDefault="00986165"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06DAB0CE" w14:textId="77777777" w:rsidR="00986165" w:rsidRPr="008C6ACB" w:rsidRDefault="00986165" w:rsidP="00A85F3E">
                    <w:pPr>
                      <w:rPr>
                        <w:lang w:val="en-US"/>
                      </w:rPr>
                    </w:pPr>
                  </w:p>
                </w:txbxContent>
              </v:textbox>
            </v:shape>
          </w:pict>
        </mc:Fallback>
      </mc:AlternateContent>
    </w:r>
    <w:r>
      <w:tab/>
    </w:r>
    <w:r>
      <w:tab/>
    </w:r>
  </w:p>
  <w:p w14:paraId="27433496" w14:textId="77777777" w:rsidR="00986165" w:rsidRDefault="00986165"/>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CB075" w14:textId="77777777" w:rsidR="006C7C06" w:rsidRPr="00992545" w:rsidRDefault="006C7C06" w:rsidP="00A3580F">
    <w:pPr>
      <w:tabs>
        <w:tab w:val="center" w:pos="5173"/>
        <w:tab w:val="right" w:pos="9638"/>
      </w:tabs>
      <w:ind w:left="708"/>
    </w:pPr>
    <w:r>
      <w:rPr>
        <w:noProof/>
        <w:sz w:val="24"/>
        <w:lang w:eastAsia="pt-BR"/>
      </w:rPr>
      <mc:AlternateContent>
        <mc:Choice Requires="wpg">
          <w:drawing>
            <wp:anchor distT="0" distB="0" distL="114300" distR="114300" simplePos="0" relativeHeight="251714560" behindDoc="0" locked="0" layoutInCell="1" allowOverlap="1" wp14:anchorId="134B40AB" wp14:editId="73993270">
              <wp:simplePos x="0" y="0"/>
              <wp:positionH relativeFrom="page">
                <wp:posOffset>718835</wp:posOffset>
              </wp:positionH>
              <wp:positionV relativeFrom="page">
                <wp:posOffset>539126</wp:posOffset>
              </wp:positionV>
              <wp:extent cx="6472556" cy="1304925"/>
              <wp:effectExtent l="0" t="0" r="4445" b="9525"/>
              <wp:wrapNone/>
              <wp:docPr id="48" name="Agrupar 48"/>
              <wp:cNvGraphicFramePr/>
              <a:graphic xmlns:a="http://schemas.openxmlformats.org/drawingml/2006/main">
                <a:graphicData uri="http://schemas.microsoft.com/office/word/2010/wordprocessingGroup">
                  <wpg:wgp>
                    <wpg:cNvGrpSpPr/>
                    <wpg:grpSpPr>
                      <a:xfrm>
                        <a:off x="0" y="0"/>
                        <a:ext cx="6472556" cy="1304925"/>
                        <a:chOff x="0" y="0"/>
                        <a:chExt cx="6473369" cy="1304925"/>
                      </a:xfrm>
                    </wpg:grpSpPr>
                    <wps:wsp>
                      <wps:cNvPr id="49" name="Text Box 3"/>
                      <wps:cNvSpPr txBox="1"/>
                      <wps:spPr>
                        <a:xfrm>
                          <a:off x="4781369" y="0"/>
                          <a:ext cx="1692000" cy="1304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CFA48E" w14:textId="77777777" w:rsidR="006C7C06" w:rsidRDefault="006C7C06" w:rsidP="00986165">
                            <w:pPr>
                              <w:spacing w:line="170" w:lineRule="atLeast"/>
                              <w:rPr>
                                <w:rFonts w:ascii="Calibri" w:eastAsia="Verdana" w:hAnsi="Calibri" w:cs="Calibri"/>
                                <w:sz w:val="14"/>
                                <w:szCs w:val="24"/>
                              </w:rPr>
                            </w:pPr>
                          </w:p>
                        </w:txbxContent>
                      </wps:txbx>
                      <wps:bodyPr rot="0" spcFirstLastPara="0"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52"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
                          <a:ext cx="1419099" cy="26427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34B40AB" id="Agrupar 48" o:spid="_x0000_s1059" style="position:absolute;left:0;text-align:left;margin-left:56.6pt;margin-top:42.45pt;width:509.65pt;height:102.75pt;z-index:251714560;mso-position-horizontal-relative:page;mso-position-vertical-relative:page;mso-width-relative:margin;mso-height-relative:margin" coordsize="64733,1304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">
              <v:shapetype id="_x0000_t202" coordsize="21600,21600" o:spt="202" path="m,l,21600r21600,l21600,xe">
                <v:stroke joinstyle="miter"/>
                <v:path gradientshapeok="t" o:connecttype="rect"/>
              </v:shapetype>
              <v:shape id="Text Box 3" o:spid="_x0000_s1060" type="#_x0000_t202" style="position:absolute;left:47813;width:16920;height:1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" filled="f" stroked="f" strokeweight=".5pt">
                <v:textbox inset="0,0,0,0">
                  <w:txbxContent>
                    <w:p w14:paraId="6CCFA48E" w14:textId="77777777" w:rsidR="006C7C06" w:rsidRDefault="006C7C06" w:rsidP="00986165">
                      <w:pPr>
                        <w:spacing w:line="170" w:lineRule="atLeast"/>
                        <w:rPr>
                          <w:rFonts w:ascii="Calibri" w:eastAsia="Verdana" w:hAnsi="Calibri" w:cs="Calibri"/>
                          <w:sz w:val="14"/>
                          <w:szCs w:val="2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61" type="#_x0000_t75" style="position:absolute;width:14190;height:2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">
                <v:imagedata r:id="rId2" o:title=""/>
              </v:shape>
              <w10:wrap anchorx="page" anchory="page"/>
            </v:group>
          </w:pict>
        </mc:Fallback>
      </mc:AlternateContent>
    </w:r>
    <w:r>
      <w:rPr>
        <w:noProof/>
        <w:sz w:val="20"/>
        <w:szCs w:val="20"/>
        <w:lang w:eastAsia="pt-BR"/>
      </w:rPr>
      <mc:AlternateContent>
        <mc:Choice Requires="wps">
          <w:drawing>
            <wp:anchor distT="0" distB="0" distL="114300" distR="114300" simplePos="0" relativeHeight="251713536" behindDoc="0" locked="0" layoutInCell="1" allowOverlap="1" wp14:anchorId="1CE52430" wp14:editId="1DAA0341">
              <wp:simplePos x="0" y="0"/>
              <wp:positionH relativeFrom="column">
                <wp:posOffset>3146933</wp:posOffset>
              </wp:positionH>
              <wp:positionV relativeFrom="paragraph">
                <wp:posOffset>-512826</wp:posOffset>
              </wp:positionV>
              <wp:extent cx="3629448" cy="402742"/>
              <wp:effectExtent l="0" t="0" r="0" b="0"/>
              <wp:wrapNone/>
              <wp:docPr id="54" name="Caixa de Texto 54"/>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74E8CA1A" w14:textId="77777777" w:rsidR="006C7C06" w:rsidRPr="008C6ACB" w:rsidRDefault="006C7C06"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219E44A7" w14:textId="77777777" w:rsidR="006C7C06" w:rsidRPr="008C6ACB" w:rsidRDefault="006C7C06" w:rsidP="00A85F3E">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52430" id="Caixa de Texto 54" o:spid="_x0000_s1062" type="#_x0000_t202" style="position:absolute;left:0;text-align:left;margin-left:247.8pt;margin-top:-40.4pt;width:285.8pt;height:31.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" filled="f" stroked="f" strokeweight=".5pt">
              <v:textbox>
                <w:txbxContent>
                  <w:p w14:paraId="74E8CA1A" w14:textId="77777777" w:rsidR="006C7C06" w:rsidRPr="008C6ACB" w:rsidRDefault="006C7C06" w:rsidP="00A85F3E">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219E44A7" w14:textId="77777777" w:rsidR="006C7C06" w:rsidRPr="008C6ACB" w:rsidRDefault="006C7C06" w:rsidP="00A85F3E">
                    <w:pPr>
                      <w:rPr>
                        <w:lang w:val="en-US"/>
                      </w:rPr>
                    </w:pPr>
                  </w:p>
                </w:txbxContent>
              </v:textbox>
            </v:shape>
          </w:pict>
        </mc:Fallback>
      </mc:AlternateContent>
    </w:r>
    <w:r>
      <w:tab/>
    </w:r>
    <w:r>
      <w:tab/>
    </w:r>
  </w:p>
  <w:p w14:paraId="666A339F" w14:textId="77777777" w:rsidR="006C7C06" w:rsidRDefault="006C7C06"/>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2CD6F" w14:textId="77777777" w:rsidR="00986165" w:rsidRDefault="00986165" w:rsidP="00797493">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25472" behindDoc="0" locked="0" layoutInCell="1" allowOverlap="1" wp14:anchorId="2E2FDACA" wp14:editId="5B874928">
              <wp:simplePos x="0" y="0"/>
              <wp:positionH relativeFrom="column">
                <wp:posOffset>1891665</wp:posOffset>
              </wp:positionH>
              <wp:positionV relativeFrom="paragraph">
                <wp:posOffset>-464490</wp:posOffset>
              </wp:positionV>
              <wp:extent cx="4740250" cy="402742"/>
              <wp:effectExtent l="0" t="0" r="0" b="0"/>
              <wp:wrapNone/>
              <wp:docPr id="1" name="Caixa de Texto 1"/>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0DC16DBD" w14:textId="7154A1EA" w:rsidR="00986165" w:rsidRPr="008C6ACB" w:rsidRDefault="00986165" w:rsidP="00797493">
                          <w:pPr>
                            <w:jc w:val="right"/>
                            <w:rPr>
                              <w:lang w:val="en-US"/>
                            </w:rPr>
                          </w:pPr>
                          <w:r w:rsidRPr="008C6ACB">
                            <w:rPr>
                              <w:rFonts w:cs="Arial"/>
                              <w:color w:val="FFFFFF"/>
                              <w:szCs w:val="18"/>
                              <w:lang w:val="en-US"/>
                            </w:rPr>
                            <w:t>Consolidated Financial Statements – 1</w:t>
                          </w:r>
                          <w:r w:rsidRPr="008C6ACB">
                            <w:rPr>
                              <w:rFonts w:cs="Arial"/>
                              <w:color w:val="FFFFFF"/>
                              <w:szCs w:val="18"/>
                              <w:vertAlign w:val="superscript"/>
                              <w:lang w:val="en-US"/>
                            </w:rPr>
                            <w:t>st</w:t>
                          </w:r>
                          <w:r w:rsidRPr="008C6ACB">
                            <w:rPr>
                              <w:rFonts w:cs="Arial"/>
                              <w:color w:val="FFFFFF"/>
                              <w:szCs w:val="18"/>
                              <w:lang w:val="en-US"/>
                            </w:rPr>
                            <w:t xml:space="preserve"> Half 2022</w:t>
                          </w:r>
                          <w:r w:rsidRPr="008C6ACB">
                            <w:rPr>
                              <w:rFonts w:cs="Arial"/>
                              <w:color w:val="FFFFFF"/>
                              <w:szCs w:val="18"/>
                              <w:lang w:val="en-US"/>
                            </w:rPr>
                            <w:br/>
                            <w:t>BB Seguridade Participações S.A.</w:t>
                          </w:r>
                        </w:p>
                        <w:p w14:paraId="509B9B8A" w14:textId="77777777" w:rsidR="00986165" w:rsidRPr="008C6ACB" w:rsidRDefault="00986165" w:rsidP="0079749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2FDACA" id="_x0000_t202" coordsize="21600,21600" o:spt="202" path="m,l,21600r21600,l21600,xe">
              <v:stroke joinstyle="miter"/>
              <v:path gradientshapeok="t" o:connecttype="rect"/>
            </v:shapetype>
            <v:shape id="Caixa de Texto 1" o:spid="_x0000_s1063" type="#_x0000_t202" style="position:absolute;margin-left:148.95pt;margin-top:-36.55pt;width:373.25pt;height:31.7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" filled="f" stroked="f" strokeweight=".5pt">
              <v:textbox>
                <w:txbxContent>
                  <w:p w14:paraId="0DC16DBD" w14:textId="7154A1EA" w:rsidR="00986165" w:rsidRPr="008C6ACB" w:rsidRDefault="00986165" w:rsidP="00797493">
                    <w:pPr>
                      <w:jc w:val="right"/>
                      <w:rPr>
                        <w:lang w:val="en-US"/>
                      </w:rPr>
                    </w:pPr>
                    <w:r w:rsidRPr="008C6ACB">
                      <w:rPr>
                        <w:rFonts w:cs="Arial"/>
                        <w:color w:val="FFFFFF"/>
                        <w:szCs w:val="18"/>
                        <w:lang w:val="en-US"/>
                      </w:rPr>
                      <w:t>Consolidated Financial Statements – 1</w:t>
                    </w:r>
                    <w:r w:rsidRPr="008C6ACB">
                      <w:rPr>
                        <w:rFonts w:cs="Arial"/>
                        <w:color w:val="FFFFFF"/>
                        <w:szCs w:val="18"/>
                        <w:vertAlign w:val="superscript"/>
                        <w:lang w:val="en-US"/>
                      </w:rPr>
                      <w:t>st</w:t>
                    </w:r>
                    <w:r w:rsidRPr="008C6ACB">
                      <w:rPr>
                        <w:rFonts w:cs="Arial"/>
                        <w:color w:val="FFFFFF"/>
                        <w:szCs w:val="18"/>
                        <w:lang w:val="en-US"/>
                      </w:rPr>
                      <w:t xml:space="preserve"> Half 2022</w:t>
                    </w:r>
                    <w:r w:rsidRPr="008C6ACB">
                      <w:rPr>
                        <w:rFonts w:cs="Arial"/>
                        <w:color w:val="FFFFFF"/>
                        <w:szCs w:val="18"/>
                        <w:lang w:val="en-US"/>
                      </w:rPr>
                      <w:br/>
                      <w:t>BB Seguridade Participações S.A.</w:t>
                    </w:r>
                  </w:p>
                  <w:p w14:paraId="509B9B8A" w14:textId="77777777" w:rsidR="00986165" w:rsidRPr="008C6ACB" w:rsidRDefault="00986165" w:rsidP="00797493">
                    <w:pPr>
                      <w:rPr>
                        <w:lang w:val="en-US"/>
                      </w:rPr>
                    </w:pPr>
                  </w:p>
                </w:txbxContent>
              </v:textbox>
            </v:shape>
          </w:pict>
        </mc:Fallback>
      </mc:AlternateContent>
    </w:r>
    <w:r>
      <w:rPr>
        <w:noProof/>
        <w:sz w:val="20"/>
        <w:szCs w:val="20"/>
        <w:lang w:eastAsia="pt-BR"/>
      </w:rPr>
      <w:drawing>
        <wp:anchor distT="0" distB="0" distL="114300" distR="114300" simplePos="0" relativeHeight="251624448" behindDoc="0" locked="0" layoutInCell="1" allowOverlap="1" wp14:anchorId="1D007357" wp14:editId="700E581F">
          <wp:simplePos x="0" y="0"/>
          <wp:positionH relativeFrom="margin">
            <wp:posOffset>-453606</wp:posOffset>
          </wp:positionH>
          <wp:positionV relativeFrom="paragraph">
            <wp:posOffset>-380365</wp:posOffset>
          </wp:positionV>
          <wp:extent cx="967740" cy="198755"/>
          <wp:effectExtent l="0" t="0" r="3810" b="0"/>
          <wp:wrapNone/>
          <wp:docPr id="114" name="Imagem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C6C53">
      <w:rPr>
        <w:rFonts w:cs="Arial"/>
        <w:b/>
        <w:noProof/>
        <w:color w:val="1F3864"/>
        <w:szCs w:val="18"/>
        <w:lang w:eastAsia="pt-BR"/>
      </w:rPr>
      <mc:AlternateContent>
        <mc:Choice Requires="wps">
          <w:drawing>
            <wp:anchor distT="0" distB="0" distL="114300" distR="114300" simplePos="0" relativeHeight="251623424" behindDoc="0" locked="0" layoutInCell="1" allowOverlap="1" wp14:anchorId="2E3A19F9" wp14:editId="7157A03C">
              <wp:simplePos x="0" y="0"/>
              <wp:positionH relativeFrom="page">
                <wp:posOffset>0</wp:posOffset>
              </wp:positionH>
              <wp:positionV relativeFrom="paragraph">
                <wp:posOffset>-42384</wp:posOffset>
              </wp:positionV>
              <wp:extent cx="9144000" cy="53340"/>
              <wp:effectExtent l="0" t="0" r="0" b="3810"/>
              <wp:wrapNone/>
              <wp:docPr id="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D52ADD2" id="Retângulo 14" o:spid="_x0000_s1026" style="position:absolute;margin-left:0;margin-top:-3.35pt;width:10in;height:4.2pt;z-index:25162342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22400" behindDoc="1" locked="0" layoutInCell="1" allowOverlap="1" wp14:anchorId="434A332E" wp14:editId="49AB0B1E">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4" name="Retângulo 4"/>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16A7B9A" w14:textId="77777777" w:rsidR="00986165" w:rsidRDefault="00986165" w:rsidP="00797493">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4A332E" id="Retângulo 4" o:spid="_x0000_s1064" style="position:absolute;margin-left:0;margin-top:-42.55pt;width:594.75pt;height:39.2pt;z-index:-2516940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" fillcolor="#002d4b" stroked="f" strokeweight="1pt">
              <v:textbox>
                <w:txbxContent>
                  <w:p w14:paraId="416A7B9A" w14:textId="77777777" w:rsidR="00986165" w:rsidRDefault="00986165" w:rsidP="00797493">
                    <w:pPr>
                      <w:ind w:left="708"/>
                      <w:jc w:val="right"/>
                    </w:pPr>
                  </w:p>
                </w:txbxContent>
              </v:textbox>
              <w10:wrap type="through" anchorx="page"/>
            </v:rect>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48E92" w14:textId="77777777" w:rsidR="00986165" w:rsidRDefault="00986165">
    <w:pPr>
      <w:pStyle w:val="Cabealho"/>
    </w:pPr>
    <w:r>
      <w:rPr>
        <w:noProof/>
        <w:lang w:eastAsia="pt-BR"/>
      </w:rPr>
      <mc:AlternateContent>
        <mc:Choice Requires="wps">
          <w:drawing>
            <wp:anchor distT="0" distB="0" distL="114300" distR="114300" simplePos="0" relativeHeight="251645952" behindDoc="0" locked="0" layoutInCell="0" allowOverlap="1" wp14:anchorId="4A54B649" wp14:editId="41D65856">
              <wp:simplePos x="0" y="0"/>
              <wp:positionH relativeFrom="page">
                <wp:posOffset>0</wp:posOffset>
              </wp:positionH>
              <wp:positionV relativeFrom="page">
                <wp:posOffset>190500</wp:posOffset>
              </wp:positionV>
              <wp:extent cx="7560310" cy="266700"/>
              <wp:effectExtent l="0" t="0" r="0" b="0"/>
              <wp:wrapNone/>
              <wp:docPr id="86"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1CDF40" w14:textId="77777777" w:rsidR="00986165" w:rsidRPr="00F10B26" w:rsidRDefault="00986165" w:rsidP="002D39D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A54B649" id="_x0000_t202" coordsize="21600,21600" o:spt="202" path="m,l,21600r21600,l21600,xe">
              <v:stroke joinstyle="miter"/>
              <v:path gradientshapeok="t" o:connecttype="rect"/>
            </v:shapetype>
            <v:shape id="_x0000_s1065" type="#_x0000_t202" alt="{&quot;HashCode&quot;:-1487292391,&quot;Height&quot;:841.0,&quot;Width&quot;:595.0,&quot;Placement&quot;:&quot;Header&quot;,&quot;Index&quot;:&quot;OddAndEven&quot;,&quot;Section&quot;:1,&quot;Top&quot;:0.0,&quot;Left&quot;:0.0}" style="position:absolute;margin-left:0;margin-top:15pt;width:595.3pt;height:21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" o:allowincell="f" filled="f" stroked="f" strokeweight=".5pt">
              <v:textbox inset=",0,20pt,0">
                <w:txbxContent>
                  <w:p w14:paraId="381CDF40" w14:textId="77777777" w:rsidR="00986165" w:rsidRPr="00F10B26" w:rsidRDefault="00986165" w:rsidP="002D39D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BEA3A" w14:textId="507D9C61" w:rsidR="00986165" w:rsidRDefault="00986165" w:rsidP="002D39D6">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62336" behindDoc="0" locked="0" layoutInCell="1" allowOverlap="1" wp14:anchorId="2D7ECD5E" wp14:editId="5707BE4C">
              <wp:simplePos x="0" y="0"/>
              <wp:positionH relativeFrom="column">
                <wp:posOffset>1891665</wp:posOffset>
              </wp:positionH>
              <wp:positionV relativeFrom="paragraph">
                <wp:posOffset>-464490</wp:posOffset>
              </wp:positionV>
              <wp:extent cx="4740250" cy="402742"/>
              <wp:effectExtent l="0" t="0" r="0" b="0"/>
              <wp:wrapNone/>
              <wp:docPr id="91" name="Caixa de Texto 91"/>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46AD5CC7" w14:textId="77777777" w:rsidR="00986165" w:rsidRPr="008C6ACB" w:rsidRDefault="00986165" w:rsidP="002D39D6">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03CD143D" w14:textId="77777777" w:rsidR="00986165" w:rsidRPr="008C6ACB" w:rsidRDefault="00986165">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7ECD5E" id="_x0000_t202" coordsize="21600,21600" o:spt="202" path="m,l,21600r21600,l21600,xe">
              <v:stroke joinstyle="miter"/>
              <v:path gradientshapeok="t" o:connecttype="rect"/>
            </v:shapetype>
            <v:shape id="Caixa de Texto 91" o:spid="_x0000_s1066" type="#_x0000_t202" style="position:absolute;margin-left:148.95pt;margin-top:-36.55pt;width:373.25pt;height:3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" filled="f" stroked="f" strokeweight=".5pt">
              <v:textbox>
                <w:txbxContent>
                  <w:p w14:paraId="46AD5CC7" w14:textId="77777777" w:rsidR="00986165" w:rsidRPr="008C6ACB" w:rsidRDefault="00986165" w:rsidP="002D39D6">
                    <w:pPr>
                      <w:jc w:val="right"/>
                      <w:rPr>
                        <w:lang w:val="en-US"/>
                      </w:rPr>
                    </w:pPr>
                    <w:r w:rsidRPr="008C6ACB">
                      <w:rPr>
                        <w:rFonts w:cs="Arial"/>
                        <w:color w:val="FFFFFF" w:themeColor="background1"/>
                        <w:szCs w:val="18"/>
                        <w:lang w:val="en-US"/>
                      </w:rPr>
                      <w:t>Consolidated Financial Statements – 1</w:t>
                    </w:r>
                    <w:r w:rsidRPr="008C6ACB">
                      <w:rPr>
                        <w:rFonts w:cs="Arial"/>
                        <w:color w:val="FFFFFF" w:themeColor="background1"/>
                        <w:szCs w:val="18"/>
                        <w:vertAlign w:val="superscript"/>
                        <w:lang w:val="en-US"/>
                      </w:rPr>
                      <w:t>st</w:t>
                    </w:r>
                    <w:r w:rsidRPr="008C6ACB">
                      <w:rPr>
                        <w:rFonts w:cs="Arial"/>
                        <w:color w:val="FFFFFF" w:themeColor="background1"/>
                        <w:szCs w:val="18"/>
                        <w:lang w:val="en-US"/>
                      </w:rPr>
                      <w:t xml:space="preserve"> Half 2022</w:t>
                    </w:r>
                    <w:r w:rsidRPr="008C6ACB">
                      <w:rPr>
                        <w:rFonts w:cs="Arial"/>
                        <w:color w:val="FFFFFF" w:themeColor="background1"/>
                        <w:szCs w:val="18"/>
                        <w:lang w:val="en-US"/>
                      </w:rPr>
                      <w:br/>
                      <w:t>BB Seguridade Participações S.A.</w:t>
                    </w:r>
                  </w:p>
                  <w:p w14:paraId="03CD143D" w14:textId="77777777" w:rsidR="00986165" w:rsidRPr="008C6ACB" w:rsidRDefault="00986165">
                    <w:pPr>
                      <w:rPr>
                        <w:lang w:val="en-US"/>
                      </w:rPr>
                    </w:pPr>
                  </w:p>
                </w:txbxContent>
              </v:textbox>
            </v:shape>
          </w:pict>
        </mc:Fallback>
      </mc:AlternateContent>
    </w:r>
    <w:r>
      <w:rPr>
        <w:noProof/>
        <w:sz w:val="20"/>
        <w:szCs w:val="20"/>
        <w:lang w:eastAsia="pt-BR"/>
      </w:rPr>
      <w:drawing>
        <wp:anchor distT="0" distB="0" distL="114300" distR="114300" simplePos="0" relativeHeight="251659264" behindDoc="0" locked="0" layoutInCell="1" allowOverlap="1" wp14:anchorId="78C78A75" wp14:editId="5F1C4864">
          <wp:simplePos x="0" y="0"/>
          <wp:positionH relativeFrom="margin">
            <wp:posOffset>-453606</wp:posOffset>
          </wp:positionH>
          <wp:positionV relativeFrom="paragraph">
            <wp:posOffset>-380365</wp:posOffset>
          </wp:positionV>
          <wp:extent cx="967740" cy="198755"/>
          <wp:effectExtent l="0" t="0" r="3810" b="0"/>
          <wp:wrapNone/>
          <wp:docPr id="99"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49024" behindDoc="0" locked="0" layoutInCell="1" allowOverlap="1" wp14:anchorId="157BDBDA" wp14:editId="5B121BEA">
              <wp:simplePos x="0" y="0"/>
              <wp:positionH relativeFrom="page">
                <wp:posOffset>0</wp:posOffset>
              </wp:positionH>
              <wp:positionV relativeFrom="paragraph">
                <wp:posOffset>-42384</wp:posOffset>
              </wp:positionV>
              <wp:extent cx="9144000" cy="53340"/>
              <wp:effectExtent l="0" t="0" r="0" b="3810"/>
              <wp:wrapNone/>
              <wp:docPr id="15"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60FA91D" id="Retângulo 14" o:spid="_x0000_s1026" style="position:absolute;margin-left:0;margin-top:-3.35pt;width:10in;height:4.2pt;z-index:25164902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48000" behindDoc="1" locked="0" layoutInCell="1" allowOverlap="1" wp14:anchorId="6E74A3C3" wp14:editId="60C5B5F3">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92" name="Retângulo 92"/>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C11D124" w14:textId="77777777" w:rsidR="00986165" w:rsidRDefault="00986165" w:rsidP="002D39D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74A3C3" id="Retângulo 92" o:spid="_x0000_s1067" style="position:absolute;margin-left:0;margin-top:-42.55pt;width:594.75pt;height:39.2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" fillcolor="#002d4b" stroked="f" strokeweight="1pt">
              <v:textbox>
                <w:txbxContent>
                  <w:p w14:paraId="2C11D124" w14:textId="77777777" w:rsidR="00986165" w:rsidRDefault="00986165" w:rsidP="002D39D6">
                    <w:pPr>
                      <w:ind w:left="708"/>
                      <w:jc w:val="right"/>
                    </w:pPr>
                  </w:p>
                </w:txbxContent>
              </v:textbox>
              <w10:wrap type="through" anchorx="page"/>
            </v:rect>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D2E88" w14:textId="77777777" w:rsidR="00986165" w:rsidRPr="00147488" w:rsidRDefault="00986165" w:rsidP="002D39D6">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57216" behindDoc="0" locked="0" layoutInCell="0" allowOverlap="1" wp14:anchorId="23090967" wp14:editId="1BE2123B">
              <wp:simplePos x="0" y="0"/>
              <wp:positionH relativeFrom="page">
                <wp:align>right</wp:align>
              </wp:positionH>
              <wp:positionV relativeFrom="page">
                <wp:posOffset>9728</wp:posOffset>
              </wp:positionV>
              <wp:extent cx="4441730" cy="607978"/>
              <wp:effectExtent l="0" t="0" r="0" b="1905"/>
              <wp:wrapNone/>
              <wp:docPr id="95"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AAA3E7" w14:textId="77777777" w:rsidR="00986165" w:rsidRPr="009C4F47" w:rsidRDefault="00986165" w:rsidP="002D39D6">
                          <w:pPr>
                            <w:spacing w:after="0"/>
                            <w:jc w:val="right"/>
                            <w:rPr>
                              <w:rFonts w:ascii="Calibri" w:hAnsi="Calibri" w:cs="Calibri"/>
                              <w:color w:val="FFFFFF" w:themeColor="background1"/>
                            </w:rPr>
                          </w:pPr>
                        </w:p>
                        <w:p w14:paraId="6B5EC3E2" w14:textId="77777777" w:rsidR="00986165" w:rsidRPr="009C4F47" w:rsidRDefault="00986165" w:rsidP="002D39D6">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2D8DB5AE" w14:textId="77777777" w:rsidR="00986165" w:rsidRPr="009C4F47" w:rsidRDefault="00986165" w:rsidP="002D39D6">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090967" id="_x0000_t202" coordsize="21600,21600" o:spt="202" path="m,l,21600r21600,l21600,xe">
              <v:stroke joinstyle="miter"/>
              <v:path gradientshapeok="t" o:connecttype="rect"/>
            </v:shapetype>
            <v:shape id="_x0000_s1068" type="#_x0000_t202" alt="{&quot;HashCode&quot;:-1487292391,&quot;Height&quot;:841.0,&quot;Width&quot;:595.0,&quot;Placement&quot;:&quot;Header&quot;,&quot;Index&quot;:&quot;FirstPage&quot;,&quot;Section&quot;:1,&quot;Top&quot;:0.0,&quot;Left&quot;:0.0}" style="position:absolute;margin-left:298.55pt;margin-top:.75pt;width:349.75pt;height:47.8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" o:allowincell="f" filled="f" stroked="f" strokeweight=".5pt">
              <v:textbox inset=",0,20pt,0">
                <w:txbxContent>
                  <w:p w14:paraId="56AAA3E7" w14:textId="77777777" w:rsidR="00986165" w:rsidRPr="009C4F47" w:rsidRDefault="00986165" w:rsidP="002D39D6">
                    <w:pPr>
                      <w:spacing w:after="0"/>
                      <w:jc w:val="right"/>
                      <w:rPr>
                        <w:rFonts w:ascii="Calibri" w:hAnsi="Calibri" w:cs="Calibri"/>
                        <w:color w:val="FFFFFF" w:themeColor="background1"/>
                      </w:rPr>
                    </w:pPr>
                  </w:p>
                  <w:p w14:paraId="6B5EC3E2" w14:textId="77777777" w:rsidR="00986165" w:rsidRPr="009C4F47" w:rsidRDefault="00986165" w:rsidP="002D39D6">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2D8DB5AE" w14:textId="77777777" w:rsidR="00986165" w:rsidRPr="009C4F47" w:rsidRDefault="00986165" w:rsidP="002D39D6">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51072" behindDoc="0" locked="0" layoutInCell="1" allowOverlap="1" wp14:anchorId="080AD887" wp14:editId="4AE22AF0">
          <wp:simplePos x="0" y="0"/>
          <wp:positionH relativeFrom="margin">
            <wp:posOffset>-447675</wp:posOffset>
          </wp:positionH>
          <wp:positionV relativeFrom="paragraph">
            <wp:posOffset>-353060</wp:posOffset>
          </wp:positionV>
          <wp:extent cx="1176020" cy="259080"/>
          <wp:effectExtent l="0" t="0" r="5080" b="7620"/>
          <wp:wrapNone/>
          <wp:docPr id="10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0048" behindDoc="1" locked="0" layoutInCell="1" allowOverlap="1" wp14:anchorId="54EADC87" wp14:editId="61961A4B">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96" name="Retângulo 96"/>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6821E" id="Retângulo 96" o:spid="_x0000_s1026" style="position:absolute;margin-left:0;margin-top:-42.75pt;width:594.75pt;height:51.8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O8RXJe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3120" behindDoc="0" locked="0" layoutInCell="1" allowOverlap="1" wp14:anchorId="16C96F93" wp14:editId="567B98AB">
              <wp:simplePos x="0" y="0"/>
              <wp:positionH relativeFrom="page">
                <wp:posOffset>0</wp:posOffset>
              </wp:positionH>
              <wp:positionV relativeFrom="paragraph">
                <wp:posOffset>77252</wp:posOffset>
              </wp:positionV>
              <wp:extent cx="9144000" cy="53340"/>
              <wp:effectExtent l="0" t="0" r="0" b="3810"/>
              <wp:wrapNone/>
              <wp:docPr id="97"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70425FB" id="Retângulo 14" o:spid="_x0000_s1026" style="position:absolute;margin-left:0;margin-top:6.1pt;width:10in;height:4.2pt;z-index:25165312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" fillcolor="#f5e500"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A0BDA"/>
    <w:multiLevelType w:val="hybridMultilevel"/>
    <w:tmpl w:val="B6F218F4"/>
    <w:lvl w:ilvl="0" w:tplc="E312EF66">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85B2B46"/>
    <w:multiLevelType w:val="hybridMultilevel"/>
    <w:tmpl w:val="B2DC3B58"/>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3"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33F0AD2"/>
    <w:multiLevelType w:val="hybridMultilevel"/>
    <w:tmpl w:val="965A923A"/>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00C2AC7"/>
    <w:multiLevelType w:val="hybridMultilevel"/>
    <w:tmpl w:val="B0E6DF00"/>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0B02F61"/>
    <w:multiLevelType w:val="hybridMultilevel"/>
    <w:tmpl w:val="344A7BD6"/>
    <w:lvl w:ilvl="0" w:tplc="9042A2CE">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22875F27"/>
    <w:multiLevelType w:val="hybridMultilevel"/>
    <w:tmpl w:val="C950A8D4"/>
    <w:lvl w:ilvl="0" w:tplc="968CEB3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22A0102A"/>
    <w:multiLevelType w:val="hybridMultilevel"/>
    <w:tmpl w:val="6F4A0A4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2BF2120"/>
    <w:multiLevelType w:val="hybridMultilevel"/>
    <w:tmpl w:val="F5E4B12E"/>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3146E48"/>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27F6311F"/>
    <w:multiLevelType w:val="hybridMultilevel"/>
    <w:tmpl w:val="B718C428"/>
    <w:lvl w:ilvl="0" w:tplc="7038A99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C7712C4"/>
    <w:multiLevelType w:val="hybridMultilevel"/>
    <w:tmpl w:val="F5E4B12E"/>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C847C25"/>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3"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4"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6" w15:restartNumberingAfterBreak="0">
    <w:nsid w:val="3ED0042C"/>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3F547A6"/>
    <w:multiLevelType w:val="hybridMultilevel"/>
    <w:tmpl w:val="EF86AF20"/>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8" w15:restartNumberingAfterBreak="0">
    <w:nsid w:val="45E770B6"/>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C047333"/>
    <w:multiLevelType w:val="hybridMultilevel"/>
    <w:tmpl w:val="1AA0E74C"/>
    <w:lvl w:ilvl="0" w:tplc="04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40762DD"/>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63D18BA"/>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33" w15:restartNumberingAfterBreak="0">
    <w:nsid w:val="5FBD2568"/>
    <w:multiLevelType w:val="hybridMultilevel"/>
    <w:tmpl w:val="6CF0CAE6"/>
    <w:lvl w:ilvl="0" w:tplc="B70CF3A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5" w15:restartNumberingAfterBreak="0">
    <w:nsid w:val="63836F3B"/>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15:restartNumberingAfterBreak="0">
    <w:nsid w:val="73D5794E"/>
    <w:multiLevelType w:val="hybridMultilevel"/>
    <w:tmpl w:val="F6966B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740D7301"/>
    <w:multiLevelType w:val="hybridMultilevel"/>
    <w:tmpl w:val="AF74A042"/>
    <w:lvl w:ilvl="0" w:tplc="92F8C2D2">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8"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9"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0"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1" w15:restartNumberingAfterBreak="0">
    <w:nsid w:val="7F8D279B"/>
    <w:multiLevelType w:val="hybridMultilevel"/>
    <w:tmpl w:val="A866CF26"/>
    <w:lvl w:ilvl="0" w:tplc="4B5ECCEA">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913738382">
    <w:abstractNumId w:val="37"/>
  </w:num>
  <w:num w:numId="2" w16cid:durableId="870995499">
    <w:abstractNumId w:val="6"/>
  </w:num>
  <w:num w:numId="3" w16cid:durableId="896740436">
    <w:abstractNumId w:val="16"/>
  </w:num>
  <w:num w:numId="4" w16cid:durableId="962035343">
    <w:abstractNumId w:val="34"/>
  </w:num>
  <w:num w:numId="5" w16cid:durableId="2016567843">
    <w:abstractNumId w:val="25"/>
  </w:num>
  <w:num w:numId="6" w16cid:durableId="13084378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8474533">
    <w:abstractNumId w:val="39"/>
  </w:num>
  <w:num w:numId="8" w16cid:durableId="598563199">
    <w:abstractNumId w:val="22"/>
  </w:num>
  <w:num w:numId="9" w16cid:durableId="1738824311">
    <w:abstractNumId w:val="5"/>
  </w:num>
  <w:num w:numId="10" w16cid:durableId="1712027501">
    <w:abstractNumId w:val="17"/>
  </w:num>
  <w:num w:numId="11" w16cid:durableId="1427311523">
    <w:abstractNumId w:val="1"/>
  </w:num>
  <w:num w:numId="12" w16cid:durableId="1677413947">
    <w:abstractNumId w:val="8"/>
  </w:num>
  <w:num w:numId="13" w16cid:durableId="914783449">
    <w:abstractNumId w:val="9"/>
  </w:num>
  <w:num w:numId="14" w16cid:durableId="2136754739">
    <w:abstractNumId w:val="7"/>
  </w:num>
  <w:num w:numId="15" w16cid:durableId="359820122">
    <w:abstractNumId w:val="32"/>
  </w:num>
  <w:num w:numId="16" w16cid:durableId="437992352">
    <w:abstractNumId w:val="24"/>
  </w:num>
  <w:num w:numId="17" w16cid:durableId="2064138588">
    <w:abstractNumId w:val="23"/>
  </w:num>
  <w:num w:numId="18" w16cid:durableId="1343699109">
    <w:abstractNumId w:val="3"/>
  </w:num>
  <w:num w:numId="19" w16cid:durableId="273558198">
    <w:abstractNumId w:val="31"/>
  </w:num>
  <w:num w:numId="20" w16cid:durableId="1211503428">
    <w:abstractNumId w:val="30"/>
  </w:num>
  <w:num w:numId="21" w16cid:durableId="746806155">
    <w:abstractNumId w:val="41"/>
  </w:num>
  <w:num w:numId="22" w16cid:durableId="2014599995">
    <w:abstractNumId w:val="21"/>
  </w:num>
  <w:num w:numId="23" w16cid:durableId="1545822894">
    <w:abstractNumId w:val="2"/>
  </w:num>
  <w:num w:numId="24" w16cid:durableId="1978139767">
    <w:abstractNumId w:val="13"/>
  </w:num>
  <w:num w:numId="25" w16cid:durableId="1953586301">
    <w:abstractNumId w:val="10"/>
  </w:num>
  <w:num w:numId="26" w16cid:durableId="1435788977">
    <w:abstractNumId w:val="15"/>
  </w:num>
  <w:num w:numId="27" w16cid:durableId="274756516">
    <w:abstractNumId w:val="40"/>
  </w:num>
  <w:num w:numId="28" w16cid:durableId="1832791326">
    <w:abstractNumId w:val="38"/>
  </w:num>
  <w:num w:numId="29" w16cid:durableId="891039646">
    <w:abstractNumId w:val="35"/>
  </w:num>
  <w:num w:numId="30" w16cid:durableId="446196836">
    <w:abstractNumId w:val="18"/>
  </w:num>
  <w:num w:numId="31" w16cid:durableId="2041708995">
    <w:abstractNumId w:val="20"/>
  </w:num>
  <w:num w:numId="32" w16cid:durableId="1211646660">
    <w:abstractNumId w:val="27"/>
  </w:num>
  <w:num w:numId="33" w16cid:durableId="1179151320">
    <w:abstractNumId w:val="29"/>
  </w:num>
  <w:num w:numId="34" w16cid:durableId="38166638">
    <w:abstractNumId w:val="4"/>
  </w:num>
  <w:num w:numId="35" w16cid:durableId="216749872">
    <w:abstractNumId w:val="26"/>
  </w:num>
  <w:num w:numId="36" w16cid:durableId="1795948625">
    <w:abstractNumId w:val="12"/>
  </w:num>
  <w:num w:numId="37" w16cid:durableId="1134983702">
    <w:abstractNumId w:val="36"/>
  </w:num>
  <w:num w:numId="38" w16cid:durableId="20149932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80211620">
    <w:abstractNumId w:val="14"/>
  </w:num>
  <w:num w:numId="40" w16cid:durableId="782502719">
    <w:abstractNumId w:val="11"/>
  </w:num>
  <w:num w:numId="41" w16cid:durableId="1185437418">
    <w:abstractNumId w:val="33"/>
  </w:num>
  <w:num w:numId="42" w16cid:durableId="386758365">
    <w:abstractNumId w:val="28"/>
  </w:num>
  <w:num w:numId="43" w16cid:durableId="1181884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GB" w:vendorID="64" w:dllVersion="6" w:nlCheck="1" w:checkStyle="1"/>
  <w:activeWritingStyle w:appName="MSWord" w:lang="en-GB" w:vendorID="64" w:dllVersion="0" w:nlCheck="1" w:checkStyle="0"/>
  <w:defaultTabStop w:val="708"/>
  <w:hyphenationZone w:val="425"/>
  <w:characterSpacingControl w:val="doNotCompress"/>
  <w:hdrShapeDefaults>
    <o:shapedefaults v:ext="edit" spidmax="452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02A"/>
    <w:rsid w:val="00002714"/>
    <w:rsid w:val="00003530"/>
    <w:rsid w:val="00005CAA"/>
    <w:rsid w:val="0000601B"/>
    <w:rsid w:val="0000609B"/>
    <w:rsid w:val="000073A6"/>
    <w:rsid w:val="00007A5D"/>
    <w:rsid w:val="00010A23"/>
    <w:rsid w:val="0001118D"/>
    <w:rsid w:val="00011C44"/>
    <w:rsid w:val="00012049"/>
    <w:rsid w:val="00012577"/>
    <w:rsid w:val="00012B73"/>
    <w:rsid w:val="00013BC0"/>
    <w:rsid w:val="00014EC1"/>
    <w:rsid w:val="00020A6E"/>
    <w:rsid w:val="00020CDD"/>
    <w:rsid w:val="00020DDE"/>
    <w:rsid w:val="0002119F"/>
    <w:rsid w:val="00022BC3"/>
    <w:rsid w:val="00022E32"/>
    <w:rsid w:val="0002315B"/>
    <w:rsid w:val="00023D8F"/>
    <w:rsid w:val="00024751"/>
    <w:rsid w:val="00024D0B"/>
    <w:rsid w:val="00030E5D"/>
    <w:rsid w:val="00031BD2"/>
    <w:rsid w:val="000355CB"/>
    <w:rsid w:val="00036121"/>
    <w:rsid w:val="00037AC3"/>
    <w:rsid w:val="0004046C"/>
    <w:rsid w:val="00040D6D"/>
    <w:rsid w:val="00047718"/>
    <w:rsid w:val="000507BA"/>
    <w:rsid w:val="000511AA"/>
    <w:rsid w:val="00052117"/>
    <w:rsid w:val="00054E01"/>
    <w:rsid w:val="0005562A"/>
    <w:rsid w:val="00056C09"/>
    <w:rsid w:val="000578ED"/>
    <w:rsid w:val="00062D65"/>
    <w:rsid w:val="00064557"/>
    <w:rsid w:val="00064D21"/>
    <w:rsid w:val="0006681B"/>
    <w:rsid w:val="00071223"/>
    <w:rsid w:val="00071241"/>
    <w:rsid w:val="0007336D"/>
    <w:rsid w:val="000739EE"/>
    <w:rsid w:val="0007615B"/>
    <w:rsid w:val="00077564"/>
    <w:rsid w:val="00077F31"/>
    <w:rsid w:val="000803CF"/>
    <w:rsid w:val="00080A12"/>
    <w:rsid w:val="00081476"/>
    <w:rsid w:val="00082841"/>
    <w:rsid w:val="00083959"/>
    <w:rsid w:val="00083A9B"/>
    <w:rsid w:val="00086354"/>
    <w:rsid w:val="00096233"/>
    <w:rsid w:val="00096E88"/>
    <w:rsid w:val="000A1DF1"/>
    <w:rsid w:val="000A33F3"/>
    <w:rsid w:val="000A3AB8"/>
    <w:rsid w:val="000A3D92"/>
    <w:rsid w:val="000A4034"/>
    <w:rsid w:val="000A71C5"/>
    <w:rsid w:val="000B3796"/>
    <w:rsid w:val="000B3D6F"/>
    <w:rsid w:val="000B4735"/>
    <w:rsid w:val="000B4867"/>
    <w:rsid w:val="000B5AC0"/>
    <w:rsid w:val="000B60F3"/>
    <w:rsid w:val="000B6AA4"/>
    <w:rsid w:val="000C09ED"/>
    <w:rsid w:val="000C0CD7"/>
    <w:rsid w:val="000C1469"/>
    <w:rsid w:val="000C283B"/>
    <w:rsid w:val="000C4D7D"/>
    <w:rsid w:val="000C78FC"/>
    <w:rsid w:val="000D2BDB"/>
    <w:rsid w:val="000D610E"/>
    <w:rsid w:val="000D6B6D"/>
    <w:rsid w:val="000D75D0"/>
    <w:rsid w:val="000E0CEF"/>
    <w:rsid w:val="000E4573"/>
    <w:rsid w:val="000E53EE"/>
    <w:rsid w:val="000E564B"/>
    <w:rsid w:val="000F0924"/>
    <w:rsid w:val="000F2454"/>
    <w:rsid w:val="000F2546"/>
    <w:rsid w:val="000F5078"/>
    <w:rsid w:val="000F60CC"/>
    <w:rsid w:val="000F6165"/>
    <w:rsid w:val="00102B25"/>
    <w:rsid w:val="00106BEE"/>
    <w:rsid w:val="00106C5A"/>
    <w:rsid w:val="00107277"/>
    <w:rsid w:val="00107E85"/>
    <w:rsid w:val="00111800"/>
    <w:rsid w:val="001143BB"/>
    <w:rsid w:val="00114D47"/>
    <w:rsid w:val="00114D85"/>
    <w:rsid w:val="00116243"/>
    <w:rsid w:val="001170F1"/>
    <w:rsid w:val="0011760C"/>
    <w:rsid w:val="001215F2"/>
    <w:rsid w:val="001248F9"/>
    <w:rsid w:val="00125A20"/>
    <w:rsid w:val="001278B9"/>
    <w:rsid w:val="00127C78"/>
    <w:rsid w:val="00132148"/>
    <w:rsid w:val="00133C71"/>
    <w:rsid w:val="00133DDD"/>
    <w:rsid w:val="001340D2"/>
    <w:rsid w:val="00134161"/>
    <w:rsid w:val="0013553F"/>
    <w:rsid w:val="00140A12"/>
    <w:rsid w:val="00141687"/>
    <w:rsid w:val="00143847"/>
    <w:rsid w:val="00143A54"/>
    <w:rsid w:val="001441C1"/>
    <w:rsid w:val="001459BC"/>
    <w:rsid w:val="00146A99"/>
    <w:rsid w:val="00146E6E"/>
    <w:rsid w:val="00147A61"/>
    <w:rsid w:val="00150A99"/>
    <w:rsid w:val="001521B5"/>
    <w:rsid w:val="0015348F"/>
    <w:rsid w:val="0016191A"/>
    <w:rsid w:val="00162CC0"/>
    <w:rsid w:val="00162D44"/>
    <w:rsid w:val="0016383D"/>
    <w:rsid w:val="00165367"/>
    <w:rsid w:val="00166719"/>
    <w:rsid w:val="00166B73"/>
    <w:rsid w:val="00167252"/>
    <w:rsid w:val="00167F52"/>
    <w:rsid w:val="00170ED9"/>
    <w:rsid w:val="00172111"/>
    <w:rsid w:val="00173CA2"/>
    <w:rsid w:val="00175828"/>
    <w:rsid w:val="001761A2"/>
    <w:rsid w:val="0018325A"/>
    <w:rsid w:val="001836F3"/>
    <w:rsid w:val="00183946"/>
    <w:rsid w:val="00183D72"/>
    <w:rsid w:val="00183FBF"/>
    <w:rsid w:val="001849B5"/>
    <w:rsid w:val="0018575E"/>
    <w:rsid w:val="00187B50"/>
    <w:rsid w:val="00187C45"/>
    <w:rsid w:val="00191372"/>
    <w:rsid w:val="001A1443"/>
    <w:rsid w:val="001A3250"/>
    <w:rsid w:val="001A7DD3"/>
    <w:rsid w:val="001B14AB"/>
    <w:rsid w:val="001B37FE"/>
    <w:rsid w:val="001B4D77"/>
    <w:rsid w:val="001B50A9"/>
    <w:rsid w:val="001C0DC2"/>
    <w:rsid w:val="001C425E"/>
    <w:rsid w:val="001C6657"/>
    <w:rsid w:val="001C7B25"/>
    <w:rsid w:val="001C7D1C"/>
    <w:rsid w:val="001D2FA3"/>
    <w:rsid w:val="001D5AF7"/>
    <w:rsid w:val="001D68BF"/>
    <w:rsid w:val="001E1FF5"/>
    <w:rsid w:val="001E24A1"/>
    <w:rsid w:val="001E4241"/>
    <w:rsid w:val="001E7A74"/>
    <w:rsid w:val="001F004B"/>
    <w:rsid w:val="001F0A82"/>
    <w:rsid w:val="001F2E08"/>
    <w:rsid w:val="0020171B"/>
    <w:rsid w:val="00204930"/>
    <w:rsid w:val="00210ED2"/>
    <w:rsid w:val="0021172A"/>
    <w:rsid w:val="00215738"/>
    <w:rsid w:val="002269ED"/>
    <w:rsid w:val="00226FD5"/>
    <w:rsid w:val="0022799E"/>
    <w:rsid w:val="00227ECE"/>
    <w:rsid w:val="0023066D"/>
    <w:rsid w:val="00230B22"/>
    <w:rsid w:val="002318E3"/>
    <w:rsid w:val="00231AF4"/>
    <w:rsid w:val="00233DBB"/>
    <w:rsid w:val="00234AD5"/>
    <w:rsid w:val="00234F0B"/>
    <w:rsid w:val="00242321"/>
    <w:rsid w:val="002438B1"/>
    <w:rsid w:val="00244068"/>
    <w:rsid w:val="00244BA9"/>
    <w:rsid w:val="00247781"/>
    <w:rsid w:val="002500BA"/>
    <w:rsid w:val="00251262"/>
    <w:rsid w:val="002564DF"/>
    <w:rsid w:val="00257B42"/>
    <w:rsid w:val="00260B0F"/>
    <w:rsid w:val="00260B51"/>
    <w:rsid w:val="002663FA"/>
    <w:rsid w:val="0026664B"/>
    <w:rsid w:val="00270A68"/>
    <w:rsid w:val="0027390D"/>
    <w:rsid w:val="00275580"/>
    <w:rsid w:val="00276764"/>
    <w:rsid w:val="00276881"/>
    <w:rsid w:val="0027727A"/>
    <w:rsid w:val="00280F70"/>
    <w:rsid w:val="00291940"/>
    <w:rsid w:val="00291F73"/>
    <w:rsid w:val="00294C04"/>
    <w:rsid w:val="002A22F3"/>
    <w:rsid w:val="002A36A7"/>
    <w:rsid w:val="002A72E3"/>
    <w:rsid w:val="002B0076"/>
    <w:rsid w:val="002B5111"/>
    <w:rsid w:val="002B59B6"/>
    <w:rsid w:val="002B7B96"/>
    <w:rsid w:val="002C1612"/>
    <w:rsid w:val="002C376F"/>
    <w:rsid w:val="002C4924"/>
    <w:rsid w:val="002C562D"/>
    <w:rsid w:val="002C5B84"/>
    <w:rsid w:val="002C7209"/>
    <w:rsid w:val="002D00B8"/>
    <w:rsid w:val="002D0C2A"/>
    <w:rsid w:val="002D143C"/>
    <w:rsid w:val="002D39D6"/>
    <w:rsid w:val="002D5A83"/>
    <w:rsid w:val="002D65D2"/>
    <w:rsid w:val="002D68C2"/>
    <w:rsid w:val="002D6C42"/>
    <w:rsid w:val="002D71EB"/>
    <w:rsid w:val="002D7D9E"/>
    <w:rsid w:val="002E299B"/>
    <w:rsid w:val="002E3C67"/>
    <w:rsid w:val="002E44CC"/>
    <w:rsid w:val="002E5479"/>
    <w:rsid w:val="002E561F"/>
    <w:rsid w:val="002E6ED5"/>
    <w:rsid w:val="002E7410"/>
    <w:rsid w:val="002E756A"/>
    <w:rsid w:val="002F0B11"/>
    <w:rsid w:val="002F5B81"/>
    <w:rsid w:val="002F6838"/>
    <w:rsid w:val="002F7E14"/>
    <w:rsid w:val="00300419"/>
    <w:rsid w:val="00302841"/>
    <w:rsid w:val="00303359"/>
    <w:rsid w:val="003057DB"/>
    <w:rsid w:val="00307AD1"/>
    <w:rsid w:val="00307B3F"/>
    <w:rsid w:val="00310081"/>
    <w:rsid w:val="00311A34"/>
    <w:rsid w:val="00312114"/>
    <w:rsid w:val="00312B45"/>
    <w:rsid w:val="00314402"/>
    <w:rsid w:val="003160DD"/>
    <w:rsid w:val="00317905"/>
    <w:rsid w:val="00321043"/>
    <w:rsid w:val="0032286E"/>
    <w:rsid w:val="0032296E"/>
    <w:rsid w:val="00323E9B"/>
    <w:rsid w:val="00324C45"/>
    <w:rsid w:val="00326C6A"/>
    <w:rsid w:val="00336EA5"/>
    <w:rsid w:val="00341F67"/>
    <w:rsid w:val="00342A2B"/>
    <w:rsid w:val="003432FE"/>
    <w:rsid w:val="00344965"/>
    <w:rsid w:val="0035060E"/>
    <w:rsid w:val="00356AB8"/>
    <w:rsid w:val="003574A9"/>
    <w:rsid w:val="00361F6F"/>
    <w:rsid w:val="00364937"/>
    <w:rsid w:val="00365D56"/>
    <w:rsid w:val="00366238"/>
    <w:rsid w:val="0036729E"/>
    <w:rsid w:val="00367ACF"/>
    <w:rsid w:val="00370FE2"/>
    <w:rsid w:val="0037479E"/>
    <w:rsid w:val="00377C47"/>
    <w:rsid w:val="00382527"/>
    <w:rsid w:val="0039022B"/>
    <w:rsid w:val="003905D1"/>
    <w:rsid w:val="00395DD8"/>
    <w:rsid w:val="00397A23"/>
    <w:rsid w:val="00397AA6"/>
    <w:rsid w:val="003A05EE"/>
    <w:rsid w:val="003A237E"/>
    <w:rsid w:val="003A3B7A"/>
    <w:rsid w:val="003A3BB0"/>
    <w:rsid w:val="003A46E3"/>
    <w:rsid w:val="003A46FA"/>
    <w:rsid w:val="003A496C"/>
    <w:rsid w:val="003A5FCE"/>
    <w:rsid w:val="003A68DE"/>
    <w:rsid w:val="003B0871"/>
    <w:rsid w:val="003B0A01"/>
    <w:rsid w:val="003B1062"/>
    <w:rsid w:val="003B3EF2"/>
    <w:rsid w:val="003B4CF6"/>
    <w:rsid w:val="003B6C01"/>
    <w:rsid w:val="003C0129"/>
    <w:rsid w:val="003C2712"/>
    <w:rsid w:val="003C3985"/>
    <w:rsid w:val="003C43EB"/>
    <w:rsid w:val="003C725C"/>
    <w:rsid w:val="003C76C4"/>
    <w:rsid w:val="003D04B4"/>
    <w:rsid w:val="003D1CDE"/>
    <w:rsid w:val="003D61C6"/>
    <w:rsid w:val="003D7C55"/>
    <w:rsid w:val="003D7FB6"/>
    <w:rsid w:val="003E1F82"/>
    <w:rsid w:val="003E407C"/>
    <w:rsid w:val="003E752D"/>
    <w:rsid w:val="003E7547"/>
    <w:rsid w:val="003F18DC"/>
    <w:rsid w:val="003F3906"/>
    <w:rsid w:val="003F62E5"/>
    <w:rsid w:val="00410A4B"/>
    <w:rsid w:val="00412829"/>
    <w:rsid w:val="004140F2"/>
    <w:rsid w:val="00414271"/>
    <w:rsid w:val="00420180"/>
    <w:rsid w:val="00422472"/>
    <w:rsid w:val="0042368D"/>
    <w:rsid w:val="00424091"/>
    <w:rsid w:val="00425DE8"/>
    <w:rsid w:val="00426DEA"/>
    <w:rsid w:val="004277AF"/>
    <w:rsid w:val="00427B99"/>
    <w:rsid w:val="00431D8B"/>
    <w:rsid w:val="004345E8"/>
    <w:rsid w:val="0043468B"/>
    <w:rsid w:val="00435016"/>
    <w:rsid w:val="00435972"/>
    <w:rsid w:val="00435ED1"/>
    <w:rsid w:val="00436E96"/>
    <w:rsid w:val="004405C7"/>
    <w:rsid w:val="004442D9"/>
    <w:rsid w:val="00444B57"/>
    <w:rsid w:val="00445209"/>
    <w:rsid w:val="00445861"/>
    <w:rsid w:val="00450E29"/>
    <w:rsid w:val="00451174"/>
    <w:rsid w:val="00454D9F"/>
    <w:rsid w:val="00456237"/>
    <w:rsid w:val="004577EF"/>
    <w:rsid w:val="004618D3"/>
    <w:rsid w:val="004640C8"/>
    <w:rsid w:val="00464624"/>
    <w:rsid w:val="00464B4D"/>
    <w:rsid w:val="00464F97"/>
    <w:rsid w:val="0046510B"/>
    <w:rsid w:val="004659AC"/>
    <w:rsid w:val="00466F14"/>
    <w:rsid w:val="00467245"/>
    <w:rsid w:val="00467636"/>
    <w:rsid w:val="004678AB"/>
    <w:rsid w:val="00467ED6"/>
    <w:rsid w:val="004706AD"/>
    <w:rsid w:val="00471986"/>
    <w:rsid w:val="0047521F"/>
    <w:rsid w:val="004753EF"/>
    <w:rsid w:val="004777A0"/>
    <w:rsid w:val="00480E4B"/>
    <w:rsid w:val="0048278C"/>
    <w:rsid w:val="00482B72"/>
    <w:rsid w:val="00483F2C"/>
    <w:rsid w:val="00486355"/>
    <w:rsid w:val="004878A8"/>
    <w:rsid w:val="00487DE4"/>
    <w:rsid w:val="0049071F"/>
    <w:rsid w:val="00490981"/>
    <w:rsid w:val="004913BA"/>
    <w:rsid w:val="00491A7B"/>
    <w:rsid w:val="00493598"/>
    <w:rsid w:val="0049511F"/>
    <w:rsid w:val="0049601F"/>
    <w:rsid w:val="00496220"/>
    <w:rsid w:val="00496C7B"/>
    <w:rsid w:val="00497D57"/>
    <w:rsid w:val="004A04A5"/>
    <w:rsid w:val="004A26EE"/>
    <w:rsid w:val="004A5980"/>
    <w:rsid w:val="004A5CDD"/>
    <w:rsid w:val="004A6656"/>
    <w:rsid w:val="004B00DD"/>
    <w:rsid w:val="004B1897"/>
    <w:rsid w:val="004B1EE7"/>
    <w:rsid w:val="004B3BAB"/>
    <w:rsid w:val="004B60B0"/>
    <w:rsid w:val="004B60D3"/>
    <w:rsid w:val="004B659D"/>
    <w:rsid w:val="004B6AF4"/>
    <w:rsid w:val="004B71AC"/>
    <w:rsid w:val="004C3BD0"/>
    <w:rsid w:val="004C461F"/>
    <w:rsid w:val="004C4B52"/>
    <w:rsid w:val="004C7FF9"/>
    <w:rsid w:val="004D1F33"/>
    <w:rsid w:val="004D27B6"/>
    <w:rsid w:val="004D38D7"/>
    <w:rsid w:val="004D4283"/>
    <w:rsid w:val="004D4FF9"/>
    <w:rsid w:val="004D7600"/>
    <w:rsid w:val="004D7A2F"/>
    <w:rsid w:val="004E0822"/>
    <w:rsid w:val="004E230D"/>
    <w:rsid w:val="004E3014"/>
    <w:rsid w:val="004E5AC7"/>
    <w:rsid w:val="004F0411"/>
    <w:rsid w:val="004F12A3"/>
    <w:rsid w:val="004F2709"/>
    <w:rsid w:val="004F3057"/>
    <w:rsid w:val="004F45BA"/>
    <w:rsid w:val="004F45EE"/>
    <w:rsid w:val="004F509B"/>
    <w:rsid w:val="004F712D"/>
    <w:rsid w:val="004F7C15"/>
    <w:rsid w:val="00500AB3"/>
    <w:rsid w:val="00504F34"/>
    <w:rsid w:val="005061D2"/>
    <w:rsid w:val="00506AE7"/>
    <w:rsid w:val="00510BED"/>
    <w:rsid w:val="00511848"/>
    <w:rsid w:val="00511EB1"/>
    <w:rsid w:val="0051329F"/>
    <w:rsid w:val="005212E8"/>
    <w:rsid w:val="0052662E"/>
    <w:rsid w:val="0052784B"/>
    <w:rsid w:val="005311FC"/>
    <w:rsid w:val="0053756D"/>
    <w:rsid w:val="00537934"/>
    <w:rsid w:val="00540F6B"/>
    <w:rsid w:val="00543849"/>
    <w:rsid w:val="00543B44"/>
    <w:rsid w:val="005449F8"/>
    <w:rsid w:val="0054696D"/>
    <w:rsid w:val="005479E7"/>
    <w:rsid w:val="00551188"/>
    <w:rsid w:val="0055257A"/>
    <w:rsid w:val="0055368E"/>
    <w:rsid w:val="00553F85"/>
    <w:rsid w:val="00554D71"/>
    <w:rsid w:val="00555BE6"/>
    <w:rsid w:val="00557708"/>
    <w:rsid w:val="00560D1E"/>
    <w:rsid w:val="00560E22"/>
    <w:rsid w:val="005614B4"/>
    <w:rsid w:val="005632DD"/>
    <w:rsid w:val="00565150"/>
    <w:rsid w:val="005678BA"/>
    <w:rsid w:val="005678EB"/>
    <w:rsid w:val="00567DAB"/>
    <w:rsid w:val="00572AC0"/>
    <w:rsid w:val="005820DF"/>
    <w:rsid w:val="00583EE6"/>
    <w:rsid w:val="00590D4B"/>
    <w:rsid w:val="00592EB1"/>
    <w:rsid w:val="00595FEE"/>
    <w:rsid w:val="005A0095"/>
    <w:rsid w:val="005A1B23"/>
    <w:rsid w:val="005A2B35"/>
    <w:rsid w:val="005A393B"/>
    <w:rsid w:val="005A7BDF"/>
    <w:rsid w:val="005A7EAF"/>
    <w:rsid w:val="005B0684"/>
    <w:rsid w:val="005B1BF7"/>
    <w:rsid w:val="005B359F"/>
    <w:rsid w:val="005B37F6"/>
    <w:rsid w:val="005B44BC"/>
    <w:rsid w:val="005B47AA"/>
    <w:rsid w:val="005C008E"/>
    <w:rsid w:val="005C1B38"/>
    <w:rsid w:val="005C50CA"/>
    <w:rsid w:val="005C5DF2"/>
    <w:rsid w:val="005C6C53"/>
    <w:rsid w:val="005C6C97"/>
    <w:rsid w:val="005D0819"/>
    <w:rsid w:val="005D1684"/>
    <w:rsid w:val="005D3551"/>
    <w:rsid w:val="005D4108"/>
    <w:rsid w:val="005D42E4"/>
    <w:rsid w:val="005D5A74"/>
    <w:rsid w:val="005D7AB0"/>
    <w:rsid w:val="005E22D6"/>
    <w:rsid w:val="005E3172"/>
    <w:rsid w:val="005E74A8"/>
    <w:rsid w:val="005F410E"/>
    <w:rsid w:val="005F4C1B"/>
    <w:rsid w:val="005F5610"/>
    <w:rsid w:val="005F57EC"/>
    <w:rsid w:val="005F5825"/>
    <w:rsid w:val="005F645D"/>
    <w:rsid w:val="005F6B6C"/>
    <w:rsid w:val="006022A7"/>
    <w:rsid w:val="00602322"/>
    <w:rsid w:val="006068F3"/>
    <w:rsid w:val="00610938"/>
    <w:rsid w:val="0061134B"/>
    <w:rsid w:val="0061154C"/>
    <w:rsid w:val="00622B94"/>
    <w:rsid w:val="006242DA"/>
    <w:rsid w:val="00625BD7"/>
    <w:rsid w:val="00627550"/>
    <w:rsid w:val="00634343"/>
    <w:rsid w:val="006355A9"/>
    <w:rsid w:val="00636A46"/>
    <w:rsid w:val="006416D1"/>
    <w:rsid w:val="00643F37"/>
    <w:rsid w:val="00644A7C"/>
    <w:rsid w:val="00644F94"/>
    <w:rsid w:val="00646218"/>
    <w:rsid w:val="006462C1"/>
    <w:rsid w:val="006464F7"/>
    <w:rsid w:val="00646918"/>
    <w:rsid w:val="00646930"/>
    <w:rsid w:val="00646F3B"/>
    <w:rsid w:val="00651620"/>
    <w:rsid w:val="0065165E"/>
    <w:rsid w:val="0065178D"/>
    <w:rsid w:val="0065274C"/>
    <w:rsid w:val="00654335"/>
    <w:rsid w:val="006562F4"/>
    <w:rsid w:val="006568B9"/>
    <w:rsid w:val="00656B14"/>
    <w:rsid w:val="00657052"/>
    <w:rsid w:val="00657A40"/>
    <w:rsid w:val="006601AC"/>
    <w:rsid w:val="0066037A"/>
    <w:rsid w:val="006620C9"/>
    <w:rsid w:val="00662D26"/>
    <w:rsid w:val="00663504"/>
    <w:rsid w:val="006637E5"/>
    <w:rsid w:val="00664D3C"/>
    <w:rsid w:val="006660C1"/>
    <w:rsid w:val="00666CC4"/>
    <w:rsid w:val="0066770E"/>
    <w:rsid w:val="00670D67"/>
    <w:rsid w:val="00670F43"/>
    <w:rsid w:val="0067592D"/>
    <w:rsid w:val="00676AB1"/>
    <w:rsid w:val="00685156"/>
    <w:rsid w:val="006855C8"/>
    <w:rsid w:val="00685C30"/>
    <w:rsid w:val="006877EF"/>
    <w:rsid w:val="00687F43"/>
    <w:rsid w:val="006921D0"/>
    <w:rsid w:val="006934CC"/>
    <w:rsid w:val="00694E37"/>
    <w:rsid w:val="00695DEF"/>
    <w:rsid w:val="006A128E"/>
    <w:rsid w:val="006A2A9B"/>
    <w:rsid w:val="006B124F"/>
    <w:rsid w:val="006B2578"/>
    <w:rsid w:val="006B46BB"/>
    <w:rsid w:val="006B5B6D"/>
    <w:rsid w:val="006B7102"/>
    <w:rsid w:val="006B779F"/>
    <w:rsid w:val="006B7CF3"/>
    <w:rsid w:val="006C0347"/>
    <w:rsid w:val="006C108E"/>
    <w:rsid w:val="006C1F57"/>
    <w:rsid w:val="006C5DAA"/>
    <w:rsid w:val="006C75CF"/>
    <w:rsid w:val="006C7C06"/>
    <w:rsid w:val="006D4EB8"/>
    <w:rsid w:val="006D5442"/>
    <w:rsid w:val="006D61C2"/>
    <w:rsid w:val="006D68F5"/>
    <w:rsid w:val="006D704B"/>
    <w:rsid w:val="006D7B24"/>
    <w:rsid w:val="006D7E60"/>
    <w:rsid w:val="006E18D4"/>
    <w:rsid w:val="006E3406"/>
    <w:rsid w:val="006E38A3"/>
    <w:rsid w:val="006E5EBE"/>
    <w:rsid w:val="006F005E"/>
    <w:rsid w:val="006F2298"/>
    <w:rsid w:val="006F4088"/>
    <w:rsid w:val="006F540C"/>
    <w:rsid w:val="006F7155"/>
    <w:rsid w:val="006F72FF"/>
    <w:rsid w:val="00701473"/>
    <w:rsid w:val="00701F4D"/>
    <w:rsid w:val="00704FEB"/>
    <w:rsid w:val="00706AAD"/>
    <w:rsid w:val="007071A6"/>
    <w:rsid w:val="007114C6"/>
    <w:rsid w:val="00712521"/>
    <w:rsid w:val="00713A2C"/>
    <w:rsid w:val="00716CC2"/>
    <w:rsid w:val="00717787"/>
    <w:rsid w:val="007239F4"/>
    <w:rsid w:val="00724A34"/>
    <w:rsid w:val="007269AC"/>
    <w:rsid w:val="007276F5"/>
    <w:rsid w:val="00727784"/>
    <w:rsid w:val="0073051B"/>
    <w:rsid w:val="0073170F"/>
    <w:rsid w:val="00731852"/>
    <w:rsid w:val="00732B7F"/>
    <w:rsid w:val="00734E9C"/>
    <w:rsid w:val="007353AB"/>
    <w:rsid w:val="0073583C"/>
    <w:rsid w:val="007375D5"/>
    <w:rsid w:val="00737A3F"/>
    <w:rsid w:val="0074062A"/>
    <w:rsid w:val="00741205"/>
    <w:rsid w:val="00741A94"/>
    <w:rsid w:val="00743D31"/>
    <w:rsid w:val="00743E79"/>
    <w:rsid w:val="007467A0"/>
    <w:rsid w:val="0074702E"/>
    <w:rsid w:val="00747845"/>
    <w:rsid w:val="00747E94"/>
    <w:rsid w:val="00753018"/>
    <w:rsid w:val="007534CC"/>
    <w:rsid w:val="00753698"/>
    <w:rsid w:val="0075483B"/>
    <w:rsid w:val="00755E8D"/>
    <w:rsid w:val="00756E16"/>
    <w:rsid w:val="007613A8"/>
    <w:rsid w:val="00762A2F"/>
    <w:rsid w:val="00763042"/>
    <w:rsid w:val="00763418"/>
    <w:rsid w:val="007655C8"/>
    <w:rsid w:val="00765F08"/>
    <w:rsid w:val="007661E3"/>
    <w:rsid w:val="00767545"/>
    <w:rsid w:val="00771F08"/>
    <w:rsid w:val="00774101"/>
    <w:rsid w:val="00776D8A"/>
    <w:rsid w:val="00777244"/>
    <w:rsid w:val="00780592"/>
    <w:rsid w:val="00782395"/>
    <w:rsid w:val="00783C3E"/>
    <w:rsid w:val="007846A6"/>
    <w:rsid w:val="00793743"/>
    <w:rsid w:val="007938B6"/>
    <w:rsid w:val="00796015"/>
    <w:rsid w:val="00797493"/>
    <w:rsid w:val="00797B19"/>
    <w:rsid w:val="007A0ED9"/>
    <w:rsid w:val="007A1401"/>
    <w:rsid w:val="007A17D5"/>
    <w:rsid w:val="007A1F5D"/>
    <w:rsid w:val="007A30A5"/>
    <w:rsid w:val="007A4BB7"/>
    <w:rsid w:val="007A6137"/>
    <w:rsid w:val="007A69DC"/>
    <w:rsid w:val="007B0347"/>
    <w:rsid w:val="007B1EB3"/>
    <w:rsid w:val="007B58CB"/>
    <w:rsid w:val="007B6512"/>
    <w:rsid w:val="007B6C64"/>
    <w:rsid w:val="007C00EA"/>
    <w:rsid w:val="007C12A7"/>
    <w:rsid w:val="007C235B"/>
    <w:rsid w:val="007C667C"/>
    <w:rsid w:val="007C6FC3"/>
    <w:rsid w:val="007D450B"/>
    <w:rsid w:val="007D5E4B"/>
    <w:rsid w:val="007D7F12"/>
    <w:rsid w:val="007E0D51"/>
    <w:rsid w:val="007E275C"/>
    <w:rsid w:val="007E3B0B"/>
    <w:rsid w:val="007E6073"/>
    <w:rsid w:val="007E7C8C"/>
    <w:rsid w:val="007F0B8B"/>
    <w:rsid w:val="007F0ED4"/>
    <w:rsid w:val="00801648"/>
    <w:rsid w:val="008026CA"/>
    <w:rsid w:val="0080297F"/>
    <w:rsid w:val="00802A29"/>
    <w:rsid w:val="00803CC8"/>
    <w:rsid w:val="00803FA9"/>
    <w:rsid w:val="00806552"/>
    <w:rsid w:val="00807154"/>
    <w:rsid w:val="0080789D"/>
    <w:rsid w:val="008121B6"/>
    <w:rsid w:val="00813AF1"/>
    <w:rsid w:val="00813E8D"/>
    <w:rsid w:val="008149FC"/>
    <w:rsid w:val="00814AB0"/>
    <w:rsid w:val="008163D5"/>
    <w:rsid w:val="00817069"/>
    <w:rsid w:val="008177CB"/>
    <w:rsid w:val="008210FE"/>
    <w:rsid w:val="00821BDA"/>
    <w:rsid w:val="00822FBD"/>
    <w:rsid w:val="00824879"/>
    <w:rsid w:val="0082704A"/>
    <w:rsid w:val="008274CD"/>
    <w:rsid w:val="00827A31"/>
    <w:rsid w:val="00831EB8"/>
    <w:rsid w:val="00832617"/>
    <w:rsid w:val="00835C1A"/>
    <w:rsid w:val="008360CB"/>
    <w:rsid w:val="008406D6"/>
    <w:rsid w:val="00844996"/>
    <w:rsid w:val="00845BDA"/>
    <w:rsid w:val="00845FD2"/>
    <w:rsid w:val="00846654"/>
    <w:rsid w:val="00850B55"/>
    <w:rsid w:val="00851B88"/>
    <w:rsid w:val="00851CCD"/>
    <w:rsid w:val="00853298"/>
    <w:rsid w:val="008533E3"/>
    <w:rsid w:val="00854D97"/>
    <w:rsid w:val="00857220"/>
    <w:rsid w:val="0086199C"/>
    <w:rsid w:val="008642C1"/>
    <w:rsid w:val="0086485E"/>
    <w:rsid w:val="0086595F"/>
    <w:rsid w:val="00865ACA"/>
    <w:rsid w:val="00866E88"/>
    <w:rsid w:val="008701A5"/>
    <w:rsid w:val="00870BB8"/>
    <w:rsid w:val="008724EF"/>
    <w:rsid w:val="0087366D"/>
    <w:rsid w:val="008765E1"/>
    <w:rsid w:val="008822C1"/>
    <w:rsid w:val="008907B9"/>
    <w:rsid w:val="008A0533"/>
    <w:rsid w:val="008A3603"/>
    <w:rsid w:val="008A5413"/>
    <w:rsid w:val="008A54FE"/>
    <w:rsid w:val="008A79BA"/>
    <w:rsid w:val="008B0062"/>
    <w:rsid w:val="008B09AF"/>
    <w:rsid w:val="008B1276"/>
    <w:rsid w:val="008B17D2"/>
    <w:rsid w:val="008B2EA7"/>
    <w:rsid w:val="008B3917"/>
    <w:rsid w:val="008B567C"/>
    <w:rsid w:val="008B6528"/>
    <w:rsid w:val="008B6712"/>
    <w:rsid w:val="008B69BD"/>
    <w:rsid w:val="008B6B6B"/>
    <w:rsid w:val="008C0014"/>
    <w:rsid w:val="008C1A77"/>
    <w:rsid w:val="008C1DA1"/>
    <w:rsid w:val="008C1FA3"/>
    <w:rsid w:val="008C27CF"/>
    <w:rsid w:val="008C2DEA"/>
    <w:rsid w:val="008C3B1C"/>
    <w:rsid w:val="008C3FFD"/>
    <w:rsid w:val="008C6ACB"/>
    <w:rsid w:val="008C7616"/>
    <w:rsid w:val="008D1D4E"/>
    <w:rsid w:val="008D2B11"/>
    <w:rsid w:val="008D3831"/>
    <w:rsid w:val="008D3C3C"/>
    <w:rsid w:val="008D5169"/>
    <w:rsid w:val="008D5811"/>
    <w:rsid w:val="008D69F9"/>
    <w:rsid w:val="008E0AFA"/>
    <w:rsid w:val="008E0EA3"/>
    <w:rsid w:val="008E18ED"/>
    <w:rsid w:val="008E4C6E"/>
    <w:rsid w:val="008E6A2D"/>
    <w:rsid w:val="008E6E77"/>
    <w:rsid w:val="008F2106"/>
    <w:rsid w:val="008F523A"/>
    <w:rsid w:val="008F5DA7"/>
    <w:rsid w:val="00901337"/>
    <w:rsid w:val="009019F3"/>
    <w:rsid w:val="00901C63"/>
    <w:rsid w:val="009059A1"/>
    <w:rsid w:val="00914D93"/>
    <w:rsid w:val="00916040"/>
    <w:rsid w:val="009175BE"/>
    <w:rsid w:val="00917D32"/>
    <w:rsid w:val="009203BB"/>
    <w:rsid w:val="00922ECD"/>
    <w:rsid w:val="00923FD5"/>
    <w:rsid w:val="00926891"/>
    <w:rsid w:val="009301E3"/>
    <w:rsid w:val="00930CAA"/>
    <w:rsid w:val="00933D5F"/>
    <w:rsid w:val="00934CFE"/>
    <w:rsid w:val="00936831"/>
    <w:rsid w:val="009445D3"/>
    <w:rsid w:val="009449D2"/>
    <w:rsid w:val="00951092"/>
    <w:rsid w:val="00951E78"/>
    <w:rsid w:val="009522A3"/>
    <w:rsid w:val="00953527"/>
    <w:rsid w:val="00954BF4"/>
    <w:rsid w:val="00955CA3"/>
    <w:rsid w:val="00956BC7"/>
    <w:rsid w:val="00957DE6"/>
    <w:rsid w:val="00961284"/>
    <w:rsid w:val="00963D5A"/>
    <w:rsid w:val="00965828"/>
    <w:rsid w:val="00965B07"/>
    <w:rsid w:val="009703F6"/>
    <w:rsid w:val="00970625"/>
    <w:rsid w:val="00975391"/>
    <w:rsid w:val="0097637E"/>
    <w:rsid w:val="0098010E"/>
    <w:rsid w:val="00984ECC"/>
    <w:rsid w:val="00985EA9"/>
    <w:rsid w:val="00986165"/>
    <w:rsid w:val="009869A3"/>
    <w:rsid w:val="009873B0"/>
    <w:rsid w:val="00992545"/>
    <w:rsid w:val="00992ED0"/>
    <w:rsid w:val="00993DB9"/>
    <w:rsid w:val="00994460"/>
    <w:rsid w:val="00995020"/>
    <w:rsid w:val="0099631F"/>
    <w:rsid w:val="0099705B"/>
    <w:rsid w:val="00997507"/>
    <w:rsid w:val="009977F2"/>
    <w:rsid w:val="009A099C"/>
    <w:rsid w:val="009A2865"/>
    <w:rsid w:val="009A2B97"/>
    <w:rsid w:val="009A37BF"/>
    <w:rsid w:val="009A3897"/>
    <w:rsid w:val="009A403C"/>
    <w:rsid w:val="009A7177"/>
    <w:rsid w:val="009B4CDA"/>
    <w:rsid w:val="009B56CB"/>
    <w:rsid w:val="009B66E0"/>
    <w:rsid w:val="009C09F8"/>
    <w:rsid w:val="009C1FED"/>
    <w:rsid w:val="009C3CED"/>
    <w:rsid w:val="009C5236"/>
    <w:rsid w:val="009C5F6A"/>
    <w:rsid w:val="009C7849"/>
    <w:rsid w:val="009C79F4"/>
    <w:rsid w:val="009C7F10"/>
    <w:rsid w:val="009D2EDE"/>
    <w:rsid w:val="009D2F1B"/>
    <w:rsid w:val="009D4AC4"/>
    <w:rsid w:val="009D7FB0"/>
    <w:rsid w:val="009E1FF3"/>
    <w:rsid w:val="009E2072"/>
    <w:rsid w:val="009E2DA6"/>
    <w:rsid w:val="009E5728"/>
    <w:rsid w:val="009E6AAA"/>
    <w:rsid w:val="009E72BA"/>
    <w:rsid w:val="009E7950"/>
    <w:rsid w:val="009F355B"/>
    <w:rsid w:val="009F41F0"/>
    <w:rsid w:val="009F4391"/>
    <w:rsid w:val="009F5A77"/>
    <w:rsid w:val="009F6A39"/>
    <w:rsid w:val="009F71C4"/>
    <w:rsid w:val="00A00D72"/>
    <w:rsid w:val="00A01F9D"/>
    <w:rsid w:val="00A05AB5"/>
    <w:rsid w:val="00A13206"/>
    <w:rsid w:val="00A1375C"/>
    <w:rsid w:val="00A143D3"/>
    <w:rsid w:val="00A14B51"/>
    <w:rsid w:val="00A157D0"/>
    <w:rsid w:val="00A172F2"/>
    <w:rsid w:val="00A1784A"/>
    <w:rsid w:val="00A17FFC"/>
    <w:rsid w:val="00A22124"/>
    <w:rsid w:val="00A24BEA"/>
    <w:rsid w:val="00A25DA0"/>
    <w:rsid w:val="00A26F22"/>
    <w:rsid w:val="00A27A89"/>
    <w:rsid w:val="00A3043A"/>
    <w:rsid w:val="00A3330F"/>
    <w:rsid w:val="00A338B9"/>
    <w:rsid w:val="00A33933"/>
    <w:rsid w:val="00A354D3"/>
    <w:rsid w:val="00A3580F"/>
    <w:rsid w:val="00A36126"/>
    <w:rsid w:val="00A3672B"/>
    <w:rsid w:val="00A406AD"/>
    <w:rsid w:val="00A420CD"/>
    <w:rsid w:val="00A453B6"/>
    <w:rsid w:val="00A526E0"/>
    <w:rsid w:val="00A52ED7"/>
    <w:rsid w:val="00A55F00"/>
    <w:rsid w:val="00A611D1"/>
    <w:rsid w:val="00A61A7E"/>
    <w:rsid w:val="00A66C10"/>
    <w:rsid w:val="00A713B2"/>
    <w:rsid w:val="00A716A3"/>
    <w:rsid w:val="00A71E99"/>
    <w:rsid w:val="00A722FC"/>
    <w:rsid w:val="00A72706"/>
    <w:rsid w:val="00A80A32"/>
    <w:rsid w:val="00A84259"/>
    <w:rsid w:val="00A85F3E"/>
    <w:rsid w:val="00A8709D"/>
    <w:rsid w:val="00A87709"/>
    <w:rsid w:val="00A90900"/>
    <w:rsid w:val="00A92F37"/>
    <w:rsid w:val="00A93D1E"/>
    <w:rsid w:val="00A9577C"/>
    <w:rsid w:val="00A96DFB"/>
    <w:rsid w:val="00AA267D"/>
    <w:rsid w:val="00AA27C6"/>
    <w:rsid w:val="00AA3829"/>
    <w:rsid w:val="00AA50EF"/>
    <w:rsid w:val="00AA56F2"/>
    <w:rsid w:val="00AA6118"/>
    <w:rsid w:val="00AA7A7C"/>
    <w:rsid w:val="00AB1E6B"/>
    <w:rsid w:val="00AB439F"/>
    <w:rsid w:val="00AB48EA"/>
    <w:rsid w:val="00AB539B"/>
    <w:rsid w:val="00AB5F4A"/>
    <w:rsid w:val="00AB6D67"/>
    <w:rsid w:val="00AB6F8B"/>
    <w:rsid w:val="00AC04ED"/>
    <w:rsid w:val="00AC067E"/>
    <w:rsid w:val="00AC06D9"/>
    <w:rsid w:val="00AC0A33"/>
    <w:rsid w:val="00AC0D3B"/>
    <w:rsid w:val="00AC2A1C"/>
    <w:rsid w:val="00AD1528"/>
    <w:rsid w:val="00AD5857"/>
    <w:rsid w:val="00AD5A3F"/>
    <w:rsid w:val="00AD6158"/>
    <w:rsid w:val="00AE25AC"/>
    <w:rsid w:val="00AE3016"/>
    <w:rsid w:val="00AE57E0"/>
    <w:rsid w:val="00AE6740"/>
    <w:rsid w:val="00AF3549"/>
    <w:rsid w:val="00AF488C"/>
    <w:rsid w:val="00AF5424"/>
    <w:rsid w:val="00AF7101"/>
    <w:rsid w:val="00B00776"/>
    <w:rsid w:val="00B01082"/>
    <w:rsid w:val="00B027D5"/>
    <w:rsid w:val="00B070A9"/>
    <w:rsid w:val="00B12A34"/>
    <w:rsid w:val="00B14BAA"/>
    <w:rsid w:val="00B1568A"/>
    <w:rsid w:val="00B170C0"/>
    <w:rsid w:val="00B17B66"/>
    <w:rsid w:val="00B20D14"/>
    <w:rsid w:val="00B21E2A"/>
    <w:rsid w:val="00B22679"/>
    <w:rsid w:val="00B231DD"/>
    <w:rsid w:val="00B23B0E"/>
    <w:rsid w:val="00B2459F"/>
    <w:rsid w:val="00B25BB0"/>
    <w:rsid w:val="00B27496"/>
    <w:rsid w:val="00B30B20"/>
    <w:rsid w:val="00B313CB"/>
    <w:rsid w:val="00B319CC"/>
    <w:rsid w:val="00B326FF"/>
    <w:rsid w:val="00B32B69"/>
    <w:rsid w:val="00B32DCC"/>
    <w:rsid w:val="00B32FB6"/>
    <w:rsid w:val="00B35610"/>
    <w:rsid w:val="00B36CCB"/>
    <w:rsid w:val="00B37519"/>
    <w:rsid w:val="00B4126E"/>
    <w:rsid w:val="00B423FF"/>
    <w:rsid w:val="00B42C48"/>
    <w:rsid w:val="00B51184"/>
    <w:rsid w:val="00B5406D"/>
    <w:rsid w:val="00B56660"/>
    <w:rsid w:val="00B61AAF"/>
    <w:rsid w:val="00B64CBB"/>
    <w:rsid w:val="00B65331"/>
    <w:rsid w:val="00B65A85"/>
    <w:rsid w:val="00B671A3"/>
    <w:rsid w:val="00B67E8C"/>
    <w:rsid w:val="00B70050"/>
    <w:rsid w:val="00B702D2"/>
    <w:rsid w:val="00B72C22"/>
    <w:rsid w:val="00B735A2"/>
    <w:rsid w:val="00B74BD9"/>
    <w:rsid w:val="00B751A2"/>
    <w:rsid w:val="00B761A3"/>
    <w:rsid w:val="00B76A0E"/>
    <w:rsid w:val="00B77D58"/>
    <w:rsid w:val="00B835AB"/>
    <w:rsid w:val="00B844EB"/>
    <w:rsid w:val="00B86789"/>
    <w:rsid w:val="00B877BA"/>
    <w:rsid w:val="00B87FE6"/>
    <w:rsid w:val="00B90D9B"/>
    <w:rsid w:val="00B91293"/>
    <w:rsid w:val="00B94442"/>
    <w:rsid w:val="00B96E81"/>
    <w:rsid w:val="00BA0F9D"/>
    <w:rsid w:val="00BA4E2B"/>
    <w:rsid w:val="00BA5AE7"/>
    <w:rsid w:val="00BB0017"/>
    <w:rsid w:val="00BB00D1"/>
    <w:rsid w:val="00BB0A3F"/>
    <w:rsid w:val="00BB2741"/>
    <w:rsid w:val="00BB3342"/>
    <w:rsid w:val="00BB405E"/>
    <w:rsid w:val="00BB49AA"/>
    <w:rsid w:val="00BB514B"/>
    <w:rsid w:val="00BB6C9B"/>
    <w:rsid w:val="00BB78AD"/>
    <w:rsid w:val="00BC1485"/>
    <w:rsid w:val="00BC3B21"/>
    <w:rsid w:val="00BC58D3"/>
    <w:rsid w:val="00BC66AF"/>
    <w:rsid w:val="00BC7CBA"/>
    <w:rsid w:val="00BD0CA7"/>
    <w:rsid w:val="00BD2115"/>
    <w:rsid w:val="00BD49F5"/>
    <w:rsid w:val="00BE18DD"/>
    <w:rsid w:val="00BE1984"/>
    <w:rsid w:val="00BE3C4B"/>
    <w:rsid w:val="00BE4076"/>
    <w:rsid w:val="00BE4984"/>
    <w:rsid w:val="00BF054A"/>
    <w:rsid w:val="00BF262F"/>
    <w:rsid w:val="00BF4E19"/>
    <w:rsid w:val="00BF558F"/>
    <w:rsid w:val="00C00895"/>
    <w:rsid w:val="00C0092F"/>
    <w:rsid w:val="00C01A05"/>
    <w:rsid w:val="00C01B3E"/>
    <w:rsid w:val="00C027BC"/>
    <w:rsid w:val="00C032C2"/>
    <w:rsid w:val="00C033E2"/>
    <w:rsid w:val="00C03A95"/>
    <w:rsid w:val="00C050D2"/>
    <w:rsid w:val="00C05ECC"/>
    <w:rsid w:val="00C06F6F"/>
    <w:rsid w:val="00C07B05"/>
    <w:rsid w:val="00C07C14"/>
    <w:rsid w:val="00C103E4"/>
    <w:rsid w:val="00C10EA1"/>
    <w:rsid w:val="00C12147"/>
    <w:rsid w:val="00C145BC"/>
    <w:rsid w:val="00C14E88"/>
    <w:rsid w:val="00C212D8"/>
    <w:rsid w:val="00C255CD"/>
    <w:rsid w:val="00C25B4D"/>
    <w:rsid w:val="00C31249"/>
    <w:rsid w:val="00C31422"/>
    <w:rsid w:val="00C31A45"/>
    <w:rsid w:val="00C32719"/>
    <w:rsid w:val="00C327B4"/>
    <w:rsid w:val="00C34075"/>
    <w:rsid w:val="00C34A32"/>
    <w:rsid w:val="00C35035"/>
    <w:rsid w:val="00C36C22"/>
    <w:rsid w:val="00C373B6"/>
    <w:rsid w:val="00C37DF6"/>
    <w:rsid w:val="00C409A3"/>
    <w:rsid w:val="00C419D3"/>
    <w:rsid w:val="00C41AEF"/>
    <w:rsid w:val="00C44136"/>
    <w:rsid w:val="00C453DF"/>
    <w:rsid w:val="00C55440"/>
    <w:rsid w:val="00C57A48"/>
    <w:rsid w:val="00C61DF8"/>
    <w:rsid w:val="00C62DC8"/>
    <w:rsid w:val="00C635EC"/>
    <w:rsid w:val="00C666A4"/>
    <w:rsid w:val="00C72009"/>
    <w:rsid w:val="00C7401B"/>
    <w:rsid w:val="00C74A0D"/>
    <w:rsid w:val="00C76147"/>
    <w:rsid w:val="00C76608"/>
    <w:rsid w:val="00C76F5B"/>
    <w:rsid w:val="00C80BBE"/>
    <w:rsid w:val="00C82368"/>
    <w:rsid w:val="00C83B70"/>
    <w:rsid w:val="00C86AB1"/>
    <w:rsid w:val="00C902EC"/>
    <w:rsid w:val="00C92B28"/>
    <w:rsid w:val="00C93235"/>
    <w:rsid w:val="00C94263"/>
    <w:rsid w:val="00C951B9"/>
    <w:rsid w:val="00C96AB9"/>
    <w:rsid w:val="00C96E65"/>
    <w:rsid w:val="00C978CD"/>
    <w:rsid w:val="00CA0446"/>
    <w:rsid w:val="00CA0D5D"/>
    <w:rsid w:val="00CA1E6E"/>
    <w:rsid w:val="00CA2F51"/>
    <w:rsid w:val="00CA3463"/>
    <w:rsid w:val="00CA37DF"/>
    <w:rsid w:val="00CA5C42"/>
    <w:rsid w:val="00CA6680"/>
    <w:rsid w:val="00CB047E"/>
    <w:rsid w:val="00CB0EDE"/>
    <w:rsid w:val="00CB1114"/>
    <w:rsid w:val="00CC0E70"/>
    <w:rsid w:val="00CC58F3"/>
    <w:rsid w:val="00CD09AB"/>
    <w:rsid w:val="00CD3B98"/>
    <w:rsid w:val="00CD43F9"/>
    <w:rsid w:val="00CD4536"/>
    <w:rsid w:val="00CD6175"/>
    <w:rsid w:val="00CD68E5"/>
    <w:rsid w:val="00CD74C4"/>
    <w:rsid w:val="00CD7E64"/>
    <w:rsid w:val="00CE38D9"/>
    <w:rsid w:val="00CE71FC"/>
    <w:rsid w:val="00CE73A2"/>
    <w:rsid w:val="00CF0D90"/>
    <w:rsid w:val="00CF569B"/>
    <w:rsid w:val="00CF5E83"/>
    <w:rsid w:val="00CF7426"/>
    <w:rsid w:val="00D00D1E"/>
    <w:rsid w:val="00D01F17"/>
    <w:rsid w:val="00D02561"/>
    <w:rsid w:val="00D04834"/>
    <w:rsid w:val="00D05F8F"/>
    <w:rsid w:val="00D11511"/>
    <w:rsid w:val="00D11A95"/>
    <w:rsid w:val="00D140C1"/>
    <w:rsid w:val="00D17FB5"/>
    <w:rsid w:val="00D203E6"/>
    <w:rsid w:val="00D20675"/>
    <w:rsid w:val="00D20A6B"/>
    <w:rsid w:val="00D2502E"/>
    <w:rsid w:val="00D25268"/>
    <w:rsid w:val="00D253A4"/>
    <w:rsid w:val="00D30451"/>
    <w:rsid w:val="00D31089"/>
    <w:rsid w:val="00D310B4"/>
    <w:rsid w:val="00D32CA2"/>
    <w:rsid w:val="00D37CB8"/>
    <w:rsid w:val="00D40172"/>
    <w:rsid w:val="00D40A47"/>
    <w:rsid w:val="00D413C0"/>
    <w:rsid w:val="00D42EE5"/>
    <w:rsid w:val="00D45207"/>
    <w:rsid w:val="00D46F6F"/>
    <w:rsid w:val="00D4791D"/>
    <w:rsid w:val="00D52475"/>
    <w:rsid w:val="00D52BFE"/>
    <w:rsid w:val="00D53515"/>
    <w:rsid w:val="00D5414D"/>
    <w:rsid w:val="00D57385"/>
    <w:rsid w:val="00D574FD"/>
    <w:rsid w:val="00D604CD"/>
    <w:rsid w:val="00D611E5"/>
    <w:rsid w:val="00D63764"/>
    <w:rsid w:val="00D643A7"/>
    <w:rsid w:val="00D64F28"/>
    <w:rsid w:val="00D67213"/>
    <w:rsid w:val="00D67854"/>
    <w:rsid w:val="00D72646"/>
    <w:rsid w:val="00D729DF"/>
    <w:rsid w:val="00D73085"/>
    <w:rsid w:val="00D74D85"/>
    <w:rsid w:val="00D7595E"/>
    <w:rsid w:val="00D76C7A"/>
    <w:rsid w:val="00D800D2"/>
    <w:rsid w:val="00D8271D"/>
    <w:rsid w:val="00D84C89"/>
    <w:rsid w:val="00D8621D"/>
    <w:rsid w:val="00D924FC"/>
    <w:rsid w:val="00D93378"/>
    <w:rsid w:val="00D9714C"/>
    <w:rsid w:val="00D97454"/>
    <w:rsid w:val="00DA0CEE"/>
    <w:rsid w:val="00DA22A9"/>
    <w:rsid w:val="00DA2C8D"/>
    <w:rsid w:val="00DB1AA6"/>
    <w:rsid w:val="00DB1FA5"/>
    <w:rsid w:val="00DB24D0"/>
    <w:rsid w:val="00DB7F33"/>
    <w:rsid w:val="00DC312D"/>
    <w:rsid w:val="00DC48A9"/>
    <w:rsid w:val="00DC7272"/>
    <w:rsid w:val="00DC7DB8"/>
    <w:rsid w:val="00DD0CE1"/>
    <w:rsid w:val="00DD2506"/>
    <w:rsid w:val="00DD2EA2"/>
    <w:rsid w:val="00DD2F66"/>
    <w:rsid w:val="00DD33EC"/>
    <w:rsid w:val="00DD3719"/>
    <w:rsid w:val="00DD3809"/>
    <w:rsid w:val="00DD54CD"/>
    <w:rsid w:val="00DD7095"/>
    <w:rsid w:val="00DE0E10"/>
    <w:rsid w:val="00DE11CB"/>
    <w:rsid w:val="00DE1E42"/>
    <w:rsid w:val="00DE366A"/>
    <w:rsid w:val="00DE788F"/>
    <w:rsid w:val="00DF05E6"/>
    <w:rsid w:val="00DF45C0"/>
    <w:rsid w:val="00DF77DE"/>
    <w:rsid w:val="00E0126D"/>
    <w:rsid w:val="00E07CC0"/>
    <w:rsid w:val="00E10FA5"/>
    <w:rsid w:val="00E112B8"/>
    <w:rsid w:val="00E12532"/>
    <w:rsid w:val="00E12FE6"/>
    <w:rsid w:val="00E1402A"/>
    <w:rsid w:val="00E141D8"/>
    <w:rsid w:val="00E16312"/>
    <w:rsid w:val="00E201B8"/>
    <w:rsid w:val="00E21163"/>
    <w:rsid w:val="00E21184"/>
    <w:rsid w:val="00E2281B"/>
    <w:rsid w:val="00E246FC"/>
    <w:rsid w:val="00E24DE2"/>
    <w:rsid w:val="00E3253A"/>
    <w:rsid w:val="00E3555E"/>
    <w:rsid w:val="00E3614F"/>
    <w:rsid w:val="00E43437"/>
    <w:rsid w:val="00E43AB1"/>
    <w:rsid w:val="00E50EC6"/>
    <w:rsid w:val="00E54DA8"/>
    <w:rsid w:val="00E551CE"/>
    <w:rsid w:val="00E56506"/>
    <w:rsid w:val="00E56BA9"/>
    <w:rsid w:val="00E57E03"/>
    <w:rsid w:val="00E60472"/>
    <w:rsid w:val="00E615E1"/>
    <w:rsid w:val="00E63C31"/>
    <w:rsid w:val="00E64FAB"/>
    <w:rsid w:val="00E650B9"/>
    <w:rsid w:val="00E658CA"/>
    <w:rsid w:val="00E66159"/>
    <w:rsid w:val="00E66AED"/>
    <w:rsid w:val="00E67722"/>
    <w:rsid w:val="00E7122A"/>
    <w:rsid w:val="00E73331"/>
    <w:rsid w:val="00E751E3"/>
    <w:rsid w:val="00E82C47"/>
    <w:rsid w:val="00E832B7"/>
    <w:rsid w:val="00E83B3B"/>
    <w:rsid w:val="00E86E3F"/>
    <w:rsid w:val="00E871C8"/>
    <w:rsid w:val="00E908B8"/>
    <w:rsid w:val="00E93EE6"/>
    <w:rsid w:val="00E95971"/>
    <w:rsid w:val="00E96572"/>
    <w:rsid w:val="00EA5631"/>
    <w:rsid w:val="00EA73FC"/>
    <w:rsid w:val="00EB1880"/>
    <w:rsid w:val="00EB245F"/>
    <w:rsid w:val="00EB74FC"/>
    <w:rsid w:val="00EC40F0"/>
    <w:rsid w:val="00EC7C14"/>
    <w:rsid w:val="00ED0AD1"/>
    <w:rsid w:val="00ED1DCB"/>
    <w:rsid w:val="00ED23B2"/>
    <w:rsid w:val="00ED2447"/>
    <w:rsid w:val="00ED5B6F"/>
    <w:rsid w:val="00ED5CBA"/>
    <w:rsid w:val="00EE08CB"/>
    <w:rsid w:val="00EE124F"/>
    <w:rsid w:val="00EE5877"/>
    <w:rsid w:val="00EE62B0"/>
    <w:rsid w:val="00EF2DED"/>
    <w:rsid w:val="00EF7212"/>
    <w:rsid w:val="00EF7BCB"/>
    <w:rsid w:val="00F011EC"/>
    <w:rsid w:val="00F03056"/>
    <w:rsid w:val="00F033DA"/>
    <w:rsid w:val="00F0356E"/>
    <w:rsid w:val="00F03B88"/>
    <w:rsid w:val="00F074F3"/>
    <w:rsid w:val="00F07964"/>
    <w:rsid w:val="00F1378F"/>
    <w:rsid w:val="00F13A48"/>
    <w:rsid w:val="00F15F7A"/>
    <w:rsid w:val="00F200E9"/>
    <w:rsid w:val="00F22707"/>
    <w:rsid w:val="00F23468"/>
    <w:rsid w:val="00F3045E"/>
    <w:rsid w:val="00F32791"/>
    <w:rsid w:val="00F32FAC"/>
    <w:rsid w:val="00F342FA"/>
    <w:rsid w:val="00F36F6B"/>
    <w:rsid w:val="00F4035C"/>
    <w:rsid w:val="00F415A4"/>
    <w:rsid w:val="00F416C3"/>
    <w:rsid w:val="00F428A9"/>
    <w:rsid w:val="00F540EB"/>
    <w:rsid w:val="00F54F6C"/>
    <w:rsid w:val="00F55A62"/>
    <w:rsid w:val="00F60070"/>
    <w:rsid w:val="00F60574"/>
    <w:rsid w:val="00F61F0F"/>
    <w:rsid w:val="00F63BDD"/>
    <w:rsid w:val="00F64FA8"/>
    <w:rsid w:val="00F65DBF"/>
    <w:rsid w:val="00F678FE"/>
    <w:rsid w:val="00F7129C"/>
    <w:rsid w:val="00F71BC1"/>
    <w:rsid w:val="00F72087"/>
    <w:rsid w:val="00F72513"/>
    <w:rsid w:val="00F75EC2"/>
    <w:rsid w:val="00F7778A"/>
    <w:rsid w:val="00F800F8"/>
    <w:rsid w:val="00F81992"/>
    <w:rsid w:val="00F820D9"/>
    <w:rsid w:val="00F82E00"/>
    <w:rsid w:val="00F84D72"/>
    <w:rsid w:val="00F852DD"/>
    <w:rsid w:val="00F8648D"/>
    <w:rsid w:val="00F90D5F"/>
    <w:rsid w:val="00F924D1"/>
    <w:rsid w:val="00F92E93"/>
    <w:rsid w:val="00F9481D"/>
    <w:rsid w:val="00F94D15"/>
    <w:rsid w:val="00F9533D"/>
    <w:rsid w:val="00F95AE4"/>
    <w:rsid w:val="00F96D14"/>
    <w:rsid w:val="00F97024"/>
    <w:rsid w:val="00F978B2"/>
    <w:rsid w:val="00FA16CE"/>
    <w:rsid w:val="00FA29D1"/>
    <w:rsid w:val="00FA447F"/>
    <w:rsid w:val="00FA56FC"/>
    <w:rsid w:val="00FA6273"/>
    <w:rsid w:val="00FB2956"/>
    <w:rsid w:val="00FB3385"/>
    <w:rsid w:val="00FB4714"/>
    <w:rsid w:val="00FB5F03"/>
    <w:rsid w:val="00FC18E4"/>
    <w:rsid w:val="00FC30DB"/>
    <w:rsid w:val="00FC4652"/>
    <w:rsid w:val="00FD1061"/>
    <w:rsid w:val="00FD1753"/>
    <w:rsid w:val="00FD2CCF"/>
    <w:rsid w:val="00FD37C9"/>
    <w:rsid w:val="00FD3D07"/>
    <w:rsid w:val="00FD3E0D"/>
    <w:rsid w:val="00FD6272"/>
    <w:rsid w:val="00FE1334"/>
    <w:rsid w:val="00FE25ED"/>
    <w:rsid w:val="00FE54EC"/>
    <w:rsid w:val="00FE58C1"/>
    <w:rsid w:val="00FE603A"/>
    <w:rsid w:val="00FF092C"/>
    <w:rsid w:val="00FF2DDD"/>
    <w:rsid w:val="00FF387A"/>
    <w:rsid w:val="00FF3DC0"/>
    <w:rsid w:val="00FF4AF3"/>
    <w:rsid w:val="00FF5FA3"/>
    <w:rsid w:val="00FF772E"/>
    <w:rsid w:val="00FF7A9A"/>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52609"/>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DE4"/>
    <w:rPr>
      <w:rFonts w:ascii="Arial" w:hAnsi="Arial"/>
      <w:sz w:val="18"/>
    </w:rPr>
  </w:style>
  <w:style w:type="paragraph" w:styleId="Ttulo1">
    <w:name w:val="heading 1"/>
    <w:basedOn w:val="Normal"/>
    <w:next w:val="Normal"/>
    <w:link w:val="Ttulo1Char"/>
    <w:autoRedefine/>
    <w:uiPriority w:val="9"/>
    <w:qFormat/>
    <w:rsid w:val="00765F08"/>
    <w:pPr>
      <w:keepNext/>
      <w:keepLines/>
      <w:pageBreakBefore/>
      <w:spacing w:before="240" w:after="200"/>
      <w:jc w:val="both"/>
      <w:outlineLvl w:val="0"/>
    </w:pPr>
    <w:rPr>
      <w:rFonts w:eastAsia="Times New Roman" w:cs="Arial"/>
      <w:b/>
      <w:color w:val="1F4E79" w:themeColor="accent1" w:themeShade="80"/>
      <w:szCs w:val="18"/>
      <w:lang w:val="en-US"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C74A0D"/>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765F08"/>
    <w:rPr>
      <w:rFonts w:ascii="Arial" w:eastAsia="Times New Roman" w:hAnsi="Arial" w:cs="Arial"/>
      <w:b/>
      <w:color w:val="1F4E79" w:themeColor="accent1" w:themeShade="80"/>
      <w:sz w:val="18"/>
      <w:szCs w:val="18"/>
      <w:lang w:val="en-US"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er Char,Heading 1a Char Char Char Char,Draft,Table header,Draft1,Draft2,Guideline,encabezado Char Char Char Char Char,Car4,Header Char Char Char,even"/>
    <w:basedOn w:val="Normal"/>
    <w:link w:val="CabealhoChar"/>
    <w:uiPriority w:val="99"/>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er Char Char,Heading 1a Char Char Char Char Char,Draft Char,Table header Char,Draft1 Char,Draft2 Char,Guideline Char,encabezado Char Char Char Char Char Char,Car4 Char,even Char"/>
    <w:basedOn w:val="Fontepargpadro"/>
    <w:link w:val="Cabealho"/>
    <w:uiPriority w:val="99"/>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uiPriority w:val="99"/>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uiPriority w:val="99"/>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4"/>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5"/>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character" w:customStyle="1" w:styleId="tlid-translation">
    <w:name w:val="tlid-translation"/>
    <w:basedOn w:val="Fontepargpadro"/>
    <w:rsid w:val="006D704B"/>
  </w:style>
  <w:style w:type="character" w:customStyle="1" w:styleId="shorttext">
    <w:name w:val="short_text"/>
    <w:basedOn w:val="Fontepargpadro"/>
    <w:rsid w:val="006D704B"/>
  </w:style>
  <w:style w:type="character" w:customStyle="1" w:styleId="hps">
    <w:name w:val="hps"/>
    <w:basedOn w:val="Fontepargpadro"/>
    <w:rsid w:val="00BE4984"/>
  </w:style>
  <w:style w:type="numbering" w:customStyle="1" w:styleId="Semlista3">
    <w:name w:val="Sem lista3"/>
    <w:next w:val="Semlista"/>
    <w:uiPriority w:val="99"/>
    <w:semiHidden/>
    <w:unhideWhenUsed/>
    <w:rsid w:val="000F60CC"/>
  </w:style>
  <w:style w:type="table" w:customStyle="1" w:styleId="Tabelacomgrade3">
    <w:name w:val="Tabela com grade3"/>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3">
    <w:name w:val="Tabela de Lista 6 Colorida - Ênfase 513"/>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3">
    <w:name w:val="Tabela de Lista 7 Colorida - Ênfase 113"/>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3">
    <w:name w:val="Tabela de Grade 2 - Ênfase 513"/>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3">
    <w:name w:val="Tabela de Grade 6 Colorida - Ênfase 513"/>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3">
    <w:name w:val="Tabela de Lista 2 - Ênfase 513"/>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3">
    <w:name w:val="Tabela de Lista 4 - Ênfase 513"/>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3">
    <w:name w:val="Tabela de Lista 2 - Ênfase 113"/>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2">
    <w:name w:val="Sem lista12"/>
    <w:next w:val="Semlista"/>
    <w:uiPriority w:val="99"/>
    <w:semiHidden/>
    <w:unhideWhenUsed/>
    <w:rsid w:val="000F60CC"/>
  </w:style>
  <w:style w:type="table" w:customStyle="1" w:styleId="Tabelacomgrade12">
    <w:name w:val="Tabela com grade12"/>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4">
    <w:name w:val="Tabela de Grade 2 - Ênfase 514"/>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4">
    <w:name w:val="Tabela de Grade 6 Colorida - Ênfase 514"/>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4">
    <w:name w:val="Tabela de Lista 2 - Ênfase 114"/>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4">
    <w:name w:val="Tabela de Lista 4 - Ênfase 114"/>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4">
    <w:name w:val="Tabela de Lista 7 Colorida - Ênfase 114"/>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4">
    <w:name w:val="Tabela de Lista 4 - Ênfase 514"/>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4">
    <w:name w:val="Tabela de Lista 6 Colorida - Ênfase 514"/>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numbering" w:customStyle="1" w:styleId="Semlista21">
    <w:name w:val="Sem lista21"/>
    <w:next w:val="Semlista"/>
    <w:uiPriority w:val="99"/>
    <w:semiHidden/>
    <w:unhideWhenUsed/>
    <w:rsid w:val="000F60CC"/>
  </w:style>
  <w:style w:type="table" w:customStyle="1" w:styleId="Tabelacomgrade21">
    <w:name w:val="Tabela com grade21"/>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1">
    <w:name w:val="Tabela de Lista 6 Colorida - Ênfase 5111"/>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1">
    <w:name w:val="Tabela de Lista 7 Colorida - Ênfase 1111"/>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1">
    <w:name w:val="Tabela de Grade 2 - Ênfase 5111"/>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1">
    <w:name w:val="Tabela de Grade 6 Colorida - Ênfase 5111"/>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1">
    <w:name w:val="Tabela de Lista 2 - Ênfase 5111"/>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1">
    <w:name w:val="Tabela de Lista 4 - Ênfase 5111"/>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1">
    <w:name w:val="Tabela de Lista 2 - Ênfase 1111"/>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1">
    <w:name w:val="Sem lista111"/>
    <w:next w:val="Semlista"/>
    <w:uiPriority w:val="99"/>
    <w:semiHidden/>
    <w:unhideWhenUsed/>
    <w:rsid w:val="000F60CC"/>
  </w:style>
  <w:style w:type="table" w:customStyle="1" w:styleId="Tabelacomgrade111">
    <w:name w:val="Tabela com grade111"/>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1">
    <w:name w:val="Tabela de Grade 2 - Ênfase 5121"/>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1">
    <w:name w:val="Tabela de Grade 6 Colorida - Ênfase 5121"/>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1">
    <w:name w:val="Tabela de Lista 2 - Ênfase 1121"/>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1">
    <w:name w:val="Tabela de Lista 4 - Ênfase 1121"/>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1">
    <w:name w:val="Tabela de Lista 7 Colorida - Ênfase 1121"/>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1">
    <w:name w:val="Tabela de Lista 4 - Ênfase 5121"/>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21">
    <w:name w:val="Tabela de Lista 6 Colorida - Ênfase 5121"/>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SemEspaamento">
    <w:name w:val="No Spacing"/>
    <w:uiPriority w:val="1"/>
    <w:qFormat/>
    <w:rsid w:val="00ED0AD1"/>
    <w:pPr>
      <w:spacing w:after="0" w:line="240" w:lineRule="auto"/>
    </w:pPr>
    <w:rPr>
      <w:rFonts w:eastAsia="MS Mincho"/>
    </w:rPr>
  </w:style>
  <w:style w:type="numbering" w:customStyle="1" w:styleId="Semlista4">
    <w:name w:val="Sem lista4"/>
    <w:next w:val="Semlista"/>
    <w:uiPriority w:val="99"/>
    <w:semiHidden/>
    <w:unhideWhenUsed/>
    <w:rsid w:val="00625BD7"/>
  </w:style>
  <w:style w:type="paragraph" w:styleId="Corpodetexto2">
    <w:name w:val="Body Text 2"/>
    <w:basedOn w:val="Normal"/>
    <w:link w:val="Corpodetexto2Char"/>
    <w:uiPriority w:val="99"/>
    <w:rsid w:val="00625BD7"/>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625BD7"/>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625BD7"/>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625BD7"/>
    <w:rPr>
      <w:rFonts w:ascii="Times" w:eastAsia="Times New Roman" w:hAnsi="Times" w:cs="Times New Roman"/>
      <w:szCs w:val="20"/>
      <w:lang w:eastAsia="pt-BR"/>
    </w:rPr>
  </w:style>
  <w:style w:type="paragraph" w:customStyle="1" w:styleId="Default">
    <w:name w:val="Default"/>
    <w:rsid w:val="00625BD7"/>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625BD7"/>
    <w:pPr>
      <w:spacing w:line="137" w:lineRule="atLeast"/>
    </w:pPr>
    <w:rPr>
      <w:color w:val="auto"/>
    </w:rPr>
  </w:style>
  <w:style w:type="paragraph" w:customStyle="1" w:styleId="bullet1">
    <w:name w:val="bullet 1"/>
    <w:basedOn w:val="Normal"/>
    <w:rsid w:val="00625BD7"/>
    <w:pPr>
      <w:numPr>
        <w:numId w:val="14"/>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625BD7"/>
    <w:rPr>
      <w:rFonts w:ascii="Arial" w:eastAsia="Times New Roman" w:hAnsi="Arial" w:cs="Times New Roman"/>
      <w:kern w:val="20"/>
      <w:sz w:val="20"/>
      <w:szCs w:val="24"/>
      <w:lang w:eastAsia="en-GB"/>
    </w:rPr>
  </w:style>
  <w:style w:type="character" w:customStyle="1" w:styleId="st">
    <w:name w:val="st"/>
    <w:basedOn w:val="Fontepargpadro"/>
    <w:rsid w:val="00625BD7"/>
  </w:style>
  <w:style w:type="paragraph" w:customStyle="1" w:styleId="Padro">
    <w:name w:val="Padrão"/>
    <w:rsid w:val="00625BD7"/>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625BD7"/>
    <w:pPr>
      <w:numPr>
        <w:numId w:val="15"/>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625BD7"/>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625BD7"/>
    <w:rPr>
      <w:rFonts w:ascii="Calibri" w:eastAsia="Calibri" w:hAnsi="Calibri" w:cs="Times New Roman"/>
      <w:sz w:val="20"/>
      <w:szCs w:val="20"/>
    </w:rPr>
  </w:style>
  <w:style w:type="paragraph" w:styleId="NormalWeb">
    <w:name w:val="Normal (Web)"/>
    <w:basedOn w:val="Normal"/>
    <w:uiPriority w:val="99"/>
    <w:semiHidden/>
    <w:unhideWhenUsed/>
    <w:rsid w:val="00625BD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625BD7"/>
    <w:rPr>
      <w:i/>
      <w:iCs/>
    </w:rPr>
  </w:style>
  <w:style w:type="character" w:customStyle="1" w:styleId="pt-br">
    <w:name w:val="pt-br"/>
    <w:basedOn w:val="Fontepargpadro"/>
    <w:rsid w:val="00625BD7"/>
  </w:style>
  <w:style w:type="character" w:styleId="Forte">
    <w:name w:val="Strong"/>
    <w:uiPriority w:val="22"/>
    <w:qFormat/>
    <w:rsid w:val="00625BD7"/>
    <w:rPr>
      <w:b/>
      <w:bCs/>
    </w:rPr>
  </w:style>
  <w:style w:type="table" w:customStyle="1" w:styleId="TabelaSimples21">
    <w:name w:val="Tabela Simples 21"/>
    <w:basedOn w:val="Tabelanormal"/>
    <w:uiPriority w:val="42"/>
    <w:rsid w:val="00625BD7"/>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625BD7"/>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625BD7"/>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625BD7"/>
    <w:rPr>
      <w:rFonts w:ascii="Arial" w:eastAsia="Times New Roman" w:hAnsi="Arial" w:cs="Times New Roman"/>
      <w:sz w:val="18"/>
      <w:szCs w:val="18"/>
      <w:lang w:eastAsia="pt-BR"/>
    </w:rPr>
  </w:style>
  <w:style w:type="paragraph" w:customStyle="1" w:styleId="Textodenotadefim1">
    <w:name w:val="Texto de nota de fim1"/>
    <w:basedOn w:val="Normal"/>
    <w:next w:val="Textodenotadefim"/>
    <w:link w:val="TextodenotadefimChar"/>
    <w:uiPriority w:val="99"/>
    <w:semiHidden/>
    <w:unhideWhenUsed/>
    <w:rsid w:val="00625BD7"/>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1"/>
    <w:uiPriority w:val="99"/>
    <w:semiHidden/>
    <w:rsid w:val="00625BD7"/>
    <w:rPr>
      <w:rFonts w:eastAsia="MS Mincho"/>
      <w:sz w:val="20"/>
      <w:szCs w:val="20"/>
    </w:rPr>
  </w:style>
  <w:style w:type="character" w:styleId="Refdenotadefim">
    <w:name w:val="endnote reference"/>
    <w:basedOn w:val="Fontepargpadro"/>
    <w:uiPriority w:val="99"/>
    <w:semiHidden/>
    <w:unhideWhenUsed/>
    <w:rsid w:val="00625BD7"/>
    <w:rPr>
      <w:vertAlign w:val="superscript"/>
    </w:rPr>
  </w:style>
  <w:style w:type="character" w:customStyle="1" w:styleId="translation">
    <w:name w:val="translation"/>
    <w:rsid w:val="00625BD7"/>
  </w:style>
  <w:style w:type="paragraph" w:styleId="Textodenotadefim">
    <w:name w:val="endnote text"/>
    <w:basedOn w:val="Normal"/>
    <w:link w:val="TextodenotadefimChar1"/>
    <w:uiPriority w:val="99"/>
    <w:semiHidden/>
    <w:unhideWhenUsed/>
    <w:rsid w:val="00625BD7"/>
    <w:pPr>
      <w:spacing w:after="0" w:line="240" w:lineRule="auto"/>
    </w:pPr>
    <w:rPr>
      <w:sz w:val="20"/>
      <w:szCs w:val="20"/>
    </w:rPr>
  </w:style>
  <w:style w:type="character" w:customStyle="1" w:styleId="TextodenotadefimChar1">
    <w:name w:val="Texto de nota de fim Char1"/>
    <w:basedOn w:val="Fontepargpadro"/>
    <w:link w:val="Textodenotadefim"/>
    <w:uiPriority w:val="99"/>
    <w:semiHidden/>
    <w:rsid w:val="00625BD7"/>
    <w:rPr>
      <w:rFonts w:ascii="Arial" w:hAnsi="Arial"/>
      <w:sz w:val="20"/>
      <w:szCs w:val="20"/>
    </w:rPr>
  </w:style>
  <w:style w:type="paragraph" w:styleId="Pr-formataoHTML">
    <w:name w:val="HTML Preformatted"/>
    <w:basedOn w:val="Normal"/>
    <w:link w:val="Pr-formataoHTMLChar"/>
    <w:uiPriority w:val="99"/>
    <w:semiHidden/>
    <w:unhideWhenUsed/>
    <w:rsid w:val="0085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850B55"/>
    <w:rPr>
      <w:rFonts w:ascii="Courier New" w:eastAsia="Times New Roman" w:hAnsi="Courier New" w:cs="Courier New"/>
      <w:sz w:val="20"/>
      <w:szCs w:val="20"/>
      <w:lang w:eastAsia="pt-BR"/>
    </w:rPr>
  </w:style>
  <w:style w:type="paragraph" w:customStyle="1" w:styleId="Normal1">
    <w:name w:val="Normal 1"/>
    <w:basedOn w:val="Normal"/>
    <w:rsid w:val="008121B6"/>
    <w:pPr>
      <w:spacing w:after="240" w:line="280" w:lineRule="atLeast"/>
      <w:ind w:left="454"/>
      <w:jc w:val="both"/>
    </w:pPr>
    <w:rPr>
      <w:rFonts w:ascii="Times New Roman" w:eastAsia="SimSun" w:hAnsi="Times New Roman" w:cs="Times New Roman"/>
      <w:sz w:val="24"/>
      <w:szCs w:val="24"/>
      <w:lang w:val="en-US"/>
    </w:rPr>
  </w:style>
  <w:style w:type="paragraph" w:customStyle="1" w:styleId="Parecer">
    <w:name w:val="Parecer"/>
    <w:basedOn w:val="Normal"/>
    <w:rsid w:val="008121B6"/>
    <w:pPr>
      <w:numPr>
        <w:numId w:val="17"/>
      </w:numPr>
      <w:spacing w:after="240" w:line="280" w:lineRule="atLeast"/>
    </w:pPr>
    <w:rPr>
      <w:rFonts w:ascii="Times New Roman" w:eastAsia="SimSun" w:hAnsi="Times New Roman" w:cs="Times New Roman"/>
      <w:sz w:val="24"/>
      <w:szCs w:val="24"/>
      <w:lang w:val="en-US"/>
    </w:rPr>
  </w:style>
  <w:style w:type="paragraph" w:customStyle="1" w:styleId="DTT">
    <w:name w:val="DTT"/>
    <w:basedOn w:val="Descriodotrabalho"/>
    <w:rsid w:val="008121B6"/>
    <w:pPr>
      <w:spacing w:line="240" w:lineRule="auto"/>
    </w:pPr>
    <w:rPr>
      <w:i w:val="0"/>
      <w:sz w:val="18"/>
    </w:rPr>
  </w:style>
  <w:style w:type="paragraph" w:customStyle="1" w:styleId="Descriodotrabalho">
    <w:name w:val="Descrição do trabalho"/>
    <w:basedOn w:val="Normal"/>
    <w:rsid w:val="008121B6"/>
    <w:pPr>
      <w:spacing w:after="0" w:line="280" w:lineRule="atLeast"/>
    </w:pPr>
    <w:rPr>
      <w:rFonts w:ascii="Univers" w:eastAsia="SimSun" w:hAnsi="Univers" w:cs="Times New Roman"/>
      <w:i/>
      <w:sz w:val="24"/>
      <w:szCs w:val="20"/>
      <w:lang w:val="en-US"/>
    </w:rPr>
  </w:style>
  <w:style w:type="table" w:customStyle="1" w:styleId="TableGrid3">
    <w:name w:val="Table Grid3"/>
    <w:basedOn w:val="Tabelanormal"/>
    <w:next w:val="Tabelacomgrade"/>
    <w:uiPriority w:val="59"/>
    <w:rsid w:val="008121B6"/>
    <w:pPr>
      <w:spacing w:after="0" w:line="240" w:lineRule="auto"/>
    </w:pPr>
    <w:rPr>
      <w:lang w:val="en-GB"/>
    </w:rPr>
    <w:tblPr/>
  </w:style>
  <w:style w:type="paragraph" w:customStyle="1" w:styleId="filename">
    <w:name w:val="filename"/>
    <w:basedOn w:val="Cabealho"/>
    <w:link w:val="filenameChar"/>
    <w:autoRedefine/>
    <w:qFormat/>
    <w:rsid w:val="008121B6"/>
    <w:pPr>
      <w:tabs>
        <w:tab w:val="clear" w:pos="4252"/>
        <w:tab w:val="clear" w:pos="8504"/>
        <w:tab w:val="center" w:pos="4320"/>
        <w:tab w:val="right" w:pos="8640"/>
      </w:tabs>
      <w:jc w:val="both"/>
    </w:pPr>
    <w:rPr>
      <w:rFonts w:asciiTheme="minorHAnsi" w:eastAsia="Times New Roman" w:hAnsiTheme="minorHAnsi" w:cstheme="minorHAnsi"/>
      <w:noProof/>
      <w:sz w:val="10"/>
      <w:szCs w:val="10"/>
    </w:rPr>
  </w:style>
  <w:style w:type="character" w:customStyle="1" w:styleId="filenameChar">
    <w:name w:val="filename Char"/>
    <w:link w:val="filename"/>
    <w:rsid w:val="008121B6"/>
    <w:rPr>
      <w:rFonts w:eastAsia="Times New Roman" w:cstheme="minorHAnsi"/>
      <w:noProof/>
      <w:sz w:val="10"/>
      <w:szCs w:val="10"/>
    </w:rPr>
  </w:style>
  <w:style w:type="paragraph" w:customStyle="1" w:styleId="P68B1DB1-Normal2">
    <w:name w:val="P68B1DB1-Normal2"/>
    <w:basedOn w:val="Normal"/>
    <w:rsid w:val="004F0411"/>
    <w:pPr>
      <w:spacing w:after="200" w:line="276" w:lineRule="auto"/>
    </w:pPr>
    <w:rPr>
      <w:rFonts w:eastAsia="MS Mincho" w:cs="Arial"/>
      <w:szCs w:val="20"/>
      <w:lang w:eastAsia="pt-BR"/>
    </w:rPr>
  </w:style>
  <w:style w:type="paragraph" w:customStyle="1" w:styleId="P68B1DB1-05-Textonormal3">
    <w:name w:val="P68B1DB1-05-Textonormal3"/>
    <w:basedOn w:val="05-Textonormal"/>
    <w:rsid w:val="004F0411"/>
    <w:rPr>
      <w:rFonts w:cs="Arial"/>
      <w:spacing w:val="0"/>
      <w:szCs w:val="20"/>
    </w:rPr>
  </w:style>
  <w:style w:type="character" w:customStyle="1" w:styleId="y2iqfc">
    <w:name w:val="y2iqfc"/>
    <w:basedOn w:val="Fontepargpadro"/>
    <w:rsid w:val="00A354D3"/>
  </w:style>
  <w:style w:type="character" w:customStyle="1" w:styleId="highlight">
    <w:name w:val="highlight"/>
    <w:basedOn w:val="Fontepargpadro"/>
    <w:rsid w:val="00A354D3"/>
  </w:style>
  <w:style w:type="character" w:customStyle="1" w:styleId="Ttulo3Char">
    <w:name w:val="Título 3 Char"/>
    <w:basedOn w:val="Fontepargpadro"/>
    <w:link w:val="Ttulo3"/>
    <w:rsid w:val="00C74A0D"/>
    <w:rPr>
      <w:rFonts w:ascii="Times New Roman" w:eastAsia="Times New Roman" w:hAnsi="Times New Roman" w:cs="Times New Roman"/>
      <w:sz w:val="24"/>
      <w:szCs w:val="20"/>
      <w:lang w:val="x-none" w:eastAsia="zh-CN"/>
    </w:rPr>
  </w:style>
  <w:style w:type="table" w:customStyle="1" w:styleId="TabeladeLista6Colorida-nfase515">
    <w:name w:val="Tabela de Lista 6 Colorida - Ênfase 515"/>
    <w:basedOn w:val="Tabelanormal"/>
    <w:uiPriority w:val="51"/>
    <w:rsid w:val="00C74A0D"/>
    <w:pPr>
      <w:spacing w:after="0" w:line="240" w:lineRule="auto"/>
    </w:pPr>
    <w:rPr>
      <w:color w:val="000000"/>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6Colorida-nfase5100">
    <w:name w:val="Tabela de Lista 6 Colorida - Ênfase 51_0"/>
    <w:basedOn w:val="Tabelanormal"/>
    <w:uiPriority w:val="51"/>
    <w:rsid w:val="00C74A0D"/>
    <w:pPr>
      <w:spacing w:after="0" w:line="240" w:lineRule="auto"/>
    </w:pPr>
    <w:rPr>
      <w:color w:val="000000"/>
    </w:rPr>
    <w:tblPr>
      <w:tblStyleRowBandSize w:val="1"/>
      <w:tblStyleColBandSize w:val="1"/>
      <w:tblBorders>
        <w:top w:val="single" w:sz="4" w:space="0" w:color="4472C4"/>
        <w:bottom w:val="single" w:sz="4" w:space="0" w:color="4472C4"/>
      </w:tblBorders>
    </w:tblPr>
    <w:tblStylePr w:type="firstRow">
      <w:rPr>
        <w:b/>
        <w:bCs/>
      </w:rPr>
      <w:tblPr/>
      <w:tcPr>
        <w:tcBorders>
          <w:top w:val="single" w:sz="4" w:space="0" w:color="8EAADB"/>
          <w:left w:val="nil"/>
          <w:bottom w:val="single" w:sz="4" w:space="0" w:color="8EAADB"/>
          <w:right w:val="nil"/>
          <w:insideH w:val="nil"/>
          <w:insideV w:val="nil"/>
          <w:tl2br w:val="nil"/>
          <w:tr2bl w:val="nil"/>
        </w:tcBorders>
        <w:shd w:val="clear" w:color="auto" w:fill="D9E2F3"/>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FFFFFF"/>
      </w:tcPr>
    </w:tblStylePr>
    <w:tblStylePr w:type="band2Horz">
      <w:tblPr/>
      <w:tcPr>
        <w:shd w:val="clear" w:color="auto" w:fill="D9E2F3"/>
      </w:tcPr>
    </w:tblStylePr>
  </w:style>
  <w:style w:type="table" w:customStyle="1" w:styleId="TabeladeGrade1Clara-nfase1100">
    <w:name w:val="Tabela de Grade 1 Clara - Ênfase 11_0"/>
    <w:basedOn w:val="Tabelanormal"/>
    <w:uiPriority w:val="46"/>
    <w:rsid w:val="00C74A0D"/>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deLista4-nfase1100">
    <w:name w:val="Tabela de Lista 4 - Ênfase 11_0"/>
    <w:basedOn w:val="Tabelanormal"/>
    <w:uiPriority w:val="49"/>
    <w:rsid w:val="00C74A0D"/>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deLista7Colorida-nfase1100">
    <w:name w:val="Tabela de Lista 7 Colorida - Ênfase 11_0"/>
    <w:basedOn w:val="Tabelanormal"/>
    <w:uiPriority w:val="52"/>
    <w:rsid w:val="00C74A0D"/>
    <w:pPr>
      <w:spacing w:after="0" w:line="240" w:lineRule="auto"/>
    </w:pPr>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0">
    <w:name w:val="Tabela de Grade 2 - Ênfase 11_0"/>
    <w:basedOn w:val="Tabelanormal"/>
    <w:uiPriority w:val="47"/>
    <w:rsid w:val="00C74A0D"/>
    <w:pPr>
      <w:spacing w:after="0" w:line="240" w:lineRule="auto"/>
    </w:p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deGrade2-nfase5100">
    <w:name w:val="Tabela de Grade 2 - Ênfase 51_0"/>
    <w:basedOn w:val="Tabelanormal"/>
    <w:uiPriority w:val="47"/>
    <w:rsid w:val="00C74A0D"/>
    <w:pPr>
      <w:spacing w:after="0" w:line="240" w:lineRule="auto"/>
    </w:p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Grade6Colorida-nfase5100">
    <w:name w:val="Tabela de Grade 6 Colorida - Ênfase 51_0"/>
    <w:basedOn w:val="Tabelanormal"/>
    <w:uiPriority w:val="51"/>
    <w:rsid w:val="00C74A0D"/>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2-nfase5100">
    <w:name w:val="Tabela de Lista 2 - Ênfase 51_0"/>
    <w:basedOn w:val="Tabelanormal"/>
    <w:uiPriority w:val="47"/>
    <w:rsid w:val="00C74A0D"/>
    <w:pPr>
      <w:spacing w:after="0" w:line="240" w:lineRule="auto"/>
    </w:p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4-nfase5100">
    <w:name w:val="Tabela de Lista 4 - Ênfase 51_0"/>
    <w:basedOn w:val="Tabelanormal"/>
    <w:uiPriority w:val="49"/>
    <w:rsid w:val="00C74A0D"/>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2-nfase1100">
    <w:name w:val="Tabela de Lista 2 - Ênfase 11_0"/>
    <w:basedOn w:val="Tabelanormal"/>
    <w:uiPriority w:val="47"/>
    <w:rsid w:val="00C74A0D"/>
    <w:pPr>
      <w:spacing w:after="0" w:line="240" w:lineRule="auto"/>
    </w:p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MenoPendente2">
    <w:name w:val="Menção Pendente2"/>
    <w:basedOn w:val="Fontepargpadro"/>
    <w:uiPriority w:val="99"/>
    <w:semiHidden/>
    <w:unhideWhenUsed/>
    <w:rsid w:val="00C74A0D"/>
    <w:rPr>
      <w:color w:val="605E5C"/>
      <w:shd w:val="clear" w:color="auto" w:fill="E1DFDD"/>
    </w:rPr>
  </w:style>
  <w:style w:type="table" w:customStyle="1" w:styleId="TableGrid31">
    <w:name w:val="Table Grid31"/>
    <w:basedOn w:val="Tabelanormal"/>
    <w:next w:val="Tabelacomgrade"/>
    <w:uiPriority w:val="59"/>
    <w:rsid w:val="004D7600"/>
    <w:pPr>
      <w:spacing w:after="0" w:line="240" w:lineRule="auto"/>
    </w:pPr>
    <w:rPr>
      <w:lang w:val="en-GB"/>
    </w:rPr>
    <w:tblPr/>
  </w:style>
  <w:style w:type="character" w:customStyle="1" w:styleId="q4iawc">
    <w:name w:val="q4iawc"/>
    <w:basedOn w:val="Fontepargpadro"/>
    <w:rsid w:val="009F71C4"/>
  </w:style>
  <w:style w:type="character" w:customStyle="1" w:styleId="MenoPendente3">
    <w:name w:val="Menção Pendente3"/>
    <w:basedOn w:val="Fontepargpadro"/>
    <w:uiPriority w:val="99"/>
    <w:semiHidden/>
    <w:unhideWhenUsed/>
    <w:rsid w:val="00F0356E"/>
    <w:rPr>
      <w:color w:val="605E5C"/>
      <w:shd w:val="clear" w:color="auto" w:fill="E1DFDD"/>
    </w:rPr>
  </w:style>
  <w:style w:type="character" w:customStyle="1" w:styleId="viiyi">
    <w:name w:val="viiyi"/>
    <w:basedOn w:val="Fontepargpadro"/>
    <w:rsid w:val="00F84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38193358">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63881386">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505153">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12065553">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2925695">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45858208">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01747030">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37416929">
      <w:bodyDiv w:val="1"/>
      <w:marLeft w:val="0"/>
      <w:marRight w:val="0"/>
      <w:marTop w:val="0"/>
      <w:marBottom w:val="0"/>
      <w:divBdr>
        <w:top w:val="none" w:sz="0" w:space="0" w:color="auto"/>
        <w:left w:val="none" w:sz="0" w:space="0" w:color="auto"/>
        <w:bottom w:val="none" w:sz="0" w:space="0" w:color="auto"/>
        <w:right w:val="none" w:sz="0" w:space="0" w:color="auto"/>
      </w:divBdr>
    </w:div>
    <w:div w:id="1341732593">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7821133">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487210641">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569922133">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85032124">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7.xml"/><Relationship Id="rId42" Type="http://schemas.openxmlformats.org/officeDocument/2006/relationships/header" Target="header20.xml"/><Relationship Id="rId47" Type="http://schemas.openxmlformats.org/officeDocument/2006/relationships/header" Target="header22.xml"/><Relationship Id="rId63" Type="http://schemas.openxmlformats.org/officeDocument/2006/relationships/footer" Target="footer26.xml"/><Relationship Id="rId68" Type="http://schemas.openxmlformats.org/officeDocument/2006/relationships/header" Target="header32.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3.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footer" Target="footer12.xml"/><Relationship Id="rId40" Type="http://schemas.openxmlformats.org/officeDocument/2006/relationships/footer" Target="footer14.xml"/><Relationship Id="rId45" Type="http://schemas.openxmlformats.org/officeDocument/2006/relationships/header" Target="header21.xml"/><Relationship Id="rId53" Type="http://schemas.openxmlformats.org/officeDocument/2006/relationships/footer" Target="footer21.xml"/><Relationship Id="rId58" Type="http://schemas.openxmlformats.org/officeDocument/2006/relationships/header" Target="header27.xml"/><Relationship Id="rId66" Type="http://schemas.openxmlformats.org/officeDocument/2006/relationships/footer" Target="footer27.xml"/><Relationship Id="rId5" Type="http://schemas.openxmlformats.org/officeDocument/2006/relationships/webSettings" Target="webSettings.xml"/><Relationship Id="rId61" Type="http://schemas.openxmlformats.org/officeDocument/2006/relationships/footer" Target="footer25.xml"/><Relationship Id="rId19" Type="http://schemas.openxmlformats.org/officeDocument/2006/relationships/footer" Target="footer5.xml"/><Relationship Id="rId14" Type="http://schemas.openxmlformats.org/officeDocument/2006/relationships/image" Target="media/image1.png"/><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footer" Target="footer18.xml"/><Relationship Id="rId56" Type="http://schemas.openxmlformats.org/officeDocument/2006/relationships/footer" Target="footer23.xml"/><Relationship Id="rId64" Type="http://schemas.openxmlformats.org/officeDocument/2006/relationships/header" Target="header30.xml"/><Relationship Id="rId69" Type="http://schemas.openxmlformats.org/officeDocument/2006/relationships/footer" Target="footer29.xml"/><Relationship Id="rId8" Type="http://schemas.openxmlformats.org/officeDocument/2006/relationships/header" Target="header1.xml"/><Relationship Id="rId51" Type="http://schemas.openxmlformats.org/officeDocument/2006/relationships/footer" Target="footer2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10.xml"/><Relationship Id="rId38" Type="http://schemas.openxmlformats.org/officeDocument/2006/relationships/footer" Target="footer13.xml"/><Relationship Id="rId46" Type="http://schemas.openxmlformats.org/officeDocument/2006/relationships/footer" Target="footer17.xml"/><Relationship Id="rId59" Type="http://schemas.openxmlformats.org/officeDocument/2006/relationships/footer" Target="footer24.xml"/><Relationship Id="rId67" Type="http://schemas.openxmlformats.org/officeDocument/2006/relationships/footer" Target="footer28.xml"/><Relationship Id="rId20" Type="http://schemas.openxmlformats.org/officeDocument/2006/relationships/footer" Target="footer6.xml"/><Relationship Id="rId41" Type="http://schemas.openxmlformats.org/officeDocument/2006/relationships/header" Target="header19.xml"/><Relationship Id="rId54" Type="http://schemas.openxmlformats.org/officeDocument/2006/relationships/footer" Target="footer22.xml"/><Relationship Id="rId62" Type="http://schemas.openxmlformats.org/officeDocument/2006/relationships/header" Target="header29.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header" Target="header17.xml"/><Relationship Id="rId49" Type="http://schemas.openxmlformats.org/officeDocument/2006/relationships/footer" Target="footer19.xml"/><Relationship Id="rId57" Type="http://schemas.openxmlformats.org/officeDocument/2006/relationships/header" Target="header26.xml"/><Relationship Id="rId10" Type="http://schemas.openxmlformats.org/officeDocument/2006/relationships/footer" Target="footer1.xml"/><Relationship Id="rId31" Type="http://schemas.openxmlformats.org/officeDocument/2006/relationships/header" Target="header15.xml"/><Relationship Id="rId44" Type="http://schemas.openxmlformats.org/officeDocument/2006/relationships/footer" Target="footer16.xml"/><Relationship Id="rId52" Type="http://schemas.openxmlformats.org/officeDocument/2006/relationships/header" Target="header24.xml"/><Relationship Id="rId60" Type="http://schemas.openxmlformats.org/officeDocument/2006/relationships/header" Target="header28.xml"/><Relationship Id="rId65"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8.xml"/><Relationship Id="rId34" Type="http://schemas.openxmlformats.org/officeDocument/2006/relationships/header" Target="header16.xml"/><Relationship Id="rId50" Type="http://schemas.openxmlformats.org/officeDocument/2006/relationships/header" Target="header23.xml"/><Relationship Id="rId55" Type="http://schemas.openxmlformats.org/officeDocument/2006/relationships/header" Target="header25.xml"/></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2.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1" Type="http://schemas.openxmlformats.org/officeDocument/2006/relationships/image" Target="media/image2.jpeg"/></Relationships>
</file>

<file path=word/_rels/header16.xml.rels><?xml version="1.0" encoding="UTF-8" standalone="yes"?>
<Relationships xmlns="http://schemas.openxmlformats.org/package/2006/relationships"><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1" Type="http://schemas.openxmlformats.org/officeDocument/2006/relationships/image" Target="media/image3.png"/></Relationships>
</file>

<file path=word/_rels/header20.xml.rels><?xml version="1.0" encoding="UTF-8" standalone="yes"?>
<Relationships xmlns="http://schemas.openxmlformats.org/package/2006/relationships"><Relationship Id="rId1" Type="http://schemas.openxmlformats.org/officeDocument/2006/relationships/image" Target="media/image2.jpeg"/></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3" Type="http://schemas.openxmlformats.org/officeDocument/2006/relationships/hyperlink" Target="http://www.deloitte.com.br" TargetMode="External"/><Relationship Id="rId2" Type="http://schemas.openxmlformats.org/officeDocument/2006/relationships/image" Target="media/image4.gif"/><Relationship Id="rId1" Type="http://schemas.openxmlformats.org/officeDocument/2006/relationships/hyperlink" Target="http://www.deloitte.com.br" TargetMode="External"/><Relationship Id="rId4" Type="http://schemas.openxmlformats.org/officeDocument/2006/relationships/image" Target="media/image5.gif"/></Relationships>
</file>

<file path=word/_rels/header28.xml.rels><?xml version="1.0" encoding="UTF-8" standalone="yes"?>
<Relationships xmlns="http://schemas.openxmlformats.org/package/2006/relationships"><Relationship Id="rId2" Type="http://schemas.openxmlformats.org/officeDocument/2006/relationships/image" Target="media/image5.gif"/><Relationship Id="rId1" Type="http://schemas.openxmlformats.org/officeDocument/2006/relationships/image" Target="media/image4.gif"/></Relationships>
</file>

<file path=word/_rels/header29.xml.rels><?xml version="1.0" encoding="UTF-8" standalone="yes"?>
<Relationships xmlns="http://schemas.openxmlformats.org/package/2006/relationships"><Relationship Id="rId1" Type="http://schemas.openxmlformats.org/officeDocument/2006/relationships/image" Target="media/image2.jpeg"/></Relationships>
</file>

<file path=word/_rels/header31.xml.rels><?xml version="1.0" encoding="UTF-8" standalone="yes"?>
<Relationships xmlns="http://schemas.openxmlformats.org/package/2006/relationships"><Relationship Id="rId1" Type="http://schemas.openxmlformats.org/officeDocument/2006/relationships/image" Target="media/image2.jpeg"/></Relationships>
</file>

<file path=word/_rels/header3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9DD16"/>
        </a:solidFill>
        <a:ln w="12700" cap="flat" cmpd="sng" algn="ctr">
          <a:noFill/>
          <a:prstDash val="solid"/>
          <a:miter lim="800000"/>
        </a:ln>
        <a:effectLst/>
      </a:spPr>
      <a:bodyPr anchor="ct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5F92B-1FBF-4C47-B2F6-38BD72B7F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8</Pages>
  <Words>25398</Words>
  <Characters>137150</Characters>
  <Application>Microsoft Office Word</Application>
  <DocSecurity>0</DocSecurity>
  <Lines>1142</Lines>
  <Paragraphs>324</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162224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Germando Eugenio Caixeta</cp:lastModifiedBy>
  <cp:revision>24</cp:revision>
  <cp:lastPrinted>2022-08-05T21:20:00Z</cp:lastPrinted>
  <dcterms:created xsi:type="dcterms:W3CDTF">2022-08-05T14:16:00Z</dcterms:created>
  <dcterms:modified xsi:type="dcterms:W3CDTF">2022-08-05T21:22:00Z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2022-08-05T21:21:58Z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b7dbb605-09c0-4d83-8323-084457a0dcfd</vt:lpwstr>
  </property>
  <property fmtid="{D5CDD505-2E9C-101B-9397-08002B2CF9AE}" pid="8" name="MSIP_Label_40881dc9-f7f2-41de-a334-ceff3dc15b31_ContentBits">
    <vt:lpwstr>1</vt:lpwstr>
  </property>
</Properties>
</file>